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967" w:rsidRDefault="00593967">
      <w:pPr>
        <w:pStyle w:val="Bodytext30"/>
        <w:shd w:val="clear" w:color="auto" w:fill="auto"/>
        <w:spacing w:after="550" w:line="200" w:lineRule="exact"/>
        <w:ind w:left="7100"/>
      </w:pPr>
    </w:p>
    <w:p w:rsidR="00593967" w:rsidRDefault="000E79C1">
      <w:pPr>
        <w:pStyle w:val="Bodytext40"/>
        <w:shd w:val="clear" w:color="auto" w:fill="auto"/>
        <w:spacing w:before="0" w:after="507" w:line="220" w:lineRule="exact"/>
        <w:ind w:left="720"/>
      </w:pPr>
      <w:r>
        <w:t>Smlouva o spolupráci v oblasti zajištění specializačního vydělávání lékařů</w:t>
      </w:r>
    </w:p>
    <w:p w:rsidR="00593967" w:rsidRDefault="000E79C1">
      <w:pPr>
        <w:pStyle w:val="Heading10"/>
        <w:keepNext/>
        <w:keepLines/>
        <w:shd w:val="clear" w:color="auto" w:fill="auto"/>
        <w:spacing w:before="0" w:line="190" w:lineRule="exact"/>
        <w:ind w:left="4600"/>
      </w:pPr>
      <w:bookmarkStart w:id="0" w:name="bookmark0"/>
      <w:r>
        <w:t>I.</w:t>
      </w:r>
      <w:bookmarkEnd w:id="0"/>
    </w:p>
    <w:p w:rsidR="00593967" w:rsidRDefault="000E79C1">
      <w:pPr>
        <w:pStyle w:val="Bodytext50"/>
        <w:shd w:val="clear" w:color="auto" w:fill="auto"/>
        <w:spacing w:after="477" w:line="210" w:lineRule="exact"/>
        <w:ind w:right="80"/>
      </w:pPr>
      <w:r>
        <w:t>Smluvní strany</w:t>
      </w:r>
    </w:p>
    <w:p w:rsidR="00593967" w:rsidRDefault="000E79C1">
      <w:pPr>
        <w:pStyle w:val="Heading20"/>
        <w:keepNext/>
        <w:keepLines/>
        <w:shd w:val="clear" w:color="auto" w:fill="auto"/>
        <w:spacing w:before="0"/>
      </w:pPr>
      <w:bookmarkStart w:id="1" w:name="bookmark1"/>
      <w:r>
        <w:t>Moravskoslezská nemocnice Třinec, příspěvková organizace</w:t>
      </w:r>
      <w:bookmarkEnd w:id="1"/>
    </w:p>
    <w:p w:rsidR="00593967" w:rsidRDefault="000E79C1">
      <w:pPr>
        <w:pStyle w:val="Bodytext60"/>
        <w:shd w:val="clear" w:color="auto" w:fill="auto"/>
        <w:tabs>
          <w:tab w:val="left" w:pos="1272"/>
        </w:tabs>
      </w:pPr>
      <w:r>
        <w:t>se sídlem:</w:t>
      </w:r>
      <w:r>
        <w:tab/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:rsidR="00593967" w:rsidRDefault="000E79C1">
      <w:pPr>
        <w:pStyle w:val="Bodytext60"/>
        <w:shd w:val="clear" w:color="auto" w:fill="auto"/>
        <w:tabs>
          <w:tab w:val="left" w:pos="538"/>
          <w:tab w:val="left" w:pos="2995"/>
        </w:tabs>
        <w:ind w:right="4240"/>
        <w:jc w:val="left"/>
      </w:pPr>
      <w:r>
        <w:t xml:space="preserve">zastoupená: ředitelem Bc. Jaroslavem </w:t>
      </w:r>
      <w:proofErr w:type="spellStart"/>
      <w:r>
        <w:t>Brzyszkowskim</w:t>
      </w:r>
      <w:proofErr w:type="spellEnd"/>
      <w:r>
        <w:t xml:space="preserve"> IČ:</w:t>
      </w:r>
      <w:r>
        <w:tab/>
        <w:t>00534242</w:t>
      </w:r>
      <w:r>
        <w:tab/>
      </w:r>
      <w:proofErr w:type="gramStart"/>
      <w:r>
        <w:t>DIČ : CZ00534242</w:t>
      </w:r>
      <w:proofErr w:type="gramEnd"/>
    </w:p>
    <w:p w:rsidR="00593967" w:rsidRDefault="000E79C1">
      <w:pPr>
        <w:pStyle w:val="Bodytext60"/>
        <w:shd w:val="clear" w:color="auto" w:fill="auto"/>
        <w:spacing w:after="756"/>
        <w:ind w:right="4240"/>
        <w:jc w:val="left"/>
      </w:pPr>
      <w:r>
        <w:t xml:space="preserve">Zřizovací listina ze dne </w:t>
      </w:r>
      <w:proofErr w:type="gramStart"/>
      <w:r>
        <w:t>27.3.2003</w:t>
      </w:r>
      <w:proofErr w:type="gramEnd"/>
      <w:r>
        <w:t>, č. 158460/1 bankovní spojení: 29034781/0100 (dále jen objednatel)</w:t>
      </w:r>
    </w:p>
    <w:p w:rsidR="00593967" w:rsidRDefault="000E79C1">
      <w:pPr>
        <w:pStyle w:val="Bodytext60"/>
        <w:shd w:val="clear" w:color="auto" w:fill="auto"/>
        <w:spacing w:after="240" w:line="210" w:lineRule="exact"/>
        <w:ind w:left="4600"/>
        <w:jc w:val="left"/>
      </w:pPr>
      <w:r>
        <w:t>a</w:t>
      </w:r>
    </w:p>
    <w:p w:rsidR="00593967" w:rsidRDefault="000E79C1">
      <w:pPr>
        <w:pStyle w:val="Heading20"/>
        <w:keepNext/>
        <w:keepLines/>
        <w:shd w:val="clear" w:color="auto" w:fill="auto"/>
        <w:spacing w:before="0" w:line="250" w:lineRule="exact"/>
      </w:pPr>
      <w:bookmarkStart w:id="2" w:name="bookmark2"/>
      <w:r>
        <w:t>Centrum kardiovaskulární a transplantační chirurgie Brno</w:t>
      </w:r>
      <w:bookmarkEnd w:id="2"/>
    </w:p>
    <w:p w:rsidR="00593967" w:rsidRDefault="000E79C1">
      <w:pPr>
        <w:pStyle w:val="Bodytext60"/>
        <w:shd w:val="clear" w:color="auto" w:fill="auto"/>
        <w:spacing w:after="1292" w:line="250" w:lineRule="exact"/>
        <w:ind w:right="4240"/>
        <w:jc w:val="left"/>
      </w:pPr>
      <w:r>
        <w:t>se sídlem: Pekařská 664/53, 602 00 Brno zastoupená:</w:t>
      </w:r>
      <w:r>
        <w:t xml:space="preserve"> Ing. Vlastimilem </w:t>
      </w:r>
      <w:proofErr w:type="spellStart"/>
      <w:r>
        <w:t>Vajdákem</w:t>
      </w:r>
      <w:proofErr w:type="spellEnd"/>
      <w:r>
        <w:t>, ředitelem IČ: 00209775 (dále jen poskytovatel)</w:t>
      </w:r>
    </w:p>
    <w:p w:rsidR="00593967" w:rsidRDefault="000E79C1">
      <w:pPr>
        <w:pStyle w:val="Heading20"/>
        <w:keepNext/>
        <w:keepLines/>
        <w:shd w:val="clear" w:color="auto" w:fill="auto"/>
        <w:spacing w:before="0" w:line="210" w:lineRule="exact"/>
        <w:ind w:left="4600"/>
        <w:jc w:val="left"/>
      </w:pPr>
      <w:bookmarkStart w:id="3" w:name="bookmark3"/>
      <w:r>
        <w:t>II.</w:t>
      </w:r>
      <w:bookmarkEnd w:id="3"/>
    </w:p>
    <w:p w:rsidR="00593967" w:rsidRDefault="000E79C1">
      <w:pPr>
        <w:pStyle w:val="Bodytext50"/>
        <w:shd w:val="clear" w:color="auto" w:fill="auto"/>
        <w:spacing w:after="245" w:line="210" w:lineRule="exact"/>
        <w:ind w:right="80"/>
      </w:pPr>
      <w:r>
        <w:t>Předmět smlouvy</w:t>
      </w:r>
    </w:p>
    <w:p w:rsidR="00593967" w:rsidRDefault="000E79C1">
      <w:pPr>
        <w:pStyle w:val="Bodytext60"/>
        <w:shd w:val="clear" w:color="auto" w:fill="auto"/>
        <w:spacing w:after="332" w:line="250" w:lineRule="exact"/>
      </w:pPr>
      <w:r>
        <w:t>Ve smyslu zákona 95/2004 Sb. o podmínkách získávání a uznávání odborné způsobilosti a specializované způsobilosti k výkonu zdravotnického povolání lékaře, zubníh</w:t>
      </w:r>
      <w:r>
        <w:t xml:space="preserve">o lékaře </w:t>
      </w:r>
      <w:r>
        <w:rPr>
          <w:lang w:val="es-ES" w:eastAsia="es-ES" w:bidi="es-ES"/>
        </w:rPr>
        <w:t xml:space="preserve">a farmaceuta, </w:t>
      </w:r>
      <w:r>
        <w:t xml:space="preserve">ve znění pozdějších předpisů, umožní poskytovatel na základě této smlouvy školencům objednatele absolvování části vzdělávacího programu </w:t>
      </w:r>
      <w:r>
        <w:rPr>
          <w:rStyle w:val="Bodytext6Bold"/>
        </w:rPr>
        <w:t xml:space="preserve">Gastroenterologie </w:t>
      </w:r>
      <w:r>
        <w:t>v následujícím rozsahu:</w:t>
      </w:r>
    </w:p>
    <w:p w:rsidR="00593967" w:rsidRDefault="000E79C1">
      <w:pPr>
        <w:pStyle w:val="Bodytext60"/>
        <w:shd w:val="clear" w:color="auto" w:fill="auto"/>
        <w:spacing w:after="241" w:line="210" w:lineRule="exact"/>
      </w:pPr>
      <w:r>
        <w:t>Část a) povinná odborná praxe v oboru gastroenterologie</w:t>
      </w:r>
    </w:p>
    <w:p w:rsidR="00593967" w:rsidRDefault="000E79C1">
      <w:pPr>
        <w:pStyle w:val="Bodytext40"/>
        <w:shd w:val="clear" w:color="auto" w:fill="auto"/>
        <w:spacing w:before="0" w:after="0" w:line="274" w:lineRule="exact"/>
        <w:ind w:left="720"/>
        <w:sectPr w:rsidR="00593967">
          <w:pgSz w:w="11900" w:h="16840"/>
          <w:pgMar w:top="1181" w:right="1263" w:bottom="1181" w:left="1296" w:header="0" w:footer="3" w:gutter="0"/>
          <w:cols w:space="720"/>
          <w:noEndnote/>
          <w:docGrid w:linePitch="360"/>
        </w:sectPr>
      </w:pPr>
      <w:r>
        <w:t>• Gastroenterologie - poskytovatel zdravotních služeb s akreditací II. typu z toho poskytovatel zdravotních služeb provádějící transplantaci jater, v délce 3 týdny</w:t>
      </w:r>
    </w:p>
    <w:p w:rsidR="00593967" w:rsidRDefault="000E79C1">
      <w:pPr>
        <w:pStyle w:val="Heading20"/>
        <w:keepNext/>
        <w:keepLines/>
        <w:shd w:val="clear" w:color="auto" w:fill="auto"/>
        <w:spacing w:before="0" w:line="210" w:lineRule="exact"/>
        <w:ind w:left="4540"/>
        <w:jc w:val="left"/>
      </w:pPr>
      <w:bookmarkStart w:id="4" w:name="bookmark4"/>
      <w:r>
        <w:lastRenderedPageBreak/>
        <w:t>III.</w:t>
      </w:r>
      <w:bookmarkEnd w:id="4"/>
    </w:p>
    <w:p w:rsidR="00593967" w:rsidRDefault="000E79C1">
      <w:pPr>
        <w:pStyle w:val="Bodytext50"/>
        <w:shd w:val="clear" w:color="auto" w:fill="auto"/>
        <w:spacing w:after="211" w:line="210" w:lineRule="exact"/>
        <w:ind w:left="20"/>
      </w:pPr>
      <w:r>
        <w:t>Školenec</w:t>
      </w:r>
    </w:p>
    <w:p w:rsidR="00593967" w:rsidRDefault="000E79C1">
      <w:pPr>
        <w:pStyle w:val="Bodytext60"/>
        <w:shd w:val="clear" w:color="auto" w:fill="auto"/>
        <w:spacing w:after="996"/>
      </w:pPr>
      <w:r>
        <w:t xml:space="preserve">Školencem se rozumí lékař zařazený do vzdělávacího programu k získání povinné praxe - specializované způsobilosti v oboru </w:t>
      </w:r>
      <w:r>
        <w:rPr>
          <w:rStyle w:val="Bodytext6Bold"/>
        </w:rPr>
        <w:t xml:space="preserve">Gastroenterologie, </w:t>
      </w:r>
      <w:r>
        <w:t>který je zaměstnancem objednatele.</w:t>
      </w:r>
    </w:p>
    <w:p w:rsidR="00593967" w:rsidRDefault="000E79C1">
      <w:pPr>
        <w:pStyle w:val="Heading20"/>
        <w:keepNext/>
        <w:keepLines/>
        <w:shd w:val="clear" w:color="auto" w:fill="auto"/>
        <w:spacing w:before="0" w:line="210" w:lineRule="exact"/>
        <w:ind w:left="4540"/>
        <w:jc w:val="left"/>
      </w:pPr>
      <w:bookmarkStart w:id="5" w:name="bookmark5"/>
      <w:r>
        <w:t>IV.</w:t>
      </w:r>
      <w:bookmarkEnd w:id="5"/>
    </w:p>
    <w:p w:rsidR="00593967" w:rsidRDefault="000E79C1">
      <w:pPr>
        <w:pStyle w:val="Bodytext50"/>
        <w:shd w:val="clear" w:color="auto" w:fill="auto"/>
        <w:spacing w:after="511" w:line="210" w:lineRule="exact"/>
        <w:ind w:left="20"/>
      </w:pPr>
      <w:r>
        <w:t>Školitel</w:t>
      </w:r>
    </w:p>
    <w:p w:rsidR="00593967" w:rsidRDefault="000E79C1">
      <w:pPr>
        <w:pStyle w:val="Bodytext60"/>
        <w:shd w:val="clear" w:color="auto" w:fill="auto"/>
        <w:spacing w:after="1116"/>
      </w:pPr>
      <w:r>
        <w:t xml:space="preserve">Školitelem se rozumí lékař poskytovatele se specializovanou </w:t>
      </w:r>
      <w:r>
        <w:t>způsobilostí, který je zodpovědný za realizaci vzdělávání školence v části vzdělávacího programu uvedeného v bodu II. této smlouvy.</w:t>
      </w:r>
    </w:p>
    <w:p w:rsidR="00593967" w:rsidRDefault="000E79C1">
      <w:pPr>
        <w:pStyle w:val="Heading20"/>
        <w:keepNext/>
        <w:keepLines/>
        <w:shd w:val="clear" w:color="auto" w:fill="auto"/>
        <w:spacing w:before="0" w:line="210" w:lineRule="exact"/>
        <w:ind w:left="4540"/>
        <w:jc w:val="left"/>
      </w:pPr>
      <w:bookmarkStart w:id="6" w:name="bookmark6"/>
      <w:r>
        <w:t>V.</w:t>
      </w:r>
      <w:bookmarkEnd w:id="6"/>
    </w:p>
    <w:p w:rsidR="00593967" w:rsidRDefault="000E79C1">
      <w:pPr>
        <w:pStyle w:val="Bodytext50"/>
        <w:shd w:val="clear" w:color="auto" w:fill="auto"/>
        <w:spacing w:after="180" w:line="210" w:lineRule="exact"/>
        <w:ind w:left="20"/>
      </w:pPr>
      <w:r>
        <w:t>Místo a rozsah vzdělávání</w:t>
      </w:r>
    </w:p>
    <w:p w:rsidR="00593967" w:rsidRDefault="000E79C1">
      <w:pPr>
        <w:pStyle w:val="Bodytext60"/>
        <w:shd w:val="clear" w:color="auto" w:fill="auto"/>
        <w:spacing w:line="250" w:lineRule="exact"/>
      </w:pPr>
      <w:r>
        <w:t>Místem vzdělávání je Centrum kardiovaskulární a transplantační chirurgie Brno.</w:t>
      </w:r>
    </w:p>
    <w:p w:rsidR="00593967" w:rsidRDefault="000E79C1">
      <w:pPr>
        <w:pStyle w:val="Bodytext60"/>
        <w:shd w:val="clear" w:color="auto" w:fill="auto"/>
        <w:spacing w:after="992" w:line="250" w:lineRule="exact"/>
      </w:pPr>
      <w:r>
        <w:t>Poskytovatel v r</w:t>
      </w:r>
      <w:r>
        <w:t xml:space="preserve">ámci svých provozních možností umožní školencům získání potřebných znalostí a dovedností v rámci specializačního vzdělávání v oboru </w:t>
      </w:r>
      <w:r>
        <w:rPr>
          <w:lang w:val="de-DE" w:eastAsia="de-DE" w:bidi="de-DE"/>
        </w:rPr>
        <w:t xml:space="preserve">Gastroenterologie </w:t>
      </w:r>
      <w:r>
        <w:t>a to 3 týdny stáže na svém akreditovaném pracovišti. Pro vlastní realizaci stáže školence na akreditovaném</w:t>
      </w:r>
      <w:r>
        <w:t xml:space="preserve"> pracovišti poskytovatele bude vždy mezi objednatelem a poskytovatelem uzavřena Smlouva o zajištění odborné stáže, která je přílohou této smlouvy.</w:t>
      </w:r>
    </w:p>
    <w:p w:rsidR="00593967" w:rsidRDefault="000E79C1">
      <w:pPr>
        <w:pStyle w:val="Heading20"/>
        <w:keepNext/>
        <w:keepLines/>
        <w:shd w:val="clear" w:color="auto" w:fill="auto"/>
        <w:spacing w:before="0" w:line="210" w:lineRule="exact"/>
        <w:ind w:left="4540"/>
        <w:jc w:val="left"/>
      </w:pPr>
      <w:bookmarkStart w:id="7" w:name="bookmark7"/>
      <w:r>
        <w:t>VI.</w:t>
      </w:r>
      <w:bookmarkEnd w:id="7"/>
    </w:p>
    <w:p w:rsidR="00593967" w:rsidRDefault="000E79C1">
      <w:pPr>
        <w:pStyle w:val="Bodytext50"/>
        <w:shd w:val="clear" w:color="auto" w:fill="auto"/>
        <w:spacing w:after="177" w:line="210" w:lineRule="exact"/>
        <w:ind w:left="20"/>
      </w:pPr>
      <w:r>
        <w:t>Cenová ujednání</w:t>
      </w:r>
    </w:p>
    <w:p w:rsidR="00593967" w:rsidRDefault="000E79C1">
      <w:pPr>
        <w:pStyle w:val="Bodytext60"/>
        <w:shd w:val="clear" w:color="auto" w:fill="auto"/>
        <w:jc w:val="left"/>
        <w:sectPr w:rsidR="00593967">
          <w:pgSz w:w="11900" w:h="16840"/>
          <w:pgMar w:top="2408" w:right="1231" w:bottom="2408" w:left="1284" w:header="0" w:footer="3" w:gutter="0"/>
          <w:cols w:space="720"/>
          <w:noEndnote/>
          <w:docGrid w:linePitch="360"/>
        </w:sectPr>
      </w:pPr>
      <w:r>
        <w:t xml:space="preserve">Fakturace za absolvovanou stáž školence bude provedena vždy dle </w:t>
      </w:r>
      <w:r>
        <w:t>podmínek stanovených ve Smlouvě o zajištění odborné stáže.</w:t>
      </w:r>
    </w:p>
    <w:p w:rsidR="00593967" w:rsidRDefault="000E79C1">
      <w:pPr>
        <w:pStyle w:val="Heading20"/>
        <w:keepNext/>
        <w:keepLines/>
        <w:shd w:val="clear" w:color="auto" w:fill="auto"/>
        <w:spacing w:before="0" w:line="210" w:lineRule="exact"/>
        <w:ind w:left="4480"/>
        <w:jc w:val="left"/>
      </w:pPr>
      <w:bookmarkStart w:id="8" w:name="bookmark8"/>
      <w:r>
        <w:lastRenderedPageBreak/>
        <w:t>VII.</w:t>
      </w:r>
      <w:bookmarkEnd w:id="8"/>
    </w:p>
    <w:p w:rsidR="00593967" w:rsidRDefault="000E79C1">
      <w:pPr>
        <w:pStyle w:val="Bodytext50"/>
        <w:shd w:val="clear" w:color="auto" w:fill="auto"/>
        <w:spacing w:after="182" w:line="210" w:lineRule="exact"/>
      </w:pPr>
      <w:r>
        <w:t>Závěrečná ujednání</w:t>
      </w:r>
    </w:p>
    <w:p w:rsidR="00593967" w:rsidRDefault="000E79C1">
      <w:pPr>
        <w:pStyle w:val="Bodytext60"/>
        <w:shd w:val="clear" w:color="auto" w:fill="auto"/>
        <w:spacing w:after="180"/>
      </w:pPr>
      <w:r>
        <w:t>Tato smlouva se uzavírá na dobu neurčitou. Výpovědní lhůta smlouvy je jeden měsíc a počíná běžet prvním dnem kalendářního měsíce následujícího po doručení výpovědi druhé sml</w:t>
      </w:r>
      <w:r>
        <w:t>uvní straně.</w:t>
      </w:r>
    </w:p>
    <w:p w:rsidR="00593967" w:rsidRDefault="000E79C1">
      <w:pPr>
        <w:pStyle w:val="Bodytext60"/>
        <w:shd w:val="clear" w:color="auto" w:fill="auto"/>
        <w:spacing w:after="180"/>
      </w:pPr>
      <w:r>
        <w:t>Smlouva nabývá platnosti dnem jejího podpisu smluvními stranami a účinnosti okamžikem uveřejnění v registru smluv postupem dle zákona č. 340/2015 Sb., o zvláštních podmínkách účinnosti některých smluv, uveřejňování těchto smluv a o registru sm</w:t>
      </w:r>
      <w:r>
        <w:t>luv, ve znění pozdějších předpisů. Smluvní strany se dohodly, že uveřejnění smlouvy v registru smluv zajistí objednatel.</w:t>
      </w:r>
    </w:p>
    <w:p w:rsidR="00593967" w:rsidRDefault="000E79C1">
      <w:pPr>
        <w:pStyle w:val="Bodytext60"/>
        <w:shd w:val="clear" w:color="auto" w:fill="auto"/>
        <w:spacing w:after="180"/>
      </w:pPr>
      <w:r>
        <w:t>Smluvní strany mohou změnit nebo doplnit tuto smlouvu pouze formou písemných dodatků, které budou vzestupně číslovány, výslovně prohláš</w:t>
      </w:r>
      <w:r>
        <w:t>eny za dodatek smlouvy a podepsány oprávněnými zástupci smluvních stran.</w:t>
      </w:r>
    </w:p>
    <w:p w:rsidR="00593967" w:rsidRDefault="000E79C1">
      <w:pPr>
        <w:pStyle w:val="Bodytext60"/>
        <w:shd w:val="clear" w:color="auto" w:fill="auto"/>
        <w:spacing w:after="276"/>
      </w:pPr>
      <w:r>
        <w:t>Tato smlouva je sepsána ve dvou stejnopisech, z nichž každá smluvní strana obdrží po jednom.</w:t>
      </w:r>
    </w:p>
    <w:p w:rsidR="00593967" w:rsidRDefault="000E79C1">
      <w:pPr>
        <w:pStyle w:val="Bodytext60"/>
        <w:shd w:val="clear" w:color="auto" w:fill="auto"/>
        <w:spacing w:after="2144" w:line="210" w:lineRule="exact"/>
      </w:pPr>
      <w:r>
        <w:t>Nedílnou součástí této smlouvy je příloha č. 1 - Vzor Smlouvy o zajištění odborné stáže.</w:t>
      </w:r>
    </w:p>
    <w:p w:rsidR="00593967" w:rsidRDefault="000E79C1">
      <w:pPr>
        <w:pStyle w:val="Bodytext60"/>
        <w:shd w:val="clear" w:color="auto" w:fill="auto"/>
        <w:spacing w:line="340" w:lineRule="exact"/>
        <w:ind w:left="4720"/>
        <w:jc w:val="left"/>
        <w:sectPr w:rsidR="00593967">
          <w:pgSz w:w="11900" w:h="16840"/>
          <w:pgMar w:top="1430" w:right="1251" w:bottom="1430" w:left="1307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9.85pt;margin-top:130.25pt;width:209.75pt;height:36.95pt;z-index:-125829372;mso-wrap-distance-left:9.85pt;mso-wrap-distance-top:89.65pt;mso-wrap-distance-right:247.45pt;mso-position-horizontal-relative:margin" filled="f" stroked="f">
            <v:textbox style="mso-next-textbox:#_x0000_s1030;mso-fit-shape-to-text:t" inset="0,0,0,0">
              <w:txbxContent>
                <w:p w:rsidR="00593967" w:rsidRDefault="00593967">
                  <w:pPr>
                    <w:pStyle w:val="Bodytext20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t xml:space="preserve">V Brně dne </w:t>
      </w:r>
    </w:p>
    <w:p w:rsidR="00593967" w:rsidRDefault="000E79C1">
      <w:pPr>
        <w:rPr>
          <w:sz w:val="2"/>
          <w:szCs w:val="2"/>
        </w:rPr>
      </w:pPr>
      <w:r>
        <w:pict>
          <v:shape id="_x0000_s1033" type="#_x0000_t202" style="width:595pt;height:8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93967" w:rsidRDefault="00593967"/>
              </w:txbxContent>
            </v:textbox>
            <w10:wrap type="none"/>
            <w10:anchorlock/>
          </v:shape>
        </w:pict>
      </w:r>
      <w:r>
        <w:t xml:space="preserve"> </w:t>
      </w:r>
    </w:p>
    <w:p w:rsidR="00593967" w:rsidRDefault="00593967">
      <w:pPr>
        <w:rPr>
          <w:sz w:val="2"/>
          <w:szCs w:val="2"/>
        </w:rPr>
        <w:sectPr w:rsidR="00593967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939" w:right="0" w:bottom="1979" w:left="0" w:header="0" w:footer="3" w:gutter="0"/>
          <w:cols w:space="720"/>
          <w:noEndnote/>
          <w:titlePg/>
          <w:docGrid w:linePitch="360"/>
        </w:sectPr>
      </w:pPr>
    </w:p>
    <w:p w:rsidR="00593967" w:rsidRDefault="000E79C1">
      <w:pPr>
        <w:pStyle w:val="Bodytext20"/>
        <w:shd w:val="clear" w:color="auto" w:fill="auto"/>
        <w:spacing w:line="190" w:lineRule="exact"/>
        <w:jc w:val="both"/>
      </w:pPr>
      <w:r>
        <w:lastRenderedPageBreak/>
        <w:t>Příloha č. 1: Vzor Smlouvy o zajištění odborné stáže</w:t>
      </w:r>
    </w:p>
    <w:p w:rsidR="00593967" w:rsidRDefault="000E79C1">
      <w:pPr>
        <w:pStyle w:val="Bodytext20"/>
        <w:shd w:val="clear" w:color="auto" w:fill="auto"/>
        <w:spacing w:line="190" w:lineRule="exact"/>
        <w:ind w:left="6480"/>
        <w:jc w:val="left"/>
      </w:pPr>
      <w:r>
        <w:t>Č. smlouvy CKTCH:</w:t>
      </w:r>
    </w:p>
    <w:p w:rsidR="00593967" w:rsidRDefault="000E79C1">
      <w:pPr>
        <w:pStyle w:val="Heading220"/>
        <w:keepNext/>
        <w:keepLines/>
        <w:shd w:val="clear" w:color="auto" w:fill="auto"/>
        <w:spacing w:before="0"/>
        <w:ind w:right="60"/>
      </w:pPr>
      <w:bookmarkStart w:id="9" w:name="bookmark9"/>
      <w:r>
        <w:t>Smlouva o zajištění odborné stáže</w:t>
      </w:r>
      <w:r>
        <w:br/>
      </w:r>
      <w:r>
        <w:rPr>
          <w:rStyle w:val="Heading22ArialUnicodeMS95ptNotBold"/>
        </w:rPr>
        <w:t>i.</w:t>
      </w:r>
      <w:bookmarkEnd w:id="9"/>
    </w:p>
    <w:p w:rsidR="00593967" w:rsidRDefault="000E79C1">
      <w:pPr>
        <w:pStyle w:val="Bodytext110"/>
        <w:shd w:val="clear" w:color="auto" w:fill="auto"/>
        <w:spacing w:after="111" w:line="180" w:lineRule="exact"/>
        <w:ind w:right="60"/>
      </w:pPr>
      <w:r>
        <w:t>Smluvní strany</w:t>
      </w:r>
    </w:p>
    <w:p w:rsidR="00593967" w:rsidRDefault="000E79C1">
      <w:pPr>
        <w:pStyle w:val="Bodytext110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21" w:lineRule="exact"/>
        <w:ind w:left="400"/>
        <w:jc w:val="both"/>
      </w:pPr>
      <w:r>
        <w:t>Centrum kardiovaskulární a transplantační chirurgie Brno</w:t>
      </w:r>
    </w:p>
    <w:p w:rsidR="00593967" w:rsidRDefault="000E79C1">
      <w:pPr>
        <w:pStyle w:val="Bodytext20"/>
        <w:shd w:val="clear" w:color="auto" w:fill="auto"/>
        <w:tabs>
          <w:tab w:val="left" w:pos="2141"/>
        </w:tabs>
        <w:spacing w:line="221" w:lineRule="exact"/>
        <w:jc w:val="both"/>
      </w:pPr>
      <w:r>
        <w:t>Sídlo:</w:t>
      </w:r>
      <w:r>
        <w:tab/>
        <w:t>Pekařská 53, 602 00 Brno, Česká republika</w:t>
      </w:r>
    </w:p>
    <w:p w:rsidR="00593967" w:rsidRDefault="000E79C1">
      <w:pPr>
        <w:pStyle w:val="Bodytext20"/>
        <w:shd w:val="clear" w:color="auto" w:fill="auto"/>
        <w:tabs>
          <w:tab w:val="left" w:pos="2141"/>
        </w:tabs>
        <w:spacing w:line="221" w:lineRule="exact"/>
        <w:jc w:val="both"/>
      </w:pPr>
      <w:r>
        <w:t>Jednající:</w:t>
      </w:r>
      <w:r>
        <w:tab/>
        <w:t xml:space="preserve">Ing. Vlastimil </w:t>
      </w:r>
      <w:proofErr w:type="spellStart"/>
      <w:r>
        <w:t>Vajdák</w:t>
      </w:r>
      <w:proofErr w:type="spellEnd"/>
      <w:r>
        <w:t>, ředitel</w:t>
      </w:r>
    </w:p>
    <w:p w:rsidR="00593967" w:rsidRDefault="000E79C1">
      <w:pPr>
        <w:pStyle w:val="Bodytext20"/>
        <w:shd w:val="clear" w:color="auto" w:fill="auto"/>
        <w:tabs>
          <w:tab w:val="left" w:pos="1333"/>
        </w:tabs>
        <w:spacing w:line="221" w:lineRule="exact"/>
        <w:jc w:val="both"/>
      </w:pPr>
      <w:r>
        <w:t>IČO:</w:t>
      </w:r>
      <w:r>
        <w:tab/>
        <w:t>00209775</w:t>
      </w:r>
    </w:p>
    <w:p w:rsidR="00593967" w:rsidRDefault="000E79C1">
      <w:pPr>
        <w:pStyle w:val="Bodytext20"/>
        <w:shd w:val="clear" w:color="auto" w:fill="auto"/>
        <w:tabs>
          <w:tab w:val="left" w:pos="1333"/>
        </w:tabs>
        <w:spacing w:line="221" w:lineRule="exact"/>
        <w:jc w:val="both"/>
      </w:pPr>
      <w:r>
        <w:t>DIČ:</w:t>
      </w:r>
      <w:r>
        <w:tab/>
        <w:t>CZ00209775</w:t>
      </w:r>
    </w:p>
    <w:p w:rsidR="00593967" w:rsidRDefault="000E79C1">
      <w:pPr>
        <w:pStyle w:val="Bodytext20"/>
        <w:shd w:val="clear" w:color="auto" w:fill="auto"/>
        <w:tabs>
          <w:tab w:val="left" w:pos="2141"/>
        </w:tabs>
        <w:spacing w:line="221" w:lineRule="exact"/>
        <w:jc w:val="both"/>
      </w:pPr>
      <w:r>
        <w:t>Bankovní spojení:</w:t>
      </w:r>
      <w:r>
        <w:tab/>
        <w:t xml:space="preserve">Česká národní banka, Rooseveltova 18, 601 10 </w:t>
      </w:r>
      <w:r>
        <w:t>Brno</w:t>
      </w:r>
    </w:p>
    <w:p w:rsidR="00593967" w:rsidRDefault="000E79C1">
      <w:pPr>
        <w:pStyle w:val="Bodytext20"/>
        <w:shd w:val="clear" w:color="auto" w:fill="auto"/>
        <w:tabs>
          <w:tab w:val="left" w:pos="1333"/>
        </w:tabs>
        <w:spacing w:line="221" w:lineRule="exact"/>
        <w:jc w:val="both"/>
      </w:pPr>
      <w:r>
        <w:t>Číslo účtu:</w:t>
      </w:r>
      <w:r>
        <w:tab/>
        <w:t>88634621/0710</w:t>
      </w:r>
    </w:p>
    <w:p w:rsidR="00593967" w:rsidRDefault="000E79C1">
      <w:pPr>
        <w:pStyle w:val="Bodytext20"/>
        <w:shd w:val="clear" w:color="auto" w:fill="auto"/>
        <w:tabs>
          <w:tab w:val="left" w:pos="1333"/>
        </w:tabs>
        <w:spacing w:line="221" w:lineRule="exact"/>
        <w:jc w:val="both"/>
      </w:pPr>
      <w:r>
        <w:t>IBAN:</w:t>
      </w:r>
      <w:r>
        <w:tab/>
        <w:t>CZ37 0710 0000 0000 8863 4621</w:t>
      </w:r>
    </w:p>
    <w:p w:rsidR="00593967" w:rsidRDefault="000E79C1">
      <w:pPr>
        <w:pStyle w:val="Bodytext20"/>
        <w:shd w:val="clear" w:color="auto" w:fill="auto"/>
        <w:tabs>
          <w:tab w:val="left" w:pos="1333"/>
        </w:tabs>
        <w:spacing w:line="221" w:lineRule="exact"/>
        <w:jc w:val="both"/>
      </w:pPr>
      <w:r>
        <w:t>BIC:</w:t>
      </w:r>
      <w:r>
        <w:tab/>
        <w:t>CNBACZPP</w:t>
      </w:r>
    </w:p>
    <w:p w:rsidR="00593967" w:rsidRDefault="000E79C1">
      <w:pPr>
        <w:pStyle w:val="Bodytext20"/>
        <w:shd w:val="clear" w:color="auto" w:fill="auto"/>
        <w:spacing w:after="205" w:line="221" w:lineRule="exact"/>
        <w:jc w:val="both"/>
      </w:pPr>
      <w:r>
        <w:t>(dále jen „CKTCH“)</w:t>
      </w:r>
    </w:p>
    <w:p w:rsidR="00593967" w:rsidRDefault="000E79C1">
      <w:pPr>
        <w:pStyle w:val="Bodytext20"/>
        <w:shd w:val="clear" w:color="auto" w:fill="auto"/>
        <w:spacing w:after="113" w:line="190" w:lineRule="exact"/>
        <w:jc w:val="both"/>
      </w:pPr>
      <w:r>
        <w:t>a</w:t>
      </w:r>
    </w:p>
    <w:p w:rsidR="00593967" w:rsidRDefault="000E79C1">
      <w:pPr>
        <w:pStyle w:val="Bodytext120"/>
        <w:shd w:val="clear" w:color="auto" w:fill="auto"/>
        <w:tabs>
          <w:tab w:val="left" w:leader="dot" w:pos="2248"/>
        </w:tabs>
        <w:spacing w:before="0"/>
        <w:ind w:left="400"/>
      </w:pPr>
      <w:r>
        <w:rPr>
          <w:rStyle w:val="Bodytext1295ptBold"/>
        </w:rPr>
        <w:t>2</w:t>
      </w:r>
      <w:r>
        <w:tab/>
      </w:r>
    </w:p>
    <w:p w:rsidR="00593967" w:rsidRDefault="000E79C1">
      <w:pPr>
        <w:pStyle w:val="Bodytext20"/>
        <w:shd w:val="clear" w:color="auto" w:fill="auto"/>
        <w:tabs>
          <w:tab w:val="left" w:pos="1333"/>
          <w:tab w:val="left" w:leader="dot" w:pos="2248"/>
        </w:tabs>
        <w:spacing w:line="216" w:lineRule="exact"/>
        <w:jc w:val="both"/>
      </w:pPr>
      <w:r>
        <w:t>zápis v OR:</w:t>
      </w:r>
      <w:r>
        <w:tab/>
      </w:r>
      <w:r>
        <w:tab/>
      </w:r>
    </w:p>
    <w:p w:rsidR="00593967" w:rsidRDefault="000E79C1">
      <w:pPr>
        <w:pStyle w:val="Bodytext20"/>
        <w:shd w:val="clear" w:color="auto" w:fill="auto"/>
        <w:tabs>
          <w:tab w:val="left" w:pos="1333"/>
          <w:tab w:val="left" w:leader="dot" w:pos="2248"/>
        </w:tabs>
        <w:spacing w:line="216" w:lineRule="exact"/>
        <w:jc w:val="both"/>
      </w:pPr>
      <w:r>
        <w:t>sídlo:</w:t>
      </w:r>
      <w:r>
        <w:tab/>
      </w:r>
      <w:r>
        <w:tab/>
      </w:r>
    </w:p>
    <w:p w:rsidR="00593967" w:rsidRDefault="000E79C1">
      <w:pPr>
        <w:pStyle w:val="Bodytext20"/>
        <w:shd w:val="clear" w:color="auto" w:fill="auto"/>
        <w:spacing w:line="216" w:lineRule="exact"/>
        <w:jc w:val="both"/>
      </w:pPr>
      <w:r>
        <w:t>jednající:</w:t>
      </w:r>
    </w:p>
    <w:p w:rsidR="00593967" w:rsidRDefault="000E79C1">
      <w:pPr>
        <w:pStyle w:val="Bodytext20"/>
        <w:shd w:val="clear" w:color="auto" w:fill="auto"/>
        <w:tabs>
          <w:tab w:val="left" w:pos="1333"/>
          <w:tab w:val="left" w:leader="dot" w:pos="2248"/>
        </w:tabs>
        <w:spacing w:line="216" w:lineRule="exact"/>
        <w:jc w:val="both"/>
      </w:pPr>
      <w:r>
        <w:t>IČO:</w:t>
      </w:r>
      <w:r>
        <w:tab/>
      </w:r>
      <w:r>
        <w:tab/>
      </w:r>
    </w:p>
    <w:p w:rsidR="00593967" w:rsidRDefault="000E79C1">
      <w:pPr>
        <w:pStyle w:val="Bodytext20"/>
        <w:shd w:val="clear" w:color="auto" w:fill="auto"/>
        <w:tabs>
          <w:tab w:val="left" w:pos="1333"/>
          <w:tab w:val="left" w:leader="dot" w:pos="2248"/>
        </w:tabs>
        <w:spacing w:line="216" w:lineRule="exact"/>
        <w:jc w:val="both"/>
      </w:pPr>
      <w:r>
        <w:t>DIČ:</w:t>
      </w:r>
      <w:r>
        <w:tab/>
      </w:r>
      <w:r>
        <w:tab/>
      </w:r>
    </w:p>
    <w:p w:rsidR="00593967" w:rsidRDefault="000E79C1">
      <w:pPr>
        <w:pStyle w:val="Bodytext20"/>
        <w:shd w:val="clear" w:color="auto" w:fill="auto"/>
        <w:spacing w:line="216" w:lineRule="exact"/>
        <w:jc w:val="both"/>
      </w:pPr>
      <w:r>
        <w:t>bankovní spojení:</w:t>
      </w:r>
    </w:p>
    <w:p w:rsidR="00593967" w:rsidRDefault="000E79C1">
      <w:pPr>
        <w:pStyle w:val="Bodytext20"/>
        <w:shd w:val="clear" w:color="auto" w:fill="auto"/>
        <w:tabs>
          <w:tab w:val="left" w:pos="1333"/>
          <w:tab w:val="left" w:leader="dot" w:pos="2248"/>
        </w:tabs>
        <w:spacing w:line="216" w:lineRule="exact"/>
        <w:jc w:val="both"/>
      </w:pPr>
      <w:r>
        <w:t>č. účtu:</w:t>
      </w:r>
      <w:r>
        <w:tab/>
      </w:r>
      <w:r>
        <w:tab/>
      </w:r>
    </w:p>
    <w:p w:rsidR="00593967" w:rsidRDefault="000E79C1">
      <w:pPr>
        <w:pStyle w:val="Bodytext20"/>
        <w:shd w:val="clear" w:color="auto" w:fill="auto"/>
        <w:spacing w:after="201" w:line="216" w:lineRule="exact"/>
        <w:jc w:val="both"/>
      </w:pPr>
      <w:r>
        <w:t>(dále jen „zaměstnavatel“)</w:t>
      </w:r>
    </w:p>
    <w:p w:rsidR="00593967" w:rsidRDefault="000E79C1">
      <w:pPr>
        <w:pStyle w:val="Bodytext20"/>
        <w:shd w:val="clear" w:color="auto" w:fill="auto"/>
        <w:spacing w:after="113" w:line="190" w:lineRule="exact"/>
        <w:jc w:val="both"/>
      </w:pPr>
      <w:r>
        <w:t>a</w:t>
      </w:r>
    </w:p>
    <w:p w:rsidR="00593967" w:rsidRDefault="000E79C1">
      <w:pPr>
        <w:pStyle w:val="Bodytext20"/>
        <w:shd w:val="clear" w:color="auto" w:fill="auto"/>
        <w:tabs>
          <w:tab w:val="left" w:leader="dot" w:pos="2961"/>
        </w:tabs>
        <w:spacing w:line="216" w:lineRule="exact"/>
        <w:ind w:left="400"/>
        <w:jc w:val="both"/>
      </w:pPr>
      <w:r>
        <w:t>3</w:t>
      </w:r>
      <w:r>
        <w:tab/>
      </w:r>
    </w:p>
    <w:p w:rsidR="00593967" w:rsidRDefault="000E79C1">
      <w:pPr>
        <w:pStyle w:val="Bodytext20"/>
        <w:shd w:val="clear" w:color="auto" w:fill="auto"/>
        <w:tabs>
          <w:tab w:val="left" w:pos="2141"/>
          <w:tab w:val="left" w:leader="dot" w:pos="2961"/>
        </w:tabs>
        <w:spacing w:line="216" w:lineRule="exact"/>
        <w:jc w:val="both"/>
      </w:pPr>
      <w:r>
        <w:t>Datum narození:</w:t>
      </w:r>
      <w:r>
        <w:tab/>
      </w:r>
      <w:r>
        <w:tab/>
      </w:r>
    </w:p>
    <w:p w:rsidR="00593967" w:rsidRDefault="000E79C1">
      <w:pPr>
        <w:pStyle w:val="Bodytext20"/>
        <w:shd w:val="clear" w:color="auto" w:fill="auto"/>
        <w:tabs>
          <w:tab w:val="left" w:leader="dot" w:pos="2961"/>
        </w:tabs>
        <w:spacing w:line="216" w:lineRule="exact"/>
        <w:jc w:val="both"/>
      </w:pPr>
      <w:r>
        <w:t xml:space="preserve">Trvale bytem: </w:t>
      </w:r>
      <w:r>
        <w:tab/>
      </w:r>
    </w:p>
    <w:p w:rsidR="00593967" w:rsidRDefault="000E79C1">
      <w:pPr>
        <w:pStyle w:val="Bodytext20"/>
        <w:shd w:val="clear" w:color="auto" w:fill="auto"/>
        <w:spacing w:after="176" w:line="216" w:lineRule="exact"/>
        <w:ind w:right="6300"/>
        <w:jc w:val="left"/>
      </w:pPr>
      <w:r>
        <w:t>Zaměstnanec vysílající organizace (dále jen „stážista")</w:t>
      </w:r>
    </w:p>
    <w:p w:rsidR="00593967" w:rsidRDefault="000E79C1">
      <w:pPr>
        <w:pStyle w:val="Bodytext110"/>
        <w:shd w:val="clear" w:color="auto" w:fill="auto"/>
        <w:spacing w:after="0" w:line="221" w:lineRule="exact"/>
        <w:ind w:left="4600"/>
        <w:jc w:val="left"/>
      </w:pPr>
      <w:r>
        <w:t>II.</w:t>
      </w:r>
    </w:p>
    <w:p w:rsidR="00593967" w:rsidRDefault="000E79C1">
      <w:pPr>
        <w:pStyle w:val="Bodytext110"/>
        <w:shd w:val="clear" w:color="auto" w:fill="auto"/>
        <w:spacing w:after="0" w:line="221" w:lineRule="exact"/>
        <w:ind w:right="60"/>
      </w:pPr>
      <w:r>
        <w:t>Předmět smlouvy</w:t>
      </w:r>
    </w:p>
    <w:p w:rsidR="00593967" w:rsidRDefault="000E79C1">
      <w:pPr>
        <w:pStyle w:val="Bodytext20"/>
        <w:shd w:val="clear" w:color="auto" w:fill="auto"/>
        <w:tabs>
          <w:tab w:val="left" w:leader="dot" w:pos="8549"/>
        </w:tabs>
        <w:spacing w:line="221" w:lineRule="exact"/>
        <w:jc w:val="both"/>
      </w:pPr>
      <w:r>
        <w:t>CKTCH se zavazuje, že zajistí pro stážistu odbornou specializační stáž pro obor</w:t>
      </w:r>
      <w:r>
        <w:tab/>
      </w:r>
    </w:p>
    <w:p w:rsidR="00593967" w:rsidRDefault="000E79C1">
      <w:pPr>
        <w:pStyle w:val="Bodytext20"/>
        <w:shd w:val="clear" w:color="auto" w:fill="auto"/>
        <w:tabs>
          <w:tab w:val="left" w:leader="dot" w:pos="5539"/>
          <w:tab w:val="left" w:leader="dot" w:pos="9058"/>
        </w:tabs>
        <w:spacing w:line="221" w:lineRule="exact"/>
        <w:jc w:val="both"/>
      </w:pPr>
      <w:r>
        <w:t>Specializační stáž se uskuteční na pracovišti</w:t>
      </w:r>
      <w:r>
        <w:tab/>
        <w:t>s akreditací pro obor</w:t>
      </w:r>
      <w:r>
        <w:tab/>
      </w:r>
    </w:p>
    <w:p w:rsidR="00593967" w:rsidRDefault="000E79C1">
      <w:pPr>
        <w:pStyle w:val="Bodytext20"/>
        <w:shd w:val="clear" w:color="auto" w:fill="auto"/>
        <w:tabs>
          <w:tab w:val="left" w:leader="dot" w:pos="2491"/>
          <w:tab w:val="left" w:leader="dot" w:pos="3854"/>
        </w:tabs>
        <w:spacing w:line="221" w:lineRule="exact"/>
        <w:jc w:val="both"/>
      </w:pPr>
      <w:r>
        <w:t>v období</w:t>
      </w:r>
      <w:r>
        <w:tab/>
        <w:t>tj. celkem</w:t>
      </w:r>
      <w:r>
        <w:tab/>
        <w:t>pracovních</w:t>
      </w:r>
      <w:r>
        <w:t xml:space="preserve"> dnů. Za průběh stáže odpovídá garant</w:t>
      </w:r>
    </w:p>
    <w:p w:rsidR="00593967" w:rsidRDefault="000E79C1">
      <w:pPr>
        <w:pStyle w:val="Bodytext20"/>
        <w:shd w:val="clear" w:color="auto" w:fill="auto"/>
        <w:tabs>
          <w:tab w:val="left" w:leader="dot" w:pos="1747"/>
        </w:tabs>
        <w:spacing w:line="221" w:lineRule="exact"/>
        <w:jc w:val="both"/>
      </w:pPr>
      <w:r>
        <w:tab/>
        <w:t>který je oprávněn určit školitele z řad lékařů se samostatnou způsobilostí k výkonu</w:t>
      </w:r>
    </w:p>
    <w:p w:rsidR="00593967" w:rsidRDefault="000E79C1">
      <w:pPr>
        <w:pStyle w:val="Bodytext20"/>
        <w:shd w:val="clear" w:color="auto" w:fill="auto"/>
        <w:spacing w:after="180" w:line="221" w:lineRule="exact"/>
        <w:jc w:val="both"/>
      </w:pPr>
      <w:r>
        <w:t>povolání.</w:t>
      </w:r>
    </w:p>
    <w:p w:rsidR="00593967" w:rsidRDefault="000E79C1">
      <w:pPr>
        <w:pStyle w:val="Bodytext20"/>
        <w:shd w:val="clear" w:color="auto" w:fill="auto"/>
        <w:spacing w:after="205" w:line="221" w:lineRule="exact"/>
        <w:jc w:val="left"/>
      </w:pPr>
      <w:r>
        <w:t xml:space="preserve">CKTCH se zavazuje, že vytvoří odpovídající podmínky pro průběh stáže a bude udržovat její požadovanou úroveň. Na školení </w:t>
      </w:r>
      <w:r>
        <w:t>budou participovat další zdravotničtí pracovníci mající způsobilost k výkonu svého povolání určení školitelem.</w:t>
      </w:r>
    </w:p>
    <w:p w:rsidR="00593967" w:rsidRDefault="000E79C1">
      <w:pPr>
        <w:pStyle w:val="Bodytext20"/>
        <w:shd w:val="clear" w:color="auto" w:fill="auto"/>
        <w:spacing w:line="190" w:lineRule="exact"/>
        <w:ind w:left="4600"/>
        <w:jc w:val="left"/>
      </w:pPr>
      <w:r>
        <w:t>III.</w:t>
      </w:r>
    </w:p>
    <w:p w:rsidR="00593967" w:rsidRDefault="000E79C1">
      <w:pPr>
        <w:pStyle w:val="Bodytext110"/>
        <w:shd w:val="clear" w:color="auto" w:fill="auto"/>
        <w:spacing w:after="120" w:line="180" w:lineRule="exact"/>
        <w:ind w:right="60"/>
      </w:pPr>
      <w:r>
        <w:t>Práva a povinnosti</w:t>
      </w:r>
    </w:p>
    <w:p w:rsidR="00593967" w:rsidRDefault="000E79C1">
      <w:pPr>
        <w:pStyle w:val="Bodytext20"/>
        <w:shd w:val="clear" w:color="auto" w:fill="auto"/>
        <w:spacing w:line="216" w:lineRule="exact"/>
        <w:jc w:val="left"/>
      </w:pPr>
      <w:r>
        <w:t xml:space="preserve">CKTCH umožní stážistovi přístup na pracoviště, kde bude odborná stáž vykonávána, případně do dalších prostor s </w:t>
      </w:r>
      <w:r>
        <w:t>vykonávanou stáží souvisejících. Dále mu umožní odkládání osobních věcí a užívání hygienického zařízení. CKTCH poskytne stážistovi osobní ochranné pracovní prostředky (dále jen „OOPP“) nezbytné pro práci na operačním sále. Ostatní OOPP (př. bílý plášť, kal</w:t>
      </w:r>
      <w:r>
        <w:t>hoty, pracovní obuv) bude stážista používat vlastní. Stážista je povinen po ukončení odborné stáže vrátit zapůjčené OOPP CKTCH. V případě poškození či ztráty zapůjčených OOPP se stážista zavazuje CKTCH nahradit takto vzniklou škodu.</w:t>
      </w:r>
    </w:p>
    <w:p w:rsidR="00593967" w:rsidRDefault="000E79C1">
      <w:pPr>
        <w:pStyle w:val="Bodytext130"/>
        <w:keepNext/>
        <w:framePr w:dropCap="drop" w:lines="2" w:wrap="auto" w:vAnchor="text" w:hAnchor="text"/>
        <w:shd w:val="clear" w:color="auto" w:fill="auto"/>
        <w:tabs>
          <w:tab w:val="left" w:pos="4636"/>
        </w:tabs>
        <w:spacing w:line="374" w:lineRule="exact"/>
      </w:pPr>
      <w:r>
        <w:rPr>
          <w:rStyle w:val="Bodytext13Tahoma12ptBoldItalicSpacing-1pt"/>
          <w:rFonts w:ascii="Century Gothic" w:eastAsia="Century Gothic" w:hAnsi="Century Gothic" w:cs="Century Gothic"/>
          <w:spacing w:val="0"/>
          <w:position w:val="-8"/>
          <w:sz w:val="46"/>
          <w:szCs w:val="46"/>
        </w:rPr>
        <w:t>á</w:t>
      </w:r>
    </w:p>
    <w:p w:rsidR="00593967" w:rsidRDefault="000E79C1">
      <w:pPr>
        <w:pStyle w:val="Bodytext130"/>
        <w:shd w:val="clear" w:color="auto" w:fill="auto"/>
        <w:tabs>
          <w:tab w:val="left" w:pos="4636"/>
        </w:tabs>
        <w:ind w:left="2980"/>
      </w:pPr>
      <w:r>
        <w:rPr>
          <w:rStyle w:val="Bodytext13Tahoma12ptBoldItalicSpacing-1pt"/>
        </w:rPr>
        <w:t>y,.</w:t>
      </w:r>
      <w:r>
        <w:rPr>
          <w:rStyle w:val="Bodytext131"/>
        </w:rPr>
        <w:tab/>
      </w:r>
      <w:r>
        <w:rPr>
          <w:rStyle w:val="Bodytext132"/>
        </w:rPr>
        <w:t>I Centrum kardiov</w:t>
      </w:r>
      <w:r>
        <w:rPr>
          <w:rStyle w:val="Bodytext132"/>
        </w:rPr>
        <w:t>askulární</w:t>
      </w:r>
    </w:p>
    <w:p w:rsidR="00593967" w:rsidRDefault="000E79C1">
      <w:pPr>
        <w:pStyle w:val="Bodytext130"/>
        <w:shd w:val="clear" w:color="auto" w:fill="auto"/>
        <w:spacing w:after="243"/>
        <w:ind w:left="3240"/>
        <w:jc w:val="left"/>
      </w:pPr>
      <w:r>
        <w:rPr>
          <w:rStyle w:val="Bodytext13Spacing-1pt"/>
        </w:rPr>
        <w:t>{¡</w:t>
      </w:r>
      <w:proofErr w:type="spellStart"/>
      <w:r>
        <w:rPr>
          <w:rStyle w:val="Bodytext13Spacing-1pt"/>
        </w:rPr>
        <w:t>jj</w:t>
      </w:r>
      <w:proofErr w:type="spellEnd"/>
      <w:r>
        <w:rPr>
          <w:rStyle w:val="Bodytext131"/>
        </w:rPr>
        <w:t xml:space="preserve"> </w:t>
      </w:r>
      <w:r>
        <w:rPr>
          <w:rStyle w:val="Bodytext131"/>
          <w:vertAlign w:val="superscript"/>
        </w:rPr>
        <w:t>:</w:t>
      </w:r>
      <w:r>
        <w:rPr>
          <w:rStyle w:val="Bodytext131"/>
        </w:rPr>
        <w:t xml:space="preserve">vil\ r4*r </w:t>
      </w:r>
      <w:r>
        <w:rPr>
          <w:rStyle w:val="Bodytext132"/>
        </w:rPr>
        <w:t xml:space="preserve">I a </w:t>
      </w:r>
      <w:proofErr w:type="spellStart"/>
      <w:r>
        <w:rPr>
          <w:rStyle w:val="Bodytext132"/>
        </w:rPr>
        <w:t>transplantaínt</w:t>
      </w:r>
      <w:proofErr w:type="spellEnd"/>
      <w:r>
        <w:rPr>
          <w:rStyle w:val="Bodytext132"/>
        </w:rPr>
        <w:t xml:space="preserve"> chirurgie</w:t>
      </w:r>
    </w:p>
    <w:p w:rsidR="00593967" w:rsidRDefault="000E79C1">
      <w:pPr>
        <w:pStyle w:val="Bodytext20"/>
        <w:shd w:val="clear" w:color="auto" w:fill="auto"/>
        <w:spacing w:after="184" w:line="226" w:lineRule="exact"/>
        <w:jc w:val="left"/>
      </w:pPr>
      <w:r>
        <w:t>CKTCH odpovídá za dodržování veškerých zdravotnických a hygienických předpisů a dále za dodržování přepisů o bezpečnosti a ochraně zdraví při práci.</w:t>
      </w:r>
    </w:p>
    <w:p w:rsidR="00593967" w:rsidRDefault="000E79C1">
      <w:pPr>
        <w:pStyle w:val="Bodytext20"/>
        <w:shd w:val="clear" w:color="auto" w:fill="auto"/>
        <w:spacing w:after="180" w:line="221" w:lineRule="exact"/>
        <w:jc w:val="left"/>
      </w:pPr>
      <w:r>
        <w:lastRenderedPageBreak/>
        <w:t>CKTCH nemá povinnost zajistit a hradit náklady ubyto</w:t>
      </w:r>
      <w:r>
        <w:t>vání a stravování stážisty v době výkonu specializační stáže.</w:t>
      </w:r>
    </w:p>
    <w:p w:rsidR="00593967" w:rsidRDefault="000E79C1">
      <w:pPr>
        <w:pStyle w:val="Bodytext20"/>
        <w:shd w:val="clear" w:color="auto" w:fill="auto"/>
        <w:spacing w:after="184" w:line="221" w:lineRule="exact"/>
        <w:jc w:val="left"/>
      </w:pPr>
      <w:r>
        <w:t xml:space="preserve">Stážista je povinen zachovávat mlčenlivost o všech skutečnostech, o kterých se dozvěděl při výkonu stáže, v souladu se zákonem č. 372/2011 Sb., o zdravotních službách a podmínkách jejich </w:t>
      </w:r>
      <w:r>
        <w:t>poskytování ve znění pozdějších předpisů, zejména o údajích ze zdravotnické dokumentace pacientů.</w:t>
      </w:r>
    </w:p>
    <w:p w:rsidR="00593967" w:rsidRDefault="000E79C1">
      <w:pPr>
        <w:pStyle w:val="Bodytext20"/>
        <w:shd w:val="clear" w:color="auto" w:fill="auto"/>
        <w:spacing w:after="201" w:line="216" w:lineRule="exact"/>
        <w:jc w:val="left"/>
      </w:pPr>
      <w:r>
        <w:t>Stážista prohlašuje, že je odborně a zdravotně způsobilý k výkonu stáže a že splňuje podmínky bezúhonnosti dle platných právních předpisů. Dále prohlašuje, že</w:t>
      </w:r>
      <w:r>
        <w:t xml:space="preserve"> byl očkován proti infekčním nemocím v souladu s vyhláškou č. 537/2006 Sb., o očkování proti infekčním nemocem, ve znění pozdějších předpisů.</w:t>
      </w:r>
    </w:p>
    <w:p w:rsidR="00593967" w:rsidRDefault="000E79C1">
      <w:pPr>
        <w:pStyle w:val="Bodytext20"/>
        <w:shd w:val="clear" w:color="auto" w:fill="auto"/>
        <w:spacing w:after="123" w:line="190" w:lineRule="exact"/>
        <w:jc w:val="left"/>
      </w:pPr>
      <w:r>
        <w:t>Stážista je povinen v areálu CKTCH po dobu stáže nosit na viditelném místě identifikační kartu - jmenovku.</w:t>
      </w:r>
    </w:p>
    <w:p w:rsidR="00593967" w:rsidRDefault="000E79C1">
      <w:pPr>
        <w:pStyle w:val="Bodytext20"/>
        <w:shd w:val="clear" w:color="auto" w:fill="auto"/>
        <w:spacing w:after="180" w:line="221" w:lineRule="exact"/>
        <w:jc w:val="left"/>
      </w:pPr>
      <w:r>
        <w:t>V přípa</w:t>
      </w:r>
      <w:r>
        <w:t>dě nezbytnosti zajištění přístupu stážisty do NIS CKTCH stážista bere na vědomí nutnost podání Žádosti o zavedení do informačního systému CKTCH doplněnou všemi požadovanými dokumenty. Bez schválení této žádosti nebude stážistovi přístup do NIS umožněn.</w:t>
      </w:r>
    </w:p>
    <w:p w:rsidR="00593967" w:rsidRDefault="000E79C1">
      <w:pPr>
        <w:pStyle w:val="Bodytext20"/>
        <w:shd w:val="clear" w:color="auto" w:fill="auto"/>
        <w:spacing w:after="180" w:line="221" w:lineRule="exact"/>
        <w:jc w:val="left"/>
      </w:pPr>
      <w:r>
        <w:t>Stá</w:t>
      </w:r>
      <w:r>
        <w:t>žista je povinen dodržovat veškeré zdravotnické a hygienické předpisy a dále dodržovat předpisy o bezpečnosti a ochraně zdraví při práci a požární ochraně.</w:t>
      </w:r>
    </w:p>
    <w:p w:rsidR="00593967" w:rsidRDefault="000E79C1">
      <w:pPr>
        <w:pStyle w:val="Bodytext20"/>
        <w:shd w:val="clear" w:color="auto" w:fill="auto"/>
        <w:spacing w:after="184" w:line="221" w:lineRule="exact"/>
        <w:jc w:val="left"/>
      </w:pPr>
      <w:r>
        <w:t>Výkon stáže je považován za výkon práce pro zaměstnavatele, a proto utrpí-li v průběhu stáže stážist</w:t>
      </w:r>
      <w:r>
        <w:t>a pracovní úraz, nebo u něj bude i později zjištěna nemoc z povolání, případně utrpí jinou škodu, veškeré náklady, vzniklé v této souvislosti, ponese zaměstnavatel.</w:t>
      </w:r>
    </w:p>
    <w:p w:rsidR="00593967" w:rsidRDefault="000E79C1">
      <w:pPr>
        <w:pStyle w:val="Bodytext20"/>
        <w:shd w:val="clear" w:color="auto" w:fill="auto"/>
        <w:spacing w:after="180" w:line="216" w:lineRule="exact"/>
        <w:jc w:val="left"/>
      </w:pPr>
      <w:r>
        <w:t>Stážista bere na vědomí a zavazuje se seznámit se s Minimem bezpečnosti informací, jehož zn</w:t>
      </w:r>
      <w:r>
        <w:t xml:space="preserve">ění je k dispozici na stránkách </w:t>
      </w:r>
      <w:hyperlink r:id="rId12" w:history="1">
        <w:r>
          <w:rPr>
            <w:rStyle w:val="Hypertextovodkaz"/>
            <w:lang w:val="en-US" w:eastAsia="en-US" w:bidi="en-US"/>
          </w:rPr>
          <w:t>www.cktch.cz</w:t>
        </w:r>
      </w:hyperlink>
      <w:r>
        <w:rPr>
          <w:lang w:val="en-US" w:eastAsia="en-US" w:bidi="en-US"/>
        </w:rPr>
        <w:t xml:space="preserve"> </w:t>
      </w:r>
      <w:r>
        <w:t>(sekce Pracoviště/Manažer kybernetické bezpečnosti) nebo u manažera kybernetické bezpečnosti.</w:t>
      </w:r>
    </w:p>
    <w:p w:rsidR="00593967" w:rsidRDefault="000E79C1">
      <w:pPr>
        <w:pStyle w:val="Bodytext20"/>
        <w:shd w:val="clear" w:color="auto" w:fill="auto"/>
        <w:spacing w:after="176" w:line="216" w:lineRule="exact"/>
        <w:jc w:val="left"/>
      </w:pPr>
      <w:r>
        <w:t xml:space="preserve">Stážista prohlašuje, že se seznámil s vnitřními předpisy CKTCH a </w:t>
      </w:r>
      <w:proofErr w:type="gramStart"/>
      <w:r>
        <w:t>zavazuje seje</w:t>
      </w:r>
      <w:proofErr w:type="gramEnd"/>
      <w:r>
        <w:t xml:space="preserve"> dodr</w:t>
      </w:r>
      <w:r>
        <w:t>žovat. Zaměstnavatel a stážista berou na vědomí, že mezi stážistou a CKTCH nevznikl právní vztah, z něhož by měl stážista právo domáhat se na CKTCH náhradu škody vzniklé výkonem jeho činnosti nebo v souvislosti s touto činností. CKTCH i stážista berou na v</w:t>
      </w:r>
      <w:r>
        <w:t>ědomí, že stáž je ve smyslu zákoníku práce formou prohlubování kvalifikace.</w:t>
      </w:r>
    </w:p>
    <w:p w:rsidR="00593967" w:rsidRDefault="000E79C1">
      <w:pPr>
        <w:pStyle w:val="Bodytext20"/>
        <w:shd w:val="clear" w:color="auto" w:fill="auto"/>
        <w:spacing w:after="213" w:line="221" w:lineRule="exact"/>
        <w:jc w:val="left"/>
      </w:pPr>
      <w:r>
        <w:t>Zaměstnavatel se zavazuje, že plně uhradí CKTCH škodu, kterou stážista při výkonu stáže nebo v souvislosti s ní způsobí CKTCH nebo jeho zaměstnancům.</w:t>
      </w:r>
    </w:p>
    <w:p w:rsidR="00593967" w:rsidRDefault="000E79C1">
      <w:pPr>
        <w:pStyle w:val="Bodytext110"/>
        <w:shd w:val="clear" w:color="auto" w:fill="auto"/>
        <w:spacing w:after="0" w:line="180" w:lineRule="exact"/>
        <w:ind w:left="4580"/>
        <w:jc w:val="left"/>
      </w:pPr>
      <w:r>
        <w:t>IV.</w:t>
      </w:r>
    </w:p>
    <w:p w:rsidR="00593967" w:rsidRDefault="000E79C1">
      <w:pPr>
        <w:pStyle w:val="Bodytext140"/>
        <w:shd w:val="clear" w:color="auto" w:fill="auto"/>
        <w:spacing w:after="117" w:line="200" w:lineRule="exact"/>
        <w:ind w:right="100"/>
      </w:pPr>
      <w:r>
        <w:t>Úhrada</w:t>
      </w:r>
    </w:p>
    <w:p w:rsidR="00593967" w:rsidRDefault="000E79C1">
      <w:pPr>
        <w:pStyle w:val="Bodytext20"/>
        <w:shd w:val="clear" w:color="auto" w:fill="auto"/>
        <w:spacing w:after="180" w:line="221" w:lineRule="exact"/>
        <w:jc w:val="left"/>
      </w:pPr>
      <w:r>
        <w:t xml:space="preserve">Zaměstnavatel se </w:t>
      </w:r>
      <w:r>
        <w:t>zavazuje uhradit CKTCH za celou dobu stáže úplatu dle platného ceníku CKTCH, který je uveřejněn na webových stránkách CKTCH, a to na základě faktury vystavené CKTCH, a to převodem na účet před zahájením stáže. Při nástupu předloží stážista školiteli platno</w:t>
      </w:r>
      <w:r>
        <w:t>u smlouvu a doklad o zaplacení.</w:t>
      </w:r>
    </w:p>
    <w:p w:rsidR="00593967" w:rsidRDefault="000E79C1">
      <w:pPr>
        <w:pStyle w:val="Bodytext20"/>
        <w:shd w:val="clear" w:color="auto" w:fill="auto"/>
        <w:spacing w:after="213" w:line="221" w:lineRule="exact"/>
        <w:jc w:val="left"/>
      </w:pPr>
      <w:r>
        <w:t>Zaměstnavatel stážisty se dále zavazuje nepožadovat za dobu stáže po CKTCH refundaci platu stážisty ani refundaci cestovních nákladů.</w:t>
      </w:r>
    </w:p>
    <w:p w:rsidR="00593967" w:rsidRDefault="000E79C1">
      <w:pPr>
        <w:pStyle w:val="Bodytext110"/>
        <w:shd w:val="clear" w:color="auto" w:fill="auto"/>
        <w:spacing w:after="0" w:line="180" w:lineRule="exact"/>
        <w:ind w:left="4580"/>
        <w:jc w:val="left"/>
      </w:pPr>
      <w:r>
        <w:t>V.</w:t>
      </w:r>
    </w:p>
    <w:p w:rsidR="00593967" w:rsidRDefault="000E79C1">
      <w:pPr>
        <w:pStyle w:val="Bodytext110"/>
        <w:shd w:val="clear" w:color="auto" w:fill="auto"/>
        <w:spacing w:after="140" w:line="180" w:lineRule="exact"/>
        <w:ind w:left="60"/>
      </w:pPr>
      <w:r>
        <w:t>Závěrečná ustanovení</w:t>
      </w:r>
    </w:p>
    <w:p w:rsidR="00593967" w:rsidRDefault="000E79C1">
      <w:pPr>
        <w:pStyle w:val="Bodytext20"/>
        <w:shd w:val="clear" w:color="auto" w:fill="auto"/>
        <w:spacing w:after="184" w:line="221" w:lineRule="exact"/>
        <w:jc w:val="left"/>
      </w:pPr>
      <w:r>
        <w:t xml:space="preserve">Tato smlouva se uzavírá na dobu trvání stáže. Účinnost této </w:t>
      </w:r>
      <w:r>
        <w:t>smlouvy může být ukončena před uplynutím sjednané doby prostřednictvím písemné dohody smluvních stran.</w:t>
      </w:r>
    </w:p>
    <w:p w:rsidR="00593967" w:rsidRDefault="000E79C1">
      <w:pPr>
        <w:pStyle w:val="Bodytext20"/>
        <w:shd w:val="clear" w:color="auto" w:fill="auto"/>
        <w:spacing w:after="201" w:line="216" w:lineRule="exact"/>
        <w:jc w:val="left"/>
      </w:pPr>
      <w:r>
        <w:t>CKTCH je oprávněno ukončit trvání stáže s okamžitou účinností a odstoupit od této smlouvy v případě, že stážista během stáže poruší obecně závazné právní</w:t>
      </w:r>
      <w:r>
        <w:t xml:space="preserve"> předpisy, zejména předpisy týkající bezpečnosti práce a hygienické předpisy, anebo bude-li postupovat v rozporu s pokyny školitele či školitelem určeného lékaře.</w:t>
      </w:r>
    </w:p>
    <w:p w:rsidR="00593967" w:rsidRDefault="000E79C1">
      <w:pPr>
        <w:pStyle w:val="Bodytext20"/>
        <w:shd w:val="clear" w:color="auto" w:fill="auto"/>
        <w:spacing w:line="190" w:lineRule="exact"/>
        <w:jc w:val="left"/>
        <w:sectPr w:rsidR="00593967">
          <w:type w:val="continuous"/>
          <w:pgSz w:w="11900" w:h="16840"/>
          <w:pgMar w:top="939" w:right="1333" w:bottom="1979" w:left="1236" w:header="0" w:footer="3" w:gutter="0"/>
          <w:cols w:space="720"/>
          <w:noEndnote/>
          <w:docGrid w:linePitch="360"/>
        </w:sectPr>
      </w:pPr>
      <w:r>
        <w:t>Tato smlouva je vypracována ve třech vyhotoveních, z nichž každá smlu</w:t>
      </w:r>
      <w:r>
        <w:t>vní strana obdrží po jednom.</w:t>
      </w:r>
    </w:p>
    <w:p w:rsidR="00593967" w:rsidRDefault="000E79C1">
      <w:pPr>
        <w:pStyle w:val="Bodytext20"/>
        <w:shd w:val="clear" w:color="auto" w:fill="auto"/>
        <w:spacing w:after="180" w:line="221" w:lineRule="exact"/>
        <w:jc w:val="left"/>
      </w:pPr>
      <w:r>
        <w:lastRenderedPageBreak/>
        <w:t>Tato smlouva nabývá platnosti dnem jejího podpisu smluvními stranami, účinnosti dnem zahájení stáže. Tuto smlouvu lze měnit pouze vzájemně odsouhlasenými písemnými vzestupně číslovanými dodatky podepsanými smluvními stranami.</w:t>
      </w:r>
    </w:p>
    <w:p w:rsidR="00593967" w:rsidRDefault="000E79C1">
      <w:pPr>
        <w:pStyle w:val="Bodytext20"/>
        <w:shd w:val="clear" w:color="auto" w:fill="auto"/>
        <w:spacing w:after="625" w:line="221" w:lineRule="exact"/>
        <w:jc w:val="left"/>
      </w:pPr>
      <w:r>
        <w:t>S</w:t>
      </w:r>
      <w:r>
        <w:t>mluvní strany prohlašují, že si tuto dohodu před jejím podpisem přečetly, že byla ujednána po vzájemném projednání podle jejich pravé a svobodné vůle, určitě, vážně a srozumitelně, nikoliv v tísni za nápadně nevýhodných podmínek.</w:t>
      </w:r>
    </w:p>
    <w:p w:rsidR="00593967" w:rsidRDefault="000E79C1">
      <w:pPr>
        <w:pStyle w:val="Bodytext20"/>
        <w:shd w:val="clear" w:color="auto" w:fill="auto"/>
        <w:spacing w:after="439" w:line="190" w:lineRule="exact"/>
        <w:jc w:val="left"/>
      </w:pPr>
      <w:r>
        <w:t>Za CKTCH</w:t>
      </w:r>
    </w:p>
    <w:p w:rsidR="00593967" w:rsidRDefault="000E79C1">
      <w:pPr>
        <w:pStyle w:val="Bodytext20"/>
        <w:shd w:val="clear" w:color="auto" w:fill="auto"/>
        <w:tabs>
          <w:tab w:val="left" w:leader="dot" w:pos="1882"/>
          <w:tab w:val="left" w:leader="dot" w:pos="3336"/>
          <w:tab w:val="left" w:leader="dot" w:pos="7618"/>
        </w:tabs>
        <w:spacing w:line="190" w:lineRule="exact"/>
        <w:jc w:val="both"/>
      </w:pPr>
      <w:r>
        <w:t>V</w:t>
      </w:r>
      <w:r>
        <w:tab/>
        <w:t>dne</w:t>
      </w:r>
      <w:r>
        <w:tab/>
        <w:t xml:space="preserve"> </w:t>
      </w:r>
      <w:r>
        <w:tab/>
      </w:r>
    </w:p>
    <w:p w:rsidR="00593967" w:rsidRDefault="000E79C1">
      <w:pPr>
        <w:pStyle w:val="Bodytext20"/>
        <w:shd w:val="clear" w:color="auto" w:fill="auto"/>
        <w:spacing w:line="190" w:lineRule="exact"/>
        <w:ind w:left="5500"/>
        <w:jc w:val="left"/>
      </w:pPr>
      <w:bookmarkStart w:id="10" w:name="_GoBack"/>
      <w:bookmarkEnd w:id="10"/>
      <w:r>
        <w:t xml:space="preserve">Ing. </w:t>
      </w:r>
      <w:r>
        <w:t xml:space="preserve">Vlastimil </w:t>
      </w:r>
      <w:proofErr w:type="spellStart"/>
      <w:r>
        <w:t>Vajdák</w:t>
      </w:r>
      <w:proofErr w:type="spellEnd"/>
      <w:r>
        <w:t>, ředitel</w:t>
      </w:r>
    </w:p>
    <w:p w:rsidR="00593967" w:rsidRDefault="00593967">
      <w:pPr>
        <w:framePr w:h="2722" w:wrap="notBeside" w:vAnchor="text" w:hAnchor="text" w:y="1"/>
        <w:rPr>
          <w:sz w:val="2"/>
          <w:szCs w:val="2"/>
        </w:rPr>
      </w:pPr>
    </w:p>
    <w:p w:rsidR="00593967" w:rsidRDefault="00593967">
      <w:pPr>
        <w:rPr>
          <w:sz w:val="2"/>
          <w:szCs w:val="2"/>
        </w:rPr>
      </w:pPr>
    </w:p>
    <w:p w:rsidR="00593967" w:rsidRDefault="00593967">
      <w:pPr>
        <w:rPr>
          <w:sz w:val="2"/>
          <w:szCs w:val="2"/>
        </w:rPr>
      </w:pPr>
    </w:p>
    <w:sectPr w:rsidR="00593967">
      <w:pgSz w:w="11900" w:h="16840"/>
      <w:pgMar w:top="1333" w:right="1487" w:bottom="1333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E79C1">
      <w:r>
        <w:separator/>
      </w:r>
    </w:p>
  </w:endnote>
  <w:endnote w:type="continuationSeparator" w:id="0">
    <w:p w:rsidR="00000000" w:rsidRDefault="000E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967" w:rsidRDefault="000E79C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2.75pt;margin-top:764.65pt;width:158.15pt;height:20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3967" w:rsidRDefault="000E79C1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CKTCH I Pekařská 664/531 602 00 Brno </w:t>
                </w:r>
                <w:r>
                  <w:rPr>
                    <w:rStyle w:val="Headerorfooter2"/>
                  </w:rPr>
                  <w:t xml:space="preserve">| </w:t>
                </w:r>
                <w:r>
                  <w:rPr>
                    <w:rStyle w:val="Headerorfooter1"/>
                  </w:rPr>
                  <w:t>IČ: 00209775</w:t>
                </w:r>
              </w:p>
              <w:p w:rsidR="00593967" w:rsidRDefault="000E79C1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+420 543 2115281 </w:t>
                </w:r>
                <w:r>
                  <w:rPr>
                    <w:rStyle w:val="Headerorfooter2"/>
                  </w:rPr>
                  <w:t xml:space="preserve">F </w:t>
                </w:r>
                <w:r>
                  <w:rPr>
                    <w:rStyle w:val="Headerorfooter1"/>
                  </w:rPr>
                  <w:t xml:space="preserve">+420 543 2112181 </w:t>
                </w:r>
                <w:r>
                  <w:rPr>
                    <w:rStyle w:val="Headerorfooter4"/>
                  </w:rPr>
                  <w:t xml:space="preserve">5 </w:t>
                </w:r>
                <w:r>
                  <w:rPr>
                    <w:rStyle w:val="Headerorfooter3"/>
                    <w:lang w:val="cs-CZ" w:eastAsia="cs-CZ" w:bidi="cs-CZ"/>
                  </w:rPr>
                  <w:t>cktrhOr.ktch.nz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967" w:rsidRDefault="000E79C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3.25pt;margin-top:777.3pt;width:206.65pt;height:20.4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3967" w:rsidRDefault="000E79C1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CKTCH | Pekařská 664/53 1602 00 Brno | IČ: 00209775</w:t>
                </w:r>
              </w:p>
              <w:p w:rsidR="00593967" w:rsidRDefault="000E79C1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P +420 543 211528 | F +420 543 211218 | E </w:t>
                </w:r>
                <w:r>
                  <w:rPr>
                    <w:rStyle w:val="Headerorfooter5"/>
                  </w:rPr>
                  <w:t>cktchiacktch.cz</w:t>
                </w:r>
                <w:r>
                  <w:rPr>
                    <w:rStyle w:val="Headerorfooter1"/>
                    <w:lang w:val="en-US" w:eastAsia="en-US" w:bidi="en-US"/>
                  </w:rPr>
                  <w:t xml:space="preserve"> </w:t>
                </w:r>
                <w:r>
                  <w:rPr>
                    <w:rStyle w:val="Headerorfooter1"/>
                  </w:rPr>
                  <w:t xml:space="preserve">| w </w:t>
                </w:r>
                <w:r>
                  <w:rPr>
                    <w:rStyle w:val="Headerorfooter5"/>
                  </w:rPr>
                  <w:t>www.cktch.cz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967" w:rsidRDefault="000E79C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4.55pt;margin-top:752.65pt;width:205.45pt;height:20.4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3967" w:rsidRDefault="000E79C1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CKTCH Pekařská 664/531 602 00 Brno </w:t>
                </w:r>
                <w:r>
                  <w:rPr>
                    <w:rStyle w:val="Headerorfooter2"/>
                  </w:rPr>
                  <w:t xml:space="preserve">| </w:t>
                </w:r>
                <w:r>
                  <w:rPr>
                    <w:rStyle w:val="Headerorfooter1"/>
                  </w:rPr>
                  <w:t>IČ: 00209775</w:t>
                </w:r>
              </w:p>
              <w:p w:rsidR="00593967" w:rsidRDefault="000E79C1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+420 543 211528 I +420 543 2112181 E </w:t>
                </w:r>
                <w:r>
                  <w:rPr>
                    <w:rStyle w:val="Headerorfooter3"/>
                  </w:rPr>
                  <w:t>cktchOcktch.cz</w:t>
                </w:r>
                <w:r>
                  <w:rPr>
                    <w:rStyle w:val="Headerorfooter4"/>
                    <w:lang w:val="en-US" w:eastAsia="en-US" w:bidi="en-US"/>
                  </w:rPr>
                  <w:t xml:space="preserve"> </w:t>
                </w:r>
                <w:r>
                  <w:rPr>
                    <w:rStyle w:val="Headerorfooter1"/>
                  </w:rPr>
                  <w:t xml:space="preserve">| </w:t>
                </w:r>
                <w:r>
                  <w:rPr>
                    <w:rStyle w:val="Headerorfooter3"/>
                  </w:rPr>
                  <w:t>www.cktch.cz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967" w:rsidRDefault="00593967"/>
  </w:footnote>
  <w:footnote w:type="continuationSeparator" w:id="0">
    <w:p w:rsidR="00593967" w:rsidRDefault="005939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967" w:rsidRDefault="000E79C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37.7pt;margin-top:37.7pt;width:147.85pt;height:17.0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3967" w:rsidRDefault="000E79C1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7pt0"/>
                    <w:b w:val="0"/>
                    <w:bCs w:val="0"/>
                  </w:rPr>
                  <w:t>I Centrum kardiovaskulární</w:t>
                </w:r>
              </w:p>
              <w:p w:rsidR="00593967" w:rsidRDefault="000E79C1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7pt"/>
                    <w:b w:val="0"/>
                    <w:bCs w:val="0"/>
                  </w:rPr>
                  <w:t xml:space="preserve">VJ\ </w:t>
                </w:r>
                <w:proofErr w:type="spellStart"/>
                <w:r>
                  <w:rPr>
                    <w:rStyle w:val="Headerorfooter7pt"/>
                    <w:b w:val="0"/>
                    <w:bCs w:val="0"/>
                  </w:rPr>
                  <w:t>fW</w:t>
                </w:r>
                <w:proofErr w:type="spellEnd"/>
                <w:r>
                  <w:rPr>
                    <w:rStyle w:val="Headerorfooter7pt"/>
                    <w:b w:val="0"/>
                    <w:bCs w:val="0"/>
                  </w:rPr>
                  <w:t xml:space="preserve">” </w:t>
                </w:r>
                <w:r>
                  <w:rPr>
                    <w:rStyle w:val="Headerorfooter7pt0"/>
                    <w:b w:val="0"/>
                    <w:bCs w:val="0"/>
                  </w:rPr>
                  <w:t xml:space="preserve">I a </w:t>
                </w:r>
                <w:proofErr w:type="spellStart"/>
                <w:r>
                  <w:rPr>
                    <w:rStyle w:val="Headerorfooter7pt0"/>
                    <w:b w:val="0"/>
                    <w:bCs w:val="0"/>
                  </w:rPr>
                  <w:t>transplantafnl</w:t>
                </w:r>
                <w:proofErr w:type="spellEnd"/>
                <w:r>
                  <w:rPr>
                    <w:rStyle w:val="Headerorfooter7pt0"/>
                    <w:b w:val="0"/>
                    <w:bCs w:val="0"/>
                  </w:rPr>
                  <w:t xml:space="preserve"> chirurgie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967" w:rsidRDefault="000E79C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2.9pt;margin-top:25.9pt;width:174.25pt;height:16.5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3967" w:rsidRDefault="000E79C1">
                <w:pPr>
                  <w:pStyle w:val="Headerorfooter0"/>
                  <w:shd w:val="clear" w:color="auto" w:fill="auto"/>
                  <w:tabs>
                    <w:tab w:val="right" w:pos="3485"/>
                  </w:tabs>
                  <w:spacing w:line="240" w:lineRule="auto"/>
                </w:pPr>
                <w:r>
                  <w:rPr>
                    <w:rStyle w:val="Headerorfooter7pt"/>
                    <w:b w:val="0"/>
                    <w:bCs w:val="0"/>
                  </w:rPr>
                  <w:t>vg5v</w:t>
                </w:r>
                <w:r>
                  <w:rPr>
                    <w:rStyle w:val="Headerorfooter7pt"/>
                    <w:b w:val="0"/>
                    <w:bCs w:val="0"/>
                  </w:rPr>
                  <w:tab/>
                </w:r>
                <w:r>
                  <w:rPr>
                    <w:rStyle w:val="Headerorfooter7pt0"/>
                    <w:b w:val="0"/>
                    <w:bCs w:val="0"/>
                  </w:rPr>
                  <w:t>I Centrum kardiovaskulární</w:t>
                </w:r>
              </w:p>
              <w:p w:rsidR="00593967" w:rsidRDefault="000E79C1">
                <w:pPr>
                  <w:pStyle w:val="Headerorfooter0"/>
                  <w:shd w:val="clear" w:color="auto" w:fill="auto"/>
                  <w:tabs>
                    <w:tab w:val="right" w:pos="2429"/>
                  </w:tabs>
                  <w:spacing w:line="240" w:lineRule="auto"/>
                </w:pPr>
                <w:r>
                  <w:rPr>
                    <w:rStyle w:val="Headerorfooter7pt"/>
                    <w:b w:val="0"/>
                    <w:bCs w:val="0"/>
                  </w:rPr>
                  <w:t>P4»«</w:t>
                </w:r>
                <w:r>
                  <w:rPr>
                    <w:rStyle w:val="Headerorfooter7pt"/>
                    <w:b w:val="0"/>
                    <w:bCs w:val="0"/>
                  </w:rPr>
                  <w:tab/>
                </w:r>
                <w:r>
                  <w:rPr>
                    <w:rStyle w:val="Headerorfooter7pt0"/>
                    <w:b w:val="0"/>
                    <w:bCs w:val="0"/>
                  </w:rPr>
                  <w:t xml:space="preserve">| a </w:t>
                </w:r>
                <w:proofErr w:type="spellStart"/>
                <w:r>
                  <w:rPr>
                    <w:rStyle w:val="Headerorfooter7pt0"/>
                    <w:b w:val="0"/>
                    <w:bCs w:val="0"/>
                  </w:rPr>
                  <w:t>Iransplantafni</w:t>
                </w:r>
                <w:proofErr w:type="spellEnd"/>
                <w:r>
                  <w:rPr>
                    <w:rStyle w:val="Headerorfooter7pt0"/>
                    <w:b w:val="0"/>
                    <w:bCs w:val="0"/>
                  </w:rPr>
                  <w:t xml:space="preserve"> chirurgie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E5975"/>
    <w:multiLevelType w:val="multilevel"/>
    <w:tmpl w:val="26DE9448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93967"/>
    <w:rsid w:val="000E79C1"/>
    <w:rsid w:val="0059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6E6FA918-9C18-4A64-9174-B9E448DE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">
    <w:name w:val="Body text (3)_"/>
    <w:basedOn w:val="Standardnpsmoodstavce"/>
    <w:link w:val="Bodytext30"/>
    <w:rPr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">
    <w:name w:val="Heading #2_"/>
    <w:basedOn w:val="Standardnpsmoodstavce"/>
    <w:link w:val="Heading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Bold">
    <w:name w:val="Body text (6) + Bold"/>
    <w:basedOn w:val="Body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  <w:style w:type="character" w:customStyle="1" w:styleId="PicturecaptionExact">
    <w:name w:val="Picture caption Exact"/>
    <w:basedOn w:val="Standardnpsmoodstavce"/>
    <w:link w:val="Picturecaption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2TahomaItalicExact">
    <w:name w:val="Picture caption (2) + Tahoma;Italic Exact"/>
    <w:basedOn w:val="Picturecaption2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Bodytext8Exact">
    <w:name w:val="Body text (8) Exact"/>
    <w:basedOn w:val="Standardnpsmoodstavce"/>
    <w:link w:val="Bodytext8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9Exact">
    <w:name w:val="Body text (9) Exact"/>
    <w:basedOn w:val="Standardnpsmoodstavce"/>
    <w:link w:val="Bodytext9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9Exact0">
    <w:name w:val="Body text (9) Exact"/>
    <w:basedOn w:val="Bodytext9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Bodytext10Exact">
    <w:name w:val="Body text (10) Exact"/>
    <w:basedOn w:val="Standardnpsmoodstavce"/>
    <w:link w:val="Bodytext10"/>
    <w:rPr>
      <w:rFonts w:ascii="Tahoma" w:eastAsia="Tahoma" w:hAnsi="Tahoma" w:cs="Tahoma"/>
      <w:b/>
      <w:bCs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Bodytext10SmallCapsExact">
    <w:name w:val="Body text (10) + Small Caps Exact"/>
    <w:basedOn w:val="Bodytext10Exact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6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17ptItalicSpacing-1pt">
    <w:name w:val="Body text (6) + 17 pt;Italic;Spacing -1 pt"/>
    <w:basedOn w:val="Bodytext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61">
    <w:name w:val="Body text (6)"/>
    <w:basedOn w:val="Bodytext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2">
    <w:name w:val="Body text (6)"/>
    <w:basedOn w:val="Bodytext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erorfooter7pt">
    <w:name w:val="Header or footer + 7 pt"/>
    <w:basedOn w:val="Headerorfooter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erorfooter7pt0">
    <w:name w:val="Header or footer + 7 pt"/>
    <w:basedOn w:val="Headerorfooter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erorfooter2">
    <w:name w:val="Header or footer"/>
    <w:basedOn w:val="Headerorfooter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erorfooter3">
    <w:name w:val="Header or footer"/>
    <w:basedOn w:val="Headerorfooter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Headerorfooter4">
    <w:name w:val="Header or footer"/>
    <w:basedOn w:val="Headerorfooter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2ArialUnicodeMS95ptNotBold">
    <w:name w:val="Heading #2 (2) + Arial Unicode MS;9;5 pt;Not Bold"/>
    <w:basedOn w:val="Heading2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2">
    <w:name w:val="Body text (12)_"/>
    <w:basedOn w:val="Standardnpsmoodstavce"/>
    <w:link w:val="Bodytext1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295ptBold">
    <w:name w:val="Body text (12) + 9;5 pt;Bold"/>
    <w:basedOn w:val="Bodytext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3">
    <w:name w:val="Body text (13)_"/>
    <w:basedOn w:val="Standardnpsmoodstavce"/>
    <w:link w:val="Bodytext1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3Tahoma12ptBoldItalicSpacing-1pt">
    <w:name w:val="Body text (13) + Tahoma;12 pt;Bold;Italic;Spacing -1 pt"/>
    <w:basedOn w:val="Bodytext13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131">
    <w:name w:val="Body text (13)"/>
    <w:basedOn w:val="Bodytext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32">
    <w:name w:val="Body text (13)"/>
    <w:basedOn w:val="Bodytext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erorfooter5">
    <w:name w:val="Header or footer"/>
    <w:basedOn w:val="Headerorfooter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Bodytext13Spacing-1pt">
    <w:name w:val="Body text (13) + Spacing -1 pt"/>
    <w:basedOn w:val="Bodytext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4">
    <w:name w:val="Body text (14)_"/>
    <w:basedOn w:val="Standardnpsmoodstavce"/>
    <w:link w:val="Bodytext140"/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540" w:line="0" w:lineRule="atLeast"/>
    </w:pPr>
    <w:rPr>
      <w:spacing w:val="-10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540" w:after="540" w:line="0" w:lineRule="atLeast"/>
      <w:ind w:hanging="32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540" w:line="0" w:lineRule="atLeast"/>
      <w:outlineLvl w:val="0"/>
    </w:pPr>
    <w:rPr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540" w:line="0" w:lineRule="atLeast"/>
      <w:jc w:val="center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540" w:line="254" w:lineRule="exact"/>
      <w:jc w:val="both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54" w:lineRule="exact"/>
      <w:jc w:val="both"/>
    </w:pPr>
    <w:rPr>
      <w:rFonts w:ascii="Tahoma" w:eastAsia="Tahoma" w:hAnsi="Tahoma" w:cs="Tahoma"/>
      <w:sz w:val="21"/>
      <w:szCs w:val="21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after="60" w:line="178" w:lineRule="exact"/>
      <w:jc w:val="both"/>
    </w:pPr>
    <w:rPr>
      <w:sz w:val="15"/>
      <w:szCs w:val="15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before="60" w:after="60" w:line="0" w:lineRule="atLeast"/>
      <w:jc w:val="both"/>
    </w:pPr>
    <w:rPr>
      <w:sz w:val="14"/>
      <w:szCs w:val="14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before="60" w:line="0" w:lineRule="atLeast"/>
      <w:jc w:val="both"/>
    </w:pPr>
    <w:rPr>
      <w:sz w:val="19"/>
      <w:szCs w:val="19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73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44" w:lineRule="exact"/>
      <w:jc w:val="center"/>
    </w:pPr>
    <w:rPr>
      <w:sz w:val="13"/>
      <w:szCs w:val="13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after="180" w:line="0" w:lineRule="atLeast"/>
      <w:jc w:val="both"/>
    </w:pPr>
    <w:rPr>
      <w:sz w:val="13"/>
      <w:szCs w:val="13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before="180" w:line="0" w:lineRule="atLeast"/>
      <w:jc w:val="both"/>
    </w:pPr>
    <w:rPr>
      <w:rFonts w:ascii="Tahoma" w:eastAsia="Tahoma" w:hAnsi="Tahoma" w:cs="Tahoma"/>
      <w:b/>
      <w:bCs/>
      <w:w w:val="60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30" w:lineRule="exact"/>
      <w:jc w:val="center"/>
    </w:pPr>
    <w:rPr>
      <w:sz w:val="19"/>
      <w:szCs w:val="19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50" w:lineRule="exact"/>
    </w:pPr>
    <w:rPr>
      <w:sz w:val="12"/>
      <w:szCs w:val="12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before="180" w:line="442" w:lineRule="exact"/>
      <w:jc w:val="center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after="180" w:line="0" w:lineRule="atLeast"/>
      <w:jc w:val="center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180" w:line="216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line="154" w:lineRule="exact"/>
      <w:jc w:val="both"/>
    </w:pPr>
    <w:rPr>
      <w:sz w:val="14"/>
      <w:szCs w:val="14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after="180" w:line="0" w:lineRule="atLeast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ckt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1334</Words>
  <Characters>7877</Characters>
  <Application>Microsoft Office Word</Application>
  <DocSecurity>0</DocSecurity>
  <Lines>65</Lines>
  <Paragraphs>18</Paragraphs>
  <ScaleCrop>false</ScaleCrop>
  <Company/>
  <LinksUpToDate>false</LinksUpToDate>
  <CharactersWithSpaces>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2026-05-28T06:34:00Z</dcterms:created>
  <dcterms:modified xsi:type="dcterms:W3CDTF">2026-05-28T06:36:00Z</dcterms:modified>
</cp:coreProperties>
</file>