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F9" w:rsidRDefault="000E02F9" w:rsidP="000E02F9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Smlouva o dílo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Níže uvedeného dne, měsíce a roku byla uzavřena mezi smluvními stranami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2586 a násl. zákona č. 89/2012 Sb., občanský zákoník, tato smlouva o dílo:</w:t>
      </w:r>
    </w:p>
    <w:p w:rsidR="000E02F9" w:rsidRDefault="000E02F9" w:rsidP="000E02F9">
      <w:pPr>
        <w:jc w:val="both"/>
        <w:rPr>
          <w:b/>
          <w:color w:val="000000"/>
        </w:rPr>
      </w:pPr>
      <w:r>
        <w:rPr>
          <w:b/>
          <w:color w:val="000000"/>
        </w:rPr>
        <w:t>I. Smluvní strany</w:t>
      </w:r>
    </w:p>
    <w:p w:rsidR="000E02F9" w:rsidRDefault="000E02F9" w:rsidP="000E02F9">
      <w:pPr>
        <w:jc w:val="both"/>
        <w:rPr>
          <w:b/>
          <w:color w:val="000000"/>
        </w:rPr>
      </w:pPr>
      <w:r>
        <w:rPr>
          <w:color w:val="000000"/>
        </w:rPr>
        <w:t xml:space="preserve">l. </w:t>
      </w:r>
      <w:proofErr w:type="gramStart"/>
      <w:r>
        <w:rPr>
          <w:color w:val="000000"/>
          <w:u w:val="single"/>
        </w:rPr>
        <w:t>Objednatel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  </w:t>
      </w:r>
      <w:r>
        <w:rPr>
          <w:b/>
          <w:color w:val="000000"/>
        </w:rPr>
        <w:t>Město Jičín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  IČO: 00271632, DIČ 00271632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  Bankovní spojení: Komerční banka Jičín, číslo účtu:  524541/0100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  Sídlo:  Žižkovo nám. 18, 506 01 Jičín</w:t>
      </w:r>
    </w:p>
    <w:p w:rsidR="000E02F9" w:rsidRDefault="000E02F9" w:rsidP="00E967E8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Osoba oprávněná jednat ve smluvních věcech této smlouvy: JUDr. Jan Malý, starosta</w:t>
      </w:r>
    </w:p>
    <w:p w:rsidR="000E02F9" w:rsidRDefault="000E02F9" w:rsidP="00E967E8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ve v</w:t>
      </w:r>
      <w:r w:rsidR="005550F4">
        <w:rPr>
          <w:color w:val="000000"/>
        </w:rPr>
        <w:t>ěcech  technických</w:t>
      </w:r>
      <w:r>
        <w:rPr>
          <w:color w:val="000000"/>
        </w:rPr>
        <w:t xml:space="preserve">: Marie Faruzelová, vedoucí </w:t>
      </w:r>
      <w:proofErr w:type="spellStart"/>
      <w:r>
        <w:rPr>
          <w:color w:val="000000"/>
        </w:rPr>
        <w:t>OKaCR</w:t>
      </w:r>
      <w:proofErr w:type="spellEnd"/>
      <w:r>
        <w:rPr>
          <w:color w:val="000000"/>
        </w:rPr>
        <w:t xml:space="preserve">  MěÚ Jičín                                                      </w:t>
      </w:r>
    </w:p>
    <w:p w:rsidR="000E02F9" w:rsidRDefault="000E02F9" w:rsidP="00E967E8">
      <w:pPr>
        <w:spacing w:after="0"/>
        <w:jc w:val="both"/>
        <w:rPr>
          <w:color w:val="000000"/>
        </w:rPr>
      </w:pPr>
    </w:p>
    <w:p w:rsidR="000E02F9" w:rsidRDefault="000E02F9" w:rsidP="00F05294">
      <w:pPr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  <w:u w:val="single"/>
        </w:rPr>
        <w:t>Zhotovitel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  </w:t>
      </w:r>
      <w:r>
        <w:rPr>
          <w:b/>
          <w:color w:val="000000"/>
        </w:rPr>
        <w:t>Jaroslav Válek</w:t>
      </w:r>
      <w:r>
        <w:rPr>
          <w:color w:val="000000"/>
        </w:rPr>
        <w:t xml:space="preserve"> </w:t>
      </w:r>
      <w:r w:rsidR="00F05294">
        <w:rPr>
          <w:color w:val="000000"/>
        </w:rPr>
        <w:t>–</w:t>
      </w:r>
      <w:r>
        <w:rPr>
          <w:color w:val="000000"/>
        </w:rPr>
        <w:t xml:space="preserve"> KOVÁŘSTVÍ</w:t>
      </w:r>
    </w:p>
    <w:p w:rsidR="000E02F9" w:rsidRDefault="000E02F9" w:rsidP="00F05294">
      <w:pPr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Sídlo :</w:t>
      </w:r>
      <w:proofErr w:type="gramEnd"/>
      <w:r>
        <w:rPr>
          <w:color w:val="000000"/>
        </w:rPr>
        <w:t xml:space="preserve">   Holenice čp. 86, 506 01 Jičín</w:t>
      </w:r>
    </w:p>
    <w:p w:rsidR="000E02F9" w:rsidRDefault="00F05294" w:rsidP="00F05294">
      <w:pPr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="000E02F9">
        <w:rPr>
          <w:color w:val="000000"/>
        </w:rPr>
        <w:t>IČO:  65193474</w:t>
      </w:r>
      <w:proofErr w:type="gramEnd"/>
    </w:p>
    <w:p w:rsidR="000E02F9" w:rsidRDefault="000E02F9" w:rsidP="00F05294">
      <w:pPr>
        <w:jc w:val="both"/>
        <w:rPr>
          <w:color w:val="000000"/>
        </w:rPr>
      </w:pPr>
      <w:r>
        <w:rPr>
          <w:color w:val="000000"/>
        </w:rPr>
        <w:t xml:space="preserve">  Bankovní </w:t>
      </w:r>
      <w:proofErr w:type="gramStart"/>
      <w:r>
        <w:rPr>
          <w:color w:val="000000"/>
        </w:rPr>
        <w:t xml:space="preserve">spojení:  </w:t>
      </w:r>
      <w:r w:rsidR="00D04E09">
        <w:rPr>
          <w:color w:val="000000"/>
        </w:rPr>
        <w:t>XXX</w:t>
      </w:r>
      <w:proofErr w:type="gramEnd"/>
    </w:p>
    <w:p w:rsidR="00F05294" w:rsidRDefault="00F05294" w:rsidP="00F05294">
      <w:pPr>
        <w:rPr>
          <w:b/>
          <w:color w:val="000000"/>
        </w:rPr>
      </w:pPr>
      <w:bookmarkStart w:id="0" w:name="_GoBack"/>
      <w:bookmarkEnd w:id="0"/>
    </w:p>
    <w:p w:rsidR="005D06EA" w:rsidRPr="005D06EA" w:rsidRDefault="005D06EA" w:rsidP="00F05294">
      <w:pPr>
        <w:rPr>
          <w:b/>
          <w:color w:val="000000"/>
        </w:rPr>
      </w:pPr>
      <w:r w:rsidRPr="005D06EA">
        <w:rPr>
          <w:b/>
          <w:color w:val="000000"/>
        </w:rPr>
        <w:t>I. Úvodní ustanovení</w:t>
      </w:r>
    </w:p>
    <w:p w:rsidR="000E02F9" w:rsidRDefault="003208DC" w:rsidP="000E02F9">
      <w:pPr>
        <w:jc w:val="both"/>
        <w:rPr>
          <w:color w:val="000000"/>
        </w:rPr>
      </w:pPr>
      <w:r>
        <w:rPr>
          <w:color w:val="000000"/>
        </w:rPr>
        <w:t>Smluvní strany uzavřely mezi sebou dne 14.11.2016 smlouvu o dílo na provedení kompletní opravy kovo</w:t>
      </w:r>
      <w:r w:rsidR="005D06EA">
        <w:rPr>
          <w:color w:val="000000"/>
        </w:rPr>
        <w:t>v</w:t>
      </w:r>
      <w:r>
        <w:rPr>
          <w:color w:val="000000"/>
        </w:rPr>
        <w:t xml:space="preserve">ého altánu na Lidickém náměstí v Jičíně. Dílo mělo být provedeno ve dvou etapách v rozsahu </w:t>
      </w:r>
      <w:r w:rsidRPr="0059235A">
        <w:rPr>
          <w:color w:val="000000"/>
        </w:rPr>
        <w:t xml:space="preserve">dle připojené nabídky. Práce na I. etapě byly řádně a včas předány, a objednatelem ve výši </w:t>
      </w:r>
      <w:r w:rsidR="00862111" w:rsidRPr="0059235A">
        <w:rPr>
          <w:color w:val="000000"/>
        </w:rPr>
        <w:t>76.000 Kč</w:t>
      </w:r>
      <w:r w:rsidR="0059235A" w:rsidRPr="0059235A">
        <w:rPr>
          <w:color w:val="000000"/>
        </w:rPr>
        <w:t xml:space="preserve"> dne 21. 12. 2016</w:t>
      </w:r>
      <w:r w:rsidRPr="0059235A">
        <w:rPr>
          <w:color w:val="000000"/>
        </w:rPr>
        <w:t xml:space="preserve"> uhrazeny. Při provádění prací na II. etapě vznikly skutečnosti, které ani j</w:t>
      </w:r>
      <w:r w:rsidR="00AF1F25" w:rsidRPr="0059235A">
        <w:rPr>
          <w:color w:val="000000"/>
        </w:rPr>
        <w:t>edna</w:t>
      </w:r>
      <w:r w:rsidR="005D06EA" w:rsidRPr="0059235A">
        <w:rPr>
          <w:color w:val="000000"/>
        </w:rPr>
        <w:t xml:space="preserve"> ze</w:t>
      </w:r>
      <w:r w:rsidR="005D06EA">
        <w:rPr>
          <w:color w:val="000000"/>
        </w:rPr>
        <w:t xml:space="preserve"> stran nemohla předvídat a bylo</w:t>
      </w:r>
      <w:r w:rsidR="00AF1F25">
        <w:rPr>
          <w:color w:val="000000"/>
        </w:rPr>
        <w:t xml:space="preserve"> nutné další postup projednat s odborem investic MěÚ</w:t>
      </w:r>
      <w:r w:rsidR="00CD3027">
        <w:rPr>
          <w:color w:val="000000"/>
        </w:rPr>
        <w:t>. D</w:t>
      </w:r>
      <w:r w:rsidR="005D06EA">
        <w:rPr>
          <w:color w:val="000000"/>
        </w:rPr>
        <w:t>ále došlo k úrazu zhotovitele. Smluvní strany se tímto dohodly na ukončení smlouvy o dílo ze dne 14.11.2016 dohodou. Z</w:t>
      </w:r>
      <w:r w:rsidR="00AF1F25">
        <w:rPr>
          <w:color w:val="000000"/>
        </w:rPr>
        <w:t>árove</w:t>
      </w:r>
      <w:r w:rsidR="00CB4327">
        <w:rPr>
          <w:color w:val="000000"/>
        </w:rPr>
        <w:t xml:space="preserve">ň prohlašují, </w:t>
      </w:r>
      <w:r w:rsidR="005D06EA">
        <w:rPr>
          <w:color w:val="000000"/>
        </w:rPr>
        <w:t xml:space="preserve">že </w:t>
      </w:r>
      <w:r w:rsidR="00CB4327">
        <w:rPr>
          <w:color w:val="000000"/>
        </w:rPr>
        <w:t>jsou mezi sebou zcela vyrovnány a nemají nebo nebudou mít vůči sobě v souvislosti s touto smlouvou žádné další nároky.</w:t>
      </w:r>
      <w:r w:rsidR="008A6F06">
        <w:rPr>
          <w:color w:val="000000"/>
        </w:rPr>
        <w:t xml:space="preserve"> Tím není dotčena zhotovitelem na I. etapu poskytnutí záruka za jakost. Smluvní strany se dohodly na tom,</w:t>
      </w:r>
      <w:r w:rsidR="005D06EA">
        <w:rPr>
          <w:color w:val="000000"/>
        </w:rPr>
        <w:t xml:space="preserve"> že</w:t>
      </w:r>
      <w:r w:rsidR="008A6F06">
        <w:rPr>
          <w:color w:val="000000"/>
        </w:rPr>
        <w:t xml:space="preserve"> konstrukce střechy altánu, jejíž opravu v rámci I. etapy zhotovitel provedl, zůstane uskladněna u zhotovitele s tím, že tento </w:t>
      </w:r>
      <w:r w:rsidR="005D06EA">
        <w:rPr>
          <w:color w:val="000000"/>
        </w:rPr>
        <w:t>po</w:t>
      </w:r>
      <w:r w:rsidR="008A6F06">
        <w:rPr>
          <w:color w:val="000000"/>
        </w:rPr>
        <w:t>nese po dobu do jejího umístění zpět nebezpečí škody na ní.</w:t>
      </w:r>
    </w:p>
    <w:p w:rsidR="000E02F9" w:rsidRDefault="000E02F9" w:rsidP="00F05294">
      <w:pPr>
        <w:rPr>
          <w:color w:val="000000"/>
        </w:rPr>
      </w:pPr>
      <w:r>
        <w:rPr>
          <w:b/>
          <w:color w:val="000000"/>
        </w:rPr>
        <w:t>II. Předmět smlouvy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Předmět díla je II. fáze dokončení kompletní opravy kovového altánu na Lidickém náměstí v Jičíně na </w:t>
      </w:r>
      <w:proofErr w:type="spellStart"/>
      <w:r>
        <w:rPr>
          <w:color w:val="000000"/>
        </w:rPr>
        <w:t>parc</w:t>
      </w:r>
      <w:proofErr w:type="spellEnd"/>
      <w:r>
        <w:rPr>
          <w:color w:val="000000"/>
        </w:rPr>
        <w:t>. č. 1181/1, která spočívá v montáži opravené střechy, odlévání chybějících prvků, opravy a čištění sloupů na místě,</w:t>
      </w:r>
      <w:r w:rsidR="00E967E8">
        <w:rPr>
          <w:color w:val="000000"/>
        </w:rPr>
        <w:t xml:space="preserve"> </w:t>
      </w:r>
      <w:proofErr w:type="gramStart"/>
      <w:r w:rsidR="00E967E8">
        <w:rPr>
          <w:color w:val="000000"/>
        </w:rPr>
        <w:t>zahloubení - za</w:t>
      </w:r>
      <w:r>
        <w:rPr>
          <w:color w:val="000000"/>
        </w:rPr>
        <w:t>betonování</w:t>
      </w:r>
      <w:proofErr w:type="gramEnd"/>
      <w:r>
        <w:rPr>
          <w:color w:val="000000"/>
        </w:rPr>
        <w:t xml:space="preserve"> všech sloupů do odpovídající hloubky</w:t>
      </w:r>
      <w:r w:rsidR="00477256">
        <w:rPr>
          <w:color w:val="000000"/>
        </w:rPr>
        <w:t xml:space="preserve"> (dle stanovení objednatelem)</w:t>
      </w:r>
      <w:r>
        <w:rPr>
          <w:color w:val="000000"/>
        </w:rPr>
        <w:t>.</w:t>
      </w:r>
    </w:p>
    <w:p w:rsidR="00F05294" w:rsidRDefault="00F05294" w:rsidP="000E02F9">
      <w:pPr>
        <w:jc w:val="both"/>
        <w:rPr>
          <w:b/>
          <w:color w:val="000000"/>
        </w:rPr>
      </w:pPr>
    </w:p>
    <w:p w:rsidR="000E02F9" w:rsidRDefault="000E02F9" w:rsidP="000E02F9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III. Cena díla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 V souladu se zákonem č. 526/90 Sb., o cenách, se smluvní strany dohodly</w:t>
      </w:r>
      <w:r w:rsidR="00477256">
        <w:rPr>
          <w:color w:val="000000"/>
        </w:rPr>
        <w:t xml:space="preserve"> s odkazem na aktualizovanou nabídku zhotovitele</w:t>
      </w:r>
      <w:r>
        <w:rPr>
          <w:color w:val="000000"/>
        </w:rPr>
        <w:t xml:space="preserve"> na smluvní ceně za zhotovené dílo specifikované v oddílu II této smlouvy, a to ve výši: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cena </w:t>
      </w:r>
      <w:r w:rsidR="00477256">
        <w:rPr>
          <w:color w:val="000000"/>
        </w:rPr>
        <w:t>za dokončení oprav altánu</w:t>
      </w:r>
      <w:r w:rsidR="005550F4">
        <w:rPr>
          <w:color w:val="000000"/>
        </w:rPr>
        <w:t xml:space="preserve">: </w:t>
      </w:r>
      <w:r w:rsidR="00E967E8" w:rsidRPr="0059235A">
        <w:rPr>
          <w:color w:val="000000"/>
        </w:rPr>
        <w:t>60.000</w:t>
      </w:r>
      <w:r w:rsidRPr="0059235A">
        <w:rPr>
          <w:color w:val="000000"/>
        </w:rPr>
        <w:t xml:space="preserve"> Kč</w:t>
      </w:r>
      <w:r w:rsidR="00477256" w:rsidRPr="0059235A">
        <w:rPr>
          <w:color w:val="000000"/>
        </w:rPr>
        <w:t>,</w:t>
      </w:r>
      <w:r w:rsidR="00477256">
        <w:rPr>
          <w:color w:val="000000"/>
        </w:rPr>
        <w:t xml:space="preserve"> kterou tvoří:</w:t>
      </w:r>
    </w:p>
    <w:p w:rsidR="00477256" w:rsidRDefault="00477256" w:rsidP="00477256">
      <w:pPr>
        <w:spacing w:after="0"/>
        <w:jc w:val="both"/>
        <w:rPr>
          <w:color w:val="000000"/>
        </w:rPr>
      </w:pPr>
      <w:r>
        <w:rPr>
          <w:color w:val="000000"/>
        </w:rPr>
        <w:t>montáž opravené střechy 7.500 Kč</w:t>
      </w:r>
    </w:p>
    <w:p w:rsidR="00477256" w:rsidRDefault="00477256" w:rsidP="00477256">
      <w:pPr>
        <w:spacing w:after="0"/>
        <w:jc w:val="both"/>
        <w:rPr>
          <w:color w:val="000000"/>
        </w:rPr>
      </w:pPr>
      <w:r>
        <w:rPr>
          <w:color w:val="000000"/>
        </w:rPr>
        <w:t>odlévání chybějících prvků 18.000 Kč</w:t>
      </w:r>
    </w:p>
    <w:p w:rsidR="00477256" w:rsidRDefault="00477256" w:rsidP="00477256">
      <w:pPr>
        <w:spacing w:after="0"/>
        <w:jc w:val="both"/>
        <w:rPr>
          <w:color w:val="000000"/>
        </w:rPr>
      </w:pPr>
      <w:r>
        <w:rPr>
          <w:color w:val="000000"/>
        </w:rPr>
        <w:t>demontáž a odvoz sloupů do dílny, zpětné zabetonování  4.500 Kč</w:t>
      </w:r>
    </w:p>
    <w:p w:rsidR="00477256" w:rsidRDefault="00477256" w:rsidP="00477256">
      <w:pPr>
        <w:spacing w:after="0"/>
        <w:jc w:val="both"/>
        <w:rPr>
          <w:color w:val="000000"/>
        </w:rPr>
      </w:pPr>
      <w:r>
        <w:rPr>
          <w:color w:val="000000"/>
        </w:rPr>
        <w:t xml:space="preserve">oprava a čištění v dílně 30.000 Kč. 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Cena je stanovena jako </w:t>
      </w:r>
      <w:r w:rsidRPr="00E967E8">
        <w:rPr>
          <w:color w:val="000000"/>
        </w:rPr>
        <w:t>cena pevná a nejvýše přípustná</w:t>
      </w:r>
      <w:r>
        <w:rPr>
          <w:color w:val="000000"/>
        </w:rPr>
        <w:t xml:space="preserve"> po celou dobu provádění díla a zahrnuje veškeré náklady zhotovitele souvisejícím</w:t>
      </w:r>
      <w:r w:rsidR="00E967E8">
        <w:rPr>
          <w:color w:val="000000"/>
        </w:rPr>
        <w:t>i</w:t>
      </w:r>
      <w:r>
        <w:rPr>
          <w:color w:val="000000"/>
        </w:rPr>
        <w:t xml:space="preserve"> s provedením díla.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Pokud se v rámci realizace díla v důsledku objektivně nepředvídaných okolností vyskytnou práce, které vznikly až v průběhu jeho realizace tzv. vícepráce, přičemž realizace těchto víceprací je nezbytně nutná pro provedení díla, lze tyto realizovat jen po předchozím písemném souhlasu objednatele a uzavřeném dodatku ke smlouvě.</w:t>
      </w:r>
    </w:p>
    <w:p w:rsidR="000E02F9" w:rsidRDefault="000E02F9" w:rsidP="000E02F9">
      <w:pPr>
        <w:jc w:val="both"/>
        <w:rPr>
          <w:b/>
          <w:color w:val="000000"/>
        </w:rPr>
      </w:pPr>
      <w:r>
        <w:rPr>
          <w:b/>
          <w:color w:val="000000"/>
        </w:rPr>
        <w:t>IV. Doba plnění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Zhotovite</w:t>
      </w:r>
      <w:r w:rsidR="00477256">
        <w:rPr>
          <w:color w:val="000000"/>
        </w:rPr>
        <w:t>l se zavazuje, že dílo</w:t>
      </w:r>
      <w:r>
        <w:rPr>
          <w:color w:val="000000"/>
        </w:rPr>
        <w:t xml:space="preserve"> provede do 30.</w:t>
      </w:r>
      <w:r w:rsidR="00E967E8">
        <w:rPr>
          <w:color w:val="000000"/>
        </w:rPr>
        <w:t xml:space="preserve"> </w:t>
      </w:r>
      <w:r w:rsidR="00ED0B50">
        <w:rPr>
          <w:color w:val="000000"/>
        </w:rPr>
        <w:t>11</w:t>
      </w:r>
      <w:r>
        <w:rPr>
          <w:color w:val="000000"/>
        </w:rPr>
        <w:t>.</w:t>
      </w:r>
      <w:r w:rsidR="00E967E8">
        <w:rPr>
          <w:color w:val="000000"/>
        </w:rPr>
        <w:t xml:space="preserve"> </w:t>
      </w:r>
      <w:r>
        <w:rPr>
          <w:color w:val="000000"/>
        </w:rPr>
        <w:t>2017.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V případě nedodržení termínu předání díla je zhotovitel povinen zaplatit objednateli smluvní pokutu ve výši 500,- Kč za každý započatý den prodlení a to do 15 dnů od výzvy objednatele.</w:t>
      </w:r>
    </w:p>
    <w:p w:rsidR="000E02F9" w:rsidRDefault="000E02F9" w:rsidP="000E02F9">
      <w:pPr>
        <w:jc w:val="both"/>
        <w:rPr>
          <w:b/>
          <w:color w:val="000000"/>
        </w:rPr>
      </w:pPr>
      <w:r>
        <w:rPr>
          <w:b/>
          <w:color w:val="000000"/>
        </w:rPr>
        <w:t>V. Platební podmínky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 Smluvní strany se dohodly na způsobu úhrady ceny za provedené práce takto:</w:t>
      </w:r>
    </w:p>
    <w:p w:rsidR="000E02F9" w:rsidRDefault="00477256" w:rsidP="000E02F9">
      <w:pPr>
        <w:jc w:val="both"/>
        <w:rPr>
          <w:color w:val="000000"/>
        </w:rPr>
      </w:pPr>
      <w:r>
        <w:rPr>
          <w:color w:val="000000"/>
        </w:rPr>
        <w:t xml:space="preserve">K úhradě dojde </w:t>
      </w:r>
      <w:r w:rsidR="00E967E8">
        <w:rPr>
          <w:color w:val="000000"/>
        </w:rPr>
        <w:t>po předání prací</w:t>
      </w:r>
      <w:r w:rsidR="000E02F9">
        <w:rPr>
          <w:color w:val="000000"/>
        </w:rPr>
        <w:t xml:space="preserve"> na základě zhotovitelem vystavené faktury, se lhůtou splatnosti 14 dnů od doručení daňového dokladu objednateli.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Pokud nebude úhrada sjednaných plateb provedena objednatelem v dohodnutých termínech, bude zhotovitel oprávněn účtovat objednateli úrok z prodlení ve výši 0,5% z dlužné částky za každý den prodlení.</w:t>
      </w:r>
    </w:p>
    <w:p w:rsidR="000E02F9" w:rsidRDefault="000E02F9" w:rsidP="000E02F9">
      <w:pPr>
        <w:jc w:val="both"/>
        <w:rPr>
          <w:b/>
          <w:color w:val="000000"/>
        </w:rPr>
      </w:pPr>
      <w:r>
        <w:rPr>
          <w:b/>
          <w:color w:val="000000"/>
        </w:rPr>
        <w:t>VI. Podmínky provádění díla</w:t>
      </w:r>
    </w:p>
    <w:p w:rsidR="000E02F9" w:rsidRDefault="000E02F9" w:rsidP="000E02F9">
      <w:pPr>
        <w:spacing w:after="0"/>
        <w:jc w:val="both"/>
        <w:rPr>
          <w:color w:val="000000"/>
        </w:rPr>
      </w:pPr>
      <w:r>
        <w:rPr>
          <w:color w:val="000000"/>
        </w:rPr>
        <w:t>Zhotovitel nese do předání a převzetí díla nebezpečí škody a jiné nebezpečí:</w:t>
      </w:r>
    </w:p>
    <w:p w:rsidR="000E02F9" w:rsidRDefault="000E02F9" w:rsidP="000E02F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na díle a všech jeho zhotovovaných, upravovaných, dalších částech,</w:t>
      </w:r>
    </w:p>
    <w:p w:rsidR="000E02F9" w:rsidRDefault="000E02F9" w:rsidP="000E02F9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na majetku, zdraví a právech třetích osob v souvislosti s prováděním díla.</w:t>
      </w:r>
    </w:p>
    <w:p w:rsidR="000E02F9" w:rsidRDefault="000E02F9" w:rsidP="000E02F9">
      <w:pPr>
        <w:jc w:val="both"/>
        <w:rPr>
          <w:color w:val="000000"/>
        </w:rPr>
      </w:pPr>
    </w:p>
    <w:p w:rsidR="000E02F9" w:rsidRDefault="000E02F9" w:rsidP="000E02F9">
      <w:pPr>
        <w:jc w:val="both"/>
        <w:rPr>
          <w:color w:val="000000"/>
        </w:rPr>
      </w:pPr>
      <w:r>
        <w:rPr>
          <w:b/>
          <w:color w:val="000000"/>
        </w:rPr>
        <w:t>VII. Předání a převzetí díla</w:t>
      </w:r>
      <w:r>
        <w:rPr>
          <w:color w:val="000000"/>
        </w:rPr>
        <w:t xml:space="preserve">  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 Dílo se považuje za řádně provedené a závazek založený touto smlouvou za splněný pouze v případě bezvadného plnění. Pouze na takové provedení díla se váže povinnost objednatele převzít dílo </w:t>
      </w:r>
      <w:proofErr w:type="gramStart"/>
      <w:r>
        <w:rPr>
          <w:color w:val="000000"/>
        </w:rPr>
        <w:t>a  zaplatit</w:t>
      </w:r>
      <w:proofErr w:type="gramEnd"/>
      <w:r>
        <w:rPr>
          <w:color w:val="000000"/>
        </w:rPr>
        <w:t xml:space="preserve"> jeho cenu. Je právem objednatele převzít dílo, které bude vykazovat drobné a ojedinělé vady, nikoliv však jeho povinností.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V průběhu přejímacího řízení bude sepsán protokol o předání a převzetí díla. Protokol může obsahovat soupis drobných vad a nedodělků s vyznačením termínu jejich odstranění.  Objednatel má právo požadovat na zhotoviteli smluvní pokutu pro případ prodlení zhotovitele s odstraněním těchto vad a nedodělků ve výši 500,-Kč za každý den prodlení a každou vadu až do doby jejího odstranění.         </w:t>
      </w:r>
    </w:p>
    <w:p w:rsidR="000E02F9" w:rsidRDefault="000E02F9" w:rsidP="000E02F9">
      <w:pPr>
        <w:jc w:val="both"/>
        <w:rPr>
          <w:b/>
          <w:color w:val="000000"/>
        </w:rPr>
      </w:pPr>
      <w:r>
        <w:rPr>
          <w:b/>
          <w:color w:val="000000"/>
        </w:rPr>
        <w:t>VIII. Záruky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Zhotovitel ručí za kvalitu jím provedeného</w:t>
      </w:r>
      <w:r w:rsidR="00E967E8">
        <w:rPr>
          <w:color w:val="000000"/>
        </w:rPr>
        <w:t xml:space="preserve"> díla dle této smlouvy po dobu </w:t>
      </w:r>
      <w:r w:rsidR="00862111">
        <w:rPr>
          <w:color w:val="000000"/>
        </w:rPr>
        <w:t>36</w:t>
      </w:r>
      <w:r>
        <w:rPr>
          <w:color w:val="000000"/>
        </w:rPr>
        <w:t xml:space="preserve"> měsíců od data předání díla objednateli. Reklamace vad musí být provedena písemně. Zhotovitel se zavazuje odstranit reklamované vady dle dohody, v nejkratším technicky možném termínu od doručení reklamace objednatelem, nejpozději však do 50 dnů.  Objednatel má právo požadovat na zhotoviteli smluvní pokutu pro případ prodlení zhotovitele s odstraněním záručních vad ve výši 500,-Kč za každý den prodlení a každou vadu až do doby jejího odstranění.</w:t>
      </w:r>
    </w:p>
    <w:p w:rsidR="000E02F9" w:rsidRDefault="000E02F9" w:rsidP="000E02F9">
      <w:pPr>
        <w:jc w:val="both"/>
        <w:rPr>
          <w:b/>
          <w:color w:val="000000"/>
        </w:rPr>
      </w:pPr>
      <w:r>
        <w:rPr>
          <w:b/>
          <w:color w:val="000000"/>
        </w:rPr>
        <w:t>IX. Odstoupení od smlouvy</w:t>
      </w:r>
    </w:p>
    <w:p w:rsidR="000E02F9" w:rsidRDefault="000E02F9" w:rsidP="000E02F9">
      <w:pPr>
        <w:pStyle w:val="Seznam3"/>
        <w:numPr>
          <w:ilvl w:val="0"/>
          <w:numId w:val="2"/>
        </w:numPr>
        <w:ind w:left="28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Objednatel je bez dalšího oprávněn odstoupit od smlouvy či její části v případě níže uvedeného porušení smlouvy zhotovitelem:</w:t>
      </w:r>
    </w:p>
    <w:p w:rsidR="000E02F9" w:rsidRDefault="000E02F9" w:rsidP="000E02F9">
      <w:pPr>
        <w:numPr>
          <w:ilvl w:val="0"/>
          <w:numId w:val="3"/>
        </w:num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prodlení s předáním díla dle čl. IV této smlouvy delším </w:t>
      </w:r>
      <w:proofErr w:type="gramStart"/>
      <w:r>
        <w:rPr>
          <w:color w:val="000000"/>
        </w:rPr>
        <w:t>30-ti</w:t>
      </w:r>
      <w:proofErr w:type="gramEnd"/>
      <w:r>
        <w:rPr>
          <w:color w:val="000000"/>
        </w:rPr>
        <w:t xml:space="preserve"> dnů oproti termínům zde uvedeným;</w:t>
      </w:r>
    </w:p>
    <w:p w:rsidR="000E02F9" w:rsidRDefault="000E02F9" w:rsidP="000E02F9">
      <w:pPr>
        <w:numPr>
          <w:ilvl w:val="0"/>
          <w:numId w:val="3"/>
        </w:num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porušení jakékoliv jiné povinnosti zhotovitele dle této smlouvy nebo neplnění jiných ustanovení této smlouvy, zejména provádění díla v rozporu s kvalitativními parametry danými touto smlouvou, jestliže byl zhotovitel na toto porušení upozorněn.</w:t>
      </w:r>
    </w:p>
    <w:p w:rsidR="000E02F9" w:rsidRDefault="000E02F9" w:rsidP="000E02F9">
      <w:pPr>
        <w:numPr>
          <w:ilvl w:val="0"/>
          <w:numId w:val="2"/>
        </w:numPr>
        <w:spacing w:after="0" w:line="240" w:lineRule="auto"/>
        <w:ind w:left="283"/>
        <w:jc w:val="both"/>
        <w:rPr>
          <w:color w:val="000000"/>
        </w:rPr>
      </w:pPr>
      <w:r>
        <w:rPr>
          <w:color w:val="000000"/>
        </w:rPr>
        <w:t>Odstoupení od smlouvy musí být učiněno písemně; účinky odstoupení nastávají dnem doručení druhé smluvní straně oznámení o odstoupení, bylo-li odstoupení oprávněné.</w:t>
      </w:r>
    </w:p>
    <w:p w:rsidR="000E02F9" w:rsidRDefault="000E02F9" w:rsidP="000E02F9">
      <w:pPr>
        <w:ind w:left="283"/>
        <w:jc w:val="both"/>
        <w:rPr>
          <w:rFonts w:ascii="Myriad Web" w:hAnsi="Myriad Web" w:cs="Arial"/>
          <w:color w:val="000000"/>
        </w:rPr>
      </w:pPr>
    </w:p>
    <w:p w:rsidR="000E02F9" w:rsidRDefault="000E02F9" w:rsidP="000E02F9">
      <w:pPr>
        <w:jc w:val="both"/>
        <w:rPr>
          <w:b/>
          <w:color w:val="000000"/>
        </w:rPr>
      </w:pPr>
      <w:r>
        <w:rPr>
          <w:b/>
          <w:color w:val="000000"/>
        </w:rPr>
        <w:t>X. Závěrečná ustanovení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Smluvní strany sjednávají, že změna okolností dle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1764 a násl. občanského zákoníku nebude mít vliv na práva a povinnosti sjednané touto smlouvou. </w:t>
      </w:r>
      <w:proofErr w:type="gramStart"/>
      <w:r>
        <w:rPr>
          <w:color w:val="000000"/>
        </w:rPr>
        <w:t>Zhotovitel  na</w:t>
      </w:r>
      <w:proofErr w:type="gramEnd"/>
      <w:r>
        <w:rPr>
          <w:color w:val="000000"/>
        </w:rPr>
        <w:t xml:space="preserve"> sebe přebírá nebezpečí změny okolností dle 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2620 odst. 2 občanského zákoníku.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Zhotovitel odpovídá za škody způsobené zaviněním nebo z nedbalosti na zdraví nebo na majetku třetích osob, ke kterým by došlo v přímé souvislosti s plněním předmětu této smlouvy.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Zhotovitel je povinen být pojištěn proti škodám způsobeným jeho činností. </w:t>
      </w:r>
      <w:r>
        <w:rPr>
          <w:bCs/>
          <w:color w:val="000000"/>
        </w:rPr>
        <w:t>Zhotovitel v této souvislosti prohlašuje, že má uzavřené pojištění odpovědnosti za škodu způsobenou třetím osobám při výkonu povolání.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Tuto smlouvu lze měnit a doplňovat jen písemnými dodatky, které budou podepsány oprávněnými zástupci obou smluvních stran.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Tato smlouva byla schválen</w:t>
      </w:r>
      <w:r w:rsidR="00E967E8">
        <w:rPr>
          <w:color w:val="000000"/>
        </w:rPr>
        <w:t>a Radou města Jičína na jejím 95.</w:t>
      </w:r>
      <w:r>
        <w:rPr>
          <w:color w:val="000000"/>
        </w:rPr>
        <w:t xml:space="preserve"> zasedání dne </w:t>
      </w:r>
      <w:r w:rsidR="00E967E8">
        <w:rPr>
          <w:color w:val="000000"/>
        </w:rPr>
        <w:t>2. 8. 2017.</w:t>
      </w:r>
    </w:p>
    <w:p w:rsidR="000E02F9" w:rsidRDefault="000E02F9" w:rsidP="000E02F9">
      <w:pPr>
        <w:jc w:val="both"/>
      </w:pPr>
      <w: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město, jenž je povinným subjektem dle </w:t>
      </w:r>
      <w:proofErr w:type="spellStart"/>
      <w:r>
        <w:t>ust</w:t>
      </w:r>
      <w:proofErr w:type="spellEnd"/>
      <w:r>
        <w:t xml:space="preserve">. § 2 odst. 1 tohoto zákona, zašle nejpozději do 30 dnů od uzavření smlouvu včetně metadat ve smyslu </w:t>
      </w:r>
      <w:proofErr w:type="spellStart"/>
      <w:r>
        <w:t>ust</w:t>
      </w:r>
      <w:proofErr w:type="spellEnd"/>
      <w:r>
        <w:t>. § 5 odst. 2 a 5 zákona správci registru smluv k uveřejnění, s vyloučením, resp. znečitelněním těch informací, které jsou ze zákona vyňaty z povinnosti uveřejnění.</w:t>
      </w:r>
    </w:p>
    <w:p w:rsidR="00F05294" w:rsidRPr="00F05294" w:rsidRDefault="00F05294" w:rsidP="00F0529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05294">
        <w:rPr>
          <w:rFonts w:asciiTheme="minorHAnsi" w:eastAsia="Times New Roman" w:hAnsiTheme="minorHAnsi" w:cstheme="minorHAnsi"/>
          <w:lang w:eastAsia="cs-CZ"/>
        </w:rPr>
        <w:lastRenderedPageBreak/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nejsou obsaženy v této smlouvě.</w:t>
      </w:r>
    </w:p>
    <w:p w:rsidR="00F05294" w:rsidRDefault="00F05294" w:rsidP="00477256">
      <w:p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</w:p>
    <w:p w:rsidR="00477256" w:rsidRPr="00477256" w:rsidRDefault="00477256" w:rsidP="00F05294">
      <w:pPr>
        <w:autoSpaceDE w:val="0"/>
        <w:autoSpaceDN w:val="0"/>
        <w:spacing w:line="240" w:lineRule="auto"/>
        <w:jc w:val="both"/>
        <w:rPr>
          <w:rFonts w:asciiTheme="minorHAnsi" w:hAnsiTheme="minorHAnsi"/>
        </w:rPr>
      </w:pPr>
      <w:r w:rsidRPr="00477256">
        <w:rPr>
          <w:rFonts w:asciiTheme="minorHAnsi" w:hAnsiTheme="minorHAnsi"/>
        </w:rPr>
        <w:t>Tato smlouva je uzavřena připojením podpisu poslední smluvní s</w:t>
      </w:r>
      <w:r>
        <w:rPr>
          <w:rFonts w:asciiTheme="minorHAnsi" w:hAnsiTheme="minorHAnsi"/>
        </w:rPr>
        <w:t>tranou a nabývá účinnosti dnem u</w:t>
      </w:r>
      <w:r w:rsidRPr="00477256">
        <w:rPr>
          <w:rFonts w:asciiTheme="minorHAnsi" w:hAnsiTheme="minorHAnsi"/>
        </w:rPr>
        <w:t>veřejnění v registru smluv.</w:t>
      </w:r>
    </w:p>
    <w:p w:rsidR="000E02F9" w:rsidRDefault="000E02F9" w:rsidP="00F05294">
      <w:pPr>
        <w:jc w:val="both"/>
        <w:rPr>
          <w:color w:val="000000"/>
        </w:rPr>
      </w:pPr>
      <w:r>
        <w:rPr>
          <w:color w:val="000000"/>
        </w:rPr>
        <w:t>Tato smlouva se vyhotovuje ve čtyřech stejnopisech s platností originálu po dvou výtiscích pro každou smluvní stranu.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>Smluvní strany prohlašují, že před podpisem tuto smlouvu přečetly, že je sepsána podle jejich pravé a svobodné vůle, určitě, vážně a srozumitelně, nikoli pod nátlakem, v tísni nebo za nápadně nevýhodných podmínek a na důkaz toho připojují svoje vlastnoruční podpisy.</w:t>
      </w:r>
    </w:p>
    <w:p w:rsidR="00F05294" w:rsidRPr="00F05294" w:rsidRDefault="00F05294" w:rsidP="00F0529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F05294">
        <w:rPr>
          <w:rFonts w:asciiTheme="minorHAnsi" w:eastAsia="Times New Roman" w:hAnsiTheme="minorHAnsi" w:cstheme="minorHAnsi"/>
          <w:lang w:eastAsia="cs-CZ"/>
        </w:rPr>
        <w:t>Pro případ, kdy by došlo k situaci předvídané v </w:t>
      </w:r>
      <w:proofErr w:type="spellStart"/>
      <w:r w:rsidRPr="00F05294">
        <w:rPr>
          <w:rFonts w:asciiTheme="minorHAnsi" w:eastAsia="Times New Roman" w:hAnsiTheme="minorHAnsi" w:cstheme="minorHAnsi"/>
          <w:lang w:eastAsia="cs-CZ"/>
        </w:rPr>
        <w:t>ust</w:t>
      </w:r>
      <w:proofErr w:type="spellEnd"/>
      <w:r w:rsidRPr="00F05294">
        <w:rPr>
          <w:rFonts w:asciiTheme="minorHAnsi" w:eastAsia="Times New Roman" w:hAnsiTheme="minorHAnsi" w:cstheme="minorHAnsi"/>
          <w:lang w:eastAsia="cs-CZ"/>
        </w:rPr>
        <w:t xml:space="preserve">. § 7 odst. 1 nebo 2 zákona o registru smluv (zrušení smlouvy od počátku) se smluvní strany zavazují jednat takovým způsobem, aby došlo ke </w:t>
      </w:r>
      <w:proofErr w:type="spellStart"/>
      <w:r w:rsidRPr="00F05294">
        <w:rPr>
          <w:rFonts w:asciiTheme="minorHAnsi" w:eastAsia="Times New Roman" w:hAnsiTheme="minorHAnsi" w:cstheme="minorHAnsi"/>
          <w:lang w:eastAsia="cs-CZ"/>
        </w:rPr>
        <w:t>konvalidaci</w:t>
      </w:r>
      <w:proofErr w:type="spellEnd"/>
      <w:r w:rsidRPr="00F05294">
        <w:rPr>
          <w:rFonts w:asciiTheme="minorHAnsi" w:eastAsia="Times New Roman" w:hAnsiTheme="minorHAnsi" w:cstheme="minorHAnsi"/>
          <w:lang w:eastAsia="cs-CZ"/>
        </w:rPr>
        <w:t xml:space="preserve"> následků, zejména dohodou upravit již poskytnutá plnění (tj. plnění ze zrušené smlouvy), popř. upravit plnění, které má být teprve poskytnuto.  </w:t>
      </w:r>
    </w:p>
    <w:p w:rsidR="00E967E8" w:rsidRDefault="00E967E8" w:rsidP="00E967E8">
      <w:pPr>
        <w:jc w:val="both"/>
        <w:rPr>
          <w:color w:val="000000"/>
        </w:rPr>
      </w:pPr>
    </w:p>
    <w:p w:rsidR="000E02F9" w:rsidRDefault="000E02F9" w:rsidP="00E967E8">
      <w:pPr>
        <w:jc w:val="both"/>
        <w:rPr>
          <w:color w:val="000000"/>
        </w:rPr>
      </w:pPr>
      <w:r>
        <w:rPr>
          <w:color w:val="000000"/>
        </w:rPr>
        <w:t>V………. ………………. dne …………</w:t>
      </w:r>
      <w:r w:rsidR="00ED0B50">
        <w:rPr>
          <w:color w:val="000000"/>
        </w:rPr>
        <w:t>…….</w:t>
      </w:r>
    </w:p>
    <w:p w:rsidR="000E02F9" w:rsidRDefault="000E02F9" w:rsidP="000E02F9">
      <w:pPr>
        <w:ind w:left="360"/>
        <w:jc w:val="both"/>
        <w:rPr>
          <w:color w:val="000000"/>
        </w:rPr>
      </w:pPr>
    </w:p>
    <w:p w:rsidR="000E02F9" w:rsidRDefault="000E02F9" w:rsidP="000E02F9">
      <w:pPr>
        <w:ind w:left="360"/>
        <w:jc w:val="both"/>
        <w:rPr>
          <w:color w:val="000000"/>
        </w:rPr>
      </w:pPr>
      <w:r>
        <w:rPr>
          <w:color w:val="000000"/>
        </w:rPr>
        <w:t>…………………</w:t>
      </w:r>
      <w:r w:rsidR="00F05294">
        <w:rPr>
          <w:color w:val="000000"/>
        </w:rPr>
        <w:t>………</w:t>
      </w:r>
      <w:r>
        <w:rPr>
          <w:color w:val="000000"/>
        </w:rPr>
        <w:t xml:space="preserve">                                                 </w:t>
      </w:r>
      <w:r w:rsidR="00F05294">
        <w:rPr>
          <w:color w:val="000000"/>
        </w:rPr>
        <w:t xml:space="preserve">                              </w:t>
      </w:r>
      <w:r w:rsidR="00F05294">
        <w:rPr>
          <w:color w:val="000000"/>
        </w:rPr>
        <w:tab/>
      </w:r>
      <w:r>
        <w:rPr>
          <w:color w:val="000000"/>
        </w:rPr>
        <w:tab/>
        <w:t>………………</w:t>
      </w:r>
      <w:r w:rsidR="00F05294">
        <w:rPr>
          <w:color w:val="000000"/>
        </w:rPr>
        <w:t>……….</w:t>
      </w:r>
    </w:p>
    <w:p w:rsidR="000E02F9" w:rsidRDefault="000E02F9" w:rsidP="000E02F9">
      <w:pPr>
        <w:ind w:left="360"/>
        <w:jc w:val="both"/>
        <w:rPr>
          <w:color w:val="000000"/>
        </w:rPr>
      </w:pPr>
      <w:r>
        <w:rPr>
          <w:color w:val="000000"/>
        </w:rPr>
        <w:t xml:space="preserve">   zhotovitel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objednatel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0E02F9" w:rsidRDefault="000E02F9" w:rsidP="000E02F9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0E02F9" w:rsidRDefault="000E02F9" w:rsidP="000E02F9">
      <w:pPr>
        <w:rPr>
          <w:color w:val="000000"/>
        </w:rPr>
      </w:pPr>
    </w:p>
    <w:p w:rsidR="00EC4AA6" w:rsidRDefault="00EC4AA6"/>
    <w:sectPr w:rsidR="00EC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0D4"/>
    <w:multiLevelType w:val="hybridMultilevel"/>
    <w:tmpl w:val="02E66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06D3"/>
    <w:multiLevelType w:val="multilevel"/>
    <w:tmpl w:val="8318C6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01F0F"/>
    <w:multiLevelType w:val="hybridMultilevel"/>
    <w:tmpl w:val="96F48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29D1"/>
    <w:multiLevelType w:val="hybridMultilevel"/>
    <w:tmpl w:val="E1DA2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A2"/>
    <w:rsid w:val="000C7E2A"/>
    <w:rsid w:val="000E02F9"/>
    <w:rsid w:val="003208DC"/>
    <w:rsid w:val="0033673D"/>
    <w:rsid w:val="00373EA2"/>
    <w:rsid w:val="00477256"/>
    <w:rsid w:val="005550F4"/>
    <w:rsid w:val="0059235A"/>
    <w:rsid w:val="005D06EA"/>
    <w:rsid w:val="00862111"/>
    <w:rsid w:val="008A6F06"/>
    <w:rsid w:val="00926157"/>
    <w:rsid w:val="009C40B2"/>
    <w:rsid w:val="00AF1F25"/>
    <w:rsid w:val="00CB4327"/>
    <w:rsid w:val="00CD3027"/>
    <w:rsid w:val="00D04E09"/>
    <w:rsid w:val="00E42181"/>
    <w:rsid w:val="00E967E8"/>
    <w:rsid w:val="00EC4AA6"/>
    <w:rsid w:val="00ED0B50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6BD6"/>
  <w15:docId w15:val="{2DC26B19-4990-4591-8EFE-289F2E5F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3">
    <w:name w:val="List 3"/>
    <w:basedOn w:val="Normln"/>
    <w:uiPriority w:val="99"/>
    <w:semiHidden/>
    <w:unhideWhenUsed/>
    <w:rsid w:val="000E02F9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6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Faruzelová Marie</dc:creator>
  <cp:keywords/>
  <dc:description/>
  <cp:lastModifiedBy>Matějka Jiří</cp:lastModifiedBy>
  <cp:revision>4</cp:revision>
  <cp:lastPrinted>2017-07-20T06:08:00Z</cp:lastPrinted>
  <dcterms:created xsi:type="dcterms:W3CDTF">2017-10-02T11:03:00Z</dcterms:created>
  <dcterms:modified xsi:type="dcterms:W3CDTF">2017-10-02T11:10:00Z</dcterms:modified>
</cp:coreProperties>
</file>