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2D79" w:rsidRPr="00022199" w:rsidRDefault="00252D79" w:rsidP="00022199">
      <w:pPr>
        <w:spacing w:after="0" w:line="240" w:lineRule="auto"/>
        <w:rPr>
          <w:rFonts w:asciiTheme="minorHAnsi" w:hAnsiTheme="minorHAnsi" w:cstheme="minorHAnsi"/>
        </w:rPr>
      </w:pPr>
    </w:p>
    <w:p w:rsidR="00252D79" w:rsidRPr="00022199" w:rsidRDefault="00252D79" w:rsidP="00022199">
      <w:pPr>
        <w:spacing w:after="0" w:line="240" w:lineRule="auto"/>
        <w:rPr>
          <w:rFonts w:asciiTheme="minorHAnsi" w:hAnsiTheme="minorHAnsi" w:cstheme="minorHAnsi"/>
        </w:rPr>
      </w:pPr>
    </w:p>
    <w:p w:rsidR="00745AC0" w:rsidRPr="00022199" w:rsidRDefault="00745AC0" w:rsidP="00022199">
      <w:pPr>
        <w:spacing w:after="0" w:line="240" w:lineRule="auto"/>
        <w:ind w:firstLine="284"/>
        <w:jc w:val="center"/>
        <w:rPr>
          <w:rFonts w:asciiTheme="minorHAnsi" w:eastAsia="Times New Roman" w:hAnsiTheme="minorHAnsi" w:cstheme="minorHAnsi"/>
          <w:b/>
          <w:color w:val="000000"/>
          <w:sz w:val="20"/>
          <w:szCs w:val="20"/>
          <w:lang w:bidi="en-US"/>
        </w:rPr>
      </w:pPr>
      <w:r w:rsidRPr="00022199">
        <w:rPr>
          <w:rFonts w:asciiTheme="minorHAnsi" w:eastAsia="Times New Roman" w:hAnsiTheme="minorHAnsi" w:cstheme="minorHAnsi"/>
          <w:b/>
          <w:color w:val="000000"/>
          <w:sz w:val="28"/>
          <w:szCs w:val="28"/>
          <w:lang w:bidi="en-US"/>
        </w:rPr>
        <w:t xml:space="preserve">Smlouva o zpracování </w:t>
      </w:r>
      <w:r w:rsidR="008F3C6F" w:rsidRPr="00022199">
        <w:rPr>
          <w:rFonts w:asciiTheme="minorHAnsi" w:eastAsia="Times New Roman" w:hAnsiTheme="minorHAnsi" w:cstheme="minorHAnsi"/>
          <w:b/>
          <w:color w:val="000000"/>
          <w:sz w:val="28"/>
          <w:szCs w:val="28"/>
          <w:lang w:bidi="en-US"/>
        </w:rPr>
        <w:t>Evaluace projektu Podpora neformálních pečujících II.</w:t>
      </w:r>
    </w:p>
    <w:p w:rsidR="00745AC0" w:rsidRPr="00022199" w:rsidRDefault="00745AC0" w:rsidP="00022199">
      <w:pPr>
        <w:spacing w:after="0" w:line="240" w:lineRule="auto"/>
        <w:jc w:val="center"/>
        <w:rPr>
          <w:rFonts w:asciiTheme="minorHAnsi" w:eastAsia="Times New Roman" w:hAnsiTheme="minorHAnsi" w:cstheme="minorHAnsi"/>
          <w:b/>
          <w:color w:val="000000"/>
          <w:sz w:val="28"/>
          <w:szCs w:val="28"/>
          <w:lang w:bidi="en-US"/>
        </w:rPr>
      </w:pPr>
    </w:p>
    <w:p w:rsidR="00745AC0" w:rsidRPr="00022199" w:rsidRDefault="00745AC0" w:rsidP="00022199">
      <w:pPr>
        <w:spacing w:after="0" w:line="240" w:lineRule="auto"/>
        <w:ind w:firstLine="284"/>
        <w:jc w:val="center"/>
        <w:rPr>
          <w:rFonts w:asciiTheme="minorHAnsi" w:eastAsia="Times New Roman" w:hAnsiTheme="minorHAnsi" w:cstheme="minorHAnsi"/>
          <w:noProof/>
          <w:color w:val="000000"/>
          <w:sz w:val="20"/>
          <w:szCs w:val="20"/>
          <w:lang w:bidi="en-US"/>
        </w:rPr>
      </w:pPr>
    </w:p>
    <w:p w:rsidR="00745AC0" w:rsidRPr="00022199" w:rsidRDefault="00745AC0" w:rsidP="00022199">
      <w:pPr>
        <w:spacing w:after="0" w:line="240" w:lineRule="auto"/>
        <w:ind w:firstLine="284"/>
        <w:jc w:val="center"/>
        <w:rPr>
          <w:rFonts w:asciiTheme="minorHAnsi" w:eastAsia="Times New Roman" w:hAnsiTheme="minorHAnsi" w:cstheme="minorHAnsi"/>
          <w:color w:val="000000"/>
          <w:sz w:val="20"/>
          <w:szCs w:val="20"/>
          <w:lang w:bidi="en-US"/>
        </w:rPr>
      </w:pPr>
      <w:r w:rsidRPr="00022199">
        <w:rPr>
          <w:rFonts w:asciiTheme="minorHAnsi" w:eastAsia="Times New Roman" w:hAnsiTheme="minorHAnsi" w:cstheme="minorHAnsi"/>
          <w:noProof/>
          <w:color w:val="000000"/>
          <w:sz w:val="20"/>
          <w:szCs w:val="20"/>
          <w:lang w:bidi="en-US"/>
        </w:rPr>
        <w:t xml:space="preserve">uzavíraná </w:t>
      </w:r>
      <w:r w:rsidR="00022199">
        <w:rPr>
          <w:rFonts w:asciiTheme="minorHAnsi" w:eastAsia="Times New Roman" w:hAnsiTheme="minorHAnsi" w:cstheme="minorHAnsi"/>
          <w:noProof/>
          <w:color w:val="000000"/>
          <w:sz w:val="20"/>
          <w:szCs w:val="20"/>
          <w:lang w:bidi="en-US"/>
        </w:rPr>
        <w:t xml:space="preserve">níže uvedeného dne, měsíce a roku v souladu s ustanovením </w:t>
      </w:r>
      <w:r w:rsidRPr="00022199">
        <w:rPr>
          <w:rFonts w:asciiTheme="minorHAnsi" w:eastAsia="Times New Roman" w:hAnsiTheme="minorHAnsi" w:cstheme="minorHAnsi"/>
          <w:noProof/>
          <w:color w:val="000000"/>
          <w:sz w:val="20"/>
          <w:szCs w:val="20"/>
          <w:lang w:bidi="en-US"/>
        </w:rPr>
        <w:t xml:space="preserve">§ 1746 odst. 2 </w:t>
      </w:r>
      <w:r w:rsidRPr="00022199">
        <w:rPr>
          <w:rFonts w:asciiTheme="minorHAnsi" w:eastAsia="Times New Roman" w:hAnsiTheme="minorHAnsi" w:cstheme="minorHAnsi"/>
          <w:color w:val="000000"/>
          <w:sz w:val="20"/>
          <w:szCs w:val="20"/>
          <w:lang w:bidi="en-US"/>
        </w:rPr>
        <w:t>zákona č. 89/2012 Sb., občansk</w:t>
      </w:r>
      <w:r w:rsidR="00022199">
        <w:rPr>
          <w:rFonts w:asciiTheme="minorHAnsi" w:eastAsia="Times New Roman" w:hAnsiTheme="minorHAnsi" w:cstheme="minorHAnsi"/>
          <w:color w:val="000000"/>
          <w:sz w:val="20"/>
          <w:szCs w:val="20"/>
          <w:lang w:bidi="en-US"/>
        </w:rPr>
        <w:t>ého</w:t>
      </w:r>
      <w:r w:rsidRPr="00022199">
        <w:rPr>
          <w:rFonts w:asciiTheme="minorHAnsi" w:eastAsia="Times New Roman" w:hAnsiTheme="minorHAnsi" w:cstheme="minorHAnsi"/>
          <w:color w:val="000000"/>
          <w:sz w:val="20"/>
          <w:szCs w:val="20"/>
          <w:lang w:bidi="en-US"/>
        </w:rPr>
        <w:t xml:space="preserve"> zákoník</w:t>
      </w:r>
      <w:r w:rsidR="00022199">
        <w:rPr>
          <w:rFonts w:asciiTheme="minorHAnsi" w:eastAsia="Times New Roman" w:hAnsiTheme="minorHAnsi" w:cstheme="minorHAnsi"/>
          <w:color w:val="000000"/>
          <w:sz w:val="20"/>
          <w:szCs w:val="20"/>
          <w:lang w:bidi="en-US"/>
        </w:rPr>
        <w:t>u ve znění pozdějších předpisů</w:t>
      </w:r>
      <w:r w:rsidRPr="00022199">
        <w:rPr>
          <w:rFonts w:asciiTheme="minorHAnsi" w:eastAsia="Times New Roman" w:hAnsiTheme="minorHAnsi" w:cstheme="minorHAnsi"/>
          <w:color w:val="000000"/>
          <w:sz w:val="20"/>
          <w:szCs w:val="20"/>
          <w:lang w:bidi="en-US"/>
        </w:rPr>
        <w:t xml:space="preserve"> (dále jen „občanský zákoník“) </w:t>
      </w:r>
    </w:p>
    <w:p w:rsidR="00745AC0" w:rsidRPr="00022199" w:rsidRDefault="00745AC0" w:rsidP="00022199">
      <w:pPr>
        <w:spacing w:after="0" w:line="240" w:lineRule="auto"/>
        <w:jc w:val="center"/>
        <w:rPr>
          <w:rFonts w:asciiTheme="minorHAnsi" w:eastAsia="Times New Roman" w:hAnsiTheme="minorHAnsi" w:cstheme="minorHAnsi"/>
          <w:b/>
          <w:noProof/>
          <w:color w:val="000000"/>
          <w:sz w:val="20"/>
          <w:szCs w:val="20"/>
          <w:lang w:bidi="en-US"/>
        </w:rPr>
      </w:pPr>
      <w:bookmarkStart w:id="0" w:name="_Toc240703969"/>
      <w:bookmarkStart w:id="1" w:name="_Toc240704343"/>
      <w:bookmarkStart w:id="2" w:name="_Toc240792061"/>
      <w:bookmarkStart w:id="3" w:name="_Toc240792921"/>
      <w:bookmarkStart w:id="4" w:name="_Toc241496085"/>
      <w:bookmarkStart w:id="5" w:name="_Toc241501186"/>
      <w:bookmarkStart w:id="6" w:name="_Toc241501583"/>
      <w:bookmarkStart w:id="7" w:name="_Toc241657900"/>
      <w:bookmarkStart w:id="8" w:name="_Toc243380723"/>
    </w:p>
    <w:bookmarkEnd w:id="0"/>
    <w:bookmarkEnd w:id="1"/>
    <w:bookmarkEnd w:id="2"/>
    <w:bookmarkEnd w:id="3"/>
    <w:bookmarkEnd w:id="4"/>
    <w:bookmarkEnd w:id="5"/>
    <w:bookmarkEnd w:id="6"/>
    <w:bookmarkEnd w:id="7"/>
    <w:bookmarkEnd w:id="8"/>
    <w:p w:rsidR="00745AC0" w:rsidRDefault="00022199" w:rsidP="00AE5397">
      <w:pPr>
        <w:spacing w:after="0" w:line="240" w:lineRule="auto"/>
        <w:ind w:firstLine="284"/>
        <w:jc w:val="center"/>
        <w:rPr>
          <w:rFonts w:asciiTheme="minorHAnsi" w:eastAsia="Times New Roman" w:hAnsiTheme="minorHAnsi" w:cstheme="minorHAnsi"/>
          <w:b/>
          <w:snapToGrid w:val="0"/>
          <w:color w:val="000000"/>
          <w:sz w:val="20"/>
          <w:szCs w:val="20"/>
          <w:u w:val="single"/>
          <w:lang w:bidi="en-US"/>
        </w:rPr>
      </w:pPr>
      <w:r>
        <w:rPr>
          <w:rFonts w:asciiTheme="minorHAnsi" w:eastAsia="Times New Roman" w:hAnsiTheme="minorHAnsi" w:cstheme="minorHAnsi"/>
          <w:b/>
          <w:snapToGrid w:val="0"/>
          <w:color w:val="000000"/>
          <w:sz w:val="20"/>
          <w:szCs w:val="20"/>
          <w:u w:val="single"/>
          <w:lang w:bidi="en-US"/>
        </w:rPr>
        <w:t>Smluvní strany:</w:t>
      </w:r>
    </w:p>
    <w:p w:rsidR="00022199" w:rsidRPr="00022199" w:rsidRDefault="00022199" w:rsidP="00022199">
      <w:pPr>
        <w:spacing w:after="0" w:line="240" w:lineRule="auto"/>
        <w:ind w:firstLine="284"/>
        <w:jc w:val="both"/>
        <w:rPr>
          <w:rFonts w:asciiTheme="minorHAnsi" w:eastAsia="Times New Roman" w:hAnsiTheme="minorHAnsi" w:cstheme="minorHAnsi"/>
          <w:b/>
          <w:snapToGrid w:val="0"/>
          <w:color w:val="000000"/>
          <w:sz w:val="20"/>
          <w:szCs w:val="20"/>
          <w:u w:val="single"/>
          <w:lang w:bidi="en-US"/>
        </w:rPr>
      </w:pPr>
    </w:p>
    <w:p w:rsidR="00745AC0" w:rsidRPr="00022199" w:rsidRDefault="008F3C6F" w:rsidP="00022199">
      <w:pPr>
        <w:tabs>
          <w:tab w:val="left" w:pos="284"/>
        </w:tabs>
        <w:spacing w:after="0" w:line="240" w:lineRule="auto"/>
        <w:ind w:firstLine="284"/>
        <w:jc w:val="both"/>
        <w:rPr>
          <w:rFonts w:asciiTheme="minorHAnsi" w:eastAsia="Times New Roman" w:hAnsiTheme="minorHAnsi" w:cstheme="minorHAnsi"/>
          <w:b/>
          <w:color w:val="000000"/>
          <w:sz w:val="20"/>
          <w:szCs w:val="20"/>
          <w:lang w:bidi="en-US"/>
        </w:rPr>
      </w:pPr>
      <w:r w:rsidRPr="00022199">
        <w:rPr>
          <w:rFonts w:asciiTheme="minorHAnsi" w:eastAsia="Times New Roman" w:hAnsiTheme="minorHAnsi" w:cstheme="minorHAnsi"/>
          <w:b/>
          <w:color w:val="000000"/>
          <w:sz w:val="20"/>
          <w:szCs w:val="20"/>
          <w:lang w:bidi="en-US"/>
        </w:rPr>
        <w:t>Fond dalšího vzdělávání</w:t>
      </w:r>
    </w:p>
    <w:p w:rsidR="00022199" w:rsidRPr="00022199" w:rsidRDefault="00022199" w:rsidP="00022199">
      <w:pPr>
        <w:tabs>
          <w:tab w:val="left" w:pos="284"/>
        </w:tabs>
        <w:spacing w:after="0" w:line="240" w:lineRule="auto"/>
        <w:ind w:left="2127" w:hanging="1843"/>
        <w:jc w:val="both"/>
        <w:rPr>
          <w:rFonts w:asciiTheme="minorHAnsi" w:eastAsia="Times New Roman" w:hAnsiTheme="minorHAnsi" w:cstheme="minorHAnsi"/>
          <w:color w:val="000000"/>
          <w:sz w:val="20"/>
          <w:szCs w:val="20"/>
          <w:lang w:bidi="en-US"/>
        </w:rPr>
      </w:pPr>
      <w:r w:rsidRPr="00022199">
        <w:rPr>
          <w:rFonts w:asciiTheme="minorHAnsi" w:eastAsia="Times New Roman" w:hAnsiTheme="minorHAnsi" w:cstheme="minorHAnsi"/>
          <w:color w:val="000000"/>
          <w:sz w:val="20"/>
          <w:szCs w:val="20"/>
          <w:lang w:bidi="en-US"/>
        </w:rPr>
        <w:t xml:space="preserve">zastoupen: </w:t>
      </w:r>
      <w:r w:rsidRPr="00022199">
        <w:rPr>
          <w:rFonts w:asciiTheme="minorHAnsi" w:eastAsia="Times New Roman" w:hAnsiTheme="minorHAnsi" w:cstheme="minorHAnsi"/>
          <w:color w:val="000000"/>
          <w:sz w:val="20"/>
          <w:szCs w:val="20"/>
          <w:lang w:bidi="en-US"/>
        </w:rPr>
        <w:tab/>
        <w:t>Ing. Richard</w:t>
      </w:r>
      <w:r>
        <w:rPr>
          <w:rFonts w:asciiTheme="minorHAnsi" w:eastAsia="Times New Roman" w:hAnsiTheme="minorHAnsi" w:cstheme="minorHAnsi"/>
          <w:color w:val="000000"/>
          <w:sz w:val="20"/>
          <w:szCs w:val="20"/>
          <w:lang w:bidi="en-US"/>
        </w:rPr>
        <w:t>em</w:t>
      </w:r>
      <w:r w:rsidRPr="00022199">
        <w:rPr>
          <w:rFonts w:asciiTheme="minorHAnsi" w:eastAsia="Times New Roman" w:hAnsiTheme="minorHAnsi" w:cstheme="minorHAnsi"/>
          <w:color w:val="000000"/>
          <w:sz w:val="20"/>
          <w:szCs w:val="20"/>
          <w:lang w:bidi="en-US"/>
        </w:rPr>
        <w:t xml:space="preserve"> </w:t>
      </w:r>
      <w:proofErr w:type="spellStart"/>
      <w:r w:rsidRPr="00022199">
        <w:rPr>
          <w:rFonts w:asciiTheme="minorHAnsi" w:eastAsia="Times New Roman" w:hAnsiTheme="minorHAnsi" w:cstheme="minorHAnsi"/>
          <w:color w:val="000000"/>
          <w:sz w:val="20"/>
          <w:szCs w:val="20"/>
          <w:lang w:bidi="en-US"/>
        </w:rPr>
        <w:t>Ščerb</w:t>
      </w:r>
      <w:r>
        <w:rPr>
          <w:rFonts w:asciiTheme="minorHAnsi" w:eastAsia="Times New Roman" w:hAnsiTheme="minorHAnsi" w:cstheme="minorHAnsi"/>
          <w:color w:val="000000"/>
          <w:sz w:val="20"/>
          <w:szCs w:val="20"/>
          <w:lang w:bidi="en-US"/>
        </w:rPr>
        <w:t>ou</w:t>
      </w:r>
      <w:proofErr w:type="spellEnd"/>
      <w:r w:rsidRPr="00022199">
        <w:rPr>
          <w:rFonts w:asciiTheme="minorHAnsi" w:eastAsia="Times New Roman" w:hAnsiTheme="minorHAnsi" w:cstheme="minorHAnsi"/>
          <w:color w:val="000000"/>
          <w:sz w:val="20"/>
          <w:szCs w:val="20"/>
          <w:lang w:bidi="en-US"/>
        </w:rPr>
        <w:t>, MBA, ředitel</w:t>
      </w:r>
      <w:r>
        <w:rPr>
          <w:rFonts w:asciiTheme="minorHAnsi" w:eastAsia="Times New Roman" w:hAnsiTheme="minorHAnsi" w:cstheme="minorHAnsi"/>
          <w:color w:val="000000"/>
          <w:sz w:val="20"/>
          <w:szCs w:val="20"/>
          <w:lang w:bidi="en-US"/>
        </w:rPr>
        <w:t>em</w:t>
      </w:r>
    </w:p>
    <w:p w:rsidR="00745AC0" w:rsidRDefault="00745AC0" w:rsidP="00022199">
      <w:pPr>
        <w:tabs>
          <w:tab w:val="left" w:pos="284"/>
        </w:tabs>
        <w:spacing w:after="0" w:line="240" w:lineRule="auto"/>
        <w:ind w:firstLine="284"/>
        <w:jc w:val="both"/>
        <w:rPr>
          <w:rFonts w:asciiTheme="minorHAnsi" w:eastAsia="Times New Roman" w:hAnsiTheme="minorHAnsi" w:cstheme="minorHAnsi"/>
          <w:color w:val="000000"/>
          <w:sz w:val="20"/>
          <w:szCs w:val="20"/>
          <w:lang w:bidi="en-US"/>
        </w:rPr>
      </w:pPr>
      <w:r w:rsidRPr="00022199">
        <w:rPr>
          <w:rFonts w:asciiTheme="minorHAnsi" w:eastAsia="Times New Roman" w:hAnsiTheme="minorHAnsi" w:cstheme="minorHAnsi"/>
          <w:color w:val="000000"/>
          <w:sz w:val="20"/>
          <w:szCs w:val="20"/>
          <w:lang w:bidi="en-US"/>
        </w:rPr>
        <w:t>se sídlem:</w:t>
      </w:r>
      <w:r w:rsidRPr="00022199">
        <w:rPr>
          <w:rFonts w:asciiTheme="minorHAnsi" w:eastAsia="Times New Roman" w:hAnsiTheme="minorHAnsi" w:cstheme="minorHAnsi"/>
          <w:color w:val="000000"/>
          <w:sz w:val="20"/>
          <w:szCs w:val="20"/>
          <w:lang w:bidi="en-US"/>
        </w:rPr>
        <w:tab/>
      </w:r>
      <w:r w:rsidRPr="00022199">
        <w:rPr>
          <w:rFonts w:asciiTheme="minorHAnsi" w:eastAsia="Times New Roman" w:hAnsiTheme="minorHAnsi" w:cstheme="minorHAnsi"/>
          <w:color w:val="000000"/>
          <w:sz w:val="20"/>
          <w:szCs w:val="20"/>
          <w:lang w:bidi="en-US"/>
        </w:rPr>
        <w:tab/>
      </w:r>
      <w:r w:rsidR="008F3C6F" w:rsidRPr="00022199">
        <w:rPr>
          <w:rFonts w:asciiTheme="minorHAnsi" w:eastAsia="Times New Roman" w:hAnsiTheme="minorHAnsi" w:cstheme="minorHAnsi"/>
          <w:color w:val="000000"/>
          <w:sz w:val="20"/>
          <w:szCs w:val="20"/>
          <w:lang w:bidi="en-US"/>
        </w:rPr>
        <w:t xml:space="preserve">Na </w:t>
      </w:r>
      <w:proofErr w:type="spellStart"/>
      <w:r w:rsidR="008F3C6F" w:rsidRPr="00022199">
        <w:rPr>
          <w:rFonts w:asciiTheme="minorHAnsi" w:eastAsia="Times New Roman" w:hAnsiTheme="minorHAnsi" w:cstheme="minorHAnsi"/>
          <w:color w:val="000000"/>
          <w:sz w:val="20"/>
          <w:szCs w:val="20"/>
          <w:lang w:bidi="en-US"/>
        </w:rPr>
        <w:t>Maninách</w:t>
      </w:r>
      <w:proofErr w:type="spellEnd"/>
      <w:r w:rsidR="008F3C6F" w:rsidRPr="00022199">
        <w:rPr>
          <w:rFonts w:asciiTheme="minorHAnsi" w:eastAsia="Times New Roman" w:hAnsiTheme="minorHAnsi" w:cstheme="minorHAnsi"/>
          <w:color w:val="000000"/>
          <w:sz w:val="20"/>
          <w:szCs w:val="20"/>
          <w:lang w:bidi="en-US"/>
        </w:rPr>
        <w:t xml:space="preserve"> 876/7, 170 00 Praha 7</w:t>
      </w:r>
    </w:p>
    <w:p w:rsidR="00022199" w:rsidRPr="00022199" w:rsidRDefault="00022199" w:rsidP="00022199">
      <w:pPr>
        <w:tabs>
          <w:tab w:val="left" w:pos="284"/>
        </w:tabs>
        <w:spacing w:after="0" w:line="240" w:lineRule="auto"/>
        <w:ind w:firstLine="284"/>
        <w:jc w:val="both"/>
        <w:rPr>
          <w:rFonts w:asciiTheme="minorHAnsi" w:eastAsia="Times New Roman" w:hAnsiTheme="minorHAnsi" w:cstheme="minorHAnsi"/>
          <w:color w:val="000000"/>
          <w:sz w:val="20"/>
          <w:szCs w:val="20"/>
          <w:lang w:bidi="en-US"/>
        </w:rPr>
      </w:pPr>
      <w:r>
        <w:rPr>
          <w:rFonts w:asciiTheme="minorHAnsi" w:eastAsia="Times New Roman" w:hAnsiTheme="minorHAnsi" w:cstheme="minorHAnsi"/>
          <w:color w:val="000000"/>
          <w:sz w:val="20"/>
          <w:szCs w:val="20"/>
          <w:lang w:bidi="en-US"/>
        </w:rPr>
        <w:t>právní forma:</w:t>
      </w:r>
      <w:r>
        <w:rPr>
          <w:rFonts w:asciiTheme="minorHAnsi" w:eastAsia="Times New Roman" w:hAnsiTheme="minorHAnsi" w:cstheme="minorHAnsi"/>
          <w:color w:val="000000"/>
          <w:sz w:val="20"/>
          <w:szCs w:val="20"/>
          <w:lang w:bidi="en-US"/>
        </w:rPr>
        <w:tab/>
        <w:t>příspěvková organizace</w:t>
      </w:r>
    </w:p>
    <w:p w:rsidR="00745AC0" w:rsidRPr="00022199" w:rsidRDefault="00745AC0" w:rsidP="00022199">
      <w:pPr>
        <w:tabs>
          <w:tab w:val="left" w:pos="284"/>
        </w:tabs>
        <w:spacing w:after="0" w:line="240" w:lineRule="auto"/>
        <w:ind w:firstLine="284"/>
        <w:jc w:val="both"/>
        <w:rPr>
          <w:rFonts w:asciiTheme="minorHAnsi" w:eastAsia="Times New Roman" w:hAnsiTheme="minorHAnsi" w:cstheme="minorHAnsi"/>
          <w:color w:val="000000"/>
          <w:sz w:val="20"/>
          <w:szCs w:val="20"/>
          <w:lang w:bidi="en-US"/>
        </w:rPr>
      </w:pPr>
      <w:r w:rsidRPr="00022199">
        <w:rPr>
          <w:rFonts w:asciiTheme="minorHAnsi" w:eastAsia="Times New Roman" w:hAnsiTheme="minorHAnsi" w:cstheme="minorHAnsi"/>
          <w:color w:val="000000"/>
          <w:sz w:val="20"/>
          <w:szCs w:val="20"/>
          <w:lang w:bidi="en-US"/>
        </w:rPr>
        <w:t xml:space="preserve">IČO:  </w:t>
      </w:r>
      <w:r w:rsidRPr="00022199">
        <w:rPr>
          <w:rFonts w:asciiTheme="minorHAnsi" w:eastAsia="Times New Roman" w:hAnsiTheme="minorHAnsi" w:cstheme="minorHAnsi"/>
          <w:color w:val="000000"/>
          <w:sz w:val="20"/>
          <w:szCs w:val="20"/>
          <w:lang w:bidi="en-US"/>
        </w:rPr>
        <w:tab/>
      </w:r>
      <w:r w:rsidRPr="00022199">
        <w:rPr>
          <w:rFonts w:asciiTheme="minorHAnsi" w:eastAsia="Times New Roman" w:hAnsiTheme="minorHAnsi" w:cstheme="minorHAnsi"/>
          <w:color w:val="000000"/>
          <w:sz w:val="20"/>
          <w:szCs w:val="20"/>
          <w:lang w:bidi="en-US"/>
        </w:rPr>
        <w:tab/>
      </w:r>
      <w:r w:rsidR="008F3C6F" w:rsidRPr="00022199">
        <w:rPr>
          <w:rFonts w:asciiTheme="minorHAnsi" w:eastAsia="Times New Roman" w:hAnsiTheme="minorHAnsi" w:cstheme="minorHAnsi"/>
          <w:color w:val="000000"/>
          <w:sz w:val="20"/>
          <w:szCs w:val="20"/>
          <w:lang w:bidi="en-US"/>
        </w:rPr>
        <w:t>00405698</w:t>
      </w:r>
    </w:p>
    <w:p w:rsidR="00745AC0" w:rsidRPr="00022199" w:rsidRDefault="00745AC0" w:rsidP="00022199">
      <w:pPr>
        <w:tabs>
          <w:tab w:val="left" w:pos="284"/>
        </w:tabs>
        <w:spacing w:after="0" w:line="240" w:lineRule="auto"/>
        <w:ind w:firstLine="284"/>
        <w:jc w:val="both"/>
        <w:rPr>
          <w:rFonts w:asciiTheme="minorHAnsi" w:eastAsia="Times New Roman" w:hAnsiTheme="minorHAnsi" w:cstheme="minorHAnsi"/>
          <w:color w:val="000000"/>
          <w:sz w:val="20"/>
          <w:szCs w:val="20"/>
          <w:lang w:bidi="en-US"/>
        </w:rPr>
      </w:pPr>
      <w:r w:rsidRPr="00022199">
        <w:rPr>
          <w:rFonts w:asciiTheme="minorHAnsi" w:eastAsia="Times New Roman" w:hAnsiTheme="minorHAnsi" w:cstheme="minorHAnsi"/>
          <w:color w:val="000000"/>
          <w:sz w:val="20"/>
          <w:szCs w:val="20"/>
          <w:lang w:bidi="en-US"/>
        </w:rPr>
        <w:t xml:space="preserve">bankovní spojení: </w:t>
      </w:r>
      <w:r w:rsidRPr="00022199">
        <w:rPr>
          <w:rFonts w:asciiTheme="minorHAnsi" w:eastAsia="Times New Roman" w:hAnsiTheme="minorHAnsi" w:cstheme="minorHAnsi"/>
          <w:color w:val="000000"/>
          <w:sz w:val="20"/>
          <w:szCs w:val="20"/>
          <w:lang w:bidi="en-US"/>
        </w:rPr>
        <w:tab/>
      </w:r>
    </w:p>
    <w:p w:rsidR="00745AC0" w:rsidRPr="00022199" w:rsidRDefault="00745AC0" w:rsidP="00022199">
      <w:pPr>
        <w:tabs>
          <w:tab w:val="left" w:pos="284"/>
        </w:tabs>
        <w:spacing w:after="0" w:line="240" w:lineRule="auto"/>
        <w:ind w:firstLine="284"/>
        <w:jc w:val="both"/>
        <w:rPr>
          <w:rFonts w:asciiTheme="minorHAnsi" w:eastAsia="Times New Roman" w:hAnsiTheme="minorHAnsi" w:cstheme="minorHAnsi"/>
          <w:color w:val="000000"/>
          <w:sz w:val="20"/>
          <w:szCs w:val="20"/>
          <w:lang w:bidi="en-US"/>
        </w:rPr>
      </w:pPr>
      <w:r w:rsidRPr="00022199">
        <w:rPr>
          <w:rFonts w:asciiTheme="minorHAnsi" w:eastAsia="Times New Roman" w:hAnsiTheme="minorHAnsi" w:cstheme="minorHAnsi"/>
          <w:color w:val="000000"/>
          <w:sz w:val="20"/>
          <w:szCs w:val="20"/>
          <w:lang w:bidi="en-US"/>
        </w:rPr>
        <w:t>číslo účtu:</w:t>
      </w:r>
      <w:r w:rsidRPr="00022199">
        <w:rPr>
          <w:rFonts w:asciiTheme="minorHAnsi" w:eastAsia="Times New Roman" w:hAnsiTheme="minorHAnsi" w:cstheme="minorHAnsi"/>
          <w:color w:val="000000"/>
          <w:sz w:val="20"/>
          <w:szCs w:val="20"/>
          <w:lang w:bidi="en-US"/>
        </w:rPr>
        <w:tab/>
      </w:r>
      <w:r w:rsidRPr="00022199">
        <w:rPr>
          <w:rFonts w:asciiTheme="minorHAnsi" w:eastAsia="Times New Roman" w:hAnsiTheme="minorHAnsi" w:cstheme="minorHAnsi"/>
          <w:color w:val="000000"/>
          <w:sz w:val="20"/>
          <w:szCs w:val="20"/>
          <w:lang w:bidi="en-US"/>
        </w:rPr>
        <w:tab/>
      </w:r>
    </w:p>
    <w:p w:rsidR="00745AC0" w:rsidRPr="00022199" w:rsidRDefault="00745AC0" w:rsidP="00022199">
      <w:pPr>
        <w:tabs>
          <w:tab w:val="left" w:pos="284"/>
        </w:tabs>
        <w:spacing w:after="0" w:line="240" w:lineRule="auto"/>
        <w:ind w:firstLine="284"/>
        <w:jc w:val="both"/>
        <w:rPr>
          <w:rFonts w:asciiTheme="minorHAnsi" w:eastAsia="Times New Roman" w:hAnsiTheme="minorHAnsi" w:cstheme="minorHAnsi"/>
          <w:color w:val="000000"/>
          <w:sz w:val="20"/>
          <w:szCs w:val="20"/>
          <w:lang w:bidi="en-US"/>
        </w:rPr>
      </w:pPr>
      <w:r w:rsidRPr="00022199">
        <w:rPr>
          <w:rFonts w:asciiTheme="minorHAnsi" w:eastAsia="Times New Roman" w:hAnsiTheme="minorHAnsi" w:cstheme="minorHAnsi"/>
          <w:color w:val="000000"/>
          <w:sz w:val="20"/>
          <w:szCs w:val="20"/>
          <w:lang w:bidi="en-US"/>
        </w:rPr>
        <w:t>(dále jen „</w:t>
      </w:r>
      <w:r w:rsidRPr="00AE5397">
        <w:rPr>
          <w:rFonts w:asciiTheme="minorHAnsi" w:eastAsia="Times New Roman" w:hAnsiTheme="minorHAnsi" w:cstheme="minorHAnsi"/>
          <w:b/>
          <w:color w:val="000000"/>
          <w:sz w:val="20"/>
          <w:szCs w:val="20"/>
          <w:lang w:bidi="en-US"/>
        </w:rPr>
        <w:t>objednatel</w:t>
      </w:r>
      <w:r w:rsidRPr="00022199">
        <w:rPr>
          <w:rFonts w:asciiTheme="minorHAnsi" w:eastAsia="Times New Roman" w:hAnsiTheme="minorHAnsi" w:cstheme="minorHAnsi"/>
          <w:color w:val="000000"/>
          <w:sz w:val="20"/>
          <w:szCs w:val="20"/>
          <w:lang w:bidi="en-US"/>
        </w:rPr>
        <w:t>”)</w:t>
      </w:r>
      <w:r w:rsidR="00022199">
        <w:rPr>
          <w:rFonts w:asciiTheme="minorHAnsi" w:eastAsia="Times New Roman" w:hAnsiTheme="minorHAnsi" w:cstheme="minorHAnsi"/>
          <w:color w:val="000000"/>
          <w:sz w:val="20"/>
          <w:szCs w:val="20"/>
          <w:lang w:bidi="en-US"/>
        </w:rPr>
        <w:t xml:space="preserve"> na straně jedné</w:t>
      </w:r>
    </w:p>
    <w:p w:rsidR="00745AC0" w:rsidRPr="00022199" w:rsidRDefault="00745AC0" w:rsidP="00022199">
      <w:pPr>
        <w:tabs>
          <w:tab w:val="left" w:pos="284"/>
        </w:tabs>
        <w:spacing w:after="0" w:line="240" w:lineRule="auto"/>
        <w:ind w:firstLine="284"/>
        <w:jc w:val="both"/>
        <w:rPr>
          <w:rFonts w:asciiTheme="minorHAnsi" w:eastAsia="Times New Roman" w:hAnsiTheme="minorHAnsi" w:cstheme="minorHAnsi"/>
          <w:color w:val="000000"/>
          <w:sz w:val="20"/>
          <w:szCs w:val="20"/>
          <w:lang w:bidi="en-US"/>
        </w:rPr>
      </w:pPr>
    </w:p>
    <w:p w:rsidR="00745AC0" w:rsidRPr="00022199" w:rsidRDefault="00745AC0" w:rsidP="00022199">
      <w:pPr>
        <w:tabs>
          <w:tab w:val="left" w:pos="284"/>
        </w:tabs>
        <w:spacing w:after="0" w:line="240" w:lineRule="auto"/>
        <w:ind w:firstLine="284"/>
        <w:jc w:val="both"/>
        <w:rPr>
          <w:rFonts w:asciiTheme="minorHAnsi" w:eastAsia="Times New Roman" w:hAnsiTheme="minorHAnsi" w:cstheme="minorHAnsi"/>
          <w:color w:val="000000"/>
          <w:sz w:val="20"/>
          <w:szCs w:val="20"/>
          <w:lang w:bidi="en-US"/>
        </w:rPr>
      </w:pPr>
      <w:r w:rsidRPr="00022199">
        <w:rPr>
          <w:rFonts w:asciiTheme="minorHAnsi" w:eastAsia="Times New Roman" w:hAnsiTheme="minorHAnsi" w:cstheme="minorHAnsi"/>
          <w:color w:val="000000"/>
          <w:sz w:val="20"/>
          <w:szCs w:val="20"/>
          <w:lang w:bidi="en-US"/>
        </w:rPr>
        <w:t>a</w:t>
      </w:r>
    </w:p>
    <w:p w:rsidR="00745AC0" w:rsidRPr="00022199" w:rsidRDefault="00745AC0" w:rsidP="00022199">
      <w:pPr>
        <w:spacing w:after="0" w:line="240" w:lineRule="auto"/>
        <w:ind w:firstLine="284"/>
        <w:jc w:val="both"/>
        <w:rPr>
          <w:rFonts w:asciiTheme="minorHAnsi" w:eastAsia="Times New Roman" w:hAnsiTheme="minorHAnsi" w:cstheme="minorHAnsi"/>
          <w:color w:val="000000"/>
          <w:sz w:val="20"/>
          <w:szCs w:val="20"/>
          <w:lang w:bidi="en-US"/>
        </w:rPr>
      </w:pPr>
    </w:p>
    <w:p w:rsidR="00745AC0" w:rsidRPr="00022199" w:rsidRDefault="00745AC0" w:rsidP="00022199">
      <w:pPr>
        <w:widowControl w:val="0"/>
        <w:spacing w:after="0" w:line="240" w:lineRule="auto"/>
        <w:ind w:firstLine="284"/>
        <w:rPr>
          <w:rFonts w:asciiTheme="minorHAnsi" w:eastAsia="Times New Roman" w:hAnsiTheme="minorHAnsi" w:cstheme="minorHAnsi"/>
          <w:b/>
          <w:color w:val="000000"/>
          <w:sz w:val="20"/>
          <w:szCs w:val="20"/>
          <w:lang w:bidi="en-US"/>
        </w:rPr>
      </w:pPr>
      <w:proofErr w:type="spellStart"/>
      <w:r w:rsidRPr="00022199">
        <w:rPr>
          <w:rFonts w:asciiTheme="minorHAnsi" w:eastAsia="Times New Roman" w:hAnsiTheme="minorHAnsi" w:cstheme="minorHAnsi"/>
          <w:b/>
          <w:color w:val="000000"/>
          <w:sz w:val="20"/>
          <w:szCs w:val="20"/>
          <w:lang w:bidi="en-US"/>
        </w:rPr>
        <w:t>SocioFactor</w:t>
      </w:r>
      <w:proofErr w:type="spellEnd"/>
      <w:r w:rsidRPr="00022199">
        <w:rPr>
          <w:rFonts w:asciiTheme="minorHAnsi" w:eastAsia="Times New Roman" w:hAnsiTheme="minorHAnsi" w:cstheme="minorHAnsi"/>
          <w:b/>
          <w:color w:val="000000"/>
          <w:sz w:val="20"/>
          <w:szCs w:val="20"/>
          <w:lang w:bidi="en-US"/>
        </w:rPr>
        <w:t xml:space="preserve"> s.r.o.</w:t>
      </w:r>
    </w:p>
    <w:p w:rsidR="00745AC0" w:rsidRPr="00022199" w:rsidRDefault="00745AC0" w:rsidP="00022199">
      <w:pPr>
        <w:spacing w:after="0" w:line="240" w:lineRule="auto"/>
        <w:ind w:firstLine="284"/>
        <w:jc w:val="both"/>
        <w:rPr>
          <w:rFonts w:asciiTheme="minorHAnsi" w:eastAsia="Times New Roman" w:hAnsiTheme="minorHAnsi" w:cstheme="minorHAnsi"/>
          <w:color w:val="000000"/>
          <w:sz w:val="20"/>
          <w:szCs w:val="20"/>
          <w:lang w:bidi="en-US"/>
        </w:rPr>
      </w:pPr>
      <w:r w:rsidRPr="00022199">
        <w:rPr>
          <w:rFonts w:asciiTheme="minorHAnsi" w:eastAsia="Times New Roman" w:hAnsiTheme="minorHAnsi" w:cstheme="minorHAnsi"/>
          <w:color w:val="000000"/>
          <w:sz w:val="20"/>
          <w:szCs w:val="20"/>
          <w:lang w:bidi="en-US"/>
        </w:rPr>
        <w:t xml:space="preserve">se sídlem: </w:t>
      </w:r>
      <w:r w:rsidRPr="00022199">
        <w:rPr>
          <w:rFonts w:asciiTheme="minorHAnsi" w:eastAsia="Times New Roman" w:hAnsiTheme="minorHAnsi" w:cstheme="minorHAnsi"/>
          <w:color w:val="000000"/>
          <w:sz w:val="20"/>
          <w:szCs w:val="20"/>
          <w:lang w:bidi="en-US"/>
        </w:rPr>
        <w:tab/>
      </w:r>
      <w:r w:rsidRPr="00022199">
        <w:rPr>
          <w:rFonts w:asciiTheme="minorHAnsi" w:eastAsia="Times New Roman" w:hAnsiTheme="minorHAnsi" w:cstheme="minorHAnsi"/>
          <w:color w:val="000000"/>
          <w:sz w:val="20"/>
          <w:szCs w:val="20"/>
          <w:lang w:bidi="en-US"/>
        </w:rPr>
        <w:tab/>
        <w:t>Daliborova 631/22, Ostrava - Mariánské Hory, 709 00 Ostrava</w:t>
      </w:r>
    </w:p>
    <w:p w:rsidR="00745AC0" w:rsidRPr="00022199" w:rsidRDefault="00745AC0" w:rsidP="00022199">
      <w:pPr>
        <w:spacing w:after="0" w:line="240" w:lineRule="auto"/>
        <w:ind w:firstLine="284"/>
        <w:jc w:val="both"/>
        <w:rPr>
          <w:rFonts w:asciiTheme="minorHAnsi" w:eastAsia="Times New Roman" w:hAnsiTheme="minorHAnsi" w:cstheme="minorHAnsi"/>
          <w:color w:val="000000"/>
          <w:sz w:val="20"/>
          <w:szCs w:val="20"/>
          <w:lang w:bidi="en-US"/>
        </w:rPr>
      </w:pPr>
      <w:r w:rsidRPr="00022199">
        <w:rPr>
          <w:rFonts w:asciiTheme="minorHAnsi" w:eastAsia="Times New Roman" w:hAnsiTheme="minorHAnsi" w:cstheme="minorHAnsi"/>
          <w:color w:val="000000"/>
          <w:sz w:val="20"/>
          <w:szCs w:val="20"/>
          <w:lang w:bidi="en-US"/>
        </w:rPr>
        <w:t>zastoupena:</w:t>
      </w:r>
      <w:r w:rsidRPr="00022199">
        <w:rPr>
          <w:rFonts w:asciiTheme="minorHAnsi" w:eastAsia="Times New Roman" w:hAnsiTheme="minorHAnsi" w:cstheme="minorHAnsi"/>
          <w:color w:val="000000"/>
          <w:sz w:val="20"/>
          <w:szCs w:val="20"/>
          <w:lang w:bidi="en-US"/>
        </w:rPr>
        <w:tab/>
      </w:r>
      <w:r w:rsidRPr="00022199">
        <w:rPr>
          <w:rFonts w:asciiTheme="minorHAnsi" w:eastAsia="Times New Roman" w:hAnsiTheme="minorHAnsi" w:cstheme="minorHAnsi"/>
          <w:color w:val="000000"/>
          <w:sz w:val="20"/>
          <w:szCs w:val="20"/>
          <w:lang w:bidi="en-US"/>
        </w:rPr>
        <w:tab/>
        <w:t>PhDr. Daniel</w:t>
      </w:r>
      <w:r w:rsidR="00022199">
        <w:rPr>
          <w:rFonts w:asciiTheme="minorHAnsi" w:eastAsia="Times New Roman" w:hAnsiTheme="minorHAnsi" w:cstheme="minorHAnsi"/>
          <w:color w:val="000000"/>
          <w:sz w:val="20"/>
          <w:szCs w:val="20"/>
          <w:lang w:bidi="en-US"/>
        </w:rPr>
        <w:t>em</w:t>
      </w:r>
      <w:r w:rsidRPr="00022199">
        <w:rPr>
          <w:rFonts w:asciiTheme="minorHAnsi" w:eastAsia="Times New Roman" w:hAnsiTheme="minorHAnsi" w:cstheme="minorHAnsi"/>
          <w:color w:val="000000"/>
          <w:sz w:val="20"/>
          <w:szCs w:val="20"/>
          <w:lang w:bidi="en-US"/>
        </w:rPr>
        <w:t xml:space="preserve"> Topink</w:t>
      </w:r>
      <w:r w:rsidR="00022199">
        <w:rPr>
          <w:rFonts w:asciiTheme="minorHAnsi" w:eastAsia="Times New Roman" w:hAnsiTheme="minorHAnsi" w:cstheme="minorHAnsi"/>
          <w:color w:val="000000"/>
          <w:sz w:val="20"/>
          <w:szCs w:val="20"/>
          <w:lang w:bidi="en-US"/>
        </w:rPr>
        <w:t>ou</w:t>
      </w:r>
      <w:r w:rsidRPr="00022199">
        <w:rPr>
          <w:rFonts w:asciiTheme="minorHAnsi" w:eastAsia="Times New Roman" w:hAnsiTheme="minorHAnsi" w:cstheme="minorHAnsi"/>
          <w:color w:val="000000"/>
          <w:sz w:val="20"/>
          <w:szCs w:val="20"/>
          <w:lang w:bidi="en-US"/>
        </w:rPr>
        <w:t>, Ph.D., jednatel</w:t>
      </w:r>
      <w:r w:rsidR="00022199">
        <w:rPr>
          <w:rFonts w:asciiTheme="minorHAnsi" w:eastAsia="Times New Roman" w:hAnsiTheme="minorHAnsi" w:cstheme="minorHAnsi"/>
          <w:color w:val="000000"/>
          <w:sz w:val="20"/>
          <w:szCs w:val="20"/>
          <w:lang w:bidi="en-US"/>
        </w:rPr>
        <w:t>em</w:t>
      </w:r>
      <w:r w:rsidRPr="00022199">
        <w:rPr>
          <w:rFonts w:asciiTheme="minorHAnsi" w:eastAsia="Times New Roman" w:hAnsiTheme="minorHAnsi" w:cstheme="minorHAnsi"/>
          <w:color w:val="000000"/>
          <w:sz w:val="20"/>
          <w:szCs w:val="20"/>
          <w:lang w:bidi="en-US"/>
        </w:rPr>
        <w:tab/>
        <w:t xml:space="preserve"> </w:t>
      </w:r>
    </w:p>
    <w:p w:rsidR="00745AC0" w:rsidRPr="00022199" w:rsidRDefault="00745AC0" w:rsidP="00022199">
      <w:pPr>
        <w:spacing w:after="0" w:line="240" w:lineRule="auto"/>
        <w:ind w:firstLine="284"/>
        <w:jc w:val="both"/>
        <w:rPr>
          <w:rFonts w:asciiTheme="minorHAnsi" w:eastAsia="Times New Roman" w:hAnsiTheme="minorHAnsi" w:cstheme="minorHAnsi"/>
          <w:color w:val="000000"/>
          <w:sz w:val="20"/>
          <w:szCs w:val="20"/>
          <w:lang w:bidi="en-US"/>
        </w:rPr>
      </w:pPr>
      <w:r w:rsidRPr="00022199">
        <w:rPr>
          <w:rFonts w:asciiTheme="minorHAnsi" w:eastAsia="Times New Roman" w:hAnsiTheme="minorHAnsi" w:cstheme="minorHAnsi"/>
          <w:color w:val="000000"/>
          <w:sz w:val="20"/>
          <w:szCs w:val="20"/>
          <w:lang w:bidi="en-US"/>
        </w:rPr>
        <w:t>IČO:</w:t>
      </w:r>
      <w:r w:rsidRPr="00022199">
        <w:rPr>
          <w:rFonts w:asciiTheme="minorHAnsi" w:eastAsia="Times New Roman" w:hAnsiTheme="minorHAnsi" w:cstheme="minorHAnsi"/>
          <w:color w:val="000000"/>
          <w:sz w:val="20"/>
          <w:szCs w:val="20"/>
          <w:lang w:bidi="en-US"/>
        </w:rPr>
        <w:tab/>
      </w:r>
      <w:r w:rsidRPr="00022199">
        <w:rPr>
          <w:rFonts w:asciiTheme="minorHAnsi" w:eastAsia="Times New Roman" w:hAnsiTheme="minorHAnsi" w:cstheme="minorHAnsi"/>
          <w:color w:val="000000"/>
          <w:sz w:val="20"/>
          <w:szCs w:val="20"/>
          <w:lang w:bidi="en-US"/>
        </w:rPr>
        <w:tab/>
      </w:r>
      <w:r w:rsidRPr="00022199">
        <w:rPr>
          <w:rFonts w:asciiTheme="minorHAnsi" w:eastAsia="Times New Roman" w:hAnsiTheme="minorHAnsi" w:cstheme="minorHAnsi"/>
          <w:color w:val="000000"/>
          <w:sz w:val="20"/>
          <w:szCs w:val="20"/>
          <w:lang w:bidi="en-US"/>
        </w:rPr>
        <w:tab/>
        <w:t>285 86 336</w:t>
      </w:r>
    </w:p>
    <w:p w:rsidR="00745AC0" w:rsidRPr="00022199" w:rsidRDefault="00745AC0" w:rsidP="00022199">
      <w:pPr>
        <w:spacing w:after="0" w:line="240" w:lineRule="auto"/>
        <w:ind w:firstLine="284"/>
        <w:jc w:val="both"/>
        <w:rPr>
          <w:rFonts w:asciiTheme="minorHAnsi" w:eastAsia="Times New Roman" w:hAnsiTheme="minorHAnsi" w:cstheme="minorHAnsi"/>
          <w:color w:val="000000"/>
          <w:sz w:val="20"/>
          <w:szCs w:val="20"/>
          <w:lang w:bidi="en-US"/>
        </w:rPr>
      </w:pPr>
      <w:r w:rsidRPr="00022199">
        <w:rPr>
          <w:rFonts w:asciiTheme="minorHAnsi" w:eastAsia="Times New Roman" w:hAnsiTheme="minorHAnsi" w:cstheme="minorHAnsi"/>
          <w:color w:val="000000"/>
          <w:sz w:val="20"/>
          <w:szCs w:val="20"/>
          <w:lang w:bidi="en-US"/>
        </w:rPr>
        <w:t>DIČ:</w:t>
      </w:r>
      <w:r w:rsidRPr="00022199">
        <w:rPr>
          <w:rFonts w:asciiTheme="minorHAnsi" w:eastAsia="Times New Roman" w:hAnsiTheme="minorHAnsi" w:cstheme="minorHAnsi"/>
          <w:color w:val="000000"/>
          <w:sz w:val="20"/>
          <w:szCs w:val="20"/>
          <w:lang w:bidi="en-US"/>
        </w:rPr>
        <w:tab/>
      </w:r>
      <w:r w:rsidRPr="00022199">
        <w:rPr>
          <w:rFonts w:asciiTheme="minorHAnsi" w:eastAsia="Times New Roman" w:hAnsiTheme="minorHAnsi" w:cstheme="minorHAnsi"/>
          <w:color w:val="000000"/>
          <w:sz w:val="20"/>
          <w:szCs w:val="20"/>
          <w:lang w:bidi="en-US"/>
        </w:rPr>
        <w:tab/>
      </w:r>
      <w:r w:rsidRPr="00022199">
        <w:rPr>
          <w:rFonts w:asciiTheme="minorHAnsi" w:eastAsia="Times New Roman" w:hAnsiTheme="minorHAnsi" w:cstheme="minorHAnsi"/>
          <w:color w:val="000000"/>
          <w:sz w:val="20"/>
          <w:szCs w:val="20"/>
          <w:lang w:bidi="en-US"/>
        </w:rPr>
        <w:tab/>
        <w:t>CZ 285 86 336</w:t>
      </w:r>
    </w:p>
    <w:p w:rsidR="00745AC0" w:rsidRPr="00022199" w:rsidRDefault="00745AC0" w:rsidP="00022199">
      <w:pPr>
        <w:spacing w:after="0" w:line="240" w:lineRule="auto"/>
        <w:ind w:left="2127" w:hanging="1843"/>
        <w:jc w:val="both"/>
        <w:rPr>
          <w:rFonts w:asciiTheme="minorHAnsi" w:eastAsia="Times New Roman" w:hAnsiTheme="minorHAnsi" w:cstheme="minorHAnsi"/>
          <w:color w:val="000000"/>
          <w:sz w:val="20"/>
          <w:szCs w:val="20"/>
          <w:lang w:bidi="en-US"/>
        </w:rPr>
      </w:pPr>
      <w:r w:rsidRPr="00022199">
        <w:rPr>
          <w:rFonts w:asciiTheme="minorHAnsi" w:eastAsia="Times New Roman" w:hAnsiTheme="minorHAnsi" w:cstheme="minorHAnsi"/>
          <w:color w:val="000000"/>
          <w:sz w:val="20"/>
          <w:szCs w:val="20"/>
          <w:lang w:bidi="en-US"/>
        </w:rPr>
        <w:t>obchodní rejstřík:</w:t>
      </w:r>
      <w:r w:rsidRPr="00022199">
        <w:rPr>
          <w:rFonts w:asciiTheme="minorHAnsi" w:eastAsia="Times New Roman" w:hAnsiTheme="minorHAnsi" w:cstheme="minorHAnsi"/>
          <w:color w:val="000000"/>
          <w:sz w:val="20"/>
          <w:szCs w:val="20"/>
          <w:lang w:bidi="en-US"/>
        </w:rPr>
        <w:tab/>
        <w:t>společnost zapsaná v obchodním rejstříku vedeném Krajským soudem v Ostravě, oddíl C, vložka 33298</w:t>
      </w:r>
    </w:p>
    <w:p w:rsidR="00745AC0" w:rsidRPr="00022199" w:rsidRDefault="007522C4" w:rsidP="00022199">
      <w:pPr>
        <w:spacing w:after="0" w:line="240" w:lineRule="auto"/>
        <w:ind w:firstLine="284"/>
        <w:jc w:val="both"/>
        <w:rPr>
          <w:rFonts w:asciiTheme="minorHAnsi" w:eastAsia="Times New Roman" w:hAnsiTheme="minorHAnsi" w:cstheme="minorHAnsi"/>
          <w:color w:val="000000"/>
          <w:sz w:val="20"/>
          <w:szCs w:val="20"/>
          <w:lang w:bidi="en-US"/>
        </w:rPr>
      </w:pPr>
      <w:r>
        <w:rPr>
          <w:rFonts w:asciiTheme="minorHAnsi" w:eastAsia="Times New Roman" w:hAnsiTheme="minorHAnsi" w:cstheme="minorHAnsi"/>
          <w:color w:val="000000"/>
          <w:sz w:val="20"/>
          <w:szCs w:val="20"/>
          <w:lang w:bidi="en-US"/>
        </w:rPr>
        <w:t>bankovní spojení:</w:t>
      </w:r>
      <w:r>
        <w:rPr>
          <w:rFonts w:asciiTheme="minorHAnsi" w:eastAsia="Times New Roman" w:hAnsiTheme="minorHAnsi" w:cstheme="minorHAnsi"/>
          <w:color w:val="000000"/>
          <w:sz w:val="20"/>
          <w:szCs w:val="20"/>
          <w:lang w:bidi="en-US"/>
        </w:rPr>
        <w:tab/>
      </w:r>
    </w:p>
    <w:p w:rsidR="00745AC0" w:rsidRPr="00022199" w:rsidRDefault="00745AC0" w:rsidP="00022199">
      <w:pPr>
        <w:spacing w:after="0" w:line="240" w:lineRule="auto"/>
        <w:ind w:firstLine="284"/>
        <w:jc w:val="both"/>
        <w:rPr>
          <w:rFonts w:asciiTheme="minorHAnsi" w:eastAsia="Times New Roman" w:hAnsiTheme="minorHAnsi" w:cstheme="minorHAnsi"/>
          <w:color w:val="000000"/>
          <w:sz w:val="20"/>
          <w:szCs w:val="20"/>
          <w:lang w:bidi="en-US"/>
        </w:rPr>
      </w:pPr>
      <w:r w:rsidRPr="00022199">
        <w:rPr>
          <w:rFonts w:asciiTheme="minorHAnsi" w:eastAsia="Times New Roman" w:hAnsiTheme="minorHAnsi" w:cstheme="minorHAnsi"/>
          <w:color w:val="000000"/>
          <w:sz w:val="20"/>
          <w:szCs w:val="20"/>
          <w:lang w:bidi="en-US"/>
        </w:rPr>
        <w:t>číslo účtu:</w:t>
      </w:r>
      <w:r w:rsidRPr="00022199">
        <w:rPr>
          <w:rFonts w:asciiTheme="minorHAnsi" w:eastAsia="Times New Roman" w:hAnsiTheme="minorHAnsi" w:cstheme="minorHAnsi"/>
          <w:color w:val="000000"/>
          <w:sz w:val="20"/>
          <w:szCs w:val="20"/>
          <w:lang w:bidi="en-US"/>
        </w:rPr>
        <w:tab/>
      </w:r>
      <w:r w:rsidRPr="00022199">
        <w:rPr>
          <w:rFonts w:asciiTheme="minorHAnsi" w:eastAsia="Times New Roman" w:hAnsiTheme="minorHAnsi" w:cstheme="minorHAnsi"/>
          <w:color w:val="000000"/>
          <w:sz w:val="20"/>
          <w:szCs w:val="20"/>
          <w:lang w:bidi="en-US"/>
        </w:rPr>
        <w:tab/>
      </w:r>
    </w:p>
    <w:p w:rsidR="00745AC0" w:rsidRPr="00022199" w:rsidRDefault="00745AC0" w:rsidP="00022199">
      <w:pPr>
        <w:spacing w:after="0" w:line="240" w:lineRule="auto"/>
        <w:ind w:firstLine="284"/>
        <w:jc w:val="both"/>
        <w:rPr>
          <w:rFonts w:asciiTheme="minorHAnsi" w:eastAsia="Times New Roman" w:hAnsiTheme="minorHAnsi" w:cstheme="minorHAnsi"/>
          <w:color w:val="000000"/>
          <w:sz w:val="20"/>
          <w:szCs w:val="20"/>
          <w:lang w:bidi="en-US"/>
        </w:rPr>
      </w:pPr>
      <w:r w:rsidRPr="00022199">
        <w:rPr>
          <w:rFonts w:asciiTheme="minorHAnsi" w:eastAsia="Times New Roman" w:hAnsiTheme="minorHAnsi" w:cstheme="minorHAnsi"/>
          <w:color w:val="000000"/>
          <w:sz w:val="20"/>
          <w:szCs w:val="20"/>
          <w:lang w:bidi="en-US"/>
        </w:rPr>
        <w:t>(dále jen „</w:t>
      </w:r>
      <w:r w:rsidR="00022199" w:rsidRPr="001F096C">
        <w:rPr>
          <w:rFonts w:asciiTheme="minorHAnsi" w:eastAsia="Times New Roman" w:hAnsiTheme="minorHAnsi" w:cstheme="minorHAnsi"/>
          <w:b/>
          <w:color w:val="000000"/>
          <w:sz w:val="20"/>
          <w:szCs w:val="20"/>
          <w:lang w:bidi="en-US"/>
        </w:rPr>
        <w:t>poskytovatel</w:t>
      </w:r>
      <w:r w:rsidRPr="00022199">
        <w:rPr>
          <w:rFonts w:asciiTheme="minorHAnsi" w:eastAsia="Times New Roman" w:hAnsiTheme="minorHAnsi" w:cstheme="minorHAnsi"/>
          <w:color w:val="000000"/>
          <w:sz w:val="20"/>
          <w:szCs w:val="20"/>
          <w:lang w:bidi="en-US"/>
        </w:rPr>
        <w:t>“)</w:t>
      </w:r>
      <w:r w:rsidR="00022199">
        <w:rPr>
          <w:rFonts w:asciiTheme="minorHAnsi" w:eastAsia="Times New Roman" w:hAnsiTheme="minorHAnsi" w:cstheme="minorHAnsi"/>
          <w:color w:val="000000"/>
          <w:sz w:val="20"/>
          <w:szCs w:val="20"/>
          <w:lang w:bidi="en-US"/>
        </w:rPr>
        <w:t xml:space="preserve"> na straně druhé</w:t>
      </w:r>
    </w:p>
    <w:p w:rsidR="00745AC0" w:rsidRPr="00022199" w:rsidRDefault="00745AC0" w:rsidP="00022199">
      <w:pPr>
        <w:spacing w:after="0" w:line="240" w:lineRule="auto"/>
        <w:jc w:val="both"/>
        <w:rPr>
          <w:rFonts w:asciiTheme="minorHAnsi" w:eastAsia="Times New Roman" w:hAnsiTheme="minorHAnsi" w:cstheme="minorHAnsi"/>
          <w:color w:val="000000"/>
          <w:sz w:val="20"/>
          <w:szCs w:val="20"/>
          <w:lang w:bidi="en-US"/>
        </w:rPr>
      </w:pPr>
    </w:p>
    <w:p w:rsidR="00745AC0" w:rsidRPr="00022199" w:rsidRDefault="00022199" w:rsidP="00022199">
      <w:pPr>
        <w:spacing w:after="0" w:line="240" w:lineRule="auto"/>
        <w:jc w:val="both"/>
        <w:rPr>
          <w:rFonts w:asciiTheme="minorHAnsi" w:eastAsia="Times New Roman" w:hAnsiTheme="minorHAnsi" w:cstheme="minorHAnsi"/>
          <w:color w:val="000000"/>
          <w:sz w:val="20"/>
          <w:szCs w:val="20"/>
          <w:lang w:bidi="en-US"/>
        </w:rPr>
      </w:pPr>
      <w:r>
        <w:rPr>
          <w:rFonts w:asciiTheme="minorHAnsi" w:eastAsia="Times New Roman" w:hAnsiTheme="minorHAnsi" w:cstheme="minorHAnsi"/>
          <w:color w:val="000000"/>
          <w:sz w:val="20"/>
          <w:szCs w:val="20"/>
          <w:lang w:bidi="en-US"/>
        </w:rPr>
        <w:t>(společně též jako „</w:t>
      </w:r>
      <w:r w:rsidRPr="001F096C">
        <w:rPr>
          <w:rFonts w:asciiTheme="minorHAnsi" w:eastAsia="Times New Roman" w:hAnsiTheme="minorHAnsi" w:cstheme="minorHAnsi"/>
          <w:b/>
          <w:color w:val="000000"/>
          <w:sz w:val="20"/>
          <w:szCs w:val="20"/>
          <w:lang w:bidi="en-US"/>
        </w:rPr>
        <w:t>smluvní strany</w:t>
      </w:r>
      <w:r>
        <w:rPr>
          <w:rFonts w:asciiTheme="minorHAnsi" w:eastAsia="Times New Roman" w:hAnsiTheme="minorHAnsi" w:cstheme="minorHAnsi"/>
          <w:color w:val="000000"/>
          <w:sz w:val="20"/>
          <w:szCs w:val="20"/>
          <w:lang w:bidi="en-US"/>
        </w:rPr>
        <w:t>“ a/nebo samostatně jako „</w:t>
      </w:r>
      <w:r w:rsidRPr="001F096C">
        <w:rPr>
          <w:rFonts w:asciiTheme="minorHAnsi" w:eastAsia="Times New Roman" w:hAnsiTheme="minorHAnsi" w:cstheme="minorHAnsi"/>
          <w:b/>
          <w:color w:val="000000"/>
          <w:sz w:val="20"/>
          <w:szCs w:val="20"/>
          <w:lang w:bidi="en-US"/>
        </w:rPr>
        <w:t>smluvní strana</w:t>
      </w:r>
      <w:r>
        <w:rPr>
          <w:rFonts w:asciiTheme="minorHAnsi" w:eastAsia="Times New Roman" w:hAnsiTheme="minorHAnsi" w:cstheme="minorHAnsi"/>
          <w:color w:val="000000"/>
          <w:sz w:val="20"/>
          <w:szCs w:val="20"/>
          <w:lang w:bidi="en-US"/>
        </w:rPr>
        <w:t>“)</w:t>
      </w:r>
    </w:p>
    <w:p w:rsidR="00745AC0" w:rsidRPr="00022199" w:rsidRDefault="00745AC0" w:rsidP="00022199">
      <w:pPr>
        <w:spacing w:after="0" w:line="240" w:lineRule="auto"/>
        <w:jc w:val="both"/>
        <w:rPr>
          <w:rFonts w:asciiTheme="minorHAnsi" w:eastAsia="Times New Roman" w:hAnsiTheme="minorHAnsi" w:cstheme="minorHAnsi"/>
          <w:color w:val="000000"/>
          <w:sz w:val="20"/>
          <w:szCs w:val="20"/>
          <w:lang w:bidi="en-US"/>
        </w:rPr>
      </w:pPr>
    </w:p>
    <w:p w:rsidR="00745AC0" w:rsidRPr="00022199" w:rsidRDefault="00745AC0" w:rsidP="00022199">
      <w:pPr>
        <w:spacing w:after="0" w:line="240" w:lineRule="auto"/>
        <w:rPr>
          <w:rFonts w:asciiTheme="minorHAnsi" w:eastAsia="Times New Roman" w:hAnsiTheme="minorHAnsi" w:cstheme="minorHAnsi"/>
          <w:color w:val="000000"/>
          <w:sz w:val="20"/>
          <w:szCs w:val="20"/>
          <w:lang w:bidi="en-US"/>
        </w:rPr>
      </w:pPr>
      <w:r w:rsidRPr="00022199">
        <w:rPr>
          <w:rFonts w:asciiTheme="minorHAnsi" w:eastAsia="Times New Roman" w:hAnsiTheme="minorHAnsi" w:cstheme="minorHAnsi"/>
          <w:color w:val="000000"/>
          <w:sz w:val="20"/>
          <w:szCs w:val="20"/>
          <w:lang w:bidi="en-US"/>
        </w:rPr>
        <w:br w:type="page"/>
      </w:r>
    </w:p>
    <w:p w:rsidR="00745AC0" w:rsidRDefault="00745AC0" w:rsidP="00022199">
      <w:pPr>
        <w:numPr>
          <w:ilvl w:val="0"/>
          <w:numId w:val="11"/>
        </w:numPr>
        <w:overflowPunct w:val="0"/>
        <w:autoSpaceDE w:val="0"/>
        <w:autoSpaceDN w:val="0"/>
        <w:adjustRightInd w:val="0"/>
        <w:spacing w:after="0" w:line="240" w:lineRule="auto"/>
        <w:ind w:left="357" w:hanging="357"/>
        <w:jc w:val="center"/>
        <w:textAlignment w:val="baseline"/>
        <w:rPr>
          <w:rFonts w:asciiTheme="minorHAnsi" w:eastAsia="Times New Roman" w:hAnsiTheme="minorHAnsi" w:cstheme="minorHAnsi"/>
          <w:b/>
          <w:bCs/>
          <w:szCs w:val="20"/>
          <w:lang w:eastAsia="cs-CZ"/>
        </w:rPr>
      </w:pPr>
      <w:r w:rsidRPr="00022199">
        <w:rPr>
          <w:rFonts w:asciiTheme="minorHAnsi" w:eastAsia="Times New Roman" w:hAnsiTheme="minorHAnsi" w:cstheme="minorHAnsi"/>
          <w:b/>
          <w:bCs/>
          <w:szCs w:val="20"/>
          <w:lang w:eastAsia="cs-CZ"/>
        </w:rPr>
        <w:lastRenderedPageBreak/>
        <w:t>Základní ustanovení</w:t>
      </w:r>
    </w:p>
    <w:p w:rsidR="00D5305B" w:rsidRPr="00022199" w:rsidRDefault="00D5305B" w:rsidP="00D5305B">
      <w:pPr>
        <w:overflowPunct w:val="0"/>
        <w:autoSpaceDE w:val="0"/>
        <w:autoSpaceDN w:val="0"/>
        <w:adjustRightInd w:val="0"/>
        <w:spacing w:after="0" w:line="240" w:lineRule="auto"/>
        <w:ind w:left="357"/>
        <w:textAlignment w:val="baseline"/>
        <w:rPr>
          <w:rFonts w:asciiTheme="minorHAnsi" w:eastAsia="Times New Roman" w:hAnsiTheme="minorHAnsi" w:cstheme="minorHAnsi"/>
          <w:b/>
          <w:bCs/>
          <w:szCs w:val="20"/>
          <w:lang w:eastAsia="cs-CZ"/>
        </w:rPr>
      </w:pPr>
    </w:p>
    <w:p w:rsidR="00745AC0" w:rsidRPr="00022199" w:rsidRDefault="00745AC0" w:rsidP="00022199">
      <w:pPr>
        <w:numPr>
          <w:ilvl w:val="1"/>
          <w:numId w:val="11"/>
        </w:numPr>
        <w:spacing w:after="0" w:line="240" w:lineRule="auto"/>
        <w:jc w:val="both"/>
        <w:rPr>
          <w:rFonts w:asciiTheme="minorHAnsi" w:eastAsia="Times New Roman" w:hAnsiTheme="minorHAnsi" w:cstheme="minorHAnsi"/>
          <w:bCs/>
          <w:snapToGrid w:val="0"/>
          <w:sz w:val="20"/>
          <w:szCs w:val="20"/>
          <w:lang w:eastAsia="cs-CZ"/>
        </w:rPr>
      </w:pPr>
      <w:bookmarkStart w:id="9" w:name="_Toc153595136"/>
      <w:bookmarkStart w:id="10" w:name="_Toc153797532"/>
      <w:bookmarkStart w:id="11" w:name="_Toc153797651"/>
      <w:bookmarkStart w:id="12" w:name="_Toc153808368"/>
      <w:bookmarkStart w:id="13" w:name="_Toc153941142"/>
      <w:bookmarkStart w:id="14" w:name="_Toc153941287"/>
      <w:bookmarkStart w:id="15" w:name="_Toc154462844"/>
      <w:bookmarkStart w:id="16" w:name="_Toc163543476"/>
      <w:bookmarkStart w:id="17" w:name="_Toc164137947"/>
      <w:bookmarkStart w:id="18" w:name="_Toc202955379"/>
      <w:bookmarkStart w:id="19" w:name="_Toc203276578"/>
      <w:bookmarkStart w:id="20" w:name="_Toc203291564"/>
      <w:bookmarkStart w:id="21" w:name="_Toc203292584"/>
      <w:bookmarkStart w:id="22" w:name="_Toc203306973"/>
      <w:bookmarkStart w:id="23" w:name="_Toc204476141"/>
      <w:bookmarkStart w:id="24" w:name="_Toc235235100"/>
      <w:bookmarkStart w:id="25" w:name="_Toc238266051"/>
      <w:bookmarkStart w:id="26" w:name="_Toc240357470"/>
      <w:bookmarkStart w:id="27" w:name="_Toc240444506"/>
      <w:bookmarkStart w:id="28" w:name="_Toc240703972"/>
      <w:bookmarkStart w:id="29" w:name="_Toc240704346"/>
      <w:bookmarkStart w:id="30" w:name="_Toc240792063"/>
      <w:bookmarkStart w:id="31" w:name="_Toc240792923"/>
      <w:bookmarkStart w:id="32" w:name="_Toc241496087"/>
      <w:bookmarkStart w:id="33" w:name="_Toc241501188"/>
      <w:bookmarkStart w:id="34" w:name="_Toc241501585"/>
      <w:bookmarkStart w:id="35" w:name="_Toc241657902"/>
      <w:bookmarkStart w:id="36" w:name="_Toc243380725"/>
      <w:bookmarkStart w:id="37" w:name="_Toc274231382"/>
      <w:bookmarkStart w:id="38" w:name="_Toc274234499"/>
      <w:r w:rsidRPr="00022199">
        <w:rPr>
          <w:rFonts w:asciiTheme="minorHAnsi" w:eastAsia="Times New Roman" w:hAnsiTheme="minorHAnsi" w:cstheme="minorHAnsi"/>
          <w:bCs/>
          <w:snapToGrid w:val="0"/>
          <w:sz w:val="20"/>
          <w:szCs w:val="20"/>
          <w:lang w:eastAsia="cs-CZ"/>
        </w:rPr>
        <w:t xml:space="preserve">Smluvní strany konstatují, že rozsah a obsah vzájemných práv a povinností vyplývajících z této Smlouvy o zpracování </w:t>
      </w:r>
      <w:r w:rsidR="006C6951" w:rsidRPr="00022199">
        <w:rPr>
          <w:rFonts w:asciiTheme="minorHAnsi" w:eastAsia="Times New Roman" w:hAnsiTheme="minorHAnsi" w:cstheme="minorHAnsi"/>
          <w:bCs/>
          <w:snapToGrid w:val="0"/>
          <w:sz w:val="20"/>
          <w:szCs w:val="20"/>
          <w:lang w:eastAsia="cs-CZ"/>
        </w:rPr>
        <w:t xml:space="preserve">Evaluace projektu Podpora neformálních pečujících II. </w:t>
      </w:r>
      <w:r w:rsidRPr="00022199">
        <w:rPr>
          <w:rFonts w:asciiTheme="minorHAnsi" w:eastAsia="Times New Roman" w:hAnsiTheme="minorHAnsi" w:cstheme="minorHAnsi"/>
          <w:bCs/>
          <w:snapToGrid w:val="0"/>
          <w:sz w:val="20"/>
          <w:szCs w:val="20"/>
          <w:lang w:eastAsia="cs-CZ"/>
        </w:rPr>
        <w:t>(dále jen „smlouva“) se řídí platnými a účinnými právními předpisy, zejména občanským zákoníkem.</w:t>
      </w:r>
    </w:p>
    <w:p w:rsidR="00745AC0" w:rsidRPr="00022199" w:rsidRDefault="00A315A5" w:rsidP="00022199">
      <w:pPr>
        <w:numPr>
          <w:ilvl w:val="1"/>
          <w:numId w:val="11"/>
        </w:numPr>
        <w:spacing w:after="0" w:line="240" w:lineRule="auto"/>
        <w:ind w:left="426" w:hanging="426"/>
        <w:jc w:val="both"/>
        <w:rPr>
          <w:rFonts w:asciiTheme="minorHAnsi" w:eastAsia="Times New Roman" w:hAnsiTheme="minorHAnsi" w:cstheme="minorHAnsi"/>
          <w:bCs/>
          <w:snapToGrid w:val="0"/>
          <w:sz w:val="20"/>
          <w:szCs w:val="20"/>
          <w:lang w:eastAsia="cs-CZ"/>
        </w:rPr>
      </w:pPr>
      <w:r>
        <w:rPr>
          <w:rFonts w:asciiTheme="minorHAnsi" w:eastAsia="Times New Roman" w:hAnsiTheme="minorHAnsi" w:cstheme="minorHAnsi"/>
          <w:bCs/>
          <w:snapToGrid w:val="0"/>
          <w:sz w:val="20"/>
          <w:szCs w:val="20"/>
          <w:lang w:eastAsia="cs-CZ"/>
        </w:rPr>
        <w:t>Poskytovatel</w:t>
      </w:r>
      <w:r w:rsidR="00745AC0" w:rsidRPr="00022199">
        <w:rPr>
          <w:rFonts w:asciiTheme="minorHAnsi" w:eastAsia="Times New Roman" w:hAnsiTheme="minorHAnsi" w:cstheme="minorHAnsi"/>
          <w:bCs/>
          <w:snapToGrid w:val="0"/>
          <w:sz w:val="20"/>
          <w:szCs w:val="20"/>
          <w:lang w:eastAsia="cs-CZ"/>
        </w:rPr>
        <w:t xml:space="preserve"> bere na vědomí</w:t>
      </w:r>
      <w:r>
        <w:rPr>
          <w:rFonts w:asciiTheme="minorHAnsi" w:eastAsia="Times New Roman" w:hAnsiTheme="minorHAnsi" w:cstheme="minorHAnsi"/>
          <w:bCs/>
          <w:snapToGrid w:val="0"/>
          <w:sz w:val="20"/>
          <w:szCs w:val="20"/>
          <w:lang w:eastAsia="cs-CZ"/>
        </w:rPr>
        <w:t xml:space="preserve">, že objednatel považuje účast </w:t>
      </w:r>
      <w:r w:rsidR="00022199">
        <w:rPr>
          <w:rFonts w:asciiTheme="minorHAnsi" w:eastAsia="Times New Roman" w:hAnsiTheme="minorHAnsi" w:cstheme="minorHAnsi"/>
          <w:bCs/>
          <w:snapToGrid w:val="0"/>
          <w:sz w:val="20"/>
          <w:szCs w:val="20"/>
          <w:lang w:eastAsia="cs-CZ"/>
        </w:rPr>
        <w:t>poskytovatel</w:t>
      </w:r>
      <w:r w:rsidR="00745AC0" w:rsidRPr="00022199">
        <w:rPr>
          <w:rFonts w:asciiTheme="minorHAnsi" w:eastAsia="Times New Roman" w:hAnsiTheme="minorHAnsi" w:cstheme="minorHAnsi"/>
          <w:bCs/>
          <w:snapToGrid w:val="0"/>
          <w:sz w:val="20"/>
          <w:szCs w:val="20"/>
          <w:lang w:eastAsia="cs-CZ"/>
        </w:rPr>
        <w:t>e ve veřejné zakázce při splnění kvalifikačních předpokladů za potvr</w:t>
      </w:r>
      <w:r>
        <w:rPr>
          <w:rFonts w:asciiTheme="minorHAnsi" w:eastAsia="Times New Roman" w:hAnsiTheme="minorHAnsi" w:cstheme="minorHAnsi"/>
          <w:bCs/>
          <w:snapToGrid w:val="0"/>
          <w:sz w:val="20"/>
          <w:szCs w:val="20"/>
          <w:lang w:eastAsia="cs-CZ"/>
        </w:rPr>
        <w:t xml:space="preserve">zení skutečnosti, že </w:t>
      </w:r>
      <w:r w:rsidR="00022199">
        <w:rPr>
          <w:rFonts w:asciiTheme="minorHAnsi" w:eastAsia="Times New Roman" w:hAnsiTheme="minorHAnsi" w:cstheme="minorHAnsi"/>
          <w:bCs/>
          <w:snapToGrid w:val="0"/>
          <w:sz w:val="20"/>
          <w:szCs w:val="20"/>
          <w:lang w:eastAsia="cs-CZ"/>
        </w:rPr>
        <w:t>poskytovatel</w:t>
      </w:r>
      <w:r w:rsidR="00745AC0" w:rsidRPr="00022199">
        <w:rPr>
          <w:rFonts w:asciiTheme="minorHAnsi" w:eastAsia="Times New Roman" w:hAnsiTheme="minorHAnsi" w:cstheme="minorHAnsi"/>
          <w:bCs/>
          <w:snapToGrid w:val="0"/>
          <w:sz w:val="20"/>
          <w:szCs w:val="20"/>
          <w:lang w:eastAsia="cs-CZ"/>
        </w:rPr>
        <w:t xml:space="preserve"> je ve smyslu ustanovení § 5 odst. 1 občanského zákoníku schopen při plnění této smlouvy jednat se znalostí</w:t>
      </w:r>
      <w:r w:rsidR="00745AC0" w:rsidRPr="00022199">
        <w:rPr>
          <w:rFonts w:asciiTheme="minorHAnsi" w:eastAsia="Times New Roman" w:hAnsiTheme="minorHAnsi" w:cstheme="minorHAnsi"/>
          <w:bCs/>
          <w:snapToGrid w:val="0"/>
          <w:sz w:val="20"/>
          <w:szCs w:val="20"/>
          <w:lang w:eastAsia="cs-CZ"/>
        </w:rPr>
        <w:br/>
        <w:t xml:space="preserve">a pečlivostí, která je s jeho povoláním nebo stavem spojena, s tím, že případné jeho jednání bez této odborné péče půjde k jeho tíži. </w:t>
      </w:r>
      <w:r w:rsidR="00022199">
        <w:rPr>
          <w:rFonts w:asciiTheme="minorHAnsi" w:eastAsia="Times New Roman" w:hAnsiTheme="minorHAnsi" w:cstheme="minorHAnsi"/>
          <w:bCs/>
          <w:snapToGrid w:val="0"/>
          <w:sz w:val="20"/>
          <w:szCs w:val="20"/>
          <w:lang w:eastAsia="cs-CZ"/>
        </w:rPr>
        <w:t>Poskytovatel</w:t>
      </w:r>
      <w:r w:rsidR="00745AC0" w:rsidRPr="00022199">
        <w:rPr>
          <w:rFonts w:asciiTheme="minorHAnsi" w:eastAsia="Times New Roman" w:hAnsiTheme="minorHAnsi" w:cstheme="minorHAnsi"/>
          <w:bCs/>
          <w:snapToGrid w:val="0"/>
          <w:sz w:val="20"/>
          <w:szCs w:val="20"/>
          <w:lang w:eastAsia="cs-CZ"/>
        </w:rPr>
        <w:t xml:space="preserve"> nesmí svou kvalitu odborníka ani své hospodářské postavení zneužít k vytváření nebo k využití závislosti slabší strany a k dosažení zřejmé a nedůvodné nerovnováhy ve vzájemných právech a povinnostech smluvních stran.</w:t>
      </w:r>
    </w:p>
    <w:p w:rsidR="00745AC0" w:rsidRPr="00022199" w:rsidRDefault="00745AC0" w:rsidP="00022199">
      <w:pPr>
        <w:numPr>
          <w:ilvl w:val="1"/>
          <w:numId w:val="11"/>
        </w:numPr>
        <w:spacing w:after="0" w:line="240" w:lineRule="auto"/>
        <w:jc w:val="both"/>
        <w:rPr>
          <w:rFonts w:asciiTheme="minorHAnsi" w:eastAsia="Times New Roman" w:hAnsiTheme="minorHAnsi" w:cstheme="minorHAnsi"/>
          <w:bCs/>
          <w:snapToGrid w:val="0"/>
          <w:sz w:val="20"/>
          <w:szCs w:val="20"/>
          <w:lang w:eastAsia="cs-CZ"/>
        </w:rPr>
      </w:pPr>
      <w:r w:rsidRPr="00022199">
        <w:rPr>
          <w:rFonts w:asciiTheme="minorHAnsi" w:eastAsia="Times New Roman" w:hAnsiTheme="minorHAnsi" w:cstheme="minorHAnsi"/>
          <w:bCs/>
          <w:snapToGrid w:val="0"/>
          <w:sz w:val="20"/>
          <w:szCs w:val="20"/>
          <w:lang w:eastAsia="cs-CZ"/>
        </w:rPr>
        <w:t xml:space="preserve">Na základě </w:t>
      </w:r>
      <w:r w:rsidR="006C6951" w:rsidRPr="00022199">
        <w:rPr>
          <w:rFonts w:asciiTheme="minorHAnsi" w:eastAsia="Times New Roman" w:hAnsiTheme="minorHAnsi" w:cstheme="minorHAnsi"/>
          <w:bCs/>
          <w:snapToGrid w:val="0"/>
          <w:sz w:val="20"/>
          <w:szCs w:val="20"/>
          <w:lang w:eastAsia="cs-CZ"/>
        </w:rPr>
        <w:t xml:space="preserve">oslovení ve věci poptávky evaluace projektu </w:t>
      </w:r>
      <w:r w:rsidRPr="00022199">
        <w:rPr>
          <w:rFonts w:asciiTheme="minorHAnsi" w:eastAsia="Times New Roman" w:hAnsiTheme="minorHAnsi" w:cstheme="minorHAnsi"/>
          <w:bCs/>
          <w:snapToGrid w:val="0"/>
          <w:sz w:val="20"/>
          <w:szCs w:val="20"/>
          <w:lang w:eastAsia="cs-CZ"/>
        </w:rPr>
        <w:t xml:space="preserve">(dále jen „veřejná zakázka“), </w:t>
      </w:r>
      <w:r w:rsidR="00022199">
        <w:rPr>
          <w:rFonts w:asciiTheme="minorHAnsi" w:eastAsia="Times New Roman" w:hAnsiTheme="minorHAnsi" w:cstheme="minorHAnsi"/>
          <w:bCs/>
          <w:snapToGrid w:val="0"/>
          <w:sz w:val="20"/>
          <w:szCs w:val="20"/>
          <w:lang w:eastAsia="cs-CZ"/>
        </w:rPr>
        <w:t>poskytovatel</w:t>
      </w:r>
      <w:r w:rsidRPr="00022199">
        <w:rPr>
          <w:rFonts w:asciiTheme="minorHAnsi" w:eastAsia="Times New Roman" w:hAnsiTheme="minorHAnsi" w:cstheme="minorHAnsi"/>
          <w:bCs/>
          <w:snapToGrid w:val="0"/>
          <w:sz w:val="20"/>
          <w:szCs w:val="20"/>
          <w:lang w:eastAsia="cs-CZ"/>
        </w:rPr>
        <w:t xml:space="preserve"> předložil, v souladu se zadávacími podmínkami veřejné zakázky, nabídku ze dne 2</w:t>
      </w:r>
      <w:r w:rsidR="006C6951" w:rsidRPr="00022199">
        <w:rPr>
          <w:rFonts w:asciiTheme="minorHAnsi" w:eastAsia="Times New Roman" w:hAnsiTheme="minorHAnsi" w:cstheme="minorHAnsi"/>
          <w:bCs/>
          <w:snapToGrid w:val="0"/>
          <w:sz w:val="20"/>
          <w:szCs w:val="20"/>
          <w:lang w:eastAsia="cs-CZ"/>
        </w:rPr>
        <w:t>6</w:t>
      </w:r>
      <w:r w:rsidRPr="00022199">
        <w:rPr>
          <w:rFonts w:asciiTheme="minorHAnsi" w:eastAsia="Times New Roman" w:hAnsiTheme="minorHAnsi" w:cstheme="minorHAnsi"/>
          <w:bCs/>
          <w:snapToGrid w:val="0"/>
          <w:sz w:val="20"/>
          <w:szCs w:val="20"/>
          <w:lang w:eastAsia="cs-CZ"/>
        </w:rPr>
        <w:t xml:space="preserve">. </w:t>
      </w:r>
      <w:r w:rsidR="006C6951" w:rsidRPr="00022199">
        <w:rPr>
          <w:rFonts w:asciiTheme="minorHAnsi" w:eastAsia="Times New Roman" w:hAnsiTheme="minorHAnsi" w:cstheme="minorHAnsi"/>
          <w:bCs/>
          <w:snapToGrid w:val="0"/>
          <w:sz w:val="20"/>
          <w:szCs w:val="20"/>
          <w:lang w:eastAsia="cs-CZ"/>
        </w:rPr>
        <w:t>7</w:t>
      </w:r>
      <w:r w:rsidRPr="00022199">
        <w:rPr>
          <w:rFonts w:asciiTheme="minorHAnsi" w:eastAsia="Times New Roman" w:hAnsiTheme="minorHAnsi" w:cstheme="minorHAnsi"/>
          <w:bCs/>
          <w:snapToGrid w:val="0"/>
          <w:sz w:val="20"/>
          <w:szCs w:val="20"/>
          <w:lang w:eastAsia="cs-CZ"/>
        </w:rPr>
        <w:t>. 201</w:t>
      </w:r>
      <w:r w:rsidR="006C6951" w:rsidRPr="00022199">
        <w:rPr>
          <w:rFonts w:asciiTheme="minorHAnsi" w:eastAsia="Times New Roman" w:hAnsiTheme="minorHAnsi" w:cstheme="minorHAnsi"/>
          <w:bCs/>
          <w:snapToGrid w:val="0"/>
          <w:sz w:val="20"/>
          <w:szCs w:val="20"/>
          <w:lang w:eastAsia="cs-CZ"/>
        </w:rPr>
        <w:t>7</w:t>
      </w:r>
      <w:r w:rsidRPr="00022199">
        <w:rPr>
          <w:rFonts w:asciiTheme="minorHAnsi" w:eastAsia="Times New Roman" w:hAnsiTheme="minorHAnsi" w:cstheme="minorHAnsi"/>
          <w:bCs/>
          <w:snapToGrid w:val="0"/>
          <w:sz w:val="20"/>
          <w:szCs w:val="20"/>
          <w:lang w:eastAsia="cs-CZ"/>
        </w:rPr>
        <w:t xml:space="preserve"> (dále jen „nabídka“) a tato byla pro plnění veřejné zakázky</w:t>
      </w:r>
      <w:r w:rsidR="006C6951" w:rsidRPr="00022199">
        <w:rPr>
          <w:rFonts w:asciiTheme="minorHAnsi" w:eastAsia="Times New Roman" w:hAnsiTheme="minorHAnsi" w:cstheme="minorHAnsi"/>
          <w:bCs/>
          <w:snapToGrid w:val="0"/>
          <w:sz w:val="20"/>
          <w:szCs w:val="20"/>
          <w:lang w:eastAsia="cs-CZ"/>
        </w:rPr>
        <w:t xml:space="preserve"> </w:t>
      </w:r>
      <w:r w:rsidRPr="00022199">
        <w:rPr>
          <w:rFonts w:asciiTheme="minorHAnsi" w:eastAsia="Times New Roman" w:hAnsiTheme="minorHAnsi" w:cstheme="minorHAnsi"/>
          <w:bCs/>
          <w:snapToGrid w:val="0"/>
          <w:sz w:val="20"/>
          <w:szCs w:val="20"/>
          <w:lang w:eastAsia="cs-CZ"/>
        </w:rPr>
        <w:t>v souladu se základním hodnotícím kritériem nejnižší nabídková cena vybrána jako nejvhodnější. V návaznosti na tuto skutečnost se smluvní strany dohodly na uzavření této Smlouvy.</w:t>
      </w:r>
    </w:p>
    <w:p w:rsidR="00745AC0" w:rsidRPr="00022199" w:rsidRDefault="00745AC0" w:rsidP="00022199">
      <w:pPr>
        <w:numPr>
          <w:ilvl w:val="1"/>
          <w:numId w:val="11"/>
        </w:numPr>
        <w:tabs>
          <w:tab w:val="clear" w:pos="432"/>
        </w:tabs>
        <w:spacing w:after="0" w:line="240" w:lineRule="auto"/>
        <w:ind w:left="426" w:hanging="426"/>
        <w:jc w:val="both"/>
        <w:rPr>
          <w:rFonts w:asciiTheme="minorHAnsi" w:eastAsia="Times New Roman" w:hAnsiTheme="minorHAnsi" w:cstheme="minorHAnsi"/>
          <w:bCs/>
          <w:snapToGrid w:val="0"/>
          <w:sz w:val="20"/>
          <w:szCs w:val="20"/>
          <w:lang w:eastAsia="cs-CZ"/>
        </w:rPr>
      </w:pPr>
      <w:r w:rsidRPr="00022199">
        <w:rPr>
          <w:rFonts w:asciiTheme="minorHAnsi" w:eastAsia="Times New Roman" w:hAnsiTheme="minorHAnsi" w:cstheme="minorHAnsi"/>
          <w:bCs/>
          <w:snapToGrid w:val="0"/>
          <w:sz w:val="20"/>
          <w:szCs w:val="20"/>
          <w:lang w:eastAsia="cs-CZ"/>
        </w:rPr>
        <w:t>Při výkladu obsahu této Smlouvy budou smluvní strany přihlížet k zadávacím podmínkám vztahujícím se k zadávacímu řízení dle předchozího odstavce této Smlouvy, k účelu tohoto zadávacího řízení a dalším úkonům smluvních stran učiněným v průběhu zadávacího řízení, jako k relevantnímu jednání smluvních stran o obsahu této Smlouvy před jejím uzavřením. Ustanovení platných a účinných právních předpisů o výkladu právních úkonů tím nejsou nijak dotčena.</w:t>
      </w:r>
    </w:p>
    <w:p w:rsidR="00745AC0" w:rsidRDefault="00745AC0" w:rsidP="00022199">
      <w:pPr>
        <w:numPr>
          <w:ilvl w:val="0"/>
          <w:numId w:val="11"/>
        </w:numPr>
        <w:overflowPunct w:val="0"/>
        <w:autoSpaceDE w:val="0"/>
        <w:autoSpaceDN w:val="0"/>
        <w:adjustRightInd w:val="0"/>
        <w:spacing w:after="0" w:line="240" w:lineRule="auto"/>
        <w:ind w:left="357" w:hanging="357"/>
        <w:jc w:val="center"/>
        <w:textAlignment w:val="baseline"/>
        <w:rPr>
          <w:rFonts w:asciiTheme="minorHAnsi" w:eastAsia="Times New Roman" w:hAnsiTheme="minorHAnsi" w:cstheme="minorHAnsi"/>
          <w:b/>
          <w:bCs/>
          <w:szCs w:val="20"/>
          <w:lang w:eastAsia="cs-CZ"/>
        </w:rPr>
      </w:pPr>
      <w:r w:rsidRPr="00022199">
        <w:rPr>
          <w:rFonts w:asciiTheme="minorHAnsi" w:eastAsia="Times New Roman" w:hAnsiTheme="minorHAnsi" w:cstheme="minorHAnsi"/>
          <w:b/>
          <w:bCs/>
          <w:szCs w:val="20"/>
          <w:lang w:eastAsia="cs-CZ"/>
        </w:rPr>
        <w:t>Předmět</w:t>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r w:rsidRPr="00022199">
        <w:rPr>
          <w:rFonts w:asciiTheme="minorHAnsi" w:eastAsia="Times New Roman" w:hAnsiTheme="minorHAnsi" w:cstheme="minorHAnsi"/>
          <w:b/>
          <w:bCs/>
          <w:szCs w:val="20"/>
          <w:lang w:eastAsia="cs-CZ"/>
        </w:rPr>
        <w:t xml:space="preserve"> smlouvy</w:t>
      </w:r>
    </w:p>
    <w:p w:rsidR="00D5305B" w:rsidRPr="00022199" w:rsidRDefault="00D5305B" w:rsidP="00D5305B">
      <w:pPr>
        <w:overflowPunct w:val="0"/>
        <w:autoSpaceDE w:val="0"/>
        <w:autoSpaceDN w:val="0"/>
        <w:adjustRightInd w:val="0"/>
        <w:spacing w:after="0" w:line="240" w:lineRule="auto"/>
        <w:ind w:left="357"/>
        <w:textAlignment w:val="baseline"/>
        <w:rPr>
          <w:rFonts w:asciiTheme="minorHAnsi" w:eastAsia="Times New Roman" w:hAnsiTheme="minorHAnsi" w:cstheme="minorHAnsi"/>
          <w:b/>
          <w:bCs/>
          <w:szCs w:val="20"/>
          <w:lang w:eastAsia="cs-CZ"/>
        </w:rPr>
      </w:pPr>
    </w:p>
    <w:p w:rsidR="00745AC0" w:rsidRPr="00022199" w:rsidRDefault="00745AC0" w:rsidP="00022199">
      <w:pPr>
        <w:numPr>
          <w:ilvl w:val="1"/>
          <w:numId w:val="11"/>
        </w:numPr>
        <w:spacing w:after="0" w:line="240" w:lineRule="auto"/>
        <w:jc w:val="both"/>
        <w:rPr>
          <w:rFonts w:asciiTheme="minorHAnsi" w:eastAsia="Times New Roman" w:hAnsiTheme="minorHAnsi" w:cstheme="minorHAnsi"/>
          <w:color w:val="000000"/>
          <w:sz w:val="20"/>
          <w:szCs w:val="20"/>
          <w:lang w:bidi="en-US"/>
        </w:rPr>
      </w:pPr>
      <w:bookmarkStart w:id="39" w:name="_Toc203291565"/>
      <w:bookmarkStart w:id="40" w:name="_Toc203292585"/>
      <w:bookmarkStart w:id="41" w:name="_Toc203306974"/>
      <w:bookmarkStart w:id="42" w:name="_Toc204476142"/>
      <w:bookmarkStart w:id="43" w:name="_Toc235235101"/>
      <w:bookmarkStart w:id="44" w:name="_Toc238266052"/>
      <w:bookmarkStart w:id="45" w:name="_Toc240357471"/>
      <w:bookmarkStart w:id="46" w:name="_Toc240444507"/>
      <w:bookmarkStart w:id="47" w:name="_Toc240703973"/>
      <w:bookmarkStart w:id="48" w:name="_Toc240704347"/>
      <w:bookmarkStart w:id="49" w:name="_Toc240792064"/>
      <w:bookmarkStart w:id="50" w:name="_Toc240792924"/>
      <w:bookmarkStart w:id="51" w:name="_Toc241496088"/>
      <w:bookmarkStart w:id="52" w:name="_Toc241501189"/>
      <w:bookmarkStart w:id="53" w:name="_Toc241501586"/>
      <w:bookmarkStart w:id="54" w:name="_Toc241657903"/>
      <w:bookmarkStart w:id="55" w:name="_Toc243380726"/>
      <w:bookmarkStart w:id="56" w:name="_Toc274231383"/>
      <w:bookmarkStart w:id="57" w:name="_Toc274234500"/>
      <w:r w:rsidRPr="00022199">
        <w:rPr>
          <w:rFonts w:asciiTheme="minorHAnsi" w:eastAsia="Times New Roman" w:hAnsiTheme="minorHAnsi" w:cstheme="minorHAnsi"/>
          <w:color w:val="000000"/>
          <w:sz w:val="20"/>
          <w:szCs w:val="20"/>
          <w:lang w:bidi="en-US"/>
        </w:rPr>
        <w:t xml:space="preserve">Předmětem této Smlouvy je závazek </w:t>
      </w:r>
      <w:r w:rsidR="00022199">
        <w:rPr>
          <w:rFonts w:asciiTheme="minorHAnsi" w:eastAsia="Times New Roman" w:hAnsiTheme="minorHAnsi" w:cstheme="minorHAnsi"/>
          <w:color w:val="000000"/>
          <w:sz w:val="20"/>
          <w:szCs w:val="20"/>
          <w:lang w:bidi="en-US"/>
        </w:rPr>
        <w:t>poskytovatel</w:t>
      </w:r>
      <w:r w:rsidRPr="00022199">
        <w:rPr>
          <w:rFonts w:asciiTheme="minorHAnsi" w:eastAsia="Times New Roman" w:hAnsiTheme="minorHAnsi" w:cstheme="minorHAnsi"/>
          <w:color w:val="000000"/>
          <w:sz w:val="20"/>
          <w:szCs w:val="20"/>
          <w:lang w:bidi="en-US"/>
        </w:rPr>
        <w:t xml:space="preserve">e zpracovat výstupy předmětu plnění v souladu s touto Smlouvou a závazek objednatele zaplatit </w:t>
      </w:r>
      <w:r w:rsidR="00022199">
        <w:rPr>
          <w:rFonts w:asciiTheme="minorHAnsi" w:eastAsia="Times New Roman" w:hAnsiTheme="minorHAnsi" w:cstheme="minorHAnsi"/>
          <w:color w:val="000000"/>
          <w:sz w:val="20"/>
          <w:szCs w:val="20"/>
          <w:lang w:bidi="en-US"/>
        </w:rPr>
        <w:t>poskytovatel</w:t>
      </w:r>
      <w:r w:rsidRPr="00022199">
        <w:rPr>
          <w:rFonts w:asciiTheme="minorHAnsi" w:eastAsia="Times New Roman" w:hAnsiTheme="minorHAnsi" w:cstheme="minorHAnsi"/>
          <w:color w:val="000000"/>
          <w:sz w:val="20"/>
          <w:szCs w:val="20"/>
          <w:lang w:bidi="en-US"/>
        </w:rPr>
        <w:t xml:space="preserve">i za řádné zpracování </w:t>
      </w:r>
      <w:r w:rsidR="006C6951" w:rsidRPr="00022199">
        <w:rPr>
          <w:rFonts w:asciiTheme="minorHAnsi" w:eastAsia="Times New Roman" w:hAnsiTheme="minorHAnsi" w:cstheme="minorHAnsi"/>
          <w:color w:val="000000"/>
          <w:sz w:val="20"/>
          <w:szCs w:val="20"/>
          <w:lang w:bidi="en-US"/>
        </w:rPr>
        <w:t xml:space="preserve">Evaluace projektu Podpora neformálních pečujících II. </w:t>
      </w:r>
      <w:r w:rsidRPr="00022199">
        <w:rPr>
          <w:rFonts w:asciiTheme="minorHAnsi" w:eastAsia="Times New Roman" w:hAnsiTheme="minorHAnsi" w:cstheme="minorHAnsi"/>
          <w:bCs/>
          <w:color w:val="000000"/>
          <w:sz w:val="20"/>
          <w:szCs w:val="20"/>
          <w:lang w:bidi="en-US"/>
        </w:rPr>
        <w:t>(dále jen „Zpráva“)</w:t>
      </w:r>
      <w:r w:rsidRPr="00022199">
        <w:rPr>
          <w:rFonts w:asciiTheme="minorHAnsi" w:eastAsia="Times New Roman" w:hAnsiTheme="minorHAnsi" w:cstheme="minorHAnsi"/>
          <w:color w:val="000000"/>
          <w:sz w:val="20"/>
          <w:szCs w:val="20"/>
          <w:lang w:bidi="en-US"/>
        </w:rPr>
        <w:t xml:space="preserve"> odměnu ve výši a za podmínek stanovených v čl. 4 této Smlouvy.</w:t>
      </w:r>
    </w:p>
    <w:p w:rsidR="00084C78" w:rsidRPr="00022199" w:rsidRDefault="00745AC0" w:rsidP="00022199">
      <w:pPr>
        <w:pStyle w:val="Odstavecseseznamem"/>
        <w:numPr>
          <w:ilvl w:val="1"/>
          <w:numId w:val="11"/>
        </w:numPr>
        <w:spacing w:after="0" w:line="240" w:lineRule="auto"/>
        <w:rPr>
          <w:rFonts w:asciiTheme="minorHAnsi" w:eastAsia="Times New Roman" w:hAnsiTheme="minorHAnsi" w:cstheme="minorHAnsi"/>
          <w:color w:val="000000"/>
          <w:sz w:val="20"/>
          <w:szCs w:val="20"/>
          <w:lang w:bidi="en-US"/>
        </w:rPr>
      </w:pPr>
      <w:r w:rsidRPr="00022199">
        <w:rPr>
          <w:rFonts w:asciiTheme="minorHAnsi" w:eastAsia="Times New Roman" w:hAnsiTheme="minorHAnsi" w:cstheme="minorHAnsi"/>
          <w:color w:val="000000"/>
          <w:sz w:val="20"/>
          <w:szCs w:val="20"/>
          <w:lang w:bidi="en-US"/>
        </w:rPr>
        <w:t>Předmět plnění této Smlouvy je podrobně specifikován v příloze č. 1 této Smlouvy – Specifikace předmětu plnění</w:t>
      </w:r>
      <w:r w:rsidR="00084C78" w:rsidRPr="00022199">
        <w:rPr>
          <w:rFonts w:asciiTheme="minorHAnsi" w:eastAsia="Times New Roman" w:hAnsiTheme="minorHAnsi" w:cstheme="minorHAnsi"/>
          <w:color w:val="000000"/>
          <w:sz w:val="20"/>
          <w:szCs w:val="20"/>
          <w:lang w:bidi="en-US"/>
        </w:rPr>
        <w:t xml:space="preserve"> a v příloze č. 2 této Smlouvy – </w:t>
      </w:r>
      <w:r w:rsidR="00084C78" w:rsidRPr="00022199">
        <w:rPr>
          <w:rFonts w:asciiTheme="minorHAnsi" w:eastAsia="Times New Roman" w:hAnsiTheme="minorHAnsi" w:cstheme="minorHAnsi"/>
          <w:i/>
          <w:color w:val="000000"/>
          <w:sz w:val="20"/>
          <w:szCs w:val="20"/>
          <w:lang w:bidi="en-US"/>
        </w:rPr>
        <w:t>Nabídka řešení veřejné zakázky Evaluace projektu Podpora neformálních pečujících II.</w:t>
      </w:r>
      <w:r w:rsidR="00084C78" w:rsidRPr="00022199">
        <w:rPr>
          <w:rFonts w:asciiTheme="minorHAnsi" w:eastAsia="Times New Roman" w:hAnsiTheme="minorHAnsi" w:cstheme="minorHAnsi"/>
          <w:color w:val="000000"/>
          <w:sz w:val="20"/>
          <w:szCs w:val="20"/>
          <w:lang w:bidi="en-US"/>
        </w:rPr>
        <w:t xml:space="preserve"> </w:t>
      </w:r>
    </w:p>
    <w:p w:rsidR="00745AC0" w:rsidRPr="00022199" w:rsidRDefault="00745AC0" w:rsidP="00022199">
      <w:pPr>
        <w:numPr>
          <w:ilvl w:val="1"/>
          <w:numId w:val="11"/>
        </w:numPr>
        <w:tabs>
          <w:tab w:val="clear" w:pos="432"/>
        </w:tabs>
        <w:spacing w:after="0" w:line="240" w:lineRule="auto"/>
        <w:ind w:left="567" w:hanging="567"/>
        <w:jc w:val="both"/>
        <w:rPr>
          <w:rFonts w:asciiTheme="minorHAnsi" w:eastAsia="Times New Roman" w:hAnsiTheme="minorHAnsi" w:cstheme="minorHAnsi"/>
          <w:color w:val="000000"/>
          <w:sz w:val="20"/>
          <w:szCs w:val="20"/>
          <w:lang w:bidi="en-US"/>
        </w:rPr>
      </w:pPr>
      <w:r w:rsidRPr="00022199">
        <w:rPr>
          <w:rFonts w:asciiTheme="minorHAnsi" w:eastAsia="Times New Roman" w:hAnsiTheme="minorHAnsi" w:cstheme="minorHAnsi"/>
          <w:color w:val="000000"/>
          <w:sz w:val="20"/>
          <w:szCs w:val="20"/>
          <w:lang w:bidi="en-US"/>
        </w:rPr>
        <w:t xml:space="preserve">Výstupy předmětu plnění dle odst. </w:t>
      </w:r>
      <w:proofErr w:type="gramStart"/>
      <w:r w:rsidRPr="00022199">
        <w:rPr>
          <w:rFonts w:asciiTheme="minorHAnsi" w:eastAsia="Times New Roman" w:hAnsiTheme="minorHAnsi" w:cstheme="minorHAnsi"/>
          <w:color w:val="000000"/>
          <w:sz w:val="20"/>
          <w:szCs w:val="20"/>
          <w:lang w:bidi="en-US"/>
        </w:rPr>
        <w:t>2.2. této</w:t>
      </w:r>
      <w:proofErr w:type="gramEnd"/>
      <w:r w:rsidRPr="00022199">
        <w:rPr>
          <w:rFonts w:asciiTheme="minorHAnsi" w:eastAsia="Times New Roman" w:hAnsiTheme="minorHAnsi" w:cstheme="minorHAnsi"/>
          <w:color w:val="000000"/>
          <w:sz w:val="20"/>
          <w:szCs w:val="20"/>
          <w:lang w:bidi="en-US"/>
        </w:rPr>
        <w:t xml:space="preserve"> Smlouvy budou zpracovány v rozsahu a v souladu s přílohou č. 1 této Smlouvy, a to v termínu dle odst. 3.3 této Smlouvy.</w:t>
      </w:r>
    </w:p>
    <w:p w:rsidR="00745AC0" w:rsidRPr="00022199" w:rsidRDefault="00022199" w:rsidP="00022199">
      <w:pPr>
        <w:numPr>
          <w:ilvl w:val="1"/>
          <w:numId w:val="11"/>
        </w:numPr>
        <w:tabs>
          <w:tab w:val="clear" w:pos="432"/>
        </w:tabs>
        <w:spacing w:after="0" w:line="240" w:lineRule="auto"/>
        <w:ind w:left="567" w:hanging="567"/>
        <w:jc w:val="both"/>
        <w:rPr>
          <w:rFonts w:asciiTheme="minorHAnsi" w:eastAsia="Times New Roman" w:hAnsiTheme="minorHAnsi" w:cstheme="minorHAnsi"/>
          <w:bCs/>
          <w:snapToGrid w:val="0"/>
          <w:sz w:val="20"/>
          <w:szCs w:val="20"/>
          <w:lang w:eastAsia="cs-CZ"/>
        </w:rPr>
      </w:pPr>
      <w:r>
        <w:rPr>
          <w:rFonts w:asciiTheme="minorHAnsi" w:eastAsia="Times New Roman" w:hAnsiTheme="minorHAnsi" w:cstheme="minorHAnsi"/>
          <w:bCs/>
          <w:snapToGrid w:val="0"/>
          <w:sz w:val="20"/>
          <w:szCs w:val="20"/>
          <w:lang w:eastAsia="cs-CZ"/>
        </w:rPr>
        <w:t>Poskytovatel</w:t>
      </w:r>
      <w:r w:rsidR="00745AC0" w:rsidRPr="00022199">
        <w:rPr>
          <w:rFonts w:asciiTheme="minorHAnsi" w:eastAsia="Times New Roman" w:hAnsiTheme="minorHAnsi" w:cstheme="minorHAnsi"/>
          <w:bCs/>
          <w:snapToGrid w:val="0"/>
          <w:sz w:val="20"/>
          <w:szCs w:val="20"/>
          <w:lang w:eastAsia="cs-CZ"/>
        </w:rPr>
        <w:t xml:space="preserve"> výslovně souhlasí a zavazuje se objednateli pro případ, že ke splnění požadavků objednatele vyplývajících z této smlouvy včetně jejích příloh a k řádnému provedení předmětu plnění budou potřebné i další činnosti a práce výslovně neuvedené v této smlouvě, tyto činnosti a práce na své náklady obstarat či provést a do svého plnění zahrnout bez dopadu na cenu podle této Smlouvy.</w:t>
      </w:r>
    </w:p>
    <w:p w:rsidR="00745AC0" w:rsidRPr="00022199" w:rsidRDefault="00745AC0" w:rsidP="00022199">
      <w:pPr>
        <w:numPr>
          <w:ilvl w:val="1"/>
          <w:numId w:val="11"/>
        </w:numPr>
        <w:spacing w:after="0" w:line="240" w:lineRule="auto"/>
        <w:jc w:val="both"/>
        <w:rPr>
          <w:rFonts w:asciiTheme="minorHAnsi" w:eastAsia="Times New Roman" w:hAnsiTheme="minorHAnsi" w:cstheme="minorHAnsi"/>
          <w:bCs/>
          <w:snapToGrid w:val="0"/>
          <w:sz w:val="20"/>
          <w:szCs w:val="20"/>
          <w:lang w:eastAsia="cs-CZ"/>
        </w:rPr>
      </w:pPr>
      <w:r w:rsidRPr="00022199">
        <w:rPr>
          <w:rFonts w:asciiTheme="minorHAnsi" w:eastAsia="Times New Roman" w:hAnsiTheme="minorHAnsi" w:cstheme="minorHAnsi"/>
          <w:bCs/>
          <w:snapToGrid w:val="0"/>
          <w:sz w:val="20"/>
          <w:szCs w:val="20"/>
          <w:lang w:eastAsia="cs-CZ"/>
        </w:rPr>
        <w:t xml:space="preserve">Výše uvedený předmět smlouvy je spolufinancován z prostředků Operačního programu Zaměstnanost, konkrétně z projektu s názvem </w:t>
      </w:r>
      <w:r w:rsidRPr="00022199">
        <w:rPr>
          <w:rFonts w:asciiTheme="minorHAnsi" w:eastAsia="Times New Roman" w:hAnsiTheme="minorHAnsi" w:cstheme="minorHAnsi"/>
          <w:bCs/>
          <w:i/>
          <w:snapToGrid w:val="0"/>
          <w:sz w:val="20"/>
          <w:szCs w:val="20"/>
          <w:lang w:eastAsia="cs-CZ"/>
        </w:rPr>
        <w:t>„</w:t>
      </w:r>
      <w:r w:rsidR="006C6951" w:rsidRPr="00022199">
        <w:rPr>
          <w:rFonts w:asciiTheme="minorHAnsi" w:eastAsia="Times New Roman" w:hAnsiTheme="minorHAnsi" w:cstheme="minorHAnsi"/>
          <w:bCs/>
          <w:i/>
          <w:snapToGrid w:val="0"/>
          <w:sz w:val="20"/>
          <w:szCs w:val="20"/>
          <w:lang w:eastAsia="cs-CZ"/>
        </w:rPr>
        <w:t xml:space="preserve">Podpora neformálních pečujících II.“ </w:t>
      </w:r>
      <w:proofErr w:type="spellStart"/>
      <w:r w:rsidR="006C6951" w:rsidRPr="00022199">
        <w:rPr>
          <w:rFonts w:asciiTheme="minorHAnsi" w:eastAsia="Times New Roman" w:hAnsiTheme="minorHAnsi" w:cstheme="minorHAnsi"/>
          <w:bCs/>
          <w:snapToGrid w:val="0"/>
          <w:sz w:val="20"/>
          <w:szCs w:val="20"/>
          <w:lang w:eastAsia="cs-CZ"/>
        </w:rPr>
        <w:t>reg</w:t>
      </w:r>
      <w:proofErr w:type="spellEnd"/>
      <w:r w:rsidR="006C6951" w:rsidRPr="00022199">
        <w:rPr>
          <w:rFonts w:asciiTheme="minorHAnsi" w:eastAsia="Times New Roman" w:hAnsiTheme="minorHAnsi" w:cstheme="minorHAnsi"/>
          <w:bCs/>
          <w:snapToGrid w:val="0"/>
          <w:sz w:val="20"/>
          <w:szCs w:val="20"/>
          <w:lang w:eastAsia="cs-CZ"/>
        </w:rPr>
        <w:t xml:space="preserve">. </w:t>
      </w:r>
      <w:proofErr w:type="gramStart"/>
      <w:r w:rsidR="006C6951" w:rsidRPr="00022199">
        <w:rPr>
          <w:rFonts w:asciiTheme="minorHAnsi" w:eastAsia="Times New Roman" w:hAnsiTheme="minorHAnsi" w:cstheme="minorHAnsi"/>
          <w:bCs/>
          <w:snapToGrid w:val="0"/>
          <w:sz w:val="20"/>
          <w:szCs w:val="20"/>
          <w:lang w:eastAsia="cs-CZ"/>
        </w:rPr>
        <w:t>č.</w:t>
      </w:r>
      <w:proofErr w:type="gramEnd"/>
      <w:r w:rsidR="006C6951" w:rsidRPr="00022199">
        <w:rPr>
          <w:rFonts w:asciiTheme="minorHAnsi" w:eastAsia="Times New Roman" w:hAnsiTheme="minorHAnsi" w:cstheme="minorHAnsi"/>
          <w:bCs/>
          <w:snapToGrid w:val="0"/>
          <w:sz w:val="20"/>
          <w:szCs w:val="20"/>
          <w:lang w:eastAsia="cs-CZ"/>
        </w:rPr>
        <w:t xml:space="preserve"> projektu CZ.03.2.63/0.0/0.0/15_017/0006922</w:t>
      </w:r>
      <w:r w:rsidR="006C6951" w:rsidRPr="00022199">
        <w:rPr>
          <w:rFonts w:asciiTheme="minorHAnsi" w:eastAsia="Times New Roman" w:hAnsiTheme="minorHAnsi" w:cstheme="minorHAnsi"/>
          <w:bCs/>
          <w:i/>
          <w:snapToGrid w:val="0"/>
          <w:sz w:val="20"/>
          <w:szCs w:val="20"/>
          <w:lang w:eastAsia="cs-CZ"/>
        </w:rPr>
        <w:t xml:space="preserve">. </w:t>
      </w:r>
    </w:p>
    <w:p w:rsidR="006C6951" w:rsidRPr="00022199" w:rsidRDefault="006C6951" w:rsidP="00022199">
      <w:pPr>
        <w:spacing w:after="0" w:line="240" w:lineRule="auto"/>
        <w:ind w:left="432"/>
        <w:jc w:val="both"/>
        <w:rPr>
          <w:rFonts w:asciiTheme="minorHAnsi" w:eastAsia="Times New Roman" w:hAnsiTheme="minorHAnsi" w:cstheme="minorHAnsi"/>
          <w:bCs/>
          <w:i/>
          <w:snapToGrid w:val="0"/>
          <w:sz w:val="20"/>
          <w:szCs w:val="20"/>
          <w:lang w:eastAsia="cs-CZ"/>
        </w:rPr>
      </w:pPr>
    </w:p>
    <w:p w:rsidR="006C6951" w:rsidRPr="00022199" w:rsidRDefault="006C6951" w:rsidP="00022199">
      <w:pPr>
        <w:spacing w:after="0" w:line="240" w:lineRule="auto"/>
        <w:ind w:left="432"/>
        <w:jc w:val="both"/>
        <w:rPr>
          <w:rFonts w:asciiTheme="minorHAnsi" w:eastAsia="Times New Roman" w:hAnsiTheme="minorHAnsi" w:cstheme="minorHAnsi"/>
          <w:bCs/>
          <w:snapToGrid w:val="0"/>
          <w:sz w:val="20"/>
          <w:szCs w:val="20"/>
          <w:lang w:eastAsia="cs-CZ"/>
        </w:rPr>
      </w:pPr>
    </w:p>
    <w:p w:rsidR="00745AC0" w:rsidRDefault="00745AC0" w:rsidP="00022199">
      <w:pPr>
        <w:numPr>
          <w:ilvl w:val="0"/>
          <w:numId w:val="11"/>
        </w:numPr>
        <w:overflowPunct w:val="0"/>
        <w:autoSpaceDE w:val="0"/>
        <w:autoSpaceDN w:val="0"/>
        <w:adjustRightInd w:val="0"/>
        <w:spacing w:after="0" w:line="240" w:lineRule="auto"/>
        <w:ind w:left="357" w:hanging="357"/>
        <w:jc w:val="center"/>
        <w:textAlignment w:val="baseline"/>
        <w:rPr>
          <w:rFonts w:asciiTheme="minorHAnsi" w:eastAsia="Times New Roman" w:hAnsiTheme="minorHAnsi" w:cstheme="minorHAnsi"/>
          <w:b/>
          <w:bCs/>
          <w:szCs w:val="20"/>
          <w:lang w:eastAsia="cs-CZ"/>
        </w:rPr>
      </w:pPr>
      <w:r w:rsidRPr="00022199">
        <w:rPr>
          <w:rFonts w:asciiTheme="minorHAnsi" w:eastAsia="Times New Roman" w:hAnsiTheme="minorHAnsi" w:cstheme="minorHAnsi"/>
          <w:b/>
          <w:bCs/>
          <w:szCs w:val="20"/>
          <w:lang w:eastAsia="cs-CZ"/>
        </w:rPr>
        <w:t>Místo a doba plnění</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p w:rsidR="00D5305B" w:rsidRPr="00022199" w:rsidRDefault="00D5305B" w:rsidP="00D5305B">
      <w:pPr>
        <w:overflowPunct w:val="0"/>
        <w:autoSpaceDE w:val="0"/>
        <w:autoSpaceDN w:val="0"/>
        <w:adjustRightInd w:val="0"/>
        <w:spacing w:after="0" w:line="240" w:lineRule="auto"/>
        <w:ind w:left="357"/>
        <w:textAlignment w:val="baseline"/>
        <w:rPr>
          <w:rFonts w:asciiTheme="minorHAnsi" w:eastAsia="Times New Roman" w:hAnsiTheme="minorHAnsi" w:cstheme="minorHAnsi"/>
          <w:b/>
          <w:bCs/>
          <w:szCs w:val="20"/>
          <w:lang w:eastAsia="cs-CZ"/>
        </w:rPr>
      </w:pPr>
    </w:p>
    <w:p w:rsidR="00745AC0" w:rsidRPr="00022199" w:rsidRDefault="006C6951" w:rsidP="00022199">
      <w:pPr>
        <w:numPr>
          <w:ilvl w:val="1"/>
          <w:numId w:val="11"/>
        </w:numPr>
        <w:spacing w:after="0" w:line="240" w:lineRule="auto"/>
        <w:jc w:val="both"/>
        <w:rPr>
          <w:rFonts w:asciiTheme="minorHAnsi" w:eastAsia="Times New Roman" w:hAnsiTheme="minorHAnsi" w:cstheme="minorHAnsi"/>
          <w:bCs/>
          <w:snapToGrid w:val="0"/>
          <w:sz w:val="20"/>
          <w:szCs w:val="20"/>
          <w:lang w:eastAsia="cs-CZ"/>
        </w:rPr>
      </w:pPr>
      <w:r w:rsidRPr="00022199">
        <w:rPr>
          <w:rFonts w:asciiTheme="minorHAnsi" w:eastAsia="Times New Roman" w:hAnsiTheme="minorHAnsi" w:cstheme="minorHAnsi"/>
          <w:bCs/>
          <w:snapToGrid w:val="0"/>
          <w:sz w:val="20"/>
          <w:szCs w:val="20"/>
          <w:lang w:eastAsia="cs-CZ"/>
        </w:rPr>
        <w:t>Místem</w:t>
      </w:r>
      <w:r w:rsidR="00745AC0" w:rsidRPr="00022199">
        <w:rPr>
          <w:rFonts w:asciiTheme="minorHAnsi" w:eastAsia="Times New Roman" w:hAnsiTheme="minorHAnsi" w:cstheme="minorHAnsi"/>
          <w:bCs/>
          <w:snapToGrid w:val="0"/>
          <w:sz w:val="20"/>
          <w:szCs w:val="20"/>
          <w:lang w:eastAsia="cs-CZ"/>
        </w:rPr>
        <w:t xml:space="preserve"> plnění </w:t>
      </w:r>
      <w:r w:rsidRPr="00022199">
        <w:rPr>
          <w:rFonts w:asciiTheme="minorHAnsi" w:eastAsia="Times New Roman" w:hAnsiTheme="minorHAnsi" w:cstheme="minorHAnsi"/>
          <w:bCs/>
          <w:snapToGrid w:val="0"/>
          <w:sz w:val="20"/>
          <w:szCs w:val="20"/>
          <w:lang w:eastAsia="cs-CZ"/>
        </w:rPr>
        <w:t xml:space="preserve">je Česká republika, sídlo dodavatele, sídlo zadavatele. </w:t>
      </w:r>
    </w:p>
    <w:p w:rsidR="00745AC0" w:rsidRPr="00022199" w:rsidRDefault="00022199" w:rsidP="00022199">
      <w:pPr>
        <w:numPr>
          <w:ilvl w:val="1"/>
          <w:numId w:val="11"/>
        </w:numPr>
        <w:tabs>
          <w:tab w:val="clear" w:pos="432"/>
          <w:tab w:val="num" w:pos="567"/>
        </w:tabs>
        <w:spacing w:after="0" w:line="240" w:lineRule="auto"/>
        <w:ind w:left="567" w:hanging="567"/>
        <w:jc w:val="both"/>
        <w:rPr>
          <w:rFonts w:asciiTheme="minorHAnsi" w:eastAsia="Times New Roman" w:hAnsiTheme="minorHAnsi" w:cstheme="minorHAnsi"/>
          <w:snapToGrid w:val="0"/>
          <w:sz w:val="20"/>
          <w:szCs w:val="20"/>
          <w:lang w:eastAsia="cs-CZ"/>
        </w:rPr>
      </w:pPr>
      <w:r>
        <w:rPr>
          <w:rFonts w:asciiTheme="minorHAnsi" w:eastAsia="Times New Roman" w:hAnsiTheme="minorHAnsi" w:cstheme="minorHAnsi"/>
          <w:snapToGrid w:val="0"/>
          <w:sz w:val="20"/>
          <w:szCs w:val="20"/>
          <w:lang w:eastAsia="cs-CZ"/>
        </w:rPr>
        <w:t>Poskytovatel</w:t>
      </w:r>
      <w:r w:rsidR="00745AC0" w:rsidRPr="00022199">
        <w:rPr>
          <w:rFonts w:asciiTheme="minorHAnsi" w:eastAsia="Times New Roman" w:hAnsiTheme="minorHAnsi" w:cstheme="minorHAnsi"/>
          <w:snapToGrid w:val="0"/>
          <w:sz w:val="20"/>
          <w:szCs w:val="20"/>
          <w:lang w:eastAsia="cs-CZ"/>
        </w:rPr>
        <w:t xml:space="preserve"> se zavazuje, že hmotné výstupy předmětu smlouvy budou předány na adrese objednatele </w:t>
      </w:r>
      <w:r w:rsidR="00405D0B">
        <w:rPr>
          <w:rFonts w:asciiTheme="minorHAnsi" w:eastAsia="Times New Roman" w:hAnsiTheme="minorHAnsi" w:cstheme="minorHAnsi"/>
          <w:snapToGrid w:val="0"/>
          <w:sz w:val="20"/>
          <w:szCs w:val="20"/>
          <w:lang w:eastAsia="cs-CZ"/>
        </w:rPr>
        <w:t xml:space="preserve">Na </w:t>
      </w:r>
      <w:proofErr w:type="spellStart"/>
      <w:r w:rsidR="00405D0B">
        <w:rPr>
          <w:rFonts w:asciiTheme="minorHAnsi" w:eastAsia="Times New Roman" w:hAnsiTheme="minorHAnsi" w:cstheme="minorHAnsi"/>
          <w:snapToGrid w:val="0"/>
          <w:sz w:val="20"/>
          <w:szCs w:val="20"/>
          <w:lang w:eastAsia="cs-CZ"/>
        </w:rPr>
        <w:t>Maninách</w:t>
      </w:r>
      <w:proofErr w:type="spellEnd"/>
      <w:r w:rsidR="00405D0B">
        <w:rPr>
          <w:rFonts w:asciiTheme="minorHAnsi" w:eastAsia="Times New Roman" w:hAnsiTheme="minorHAnsi" w:cstheme="minorHAnsi"/>
          <w:snapToGrid w:val="0"/>
          <w:sz w:val="20"/>
          <w:szCs w:val="20"/>
          <w:lang w:eastAsia="cs-CZ"/>
        </w:rPr>
        <w:t xml:space="preserve"> 876/7, 170 00, Praha 7</w:t>
      </w:r>
      <w:r w:rsidR="00745AC0" w:rsidRPr="00022199">
        <w:rPr>
          <w:rFonts w:asciiTheme="minorHAnsi" w:eastAsia="Times New Roman" w:hAnsiTheme="minorHAnsi" w:cstheme="minorHAnsi"/>
          <w:snapToGrid w:val="0"/>
          <w:sz w:val="20"/>
          <w:szCs w:val="20"/>
          <w:lang w:eastAsia="cs-CZ"/>
        </w:rPr>
        <w:t>.</w:t>
      </w:r>
    </w:p>
    <w:p w:rsidR="00745AC0" w:rsidRPr="00022199" w:rsidRDefault="00745AC0" w:rsidP="00022199">
      <w:pPr>
        <w:numPr>
          <w:ilvl w:val="1"/>
          <w:numId w:val="11"/>
        </w:numPr>
        <w:tabs>
          <w:tab w:val="clear" w:pos="432"/>
          <w:tab w:val="num" w:pos="567"/>
        </w:tabs>
        <w:spacing w:after="0" w:line="240" w:lineRule="auto"/>
        <w:ind w:left="567" w:hanging="567"/>
        <w:jc w:val="both"/>
        <w:rPr>
          <w:rFonts w:asciiTheme="minorHAnsi" w:eastAsia="Times New Roman" w:hAnsiTheme="minorHAnsi" w:cstheme="minorHAnsi"/>
          <w:snapToGrid w:val="0"/>
          <w:sz w:val="20"/>
          <w:szCs w:val="20"/>
          <w:lang w:eastAsia="cs-CZ"/>
        </w:rPr>
      </w:pPr>
      <w:r w:rsidRPr="00022199">
        <w:rPr>
          <w:rFonts w:asciiTheme="minorHAnsi" w:eastAsia="Times New Roman" w:hAnsiTheme="minorHAnsi" w:cstheme="minorHAnsi"/>
          <w:snapToGrid w:val="0"/>
          <w:sz w:val="20"/>
          <w:szCs w:val="20"/>
          <w:lang w:eastAsia="cs-CZ"/>
        </w:rPr>
        <w:t xml:space="preserve">Výstupy předmětu smlouvy zpracované v souladu s čl. 2 této smlouvy se zavazuje </w:t>
      </w:r>
      <w:r w:rsidR="00022199">
        <w:rPr>
          <w:rFonts w:asciiTheme="minorHAnsi" w:eastAsia="Times New Roman" w:hAnsiTheme="minorHAnsi" w:cstheme="minorHAnsi"/>
          <w:snapToGrid w:val="0"/>
          <w:sz w:val="20"/>
          <w:szCs w:val="20"/>
          <w:lang w:eastAsia="cs-CZ"/>
        </w:rPr>
        <w:t>poskytovatel</w:t>
      </w:r>
      <w:r w:rsidRPr="00022199">
        <w:rPr>
          <w:rFonts w:asciiTheme="minorHAnsi" w:eastAsia="Times New Roman" w:hAnsiTheme="minorHAnsi" w:cstheme="minorHAnsi"/>
          <w:snapToGrid w:val="0"/>
          <w:sz w:val="20"/>
          <w:szCs w:val="20"/>
          <w:lang w:eastAsia="cs-CZ"/>
        </w:rPr>
        <w:t xml:space="preserve"> předat objednateli </w:t>
      </w:r>
      <w:r w:rsidRPr="00022199">
        <w:rPr>
          <w:rFonts w:asciiTheme="minorHAnsi" w:eastAsia="Times New Roman" w:hAnsiTheme="minorHAnsi" w:cstheme="minorHAnsi"/>
          <w:b/>
          <w:snapToGrid w:val="0"/>
          <w:sz w:val="20"/>
          <w:szCs w:val="20"/>
          <w:lang w:eastAsia="cs-CZ"/>
        </w:rPr>
        <w:t xml:space="preserve">do </w:t>
      </w:r>
      <w:r w:rsidR="006C6951" w:rsidRPr="00022199">
        <w:rPr>
          <w:rFonts w:asciiTheme="minorHAnsi" w:eastAsia="Times New Roman" w:hAnsiTheme="minorHAnsi" w:cstheme="minorHAnsi"/>
          <w:b/>
          <w:snapToGrid w:val="0"/>
          <w:sz w:val="20"/>
          <w:szCs w:val="20"/>
          <w:lang w:eastAsia="cs-CZ"/>
        </w:rPr>
        <w:t>31. 5. 2019</w:t>
      </w:r>
      <w:r w:rsidRPr="00022199">
        <w:rPr>
          <w:rFonts w:asciiTheme="minorHAnsi" w:eastAsia="Times New Roman" w:hAnsiTheme="minorHAnsi" w:cstheme="minorHAnsi"/>
          <w:snapToGrid w:val="0"/>
          <w:sz w:val="20"/>
          <w:szCs w:val="20"/>
          <w:lang w:eastAsia="cs-CZ"/>
        </w:rPr>
        <w:t>.</w:t>
      </w:r>
      <w:r w:rsidR="006C6951" w:rsidRPr="00022199">
        <w:rPr>
          <w:rFonts w:asciiTheme="minorHAnsi" w:eastAsia="Times New Roman" w:hAnsiTheme="minorHAnsi" w:cstheme="minorHAnsi"/>
          <w:snapToGrid w:val="0"/>
          <w:sz w:val="20"/>
          <w:szCs w:val="20"/>
          <w:lang w:eastAsia="cs-CZ"/>
        </w:rPr>
        <w:t xml:space="preserve"> </w:t>
      </w:r>
      <w:r w:rsidRPr="00022199">
        <w:rPr>
          <w:rFonts w:asciiTheme="minorHAnsi" w:eastAsia="Times New Roman" w:hAnsiTheme="minorHAnsi" w:cstheme="minorHAnsi"/>
          <w:snapToGrid w:val="0"/>
          <w:sz w:val="20"/>
          <w:szCs w:val="20"/>
          <w:lang w:eastAsia="cs-CZ"/>
        </w:rPr>
        <w:t>Předání výstupu předmětu smlouvy objednateli bude realizováno v souladu s akceptačním řízením na základě předávacího protokolu dle čl. 5 této smlouvy.</w:t>
      </w:r>
      <w:r w:rsidR="001236F4" w:rsidRPr="00022199">
        <w:rPr>
          <w:rFonts w:asciiTheme="minorHAnsi" w:eastAsia="Times New Roman" w:hAnsiTheme="minorHAnsi" w:cstheme="minorHAnsi"/>
          <w:snapToGrid w:val="0"/>
          <w:sz w:val="20"/>
          <w:szCs w:val="20"/>
          <w:lang w:eastAsia="cs-CZ"/>
        </w:rPr>
        <w:t xml:space="preserve"> </w:t>
      </w:r>
    </w:p>
    <w:p w:rsidR="001236F4" w:rsidRPr="00022199" w:rsidRDefault="001236F4" w:rsidP="00022199">
      <w:pPr>
        <w:spacing w:after="0" w:line="240" w:lineRule="auto"/>
        <w:ind w:left="567"/>
        <w:jc w:val="both"/>
        <w:rPr>
          <w:rFonts w:asciiTheme="minorHAnsi" w:eastAsia="Times New Roman" w:hAnsiTheme="minorHAnsi" w:cstheme="minorHAnsi"/>
          <w:snapToGrid w:val="0"/>
          <w:sz w:val="20"/>
          <w:szCs w:val="20"/>
          <w:lang w:eastAsia="cs-CZ"/>
        </w:rPr>
      </w:pPr>
      <w:r w:rsidRPr="00022199">
        <w:rPr>
          <w:rFonts w:asciiTheme="minorHAnsi" w:eastAsia="Times New Roman" w:hAnsiTheme="minorHAnsi" w:cstheme="minorHAnsi"/>
          <w:snapToGrid w:val="0"/>
          <w:sz w:val="20"/>
          <w:szCs w:val="20"/>
          <w:lang w:eastAsia="cs-CZ"/>
        </w:rPr>
        <w:t>Jednotlivé části díla budou předávány v období stanoveném pro provádění díla, a to v následujících termínech:</w:t>
      </w:r>
    </w:p>
    <w:p w:rsidR="00A61942" w:rsidRPr="00022199" w:rsidRDefault="00A61942" w:rsidP="00022199">
      <w:pPr>
        <w:pStyle w:val="Odstavecseseznamem"/>
        <w:numPr>
          <w:ilvl w:val="0"/>
          <w:numId w:val="48"/>
        </w:numPr>
        <w:spacing w:after="0" w:line="240" w:lineRule="auto"/>
        <w:jc w:val="both"/>
        <w:rPr>
          <w:rFonts w:asciiTheme="minorHAnsi" w:eastAsia="Times New Roman" w:hAnsiTheme="minorHAnsi" w:cstheme="minorHAnsi"/>
          <w:snapToGrid w:val="0"/>
          <w:sz w:val="20"/>
          <w:szCs w:val="20"/>
          <w:lang w:eastAsia="cs-CZ"/>
        </w:rPr>
      </w:pPr>
      <w:r w:rsidRPr="00022199">
        <w:rPr>
          <w:rFonts w:asciiTheme="minorHAnsi" w:eastAsia="Times New Roman" w:hAnsiTheme="minorHAnsi" w:cstheme="minorHAnsi"/>
          <w:snapToGrid w:val="0"/>
          <w:sz w:val="20"/>
          <w:szCs w:val="20"/>
          <w:lang w:eastAsia="cs-CZ"/>
        </w:rPr>
        <w:t xml:space="preserve">Vstupní evaluační zpráva o rozsahu min. 20 NS </w:t>
      </w:r>
      <w:r w:rsidR="00C005E3" w:rsidRPr="00022199">
        <w:rPr>
          <w:rFonts w:asciiTheme="minorHAnsi" w:eastAsia="Times New Roman" w:hAnsiTheme="minorHAnsi" w:cstheme="minorHAnsi"/>
          <w:snapToGrid w:val="0"/>
          <w:sz w:val="20"/>
          <w:szCs w:val="20"/>
          <w:lang w:eastAsia="cs-CZ"/>
        </w:rPr>
        <w:t xml:space="preserve">bude </w:t>
      </w:r>
      <w:r w:rsidRPr="00022199">
        <w:rPr>
          <w:rFonts w:asciiTheme="minorHAnsi" w:eastAsia="Times New Roman" w:hAnsiTheme="minorHAnsi" w:cstheme="minorHAnsi"/>
          <w:snapToGrid w:val="0"/>
          <w:sz w:val="20"/>
          <w:szCs w:val="20"/>
          <w:lang w:eastAsia="cs-CZ"/>
        </w:rPr>
        <w:t>předán</w:t>
      </w:r>
      <w:r w:rsidR="00C005E3" w:rsidRPr="00022199">
        <w:rPr>
          <w:rFonts w:asciiTheme="minorHAnsi" w:eastAsia="Times New Roman" w:hAnsiTheme="minorHAnsi" w:cstheme="minorHAnsi"/>
          <w:snapToGrid w:val="0"/>
          <w:sz w:val="20"/>
          <w:szCs w:val="20"/>
          <w:lang w:eastAsia="cs-CZ"/>
        </w:rPr>
        <w:t>a</w:t>
      </w:r>
      <w:r w:rsidRPr="00022199">
        <w:rPr>
          <w:rFonts w:asciiTheme="minorHAnsi" w:eastAsia="Times New Roman" w:hAnsiTheme="minorHAnsi" w:cstheme="minorHAnsi"/>
          <w:snapToGrid w:val="0"/>
          <w:sz w:val="20"/>
          <w:szCs w:val="20"/>
          <w:lang w:eastAsia="cs-CZ"/>
        </w:rPr>
        <w:t xml:space="preserve"> do 6 týdnů od pod</w:t>
      </w:r>
      <w:r w:rsidR="00F44382" w:rsidRPr="00022199">
        <w:rPr>
          <w:rFonts w:asciiTheme="minorHAnsi" w:eastAsia="Times New Roman" w:hAnsiTheme="minorHAnsi" w:cstheme="minorHAnsi"/>
          <w:snapToGrid w:val="0"/>
          <w:sz w:val="20"/>
          <w:szCs w:val="20"/>
          <w:lang w:eastAsia="cs-CZ"/>
        </w:rPr>
        <w:t>pisu</w:t>
      </w:r>
      <w:r w:rsidRPr="00022199">
        <w:rPr>
          <w:rFonts w:asciiTheme="minorHAnsi" w:eastAsia="Times New Roman" w:hAnsiTheme="minorHAnsi" w:cstheme="minorHAnsi"/>
          <w:snapToGrid w:val="0"/>
          <w:sz w:val="20"/>
          <w:szCs w:val="20"/>
          <w:lang w:eastAsia="cs-CZ"/>
        </w:rPr>
        <w:t xml:space="preserve"> smlouvy</w:t>
      </w:r>
      <w:r w:rsidR="00C005E3" w:rsidRPr="00022199">
        <w:rPr>
          <w:rFonts w:asciiTheme="minorHAnsi" w:eastAsia="Times New Roman" w:hAnsiTheme="minorHAnsi" w:cstheme="minorHAnsi"/>
          <w:snapToGrid w:val="0"/>
          <w:sz w:val="20"/>
          <w:szCs w:val="20"/>
          <w:lang w:eastAsia="cs-CZ"/>
        </w:rPr>
        <w:t>.</w:t>
      </w:r>
    </w:p>
    <w:p w:rsidR="00A61942" w:rsidRPr="00022199" w:rsidRDefault="00A61942" w:rsidP="00022199">
      <w:pPr>
        <w:pStyle w:val="Odstavecseseznamem"/>
        <w:numPr>
          <w:ilvl w:val="0"/>
          <w:numId w:val="48"/>
        </w:numPr>
        <w:spacing w:after="0" w:line="240" w:lineRule="auto"/>
        <w:jc w:val="both"/>
        <w:rPr>
          <w:rFonts w:asciiTheme="minorHAnsi" w:eastAsia="Times New Roman" w:hAnsiTheme="minorHAnsi" w:cstheme="minorHAnsi"/>
          <w:snapToGrid w:val="0"/>
          <w:sz w:val="20"/>
          <w:szCs w:val="20"/>
          <w:lang w:eastAsia="cs-CZ"/>
        </w:rPr>
      </w:pPr>
      <w:r w:rsidRPr="00022199">
        <w:rPr>
          <w:rFonts w:asciiTheme="minorHAnsi" w:eastAsia="Times New Roman" w:hAnsiTheme="minorHAnsi" w:cstheme="minorHAnsi"/>
          <w:snapToGrid w:val="0"/>
          <w:sz w:val="20"/>
          <w:szCs w:val="20"/>
          <w:lang w:eastAsia="cs-CZ"/>
        </w:rPr>
        <w:lastRenderedPageBreak/>
        <w:t>Závěrečná zpráva z procesní evaluace projektu o rozsahu min. 40 NS</w:t>
      </w:r>
      <w:r w:rsidR="00C005E3" w:rsidRPr="00022199">
        <w:rPr>
          <w:rFonts w:asciiTheme="minorHAnsi" w:eastAsia="Times New Roman" w:hAnsiTheme="minorHAnsi" w:cstheme="minorHAnsi"/>
          <w:snapToGrid w:val="0"/>
          <w:sz w:val="20"/>
          <w:szCs w:val="20"/>
          <w:lang w:eastAsia="cs-CZ"/>
        </w:rPr>
        <w:t xml:space="preserve"> bude předána do </w:t>
      </w:r>
      <w:r w:rsidR="001236F4" w:rsidRPr="00022199">
        <w:rPr>
          <w:rFonts w:asciiTheme="minorHAnsi" w:eastAsia="Times New Roman" w:hAnsiTheme="minorHAnsi" w:cstheme="minorHAnsi"/>
          <w:snapToGrid w:val="0"/>
          <w:sz w:val="20"/>
          <w:szCs w:val="20"/>
          <w:lang w:eastAsia="cs-CZ"/>
        </w:rPr>
        <w:br/>
      </w:r>
      <w:r w:rsidR="00C005E3" w:rsidRPr="00022199">
        <w:rPr>
          <w:rFonts w:asciiTheme="minorHAnsi" w:eastAsia="Times New Roman" w:hAnsiTheme="minorHAnsi" w:cstheme="minorHAnsi"/>
          <w:snapToGrid w:val="0"/>
          <w:sz w:val="20"/>
          <w:szCs w:val="20"/>
          <w:lang w:eastAsia="cs-CZ"/>
        </w:rPr>
        <w:t>31. 5. 2019</w:t>
      </w:r>
      <w:r w:rsidRPr="00022199">
        <w:rPr>
          <w:rFonts w:asciiTheme="minorHAnsi" w:eastAsia="Times New Roman" w:hAnsiTheme="minorHAnsi" w:cstheme="minorHAnsi"/>
          <w:snapToGrid w:val="0"/>
          <w:sz w:val="20"/>
          <w:szCs w:val="20"/>
          <w:lang w:eastAsia="cs-CZ"/>
        </w:rPr>
        <w:t xml:space="preserve">; první verze Závěrečné zprávy z procesní evaluace projektu bude odevzdána zadavateli </w:t>
      </w:r>
      <w:r w:rsidR="00B17293" w:rsidRPr="00022199">
        <w:rPr>
          <w:rFonts w:asciiTheme="minorHAnsi" w:eastAsia="Times New Roman" w:hAnsiTheme="minorHAnsi" w:cstheme="minorHAnsi"/>
          <w:snapToGrid w:val="0"/>
          <w:sz w:val="20"/>
          <w:szCs w:val="20"/>
          <w:lang w:eastAsia="cs-CZ"/>
        </w:rPr>
        <w:t>do 30. 9. 2018</w:t>
      </w:r>
      <w:r w:rsidRPr="00022199">
        <w:rPr>
          <w:rFonts w:asciiTheme="minorHAnsi" w:eastAsia="Times New Roman" w:hAnsiTheme="minorHAnsi" w:cstheme="minorHAnsi"/>
          <w:snapToGrid w:val="0"/>
          <w:sz w:val="20"/>
          <w:szCs w:val="20"/>
          <w:lang w:eastAsia="cs-CZ"/>
        </w:rPr>
        <w:t>.</w:t>
      </w:r>
    </w:p>
    <w:p w:rsidR="00A61942" w:rsidRPr="00022199" w:rsidRDefault="00A61942" w:rsidP="00022199">
      <w:pPr>
        <w:pStyle w:val="Odstavecseseznamem"/>
        <w:numPr>
          <w:ilvl w:val="0"/>
          <w:numId w:val="48"/>
        </w:numPr>
        <w:spacing w:after="0" w:line="240" w:lineRule="auto"/>
        <w:jc w:val="both"/>
        <w:rPr>
          <w:rFonts w:asciiTheme="minorHAnsi" w:eastAsia="Times New Roman" w:hAnsiTheme="minorHAnsi" w:cstheme="minorHAnsi"/>
          <w:snapToGrid w:val="0"/>
          <w:sz w:val="20"/>
          <w:szCs w:val="20"/>
          <w:lang w:eastAsia="cs-CZ"/>
        </w:rPr>
      </w:pPr>
      <w:r w:rsidRPr="00022199">
        <w:rPr>
          <w:rFonts w:asciiTheme="minorHAnsi" w:eastAsia="Times New Roman" w:hAnsiTheme="minorHAnsi" w:cstheme="minorHAnsi"/>
          <w:snapToGrid w:val="0"/>
          <w:sz w:val="20"/>
          <w:szCs w:val="20"/>
          <w:lang w:eastAsia="cs-CZ"/>
        </w:rPr>
        <w:t>Závěrečná evaluační zpráva o mezioborové spolupráci klíčových aktérů o rozsahu min. 40 NS</w:t>
      </w:r>
      <w:r w:rsidR="00C005E3" w:rsidRPr="00022199">
        <w:rPr>
          <w:rFonts w:asciiTheme="minorHAnsi" w:eastAsia="Times New Roman" w:hAnsiTheme="minorHAnsi" w:cstheme="minorHAnsi"/>
          <w:snapToGrid w:val="0"/>
          <w:sz w:val="20"/>
          <w:szCs w:val="20"/>
          <w:lang w:eastAsia="cs-CZ"/>
        </w:rPr>
        <w:t xml:space="preserve"> bude předána do 31. 5. 2019; p</w:t>
      </w:r>
      <w:r w:rsidRPr="00022199">
        <w:rPr>
          <w:rFonts w:asciiTheme="minorHAnsi" w:eastAsia="Times New Roman" w:hAnsiTheme="minorHAnsi" w:cstheme="minorHAnsi"/>
          <w:snapToGrid w:val="0"/>
          <w:sz w:val="20"/>
          <w:szCs w:val="20"/>
          <w:lang w:eastAsia="cs-CZ"/>
        </w:rPr>
        <w:t xml:space="preserve">rvní verze Závěrečné zprávy o týmové spolupráci klíčových aktérů bude odevzdána zadavateli </w:t>
      </w:r>
      <w:r w:rsidR="00B17293" w:rsidRPr="00022199">
        <w:rPr>
          <w:rFonts w:asciiTheme="minorHAnsi" w:eastAsia="Times New Roman" w:hAnsiTheme="minorHAnsi" w:cstheme="minorHAnsi"/>
          <w:snapToGrid w:val="0"/>
          <w:sz w:val="20"/>
          <w:szCs w:val="20"/>
          <w:lang w:eastAsia="cs-CZ"/>
        </w:rPr>
        <w:t>do 30. 9. 2018</w:t>
      </w:r>
      <w:r w:rsidRPr="00022199">
        <w:rPr>
          <w:rFonts w:asciiTheme="minorHAnsi" w:eastAsia="Times New Roman" w:hAnsiTheme="minorHAnsi" w:cstheme="minorHAnsi"/>
          <w:snapToGrid w:val="0"/>
          <w:sz w:val="20"/>
          <w:szCs w:val="20"/>
          <w:lang w:eastAsia="cs-CZ"/>
        </w:rPr>
        <w:t>.</w:t>
      </w:r>
    </w:p>
    <w:p w:rsidR="00B17293" w:rsidRPr="00022199" w:rsidRDefault="00B17293" w:rsidP="00022199">
      <w:pPr>
        <w:pStyle w:val="Odstavecseseznamem"/>
        <w:spacing w:after="0" w:line="240" w:lineRule="auto"/>
        <w:ind w:left="927"/>
        <w:jc w:val="both"/>
        <w:rPr>
          <w:rFonts w:asciiTheme="minorHAnsi" w:eastAsia="Times New Roman" w:hAnsiTheme="minorHAnsi" w:cstheme="minorHAnsi"/>
          <w:snapToGrid w:val="0"/>
          <w:sz w:val="20"/>
          <w:szCs w:val="20"/>
          <w:highlight w:val="yellow"/>
          <w:lang w:eastAsia="cs-CZ"/>
        </w:rPr>
      </w:pPr>
    </w:p>
    <w:p w:rsidR="00BF64C1" w:rsidRDefault="00BF64C1" w:rsidP="00022199">
      <w:pPr>
        <w:numPr>
          <w:ilvl w:val="1"/>
          <w:numId w:val="11"/>
        </w:numPr>
        <w:tabs>
          <w:tab w:val="clear" w:pos="432"/>
          <w:tab w:val="num" w:pos="567"/>
        </w:tabs>
        <w:spacing w:after="0" w:line="240" w:lineRule="auto"/>
        <w:ind w:left="567" w:hanging="567"/>
        <w:jc w:val="both"/>
        <w:rPr>
          <w:rFonts w:asciiTheme="minorHAnsi" w:eastAsia="Times New Roman" w:hAnsiTheme="minorHAnsi" w:cstheme="minorHAnsi"/>
          <w:snapToGrid w:val="0"/>
          <w:sz w:val="20"/>
          <w:szCs w:val="20"/>
          <w:lang w:eastAsia="cs-CZ"/>
        </w:rPr>
      </w:pPr>
      <w:r w:rsidRPr="00022199">
        <w:rPr>
          <w:rFonts w:asciiTheme="minorHAnsi" w:eastAsia="Times New Roman" w:hAnsiTheme="minorHAnsi" w:cstheme="minorHAnsi"/>
          <w:snapToGrid w:val="0"/>
          <w:sz w:val="20"/>
          <w:szCs w:val="20"/>
          <w:lang w:eastAsia="cs-CZ"/>
        </w:rPr>
        <w:t xml:space="preserve">Objednatel předá </w:t>
      </w:r>
      <w:r w:rsidR="00022199">
        <w:rPr>
          <w:rFonts w:asciiTheme="minorHAnsi" w:eastAsia="Times New Roman" w:hAnsiTheme="minorHAnsi" w:cstheme="minorHAnsi"/>
          <w:snapToGrid w:val="0"/>
          <w:sz w:val="20"/>
          <w:szCs w:val="20"/>
          <w:lang w:eastAsia="cs-CZ"/>
        </w:rPr>
        <w:t>poskytovatel</w:t>
      </w:r>
      <w:r w:rsidRPr="00022199">
        <w:rPr>
          <w:rFonts w:asciiTheme="minorHAnsi" w:eastAsia="Times New Roman" w:hAnsiTheme="minorHAnsi" w:cstheme="minorHAnsi"/>
          <w:snapToGrid w:val="0"/>
          <w:sz w:val="20"/>
          <w:szCs w:val="20"/>
          <w:lang w:eastAsia="cs-CZ"/>
        </w:rPr>
        <w:t>i ve vhodné podobě veškeré informace, doklady a dokumenty nezbytně nutné k řádnému plnění předmětu smlouvy do 5 pracovních dnů od nabytí účinnosti této smlouvy.</w:t>
      </w:r>
    </w:p>
    <w:p w:rsidR="00D5305B" w:rsidRPr="00022199" w:rsidRDefault="00D5305B" w:rsidP="00D5305B">
      <w:pPr>
        <w:spacing w:after="0" w:line="240" w:lineRule="auto"/>
        <w:ind w:left="567"/>
        <w:jc w:val="both"/>
        <w:rPr>
          <w:rFonts w:asciiTheme="minorHAnsi" w:eastAsia="Times New Roman" w:hAnsiTheme="minorHAnsi" w:cstheme="minorHAnsi"/>
          <w:snapToGrid w:val="0"/>
          <w:sz w:val="20"/>
          <w:szCs w:val="20"/>
          <w:lang w:eastAsia="cs-CZ"/>
        </w:rPr>
      </w:pPr>
    </w:p>
    <w:p w:rsidR="00745AC0" w:rsidRDefault="00745AC0" w:rsidP="00022199">
      <w:pPr>
        <w:numPr>
          <w:ilvl w:val="0"/>
          <w:numId w:val="11"/>
        </w:numPr>
        <w:overflowPunct w:val="0"/>
        <w:autoSpaceDE w:val="0"/>
        <w:autoSpaceDN w:val="0"/>
        <w:adjustRightInd w:val="0"/>
        <w:spacing w:after="0" w:line="240" w:lineRule="auto"/>
        <w:ind w:left="357" w:hanging="357"/>
        <w:jc w:val="center"/>
        <w:textAlignment w:val="baseline"/>
        <w:rPr>
          <w:rFonts w:asciiTheme="minorHAnsi" w:eastAsia="Times New Roman" w:hAnsiTheme="minorHAnsi" w:cstheme="minorHAnsi"/>
          <w:b/>
          <w:bCs/>
          <w:szCs w:val="20"/>
          <w:lang w:eastAsia="cs-CZ"/>
        </w:rPr>
      </w:pPr>
      <w:bookmarkStart w:id="58" w:name="_Toc153595137"/>
      <w:bookmarkStart w:id="59" w:name="_Toc153797533"/>
      <w:bookmarkStart w:id="60" w:name="_Toc153797652"/>
      <w:bookmarkStart w:id="61" w:name="_Toc153808369"/>
      <w:bookmarkStart w:id="62" w:name="_Toc153941143"/>
      <w:bookmarkStart w:id="63" w:name="_Toc153941288"/>
      <w:bookmarkStart w:id="64" w:name="_Toc154462845"/>
      <w:bookmarkStart w:id="65" w:name="_Toc163543477"/>
      <w:bookmarkStart w:id="66" w:name="_Toc164137948"/>
      <w:bookmarkStart w:id="67" w:name="_Toc202955380"/>
      <w:bookmarkStart w:id="68" w:name="_Toc203276579"/>
      <w:bookmarkStart w:id="69" w:name="_Toc203291566"/>
      <w:bookmarkStart w:id="70" w:name="_Toc203292586"/>
      <w:bookmarkStart w:id="71" w:name="_Toc203306975"/>
      <w:bookmarkStart w:id="72" w:name="_Toc204476143"/>
      <w:bookmarkStart w:id="73" w:name="_Toc235235102"/>
      <w:bookmarkStart w:id="74" w:name="_Toc238266053"/>
      <w:bookmarkStart w:id="75" w:name="_Toc240357472"/>
      <w:bookmarkStart w:id="76" w:name="_Toc240444508"/>
      <w:bookmarkStart w:id="77" w:name="_Toc240703974"/>
      <w:bookmarkStart w:id="78" w:name="_Toc240704348"/>
      <w:bookmarkStart w:id="79" w:name="_Toc240792065"/>
      <w:bookmarkStart w:id="80" w:name="_Toc240792925"/>
      <w:bookmarkStart w:id="81" w:name="_Toc241496089"/>
      <w:bookmarkStart w:id="82" w:name="_Toc241501190"/>
      <w:bookmarkStart w:id="83" w:name="_Toc241501587"/>
      <w:bookmarkStart w:id="84" w:name="_Toc241657904"/>
      <w:bookmarkStart w:id="85" w:name="_Toc243380727"/>
      <w:bookmarkStart w:id="86" w:name="_Toc274231384"/>
      <w:bookmarkStart w:id="87" w:name="_Toc274234501"/>
      <w:r w:rsidRPr="00022199">
        <w:rPr>
          <w:rFonts w:asciiTheme="minorHAnsi" w:eastAsia="Times New Roman" w:hAnsiTheme="minorHAnsi" w:cstheme="minorHAnsi"/>
          <w:b/>
          <w:bCs/>
          <w:szCs w:val="20"/>
          <w:lang w:eastAsia="cs-CZ"/>
        </w:rPr>
        <w:t>Cena</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r w:rsidRPr="00022199">
        <w:rPr>
          <w:rFonts w:asciiTheme="minorHAnsi" w:eastAsia="Times New Roman" w:hAnsiTheme="minorHAnsi" w:cstheme="minorHAnsi"/>
          <w:b/>
          <w:bCs/>
          <w:szCs w:val="20"/>
          <w:lang w:eastAsia="cs-CZ"/>
        </w:rPr>
        <w:t xml:space="preserve"> a platební podmínky</w:t>
      </w:r>
    </w:p>
    <w:p w:rsidR="00D5305B" w:rsidRPr="00022199" w:rsidRDefault="00D5305B" w:rsidP="00D5305B">
      <w:pPr>
        <w:overflowPunct w:val="0"/>
        <w:autoSpaceDE w:val="0"/>
        <w:autoSpaceDN w:val="0"/>
        <w:adjustRightInd w:val="0"/>
        <w:spacing w:after="0" w:line="240" w:lineRule="auto"/>
        <w:ind w:left="357"/>
        <w:textAlignment w:val="baseline"/>
        <w:rPr>
          <w:rFonts w:asciiTheme="minorHAnsi" w:eastAsia="Times New Roman" w:hAnsiTheme="minorHAnsi" w:cstheme="minorHAnsi"/>
          <w:b/>
          <w:bCs/>
          <w:szCs w:val="20"/>
          <w:lang w:eastAsia="cs-CZ"/>
        </w:rPr>
      </w:pPr>
    </w:p>
    <w:p w:rsidR="00745AC0" w:rsidRPr="00022199" w:rsidRDefault="00745AC0" w:rsidP="00022199">
      <w:pPr>
        <w:numPr>
          <w:ilvl w:val="1"/>
          <w:numId w:val="11"/>
        </w:numPr>
        <w:tabs>
          <w:tab w:val="clear" w:pos="432"/>
          <w:tab w:val="num" w:pos="567"/>
        </w:tabs>
        <w:spacing w:after="0" w:line="240" w:lineRule="auto"/>
        <w:ind w:left="567" w:hanging="567"/>
        <w:jc w:val="both"/>
        <w:rPr>
          <w:rFonts w:asciiTheme="minorHAnsi" w:eastAsia="Times New Roman" w:hAnsiTheme="minorHAnsi" w:cstheme="minorHAnsi"/>
          <w:bCs/>
          <w:iCs/>
          <w:snapToGrid w:val="0"/>
          <w:sz w:val="20"/>
          <w:szCs w:val="20"/>
          <w:lang w:eastAsia="cs-CZ"/>
        </w:rPr>
      </w:pPr>
      <w:bookmarkStart w:id="88" w:name="_Ref54767977"/>
      <w:r w:rsidRPr="00022199">
        <w:rPr>
          <w:rFonts w:asciiTheme="minorHAnsi" w:eastAsia="Times New Roman" w:hAnsiTheme="minorHAnsi" w:cstheme="minorHAnsi"/>
          <w:bCs/>
          <w:iCs/>
          <w:snapToGrid w:val="0"/>
          <w:sz w:val="20"/>
          <w:szCs w:val="20"/>
          <w:lang w:eastAsia="cs-CZ"/>
        </w:rPr>
        <w:t>Cena</w:t>
      </w:r>
      <w:bookmarkEnd w:id="88"/>
      <w:r w:rsidRPr="00022199">
        <w:rPr>
          <w:rFonts w:asciiTheme="minorHAnsi" w:eastAsia="Times New Roman" w:hAnsiTheme="minorHAnsi" w:cstheme="minorHAnsi"/>
          <w:bCs/>
          <w:iCs/>
          <w:snapToGrid w:val="0"/>
          <w:sz w:val="20"/>
          <w:szCs w:val="20"/>
          <w:lang w:eastAsia="cs-CZ"/>
        </w:rPr>
        <w:t xml:space="preserve"> za předmět smlouvy dle čl. 2 této smlouvy činí </w:t>
      </w:r>
      <w:r w:rsidR="00FD2549" w:rsidRPr="00022199">
        <w:rPr>
          <w:rFonts w:asciiTheme="minorHAnsi" w:eastAsia="Times New Roman" w:hAnsiTheme="minorHAnsi" w:cstheme="minorHAnsi"/>
          <w:bCs/>
          <w:iCs/>
          <w:snapToGrid w:val="0"/>
          <w:sz w:val="20"/>
          <w:szCs w:val="20"/>
          <w:lang w:eastAsia="cs-CZ"/>
        </w:rPr>
        <w:t>298.000</w:t>
      </w:r>
      <w:r w:rsidRPr="00022199">
        <w:rPr>
          <w:rFonts w:asciiTheme="minorHAnsi" w:eastAsia="Times New Roman" w:hAnsiTheme="minorHAnsi" w:cstheme="minorHAnsi"/>
          <w:bCs/>
          <w:iCs/>
          <w:snapToGrid w:val="0"/>
          <w:sz w:val="20"/>
          <w:szCs w:val="20"/>
          <w:lang w:eastAsia="cs-CZ"/>
        </w:rPr>
        <w:t xml:space="preserve">,- Kč (slovy: </w:t>
      </w:r>
      <w:r w:rsidR="00FD2549" w:rsidRPr="00022199">
        <w:rPr>
          <w:rFonts w:asciiTheme="minorHAnsi" w:eastAsia="Times New Roman" w:hAnsiTheme="minorHAnsi" w:cstheme="minorHAnsi"/>
          <w:bCs/>
          <w:iCs/>
          <w:snapToGrid w:val="0"/>
          <w:sz w:val="20"/>
          <w:szCs w:val="20"/>
          <w:lang w:eastAsia="cs-CZ"/>
        </w:rPr>
        <w:t xml:space="preserve">dvě stě devadesát </w:t>
      </w:r>
      <w:r w:rsidR="00C479C3" w:rsidRPr="00022199">
        <w:rPr>
          <w:rFonts w:asciiTheme="minorHAnsi" w:eastAsia="Times New Roman" w:hAnsiTheme="minorHAnsi" w:cstheme="minorHAnsi"/>
          <w:bCs/>
          <w:iCs/>
          <w:snapToGrid w:val="0"/>
          <w:sz w:val="20"/>
          <w:szCs w:val="20"/>
          <w:lang w:eastAsia="cs-CZ"/>
        </w:rPr>
        <w:t xml:space="preserve">osm </w:t>
      </w:r>
      <w:r w:rsidR="00FD2549" w:rsidRPr="00022199">
        <w:rPr>
          <w:rFonts w:asciiTheme="minorHAnsi" w:eastAsia="Times New Roman" w:hAnsiTheme="minorHAnsi" w:cstheme="minorHAnsi"/>
          <w:bCs/>
          <w:iCs/>
          <w:snapToGrid w:val="0"/>
          <w:sz w:val="20"/>
          <w:szCs w:val="20"/>
          <w:lang w:eastAsia="cs-CZ"/>
        </w:rPr>
        <w:t xml:space="preserve">tisíc </w:t>
      </w:r>
      <w:r w:rsidR="0097606A" w:rsidRPr="00022199">
        <w:rPr>
          <w:rFonts w:asciiTheme="minorHAnsi" w:eastAsia="Times New Roman" w:hAnsiTheme="minorHAnsi" w:cstheme="minorHAnsi"/>
          <w:bCs/>
          <w:iCs/>
          <w:snapToGrid w:val="0"/>
          <w:sz w:val="20"/>
          <w:szCs w:val="20"/>
          <w:lang w:eastAsia="cs-CZ"/>
        </w:rPr>
        <w:t>korun českých</w:t>
      </w:r>
      <w:r w:rsidRPr="00022199">
        <w:rPr>
          <w:rFonts w:asciiTheme="minorHAnsi" w:eastAsia="Times New Roman" w:hAnsiTheme="minorHAnsi" w:cstheme="minorHAnsi"/>
          <w:bCs/>
          <w:iCs/>
          <w:snapToGrid w:val="0"/>
          <w:sz w:val="20"/>
          <w:szCs w:val="20"/>
          <w:lang w:eastAsia="cs-CZ"/>
        </w:rPr>
        <w:t xml:space="preserve">) bez DPH, tj. </w:t>
      </w:r>
      <w:r w:rsidR="00FD2549" w:rsidRPr="00022199">
        <w:rPr>
          <w:rFonts w:asciiTheme="minorHAnsi" w:eastAsia="Times New Roman" w:hAnsiTheme="minorHAnsi" w:cstheme="minorHAnsi"/>
          <w:bCs/>
          <w:iCs/>
          <w:snapToGrid w:val="0"/>
          <w:sz w:val="20"/>
          <w:szCs w:val="20"/>
          <w:lang w:eastAsia="cs-CZ"/>
        </w:rPr>
        <w:t>360</w:t>
      </w:r>
      <w:r w:rsidR="0097606A" w:rsidRPr="00022199">
        <w:rPr>
          <w:rFonts w:asciiTheme="minorHAnsi" w:eastAsia="Times New Roman" w:hAnsiTheme="minorHAnsi" w:cstheme="minorHAnsi"/>
          <w:bCs/>
          <w:iCs/>
          <w:snapToGrid w:val="0"/>
          <w:sz w:val="20"/>
          <w:szCs w:val="20"/>
          <w:lang w:eastAsia="cs-CZ"/>
        </w:rPr>
        <w:t>.</w:t>
      </w:r>
      <w:r w:rsidR="00FD2549" w:rsidRPr="00022199">
        <w:rPr>
          <w:rFonts w:asciiTheme="minorHAnsi" w:eastAsia="Times New Roman" w:hAnsiTheme="minorHAnsi" w:cstheme="minorHAnsi"/>
          <w:bCs/>
          <w:iCs/>
          <w:snapToGrid w:val="0"/>
          <w:sz w:val="20"/>
          <w:szCs w:val="20"/>
          <w:lang w:eastAsia="cs-CZ"/>
        </w:rPr>
        <w:t>580</w:t>
      </w:r>
      <w:r w:rsidRPr="00022199">
        <w:rPr>
          <w:rFonts w:asciiTheme="minorHAnsi" w:eastAsia="Times New Roman" w:hAnsiTheme="minorHAnsi" w:cstheme="minorHAnsi"/>
          <w:bCs/>
          <w:iCs/>
          <w:snapToGrid w:val="0"/>
          <w:sz w:val="20"/>
          <w:szCs w:val="20"/>
          <w:lang w:eastAsia="cs-CZ"/>
        </w:rPr>
        <w:t xml:space="preserve">,- Kč (slovy: </w:t>
      </w:r>
      <w:r w:rsidR="00FD2549" w:rsidRPr="00022199">
        <w:rPr>
          <w:rFonts w:asciiTheme="minorHAnsi" w:eastAsia="Times New Roman" w:hAnsiTheme="minorHAnsi" w:cstheme="minorHAnsi"/>
          <w:bCs/>
          <w:iCs/>
          <w:snapToGrid w:val="0"/>
          <w:sz w:val="20"/>
          <w:szCs w:val="20"/>
          <w:lang w:eastAsia="cs-CZ"/>
        </w:rPr>
        <w:t>tři sta šedesát tisíc pět set osmdesát korun českých</w:t>
      </w:r>
      <w:r w:rsidR="0097606A" w:rsidRPr="00022199">
        <w:rPr>
          <w:rFonts w:asciiTheme="minorHAnsi" w:eastAsia="Times New Roman" w:hAnsiTheme="minorHAnsi" w:cstheme="minorHAnsi"/>
          <w:bCs/>
          <w:iCs/>
          <w:snapToGrid w:val="0"/>
          <w:sz w:val="20"/>
          <w:szCs w:val="20"/>
          <w:lang w:eastAsia="cs-CZ"/>
        </w:rPr>
        <w:t xml:space="preserve"> korun českých</w:t>
      </w:r>
      <w:r w:rsidRPr="00022199">
        <w:rPr>
          <w:rFonts w:asciiTheme="minorHAnsi" w:eastAsia="Times New Roman" w:hAnsiTheme="minorHAnsi" w:cstheme="minorHAnsi"/>
          <w:bCs/>
          <w:iCs/>
          <w:snapToGrid w:val="0"/>
          <w:sz w:val="20"/>
          <w:szCs w:val="20"/>
          <w:lang w:eastAsia="cs-CZ"/>
        </w:rPr>
        <w:t xml:space="preserve">) včetně DPH ve výši </w:t>
      </w:r>
      <w:r w:rsidR="0097606A" w:rsidRPr="00022199">
        <w:rPr>
          <w:rFonts w:asciiTheme="minorHAnsi" w:eastAsia="Times New Roman" w:hAnsiTheme="minorHAnsi" w:cstheme="minorHAnsi"/>
          <w:bCs/>
          <w:iCs/>
          <w:snapToGrid w:val="0"/>
          <w:sz w:val="20"/>
          <w:szCs w:val="20"/>
          <w:lang w:eastAsia="cs-CZ"/>
        </w:rPr>
        <w:t>21</w:t>
      </w:r>
      <w:r w:rsidRPr="00022199">
        <w:rPr>
          <w:rFonts w:asciiTheme="minorHAnsi" w:eastAsia="Times New Roman" w:hAnsiTheme="minorHAnsi" w:cstheme="minorHAnsi"/>
          <w:bCs/>
          <w:iCs/>
          <w:snapToGrid w:val="0"/>
          <w:sz w:val="20"/>
          <w:szCs w:val="20"/>
          <w:lang w:eastAsia="cs-CZ"/>
        </w:rPr>
        <w:t xml:space="preserve"> %.</w:t>
      </w:r>
    </w:p>
    <w:p w:rsidR="00745AC0" w:rsidRPr="00022199" w:rsidRDefault="00745AC0" w:rsidP="00022199">
      <w:pPr>
        <w:numPr>
          <w:ilvl w:val="1"/>
          <w:numId w:val="11"/>
        </w:numPr>
        <w:tabs>
          <w:tab w:val="clear" w:pos="432"/>
          <w:tab w:val="num" w:pos="567"/>
        </w:tabs>
        <w:spacing w:after="0" w:line="240" w:lineRule="auto"/>
        <w:ind w:left="567" w:hanging="567"/>
        <w:jc w:val="both"/>
        <w:rPr>
          <w:rFonts w:asciiTheme="minorHAnsi" w:eastAsia="Times New Roman" w:hAnsiTheme="minorHAnsi" w:cstheme="minorHAnsi"/>
          <w:bCs/>
          <w:snapToGrid w:val="0"/>
          <w:sz w:val="20"/>
          <w:szCs w:val="20"/>
          <w:lang w:eastAsia="cs-CZ"/>
        </w:rPr>
      </w:pPr>
      <w:r w:rsidRPr="00022199">
        <w:rPr>
          <w:rFonts w:asciiTheme="minorHAnsi" w:eastAsia="Times New Roman" w:hAnsiTheme="minorHAnsi" w:cstheme="minorHAnsi"/>
          <w:bCs/>
          <w:iCs/>
          <w:snapToGrid w:val="0"/>
          <w:sz w:val="20"/>
          <w:szCs w:val="20"/>
          <w:lang w:eastAsia="cs-CZ"/>
        </w:rPr>
        <w:t xml:space="preserve">Cena za předmět smlouvy uvedená v bodu </w:t>
      </w:r>
      <w:proofErr w:type="gramStart"/>
      <w:r w:rsidRPr="00022199">
        <w:rPr>
          <w:rFonts w:asciiTheme="minorHAnsi" w:eastAsia="Times New Roman" w:hAnsiTheme="minorHAnsi" w:cstheme="minorHAnsi"/>
          <w:bCs/>
          <w:iCs/>
          <w:snapToGrid w:val="0"/>
          <w:sz w:val="20"/>
          <w:szCs w:val="20"/>
          <w:lang w:eastAsia="cs-CZ"/>
        </w:rPr>
        <w:t>4.1. této</w:t>
      </w:r>
      <w:proofErr w:type="gramEnd"/>
      <w:r w:rsidRPr="00022199">
        <w:rPr>
          <w:rFonts w:asciiTheme="minorHAnsi" w:eastAsia="Times New Roman" w:hAnsiTheme="minorHAnsi" w:cstheme="minorHAnsi"/>
          <w:bCs/>
          <w:iCs/>
          <w:snapToGrid w:val="0"/>
          <w:sz w:val="20"/>
          <w:szCs w:val="20"/>
          <w:lang w:eastAsia="cs-CZ"/>
        </w:rPr>
        <w:t xml:space="preserve"> smlouvy je stanovena jako cena nejvýše přípustná a nelze ji překročit, vyjma změny (zvýšení, snížení) sazby DPH, a to o částku odpovídající této změně (zvýšení, snížení) sazby DPH.</w:t>
      </w:r>
    </w:p>
    <w:p w:rsidR="00745AC0" w:rsidRPr="00022199" w:rsidRDefault="00745AC0" w:rsidP="00022199">
      <w:pPr>
        <w:numPr>
          <w:ilvl w:val="1"/>
          <w:numId w:val="11"/>
        </w:numPr>
        <w:tabs>
          <w:tab w:val="clear" w:pos="432"/>
          <w:tab w:val="num" w:pos="567"/>
        </w:tabs>
        <w:spacing w:after="0" w:line="240" w:lineRule="auto"/>
        <w:ind w:left="567" w:hanging="567"/>
        <w:jc w:val="both"/>
        <w:rPr>
          <w:rFonts w:asciiTheme="minorHAnsi" w:eastAsia="Times New Roman" w:hAnsiTheme="minorHAnsi" w:cstheme="minorHAnsi"/>
          <w:bCs/>
          <w:iCs/>
          <w:snapToGrid w:val="0"/>
          <w:sz w:val="20"/>
          <w:szCs w:val="20"/>
          <w:lang w:eastAsia="cs-CZ"/>
        </w:rPr>
      </w:pPr>
      <w:r w:rsidRPr="00022199">
        <w:rPr>
          <w:rFonts w:asciiTheme="minorHAnsi" w:eastAsia="Times New Roman" w:hAnsiTheme="minorHAnsi" w:cstheme="minorHAnsi"/>
          <w:bCs/>
          <w:iCs/>
          <w:snapToGrid w:val="0"/>
          <w:sz w:val="20"/>
          <w:szCs w:val="20"/>
          <w:lang w:eastAsia="cs-CZ"/>
        </w:rPr>
        <w:t xml:space="preserve">Cena za předmět smlouvy bude hrazena na základě faktury – daňového dokladu (dále jen „faktura“) vystaveného </w:t>
      </w:r>
      <w:r w:rsidR="00022199">
        <w:rPr>
          <w:rFonts w:asciiTheme="minorHAnsi" w:eastAsia="Times New Roman" w:hAnsiTheme="minorHAnsi" w:cstheme="minorHAnsi"/>
          <w:bCs/>
          <w:iCs/>
          <w:snapToGrid w:val="0"/>
          <w:sz w:val="20"/>
          <w:szCs w:val="20"/>
          <w:lang w:eastAsia="cs-CZ"/>
        </w:rPr>
        <w:t>poskytovatel</w:t>
      </w:r>
      <w:r w:rsidRPr="00022199">
        <w:rPr>
          <w:rFonts w:asciiTheme="minorHAnsi" w:eastAsia="Times New Roman" w:hAnsiTheme="minorHAnsi" w:cstheme="minorHAnsi"/>
          <w:bCs/>
          <w:iCs/>
          <w:snapToGrid w:val="0"/>
          <w:sz w:val="20"/>
          <w:szCs w:val="20"/>
          <w:lang w:eastAsia="cs-CZ"/>
        </w:rPr>
        <w:t>em do 5 kalendářních dnů ode dne oboustranného podpisu akceptačního protokolu dle čl. 5 této smlouvy. Splatnost faktury činí 30 kalendářních dnů od data jejího doručení objednateli.</w:t>
      </w:r>
      <w:r w:rsidR="008360F8" w:rsidRPr="00022199">
        <w:rPr>
          <w:rFonts w:asciiTheme="minorHAnsi" w:eastAsia="Times New Roman" w:hAnsiTheme="minorHAnsi" w:cstheme="minorHAnsi"/>
          <w:bCs/>
          <w:iCs/>
          <w:snapToGrid w:val="0"/>
          <w:sz w:val="20"/>
          <w:szCs w:val="20"/>
          <w:lang w:eastAsia="cs-CZ"/>
        </w:rPr>
        <w:t xml:space="preserve"> </w:t>
      </w:r>
    </w:p>
    <w:p w:rsidR="008360F8" w:rsidRPr="00022199" w:rsidRDefault="008360F8" w:rsidP="00022199">
      <w:pPr>
        <w:spacing w:after="0" w:line="240" w:lineRule="auto"/>
        <w:ind w:left="567"/>
        <w:jc w:val="both"/>
        <w:rPr>
          <w:rFonts w:asciiTheme="minorHAnsi" w:eastAsia="Times New Roman" w:hAnsiTheme="minorHAnsi" w:cstheme="minorHAnsi"/>
          <w:bCs/>
          <w:iCs/>
          <w:snapToGrid w:val="0"/>
          <w:sz w:val="20"/>
          <w:szCs w:val="20"/>
          <w:lang w:eastAsia="cs-CZ"/>
        </w:rPr>
      </w:pPr>
      <w:r w:rsidRPr="00022199">
        <w:rPr>
          <w:rFonts w:asciiTheme="minorHAnsi" w:eastAsia="Times New Roman" w:hAnsiTheme="minorHAnsi" w:cstheme="minorHAnsi"/>
          <w:bCs/>
          <w:iCs/>
          <w:snapToGrid w:val="0"/>
          <w:sz w:val="20"/>
          <w:szCs w:val="20"/>
          <w:lang w:eastAsia="cs-CZ"/>
        </w:rPr>
        <w:t>Harmonogram fakturace (termíny dílčích plnění):</w:t>
      </w:r>
    </w:p>
    <w:p w:rsidR="008360F8" w:rsidRPr="00022199" w:rsidRDefault="008360F8" w:rsidP="00022199">
      <w:pPr>
        <w:spacing w:after="0" w:line="240" w:lineRule="auto"/>
        <w:ind w:left="567"/>
        <w:jc w:val="both"/>
        <w:rPr>
          <w:rFonts w:asciiTheme="minorHAnsi" w:eastAsia="Times New Roman" w:hAnsiTheme="minorHAnsi" w:cstheme="minorHAnsi"/>
          <w:bCs/>
          <w:iCs/>
          <w:snapToGrid w:val="0"/>
          <w:sz w:val="20"/>
          <w:szCs w:val="20"/>
          <w:lang w:eastAsia="cs-CZ"/>
        </w:rPr>
      </w:pPr>
      <w:r w:rsidRPr="00022199">
        <w:rPr>
          <w:rFonts w:asciiTheme="minorHAnsi" w:eastAsia="Times New Roman" w:hAnsiTheme="minorHAnsi" w:cstheme="minorHAnsi"/>
          <w:bCs/>
          <w:iCs/>
          <w:snapToGrid w:val="0"/>
          <w:sz w:val="20"/>
          <w:szCs w:val="20"/>
          <w:lang w:eastAsia="cs-CZ"/>
        </w:rPr>
        <w:t>•</w:t>
      </w:r>
      <w:r w:rsidRPr="00022199">
        <w:rPr>
          <w:rFonts w:asciiTheme="minorHAnsi" w:eastAsia="Times New Roman" w:hAnsiTheme="minorHAnsi" w:cstheme="minorHAnsi"/>
          <w:bCs/>
          <w:iCs/>
          <w:snapToGrid w:val="0"/>
          <w:sz w:val="20"/>
          <w:szCs w:val="20"/>
          <w:lang w:eastAsia="cs-CZ"/>
        </w:rPr>
        <w:tab/>
        <w:t>Po dodání Vstupní evaluační zprávy – 6 týd</w:t>
      </w:r>
      <w:r w:rsidR="00405D0B">
        <w:rPr>
          <w:rFonts w:asciiTheme="minorHAnsi" w:eastAsia="Times New Roman" w:hAnsiTheme="minorHAnsi" w:cstheme="minorHAnsi"/>
          <w:bCs/>
          <w:iCs/>
          <w:snapToGrid w:val="0"/>
          <w:sz w:val="20"/>
          <w:szCs w:val="20"/>
          <w:lang w:eastAsia="cs-CZ"/>
        </w:rPr>
        <w:t>nů</w:t>
      </w:r>
      <w:r w:rsidRPr="00022199">
        <w:rPr>
          <w:rFonts w:asciiTheme="minorHAnsi" w:eastAsia="Times New Roman" w:hAnsiTheme="minorHAnsi" w:cstheme="minorHAnsi"/>
          <w:bCs/>
          <w:iCs/>
          <w:snapToGrid w:val="0"/>
          <w:sz w:val="20"/>
          <w:szCs w:val="20"/>
          <w:lang w:eastAsia="cs-CZ"/>
        </w:rPr>
        <w:t xml:space="preserve"> od podpisu smlouvy</w:t>
      </w:r>
    </w:p>
    <w:p w:rsidR="008360F8" w:rsidRPr="00022199" w:rsidRDefault="008360F8" w:rsidP="00022199">
      <w:pPr>
        <w:spacing w:after="0" w:line="240" w:lineRule="auto"/>
        <w:ind w:left="567"/>
        <w:jc w:val="both"/>
        <w:rPr>
          <w:rFonts w:asciiTheme="minorHAnsi" w:eastAsia="Times New Roman" w:hAnsiTheme="minorHAnsi" w:cstheme="minorHAnsi"/>
          <w:bCs/>
          <w:iCs/>
          <w:snapToGrid w:val="0"/>
          <w:sz w:val="20"/>
          <w:szCs w:val="20"/>
          <w:lang w:eastAsia="cs-CZ"/>
        </w:rPr>
      </w:pPr>
      <w:r w:rsidRPr="00022199">
        <w:rPr>
          <w:rFonts w:asciiTheme="minorHAnsi" w:eastAsia="Times New Roman" w:hAnsiTheme="minorHAnsi" w:cstheme="minorHAnsi"/>
          <w:bCs/>
          <w:iCs/>
          <w:snapToGrid w:val="0"/>
          <w:sz w:val="20"/>
          <w:szCs w:val="20"/>
          <w:lang w:eastAsia="cs-CZ"/>
        </w:rPr>
        <w:t>•</w:t>
      </w:r>
      <w:r w:rsidRPr="00022199">
        <w:rPr>
          <w:rFonts w:asciiTheme="minorHAnsi" w:eastAsia="Times New Roman" w:hAnsiTheme="minorHAnsi" w:cstheme="minorHAnsi"/>
          <w:bCs/>
          <w:iCs/>
          <w:snapToGrid w:val="0"/>
          <w:sz w:val="20"/>
          <w:szCs w:val="20"/>
          <w:lang w:eastAsia="cs-CZ"/>
        </w:rPr>
        <w:tab/>
        <w:t xml:space="preserve">Po dodání první verze Závěrečné zprávy z procesní evaluace </w:t>
      </w:r>
      <w:r w:rsidR="00046E9E" w:rsidRPr="00022199">
        <w:rPr>
          <w:rFonts w:asciiTheme="minorHAnsi" w:eastAsia="Times New Roman" w:hAnsiTheme="minorHAnsi" w:cstheme="minorHAnsi"/>
          <w:bCs/>
          <w:iCs/>
          <w:snapToGrid w:val="0"/>
          <w:sz w:val="20"/>
          <w:szCs w:val="20"/>
          <w:lang w:eastAsia="cs-CZ"/>
        </w:rPr>
        <w:t xml:space="preserve">a první verze Závěrečné zprávy </w:t>
      </w:r>
      <w:r w:rsidR="00046E9E" w:rsidRPr="00022199">
        <w:rPr>
          <w:rFonts w:asciiTheme="minorHAnsi" w:eastAsia="Times New Roman" w:hAnsiTheme="minorHAnsi" w:cstheme="minorHAnsi"/>
          <w:snapToGrid w:val="0"/>
          <w:sz w:val="20"/>
          <w:szCs w:val="20"/>
          <w:lang w:eastAsia="cs-CZ"/>
        </w:rPr>
        <w:t>o týmové spolupráci klíčových aktérů</w:t>
      </w:r>
      <w:r w:rsidR="00046E9E" w:rsidRPr="00022199">
        <w:rPr>
          <w:rFonts w:asciiTheme="minorHAnsi" w:eastAsia="Times New Roman" w:hAnsiTheme="minorHAnsi" w:cstheme="minorHAnsi"/>
          <w:bCs/>
          <w:iCs/>
          <w:snapToGrid w:val="0"/>
          <w:sz w:val="20"/>
          <w:szCs w:val="20"/>
          <w:lang w:eastAsia="cs-CZ"/>
        </w:rPr>
        <w:t xml:space="preserve"> </w:t>
      </w:r>
      <w:r w:rsidRPr="00022199">
        <w:rPr>
          <w:rFonts w:asciiTheme="minorHAnsi" w:eastAsia="Times New Roman" w:hAnsiTheme="minorHAnsi" w:cstheme="minorHAnsi"/>
          <w:bCs/>
          <w:iCs/>
          <w:snapToGrid w:val="0"/>
          <w:sz w:val="20"/>
          <w:szCs w:val="20"/>
          <w:lang w:eastAsia="cs-CZ"/>
        </w:rPr>
        <w:t>30. 9. 2018.</w:t>
      </w:r>
    </w:p>
    <w:p w:rsidR="008360F8" w:rsidRPr="00022199" w:rsidRDefault="008360F8" w:rsidP="00022199">
      <w:pPr>
        <w:spacing w:after="0" w:line="240" w:lineRule="auto"/>
        <w:ind w:left="567"/>
        <w:jc w:val="both"/>
        <w:rPr>
          <w:rFonts w:asciiTheme="minorHAnsi" w:eastAsia="Times New Roman" w:hAnsiTheme="minorHAnsi" w:cstheme="minorHAnsi"/>
          <w:snapToGrid w:val="0"/>
          <w:sz w:val="20"/>
          <w:szCs w:val="20"/>
          <w:lang w:eastAsia="cs-CZ"/>
        </w:rPr>
      </w:pPr>
      <w:r w:rsidRPr="00022199">
        <w:rPr>
          <w:rFonts w:asciiTheme="minorHAnsi" w:eastAsia="Times New Roman" w:hAnsiTheme="minorHAnsi" w:cstheme="minorHAnsi"/>
          <w:bCs/>
          <w:iCs/>
          <w:snapToGrid w:val="0"/>
          <w:sz w:val="20"/>
          <w:szCs w:val="20"/>
          <w:lang w:eastAsia="cs-CZ"/>
        </w:rPr>
        <w:t>•</w:t>
      </w:r>
      <w:r w:rsidRPr="00022199">
        <w:rPr>
          <w:rFonts w:asciiTheme="minorHAnsi" w:eastAsia="Times New Roman" w:hAnsiTheme="minorHAnsi" w:cstheme="minorHAnsi"/>
          <w:bCs/>
          <w:iCs/>
          <w:snapToGrid w:val="0"/>
          <w:sz w:val="20"/>
          <w:szCs w:val="20"/>
          <w:lang w:eastAsia="cs-CZ"/>
        </w:rPr>
        <w:tab/>
        <w:t xml:space="preserve">Po odevzdání </w:t>
      </w:r>
      <w:r w:rsidRPr="00022199">
        <w:rPr>
          <w:rFonts w:asciiTheme="minorHAnsi" w:eastAsia="Times New Roman" w:hAnsiTheme="minorHAnsi" w:cstheme="minorHAnsi"/>
          <w:snapToGrid w:val="0"/>
          <w:sz w:val="20"/>
          <w:szCs w:val="20"/>
          <w:lang w:eastAsia="cs-CZ"/>
        </w:rPr>
        <w:t xml:space="preserve">Závěrečné zprávy z procesní evaluace </w:t>
      </w:r>
      <w:r w:rsidRPr="00022199">
        <w:rPr>
          <w:rFonts w:asciiTheme="minorHAnsi" w:eastAsia="Times New Roman" w:hAnsiTheme="minorHAnsi" w:cstheme="minorHAnsi"/>
          <w:bCs/>
          <w:iCs/>
          <w:snapToGrid w:val="0"/>
          <w:sz w:val="20"/>
          <w:szCs w:val="20"/>
          <w:lang w:eastAsia="cs-CZ"/>
        </w:rPr>
        <w:t xml:space="preserve">závěrečné evaluační zprávy a </w:t>
      </w:r>
      <w:r w:rsidRPr="00022199">
        <w:rPr>
          <w:rFonts w:asciiTheme="minorHAnsi" w:eastAsia="Times New Roman" w:hAnsiTheme="minorHAnsi" w:cstheme="minorHAnsi"/>
          <w:snapToGrid w:val="0"/>
          <w:sz w:val="20"/>
          <w:szCs w:val="20"/>
          <w:lang w:eastAsia="cs-CZ"/>
        </w:rPr>
        <w:t>Závěrečné zprávy o týmové spolupráci klíčových aktérů 31. 5. 2019.</w:t>
      </w:r>
    </w:p>
    <w:p w:rsidR="000E2E64" w:rsidRPr="00022199" w:rsidRDefault="000E2E64" w:rsidP="00022199">
      <w:pPr>
        <w:spacing w:after="0" w:line="240" w:lineRule="auto"/>
        <w:ind w:left="567"/>
        <w:jc w:val="both"/>
        <w:rPr>
          <w:rFonts w:asciiTheme="minorHAnsi" w:eastAsia="Times New Roman" w:hAnsiTheme="minorHAnsi" w:cstheme="minorHAnsi"/>
          <w:snapToGrid w:val="0"/>
          <w:sz w:val="20"/>
          <w:szCs w:val="20"/>
          <w:lang w:eastAsia="cs-CZ"/>
        </w:rPr>
      </w:pPr>
    </w:p>
    <w:p w:rsidR="000E2E64" w:rsidRPr="00022199" w:rsidRDefault="000E2E64" w:rsidP="00022199">
      <w:pPr>
        <w:spacing w:after="0" w:line="240" w:lineRule="auto"/>
        <w:ind w:left="567"/>
        <w:jc w:val="both"/>
        <w:rPr>
          <w:rFonts w:asciiTheme="minorHAnsi" w:eastAsia="Times New Roman" w:hAnsiTheme="minorHAnsi" w:cstheme="minorHAnsi"/>
          <w:bCs/>
          <w:iCs/>
          <w:snapToGrid w:val="0"/>
          <w:sz w:val="20"/>
          <w:szCs w:val="20"/>
          <w:lang w:eastAsia="cs-CZ"/>
        </w:rPr>
      </w:pPr>
      <w:r w:rsidRPr="00022199">
        <w:rPr>
          <w:rFonts w:asciiTheme="minorHAnsi" w:eastAsia="Times New Roman" w:hAnsiTheme="minorHAnsi" w:cstheme="minorHAnsi"/>
          <w:bCs/>
          <w:iCs/>
          <w:snapToGrid w:val="0"/>
          <w:sz w:val="20"/>
          <w:szCs w:val="20"/>
          <w:lang w:eastAsia="cs-CZ"/>
        </w:rPr>
        <w:t>Cena za realizaci jednotlivých částí předmětu plnění činí:</w:t>
      </w:r>
    </w:p>
    <w:p w:rsidR="000E2E64" w:rsidRPr="00022199" w:rsidRDefault="000E2E64" w:rsidP="00022199">
      <w:pPr>
        <w:spacing w:after="0" w:line="240" w:lineRule="auto"/>
        <w:ind w:left="567"/>
        <w:jc w:val="both"/>
        <w:rPr>
          <w:rFonts w:asciiTheme="minorHAnsi" w:eastAsia="Times New Roman" w:hAnsiTheme="minorHAnsi" w:cstheme="minorHAnsi"/>
          <w:bCs/>
          <w:iCs/>
          <w:snapToGrid w:val="0"/>
          <w:sz w:val="20"/>
          <w:szCs w:val="20"/>
          <w:lang w:eastAsia="cs-CZ"/>
        </w:rPr>
      </w:pPr>
    </w:p>
    <w:p w:rsidR="000C2846" w:rsidRPr="00022199" w:rsidRDefault="008A4B8C" w:rsidP="00022199">
      <w:pPr>
        <w:spacing w:after="0" w:line="240" w:lineRule="auto"/>
        <w:ind w:left="567"/>
        <w:jc w:val="both"/>
        <w:rPr>
          <w:rFonts w:asciiTheme="minorHAnsi" w:eastAsia="Times New Roman" w:hAnsiTheme="minorHAnsi" w:cstheme="minorHAnsi"/>
          <w:bCs/>
          <w:iCs/>
          <w:snapToGrid w:val="0"/>
          <w:sz w:val="20"/>
          <w:szCs w:val="20"/>
          <w:lang w:eastAsia="cs-CZ"/>
        </w:rPr>
      </w:pPr>
      <w:r w:rsidRPr="00022199">
        <w:rPr>
          <w:rFonts w:asciiTheme="minorHAnsi" w:eastAsia="Times New Roman" w:hAnsiTheme="minorHAnsi" w:cstheme="minorHAnsi"/>
          <w:bCs/>
          <w:iCs/>
          <w:snapToGrid w:val="0"/>
          <w:sz w:val="20"/>
          <w:szCs w:val="20"/>
          <w:lang w:eastAsia="cs-CZ"/>
        </w:rPr>
        <w:t>•</w:t>
      </w:r>
      <w:r w:rsidRPr="00022199">
        <w:rPr>
          <w:rFonts w:asciiTheme="minorHAnsi" w:eastAsia="Times New Roman" w:hAnsiTheme="minorHAnsi" w:cstheme="minorHAnsi"/>
          <w:bCs/>
          <w:iCs/>
          <w:snapToGrid w:val="0"/>
          <w:sz w:val="20"/>
          <w:szCs w:val="20"/>
          <w:lang w:eastAsia="cs-CZ"/>
        </w:rPr>
        <w:tab/>
        <w:t>Vstupní evaluační zpráva</w:t>
      </w:r>
      <w:r w:rsidR="00046E9E" w:rsidRPr="00022199">
        <w:rPr>
          <w:rFonts w:asciiTheme="minorHAnsi" w:eastAsia="Times New Roman" w:hAnsiTheme="minorHAnsi" w:cstheme="minorHAnsi"/>
          <w:bCs/>
          <w:iCs/>
          <w:snapToGrid w:val="0"/>
          <w:sz w:val="20"/>
          <w:szCs w:val="20"/>
          <w:lang w:eastAsia="cs-CZ"/>
        </w:rPr>
        <w:t xml:space="preserve"> </w:t>
      </w:r>
    </w:p>
    <w:p w:rsidR="000C2846" w:rsidRPr="00022199" w:rsidRDefault="000C2846" w:rsidP="00022199">
      <w:pPr>
        <w:spacing w:after="0" w:line="240" w:lineRule="auto"/>
        <w:ind w:left="567"/>
        <w:jc w:val="both"/>
        <w:rPr>
          <w:rFonts w:asciiTheme="minorHAnsi" w:eastAsia="Times New Roman" w:hAnsiTheme="minorHAnsi" w:cstheme="minorHAnsi"/>
          <w:bCs/>
          <w:iCs/>
          <w:snapToGrid w:val="0"/>
          <w:sz w:val="20"/>
          <w:szCs w:val="20"/>
          <w:lang w:eastAsia="cs-CZ"/>
        </w:rPr>
      </w:pPr>
      <w:r w:rsidRPr="00022199">
        <w:rPr>
          <w:rFonts w:asciiTheme="minorHAnsi" w:eastAsia="Times New Roman" w:hAnsiTheme="minorHAnsi" w:cstheme="minorHAnsi"/>
          <w:bCs/>
          <w:iCs/>
          <w:snapToGrid w:val="0"/>
          <w:sz w:val="20"/>
          <w:szCs w:val="20"/>
          <w:lang w:eastAsia="cs-CZ"/>
        </w:rPr>
        <w:t>Cena bez DPH</w:t>
      </w:r>
      <w:r w:rsidRPr="00022199">
        <w:rPr>
          <w:rFonts w:asciiTheme="minorHAnsi" w:eastAsia="Times New Roman" w:hAnsiTheme="minorHAnsi" w:cstheme="minorHAnsi"/>
          <w:bCs/>
          <w:iCs/>
          <w:snapToGrid w:val="0"/>
          <w:sz w:val="20"/>
          <w:szCs w:val="20"/>
          <w:lang w:eastAsia="cs-CZ"/>
        </w:rPr>
        <w:tab/>
        <w:t>70.000,- Kč</w:t>
      </w:r>
    </w:p>
    <w:p w:rsidR="008A4B8C" w:rsidRPr="00022199" w:rsidRDefault="000C2846" w:rsidP="00022199">
      <w:pPr>
        <w:spacing w:after="0" w:line="240" w:lineRule="auto"/>
        <w:ind w:left="567"/>
        <w:jc w:val="both"/>
        <w:rPr>
          <w:rFonts w:asciiTheme="minorHAnsi" w:eastAsia="Times New Roman" w:hAnsiTheme="minorHAnsi" w:cstheme="minorHAnsi"/>
          <w:bCs/>
          <w:iCs/>
          <w:snapToGrid w:val="0"/>
          <w:sz w:val="20"/>
          <w:szCs w:val="20"/>
          <w:lang w:eastAsia="cs-CZ"/>
        </w:rPr>
      </w:pPr>
      <w:r w:rsidRPr="00022199">
        <w:rPr>
          <w:rFonts w:asciiTheme="minorHAnsi" w:eastAsia="Times New Roman" w:hAnsiTheme="minorHAnsi" w:cstheme="minorHAnsi"/>
          <w:bCs/>
          <w:iCs/>
          <w:snapToGrid w:val="0"/>
          <w:sz w:val="20"/>
          <w:szCs w:val="20"/>
          <w:lang w:eastAsia="cs-CZ"/>
        </w:rPr>
        <w:t>Cena s DPH</w:t>
      </w:r>
      <w:r w:rsidRPr="00022199">
        <w:rPr>
          <w:rFonts w:asciiTheme="minorHAnsi" w:eastAsia="Times New Roman" w:hAnsiTheme="minorHAnsi" w:cstheme="minorHAnsi"/>
          <w:bCs/>
          <w:iCs/>
          <w:snapToGrid w:val="0"/>
          <w:sz w:val="20"/>
          <w:szCs w:val="20"/>
          <w:lang w:eastAsia="cs-CZ"/>
        </w:rPr>
        <w:tab/>
        <w:t>84.700,- Kč</w:t>
      </w:r>
      <w:r w:rsidR="00046E9E" w:rsidRPr="00022199">
        <w:rPr>
          <w:rFonts w:asciiTheme="minorHAnsi" w:eastAsia="Times New Roman" w:hAnsiTheme="minorHAnsi" w:cstheme="minorHAnsi"/>
          <w:bCs/>
          <w:iCs/>
          <w:snapToGrid w:val="0"/>
          <w:sz w:val="20"/>
          <w:szCs w:val="20"/>
          <w:lang w:eastAsia="cs-CZ"/>
        </w:rPr>
        <w:tab/>
      </w:r>
    </w:p>
    <w:p w:rsidR="008A4B8C" w:rsidRPr="00022199" w:rsidRDefault="008A4B8C" w:rsidP="00022199">
      <w:pPr>
        <w:spacing w:after="0" w:line="240" w:lineRule="auto"/>
        <w:ind w:left="567"/>
        <w:jc w:val="both"/>
        <w:rPr>
          <w:rFonts w:asciiTheme="minorHAnsi" w:eastAsia="Times New Roman" w:hAnsiTheme="minorHAnsi" w:cstheme="minorHAnsi"/>
          <w:bCs/>
          <w:iCs/>
          <w:snapToGrid w:val="0"/>
          <w:sz w:val="20"/>
          <w:szCs w:val="20"/>
          <w:lang w:eastAsia="cs-CZ"/>
        </w:rPr>
      </w:pPr>
    </w:p>
    <w:p w:rsidR="004C7854" w:rsidRPr="00022199" w:rsidRDefault="008A4B8C" w:rsidP="00022199">
      <w:pPr>
        <w:spacing w:after="0" w:line="240" w:lineRule="auto"/>
        <w:ind w:left="567"/>
        <w:jc w:val="both"/>
        <w:rPr>
          <w:rFonts w:asciiTheme="minorHAnsi" w:eastAsia="Times New Roman" w:hAnsiTheme="minorHAnsi" w:cstheme="minorHAnsi"/>
          <w:snapToGrid w:val="0"/>
          <w:sz w:val="20"/>
          <w:szCs w:val="20"/>
          <w:lang w:eastAsia="cs-CZ"/>
        </w:rPr>
      </w:pPr>
      <w:r w:rsidRPr="00022199">
        <w:rPr>
          <w:rFonts w:asciiTheme="minorHAnsi" w:eastAsia="Times New Roman" w:hAnsiTheme="minorHAnsi" w:cstheme="minorHAnsi"/>
          <w:bCs/>
          <w:iCs/>
          <w:snapToGrid w:val="0"/>
          <w:sz w:val="20"/>
          <w:szCs w:val="20"/>
          <w:lang w:eastAsia="cs-CZ"/>
        </w:rPr>
        <w:t>•</w:t>
      </w:r>
      <w:r w:rsidRPr="00022199">
        <w:rPr>
          <w:rFonts w:asciiTheme="minorHAnsi" w:eastAsia="Times New Roman" w:hAnsiTheme="minorHAnsi" w:cstheme="minorHAnsi"/>
          <w:bCs/>
          <w:iCs/>
          <w:snapToGrid w:val="0"/>
          <w:sz w:val="20"/>
          <w:szCs w:val="20"/>
          <w:lang w:eastAsia="cs-CZ"/>
        </w:rPr>
        <w:tab/>
        <w:t xml:space="preserve">První verze Závěrečné zprávy </w:t>
      </w:r>
      <w:r w:rsidRPr="00022199">
        <w:rPr>
          <w:rFonts w:asciiTheme="minorHAnsi" w:eastAsia="Times New Roman" w:hAnsiTheme="minorHAnsi" w:cstheme="minorHAnsi"/>
          <w:snapToGrid w:val="0"/>
          <w:sz w:val="20"/>
          <w:szCs w:val="20"/>
          <w:lang w:eastAsia="cs-CZ"/>
        </w:rPr>
        <w:t>o tý</w:t>
      </w:r>
      <w:r w:rsidR="00046E9E" w:rsidRPr="00022199">
        <w:rPr>
          <w:rFonts w:asciiTheme="minorHAnsi" w:eastAsia="Times New Roman" w:hAnsiTheme="minorHAnsi" w:cstheme="minorHAnsi"/>
          <w:snapToGrid w:val="0"/>
          <w:sz w:val="20"/>
          <w:szCs w:val="20"/>
          <w:lang w:eastAsia="cs-CZ"/>
        </w:rPr>
        <w:t>mové spolupráci klíčových aktérů</w:t>
      </w:r>
      <w:r w:rsidR="004C7854" w:rsidRPr="00022199">
        <w:rPr>
          <w:rFonts w:asciiTheme="minorHAnsi" w:eastAsia="Times New Roman" w:hAnsiTheme="minorHAnsi" w:cstheme="minorHAnsi"/>
          <w:snapToGrid w:val="0"/>
          <w:sz w:val="20"/>
          <w:szCs w:val="20"/>
          <w:lang w:eastAsia="cs-CZ"/>
        </w:rPr>
        <w:t xml:space="preserve"> </w:t>
      </w:r>
      <w:r w:rsidR="004C7854" w:rsidRPr="00022199">
        <w:rPr>
          <w:rFonts w:asciiTheme="minorHAnsi" w:eastAsia="Times New Roman" w:hAnsiTheme="minorHAnsi" w:cstheme="minorHAnsi"/>
          <w:bCs/>
          <w:iCs/>
          <w:snapToGrid w:val="0"/>
          <w:sz w:val="20"/>
          <w:szCs w:val="20"/>
          <w:lang w:eastAsia="cs-CZ"/>
        </w:rPr>
        <w:t xml:space="preserve">a </w:t>
      </w:r>
      <w:r w:rsidR="004C7854" w:rsidRPr="00022199">
        <w:rPr>
          <w:rFonts w:asciiTheme="minorHAnsi" w:eastAsia="Times New Roman" w:hAnsiTheme="minorHAnsi" w:cstheme="minorHAnsi"/>
          <w:snapToGrid w:val="0"/>
          <w:sz w:val="20"/>
          <w:szCs w:val="20"/>
          <w:lang w:eastAsia="cs-CZ"/>
        </w:rPr>
        <w:t xml:space="preserve">Závěrečné zprávy o týmové spolupráci klíčových aktérů </w:t>
      </w:r>
    </w:p>
    <w:p w:rsidR="000C2846" w:rsidRPr="00022199" w:rsidRDefault="000C2846" w:rsidP="00022199">
      <w:pPr>
        <w:spacing w:after="0" w:line="240" w:lineRule="auto"/>
        <w:ind w:left="567"/>
        <w:jc w:val="both"/>
        <w:rPr>
          <w:rFonts w:asciiTheme="minorHAnsi" w:eastAsia="Times New Roman" w:hAnsiTheme="minorHAnsi" w:cstheme="minorHAnsi"/>
          <w:bCs/>
          <w:iCs/>
          <w:snapToGrid w:val="0"/>
          <w:sz w:val="20"/>
          <w:szCs w:val="20"/>
          <w:lang w:eastAsia="cs-CZ"/>
        </w:rPr>
      </w:pPr>
      <w:r w:rsidRPr="00022199">
        <w:rPr>
          <w:rFonts w:asciiTheme="minorHAnsi" w:eastAsia="Times New Roman" w:hAnsiTheme="minorHAnsi" w:cstheme="minorHAnsi"/>
          <w:bCs/>
          <w:iCs/>
          <w:snapToGrid w:val="0"/>
          <w:sz w:val="20"/>
          <w:szCs w:val="20"/>
          <w:lang w:eastAsia="cs-CZ"/>
        </w:rPr>
        <w:t>Cena bez DPH</w:t>
      </w:r>
      <w:r w:rsidRPr="00022199">
        <w:rPr>
          <w:rFonts w:asciiTheme="minorHAnsi" w:eastAsia="Times New Roman" w:hAnsiTheme="minorHAnsi" w:cstheme="minorHAnsi"/>
          <w:bCs/>
          <w:iCs/>
          <w:snapToGrid w:val="0"/>
          <w:sz w:val="20"/>
          <w:szCs w:val="20"/>
          <w:lang w:eastAsia="cs-CZ"/>
        </w:rPr>
        <w:tab/>
      </w:r>
      <w:r w:rsidR="006500EB" w:rsidRPr="00022199">
        <w:rPr>
          <w:rFonts w:asciiTheme="minorHAnsi" w:eastAsia="Times New Roman" w:hAnsiTheme="minorHAnsi" w:cstheme="minorHAnsi"/>
          <w:bCs/>
          <w:iCs/>
          <w:snapToGrid w:val="0"/>
          <w:sz w:val="20"/>
          <w:szCs w:val="20"/>
          <w:lang w:eastAsia="cs-CZ"/>
        </w:rPr>
        <w:t>120</w:t>
      </w:r>
      <w:r w:rsidRPr="00022199">
        <w:rPr>
          <w:rFonts w:asciiTheme="minorHAnsi" w:eastAsia="Times New Roman" w:hAnsiTheme="minorHAnsi" w:cstheme="minorHAnsi"/>
          <w:bCs/>
          <w:iCs/>
          <w:snapToGrid w:val="0"/>
          <w:sz w:val="20"/>
          <w:szCs w:val="20"/>
          <w:lang w:eastAsia="cs-CZ"/>
        </w:rPr>
        <w:t>.</w:t>
      </w:r>
      <w:r w:rsidR="006500EB" w:rsidRPr="00022199">
        <w:rPr>
          <w:rFonts w:asciiTheme="minorHAnsi" w:eastAsia="Times New Roman" w:hAnsiTheme="minorHAnsi" w:cstheme="minorHAnsi"/>
          <w:bCs/>
          <w:iCs/>
          <w:snapToGrid w:val="0"/>
          <w:sz w:val="20"/>
          <w:szCs w:val="20"/>
          <w:lang w:eastAsia="cs-CZ"/>
        </w:rPr>
        <w:t>0</w:t>
      </w:r>
      <w:r w:rsidRPr="00022199">
        <w:rPr>
          <w:rFonts w:asciiTheme="minorHAnsi" w:eastAsia="Times New Roman" w:hAnsiTheme="minorHAnsi" w:cstheme="minorHAnsi"/>
          <w:bCs/>
          <w:iCs/>
          <w:snapToGrid w:val="0"/>
          <w:sz w:val="20"/>
          <w:szCs w:val="20"/>
          <w:lang w:eastAsia="cs-CZ"/>
        </w:rPr>
        <w:t>00,- Kč</w:t>
      </w:r>
    </w:p>
    <w:p w:rsidR="008A4B8C" w:rsidRPr="00022199" w:rsidRDefault="000C2846" w:rsidP="00022199">
      <w:pPr>
        <w:spacing w:after="0" w:line="240" w:lineRule="auto"/>
        <w:ind w:left="567"/>
        <w:jc w:val="both"/>
        <w:rPr>
          <w:rFonts w:asciiTheme="minorHAnsi" w:eastAsia="Times New Roman" w:hAnsiTheme="minorHAnsi" w:cstheme="minorHAnsi"/>
          <w:bCs/>
          <w:iCs/>
          <w:snapToGrid w:val="0"/>
          <w:sz w:val="20"/>
          <w:szCs w:val="20"/>
          <w:lang w:eastAsia="cs-CZ"/>
        </w:rPr>
      </w:pPr>
      <w:r w:rsidRPr="00022199">
        <w:rPr>
          <w:rFonts w:asciiTheme="minorHAnsi" w:eastAsia="Times New Roman" w:hAnsiTheme="minorHAnsi" w:cstheme="minorHAnsi"/>
          <w:bCs/>
          <w:iCs/>
          <w:snapToGrid w:val="0"/>
          <w:sz w:val="20"/>
          <w:szCs w:val="20"/>
          <w:lang w:eastAsia="cs-CZ"/>
        </w:rPr>
        <w:t>Cena s DPH</w:t>
      </w:r>
      <w:r w:rsidRPr="00022199">
        <w:rPr>
          <w:rFonts w:asciiTheme="minorHAnsi" w:eastAsia="Times New Roman" w:hAnsiTheme="minorHAnsi" w:cstheme="minorHAnsi"/>
          <w:bCs/>
          <w:iCs/>
          <w:snapToGrid w:val="0"/>
          <w:sz w:val="20"/>
          <w:szCs w:val="20"/>
          <w:lang w:eastAsia="cs-CZ"/>
        </w:rPr>
        <w:tab/>
      </w:r>
      <w:r w:rsidR="006500EB" w:rsidRPr="00022199">
        <w:rPr>
          <w:rFonts w:asciiTheme="minorHAnsi" w:eastAsia="Times New Roman" w:hAnsiTheme="minorHAnsi" w:cstheme="minorHAnsi"/>
          <w:bCs/>
          <w:iCs/>
          <w:snapToGrid w:val="0"/>
          <w:sz w:val="20"/>
          <w:szCs w:val="20"/>
          <w:lang w:eastAsia="cs-CZ"/>
        </w:rPr>
        <w:t>145</w:t>
      </w:r>
      <w:r w:rsidRPr="00022199">
        <w:rPr>
          <w:rFonts w:asciiTheme="minorHAnsi" w:eastAsia="Times New Roman" w:hAnsiTheme="minorHAnsi" w:cstheme="minorHAnsi"/>
          <w:bCs/>
          <w:iCs/>
          <w:snapToGrid w:val="0"/>
          <w:sz w:val="20"/>
          <w:szCs w:val="20"/>
          <w:lang w:eastAsia="cs-CZ"/>
        </w:rPr>
        <w:t>.</w:t>
      </w:r>
      <w:r w:rsidR="006500EB" w:rsidRPr="00022199">
        <w:rPr>
          <w:rFonts w:asciiTheme="minorHAnsi" w:eastAsia="Times New Roman" w:hAnsiTheme="minorHAnsi" w:cstheme="minorHAnsi"/>
          <w:bCs/>
          <w:iCs/>
          <w:snapToGrid w:val="0"/>
          <w:sz w:val="20"/>
          <w:szCs w:val="20"/>
          <w:lang w:eastAsia="cs-CZ"/>
        </w:rPr>
        <w:t>2</w:t>
      </w:r>
      <w:r w:rsidRPr="00022199">
        <w:rPr>
          <w:rFonts w:asciiTheme="minorHAnsi" w:eastAsia="Times New Roman" w:hAnsiTheme="minorHAnsi" w:cstheme="minorHAnsi"/>
          <w:bCs/>
          <w:iCs/>
          <w:snapToGrid w:val="0"/>
          <w:sz w:val="20"/>
          <w:szCs w:val="20"/>
          <w:lang w:eastAsia="cs-CZ"/>
        </w:rPr>
        <w:t>00,- Kč</w:t>
      </w:r>
    </w:p>
    <w:p w:rsidR="000C2846" w:rsidRPr="00022199" w:rsidRDefault="000C2846" w:rsidP="00022199">
      <w:pPr>
        <w:spacing w:after="0" w:line="240" w:lineRule="auto"/>
        <w:ind w:left="567"/>
        <w:jc w:val="both"/>
        <w:rPr>
          <w:rFonts w:asciiTheme="minorHAnsi" w:eastAsia="Times New Roman" w:hAnsiTheme="minorHAnsi" w:cstheme="minorHAnsi"/>
          <w:bCs/>
          <w:iCs/>
          <w:snapToGrid w:val="0"/>
          <w:sz w:val="20"/>
          <w:szCs w:val="20"/>
          <w:lang w:eastAsia="cs-CZ"/>
        </w:rPr>
      </w:pPr>
    </w:p>
    <w:p w:rsidR="004C7854" w:rsidRPr="00022199" w:rsidRDefault="008A4B8C" w:rsidP="00022199">
      <w:pPr>
        <w:spacing w:after="0" w:line="240" w:lineRule="auto"/>
        <w:ind w:left="567"/>
        <w:jc w:val="both"/>
        <w:rPr>
          <w:rFonts w:asciiTheme="minorHAnsi" w:eastAsia="Times New Roman" w:hAnsiTheme="minorHAnsi" w:cstheme="minorHAnsi"/>
          <w:snapToGrid w:val="0"/>
          <w:sz w:val="20"/>
          <w:szCs w:val="20"/>
          <w:lang w:eastAsia="cs-CZ"/>
        </w:rPr>
      </w:pPr>
      <w:r w:rsidRPr="00022199">
        <w:rPr>
          <w:rFonts w:asciiTheme="minorHAnsi" w:eastAsia="Times New Roman" w:hAnsiTheme="minorHAnsi" w:cstheme="minorHAnsi"/>
          <w:bCs/>
          <w:iCs/>
          <w:snapToGrid w:val="0"/>
          <w:sz w:val="20"/>
          <w:szCs w:val="20"/>
          <w:lang w:eastAsia="cs-CZ"/>
        </w:rPr>
        <w:t>•</w:t>
      </w:r>
      <w:r w:rsidRPr="00022199">
        <w:rPr>
          <w:rFonts w:asciiTheme="minorHAnsi" w:eastAsia="Times New Roman" w:hAnsiTheme="minorHAnsi" w:cstheme="minorHAnsi"/>
          <w:bCs/>
          <w:iCs/>
          <w:snapToGrid w:val="0"/>
          <w:sz w:val="20"/>
          <w:szCs w:val="20"/>
          <w:lang w:eastAsia="cs-CZ"/>
        </w:rPr>
        <w:tab/>
      </w:r>
      <w:r w:rsidRPr="00022199">
        <w:rPr>
          <w:rFonts w:asciiTheme="minorHAnsi" w:eastAsia="Times New Roman" w:hAnsiTheme="minorHAnsi" w:cstheme="minorHAnsi"/>
          <w:snapToGrid w:val="0"/>
          <w:sz w:val="20"/>
          <w:szCs w:val="20"/>
          <w:lang w:eastAsia="cs-CZ"/>
        </w:rPr>
        <w:t xml:space="preserve">Závěrečná zpráva z procesní evaluace </w:t>
      </w:r>
      <w:r w:rsidRPr="00022199">
        <w:rPr>
          <w:rFonts w:asciiTheme="minorHAnsi" w:eastAsia="Times New Roman" w:hAnsiTheme="minorHAnsi" w:cstheme="minorHAnsi"/>
          <w:bCs/>
          <w:iCs/>
          <w:snapToGrid w:val="0"/>
          <w:sz w:val="20"/>
          <w:szCs w:val="20"/>
          <w:lang w:eastAsia="cs-CZ"/>
        </w:rPr>
        <w:t xml:space="preserve">závěrečné evaluační zprávy a </w:t>
      </w:r>
      <w:r w:rsidRPr="00022199">
        <w:rPr>
          <w:rFonts w:asciiTheme="minorHAnsi" w:eastAsia="Times New Roman" w:hAnsiTheme="minorHAnsi" w:cstheme="minorHAnsi"/>
          <w:snapToGrid w:val="0"/>
          <w:sz w:val="20"/>
          <w:szCs w:val="20"/>
          <w:lang w:eastAsia="cs-CZ"/>
        </w:rPr>
        <w:t>Závěrečná zpráva o týmové spolupráci klíčových aktérů</w:t>
      </w:r>
      <w:r w:rsidR="004C7854" w:rsidRPr="00022199">
        <w:rPr>
          <w:rFonts w:asciiTheme="minorHAnsi" w:eastAsia="Times New Roman" w:hAnsiTheme="minorHAnsi" w:cstheme="minorHAnsi"/>
          <w:snapToGrid w:val="0"/>
          <w:sz w:val="20"/>
          <w:szCs w:val="20"/>
          <w:lang w:eastAsia="cs-CZ"/>
        </w:rPr>
        <w:t xml:space="preserve"> </w:t>
      </w:r>
    </w:p>
    <w:p w:rsidR="006500EB" w:rsidRPr="00022199" w:rsidRDefault="006500EB" w:rsidP="00022199">
      <w:pPr>
        <w:spacing w:after="0" w:line="240" w:lineRule="auto"/>
        <w:ind w:left="567"/>
        <w:jc w:val="both"/>
        <w:rPr>
          <w:rFonts w:asciiTheme="minorHAnsi" w:eastAsia="Times New Roman" w:hAnsiTheme="minorHAnsi" w:cstheme="minorHAnsi"/>
          <w:bCs/>
          <w:iCs/>
          <w:snapToGrid w:val="0"/>
          <w:sz w:val="20"/>
          <w:szCs w:val="20"/>
          <w:lang w:eastAsia="cs-CZ"/>
        </w:rPr>
      </w:pPr>
      <w:r w:rsidRPr="00022199">
        <w:rPr>
          <w:rFonts w:asciiTheme="minorHAnsi" w:eastAsia="Times New Roman" w:hAnsiTheme="minorHAnsi" w:cstheme="minorHAnsi"/>
          <w:bCs/>
          <w:iCs/>
          <w:snapToGrid w:val="0"/>
          <w:sz w:val="20"/>
          <w:szCs w:val="20"/>
          <w:lang w:eastAsia="cs-CZ"/>
        </w:rPr>
        <w:t>Cena bez DPH</w:t>
      </w:r>
      <w:r w:rsidRPr="00022199">
        <w:rPr>
          <w:rFonts w:asciiTheme="minorHAnsi" w:eastAsia="Times New Roman" w:hAnsiTheme="minorHAnsi" w:cstheme="minorHAnsi"/>
          <w:bCs/>
          <w:iCs/>
          <w:snapToGrid w:val="0"/>
          <w:sz w:val="20"/>
          <w:szCs w:val="20"/>
          <w:lang w:eastAsia="cs-CZ"/>
        </w:rPr>
        <w:tab/>
        <w:t>108.000,- Kč</w:t>
      </w:r>
    </w:p>
    <w:p w:rsidR="006500EB" w:rsidRPr="00022199" w:rsidRDefault="006500EB" w:rsidP="00022199">
      <w:pPr>
        <w:spacing w:after="0" w:line="240" w:lineRule="auto"/>
        <w:ind w:left="567"/>
        <w:jc w:val="both"/>
        <w:rPr>
          <w:rFonts w:asciiTheme="minorHAnsi" w:eastAsia="Times New Roman" w:hAnsiTheme="minorHAnsi" w:cstheme="minorHAnsi"/>
          <w:bCs/>
          <w:iCs/>
          <w:snapToGrid w:val="0"/>
          <w:sz w:val="20"/>
          <w:szCs w:val="20"/>
          <w:lang w:eastAsia="cs-CZ"/>
        </w:rPr>
      </w:pPr>
      <w:r w:rsidRPr="00022199">
        <w:rPr>
          <w:rFonts w:asciiTheme="minorHAnsi" w:eastAsia="Times New Roman" w:hAnsiTheme="minorHAnsi" w:cstheme="minorHAnsi"/>
          <w:bCs/>
          <w:iCs/>
          <w:snapToGrid w:val="0"/>
          <w:sz w:val="20"/>
          <w:szCs w:val="20"/>
          <w:lang w:eastAsia="cs-CZ"/>
        </w:rPr>
        <w:t>Cena s DPH</w:t>
      </w:r>
      <w:r w:rsidRPr="00022199">
        <w:rPr>
          <w:rFonts w:asciiTheme="minorHAnsi" w:eastAsia="Times New Roman" w:hAnsiTheme="minorHAnsi" w:cstheme="minorHAnsi"/>
          <w:bCs/>
          <w:iCs/>
          <w:snapToGrid w:val="0"/>
          <w:sz w:val="20"/>
          <w:szCs w:val="20"/>
          <w:lang w:eastAsia="cs-CZ"/>
        </w:rPr>
        <w:tab/>
        <w:t>130.680,- Kč</w:t>
      </w:r>
    </w:p>
    <w:p w:rsidR="000E2E64" w:rsidRPr="00022199" w:rsidRDefault="000E2E64" w:rsidP="00022199">
      <w:pPr>
        <w:spacing w:after="0" w:line="240" w:lineRule="auto"/>
        <w:ind w:left="567"/>
        <w:jc w:val="both"/>
        <w:rPr>
          <w:rFonts w:asciiTheme="minorHAnsi" w:eastAsia="Times New Roman" w:hAnsiTheme="minorHAnsi" w:cstheme="minorHAnsi"/>
          <w:bCs/>
          <w:iCs/>
          <w:snapToGrid w:val="0"/>
          <w:sz w:val="20"/>
          <w:szCs w:val="20"/>
          <w:lang w:eastAsia="cs-CZ"/>
        </w:rPr>
      </w:pPr>
    </w:p>
    <w:p w:rsidR="00745AC0" w:rsidRPr="00022199" w:rsidRDefault="00745AC0" w:rsidP="00022199">
      <w:pPr>
        <w:numPr>
          <w:ilvl w:val="1"/>
          <w:numId w:val="11"/>
        </w:numPr>
        <w:tabs>
          <w:tab w:val="clear" w:pos="432"/>
          <w:tab w:val="num" w:pos="567"/>
        </w:tabs>
        <w:spacing w:after="0" w:line="240" w:lineRule="auto"/>
        <w:ind w:left="567" w:hanging="567"/>
        <w:jc w:val="both"/>
        <w:rPr>
          <w:rFonts w:asciiTheme="minorHAnsi" w:eastAsia="Times New Roman" w:hAnsiTheme="minorHAnsi" w:cstheme="minorHAnsi"/>
          <w:bCs/>
          <w:snapToGrid w:val="0"/>
          <w:sz w:val="20"/>
          <w:szCs w:val="20"/>
          <w:lang w:eastAsia="cs-CZ"/>
        </w:rPr>
      </w:pPr>
      <w:r w:rsidRPr="00022199">
        <w:rPr>
          <w:rFonts w:asciiTheme="minorHAnsi" w:eastAsia="Times New Roman" w:hAnsiTheme="minorHAnsi" w:cstheme="minorHAnsi"/>
          <w:bCs/>
          <w:snapToGrid w:val="0"/>
          <w:sz w:val="20"/>
          <w:szCs w:val="20"/>
          <w:lang w:eastAsia="cs-CZ"/>
        </w:rPr>
        <w:t xml:space="preserve">Faktura musí obsahovat náležitosti daňového dokladu dle zák. č. 235/2004Sb., o dani z přidané hodnoty, ve znění pozdějších předpisů. Fakturu, která neobsahuje uvedené náležitosti, nebo jsou-li náležitosti na faktuře uvedeny nesprávně či neúplně, je objednatel oprávněn vrátit </w:t>
      </w:r>
      <w:r w:rsidR="00022199">
        <w:rPr>
          <w:rFonts w:asciiTheme="minorHAnsi" w:eastAsia="Times New Roman" w:hAnsiTheme="minorHAnsi" w:cstheme="minorHAnsi"/>
          <w:bCs/>
          <w:snapToGrid w:val="0"/>
          <w:sz w:val="20"/>
          <w:szCs w:val="20"/>
          <w:lang w:eastAsia="cs-CZ"/>
        </w:rPr>
        <w:t>poskytovatel</w:t>
      </w:r>
      <w:r w:rsidRPr="00022199">
        <w:rPr>
          <w:rFonts w:asciiTheme="minorHAnsi" w:eastAsia="Times New Roman" w:hAnsiTheme="minorHAnsi" w:cstheme="minorHAnsi"/>
          <w:bCs/>
          <w:snapToGrid w:val="0"/>
          <w:sz w:val="20"/>
          <w:szCs w:val="20"/>
          <w:lang w:eastAsia="cs-CZ"/>
        </w:rPr>
        <w:t xml:space="preserve">i. Při nezaplacení takto vystavené a doručené faktury se nedostává objednatel do prodlení se zaplacením příslušné faktury. Po doručení řádně vystavené faktury běží znovu sjednaná lhůta splatnosti. Na faktuře musí být uvedeno, že předmět smlouvy byl poskytnut v rámci </w:t>
      </w:r>
      <w:r w:rsidR="008D7924">
        <w:rPr>
          <w:rFonts w:asciiTheme="minorHAnsi" w:eastAsia="Times New Roman" w:hAnsiTheme="minorHAnsi" w:cstheme="minorHAnsi"/>
          <w:bCs/>
          <w:snapToGrid w:val="0"/>
          <w:sz w:val="20"/>
          <w:szCs w:val="20"/>
          <w:lang w:eastAsia="cs-CZ"/>
        </w:rPr>
        <w:t xml:space="preserve">plnění poptávkového řízení Evaluace </w:t>
      </w:r>
      <w:r w:rsidRPr="00022199">
        <w:rPr>
          <w:rFonts w:asciiTheme="minorHAnsi" w:eastAsia="Times New Roman" w:hAnsiTheme="minorHAnsi" w:cstheme="minorHAnsi"/>
          <w:bCs/>
          <w:snapToGrid w:val="0"/>
          <w:sz w:val="20"/>
          <w:szCs w:val="20"/>
          <w:lang w:eastAsia="cs-CZ"/>
        </w:rPr>
        <w:t>projektu „</w:t>
      </w:r>
      <w:r w:rsidR="00A84A7D" w:rsidRPr="00022199">
        <w:rPr>
          <w:rFonts w:asciiTheme="minorHAnsi" w:eastAsia="Times New Roman" w:hAnsiTheme="minorHAnsi" w:cstheme="minorHAnsi"/>
          <w:bCs/>
          <w:i/>
          <w:snapToGrid w:val="0"/>
          <w:sz w:val="20"/>
          <w:szCs w:val="20"/>
          <w:lang w:eastAsia="cs-CZ"/>
        </w:rPr>
        <w:t xml:space="preserve">Podpora neformálních pečujících II., </w:t>
      </w:r>
      <w:proofErr w:type="spellStart"/>
      <w:r w:rsidR="00A84A7D" w:rsidRPr="00022199">
        <w:rPr>
          <w:rFonts w:asciiTheme="minorHAnsi" w:eastAsia="Times New Roman" w:hAnsiTheme="minorHAnsi" w:cstheme="minorHAnsi"/>
          <w:bCs/>
          <w:i/>
          <w:snapToGrid w:val="0"/>
          <w:sz w:val="20"/>
          <w:szCs w:val="20"/>
          <w:lang w:eastAsia="cs-CZ"/>
        </w:rPr>
        <w:t>reg</w:t>
      </w:r>
      <w:proofErr w:type="spellEnd"/>
      <w:r w:rsidR="00A84A7D" w:rsidRPr="00022199">
        <w:rPr>
          <w:rFonts w:asciiTheme="minorHAnsi" w:eastAsia="Times New Roman" w:hAnsiTheme="minorHAnsi" w:cstheme="minorHAnsi"/>
          <w:bCs/>
          <w:i/>
          <w:snapToGrid w:val="0"/>
          <w:sz w:val="20"/>
          <w:szCs w:val="20"/>
          <w:lang w:eastAsia="cs-CZ"/>
        </w:rPr>
        <w:t xml:space="preserve">. </w:t>
      </w:r>
      <w:proofErr w:type="gramStart"/>
      <w:r w:rsidR="00A84A7D" w:rsidRPr="00022199">
        <w:rPr>
          <w:rFonts w:asciiTheme="minorHAnsi" w:eastAsia="Times New Roman" w:hAnsiTheme="minorHAnsi" w:cstheme="minorHAnsi"/>
          <w:bCs/>
          <w:i/>
          <w:snapToGrid w:val="0"/>
          <w:sz w:val="20"/>
          <w:szCs w:val="20"/>
          <w:lang w:eastAsia="cs-CZ"/>
        </w:rPr>
        <w:t>č.</w:t>
      </w:r>
      <w:proofErr w:type="gramEnd"/>
      <w:r w:rsidR="00A315A5">
        <w:rPr>
          <w:rFonts w:asciiTheme="minorHAnsi" w:eastAsia="Times New Roman" w:hAnsiTheme="minorHAnsi" w:cstheme="minorHAnsi"/>
          <w:bCs/>
          <w:i/>
          <w:snapToGrid w:val="0"/>
          <w:sz w:val="20"/>
          <w:szCs w:val="20"/>
          <w:lang w:eastAsia="cs-CZ"/>
        </w:rPr>
        <w:t xml:space="preserve"> projektu CZ.03.2.63/0.0/0.0/15_</w:t>
      </w:r>
      <w:r w:rsidR="00A84A7D" w:rsidRPr="00022199">
        <w:rPr>
          <w:rFonts w:asciiTheme="minorHAnsi" w:eastAsia="Times New Roman" w:hAnsiTheme="minorHAnsi" w:cstheme="minorHAnsi"/>
          <w:bCs/>
          <w:i/>
          <w:snapToGrid w:val="0"/>
          <w:sz w:val="20"/>
          <w:szCs w:val="20"/>
          <w:lang w:eastAsia="cs-CZ"/>
        </w:rPr>
        <w:t xml:space="preserve">017/0006922 </w:t>
      </w:r>
      <w:r w:rsidRPr="00022199">
        <w:rPr>
          <w:rFonts w:asciiTheme="minorHAnsi" w:eastAsia="Times New Roman" w:hAnsiTheme="minorHAnsi" w:cstheme="minorHAnsi"/>
          <w:bCs/>
          <w:i/>
          <w:snapToGrid w:val="0"/>
          <w:sz w:val="20"/>
          <w:szCs w:val="20"/>
          <w:lang w:eastAsia="cs-CZ"/>
        </w:rPr>
        <w:t>z Operačního programu Zaměstnanost“</w:t>
      </w:r>
      <w:r w:rsidRPr="00022199">
        <w:rPr>
          <w:rFonts w:asciiTheme="minorHAnsi" w:eastAsia="Times New Roman" w:hAnsiTheme="minorHAnsi" w:cstheme="minorHAnsi"/>
          <w:bCs/>
          <w:snapToGrid w:val="0"/>
          <w:sz w:val="20"/>
          <w:szCs w:val="20"/>
          <w:lang w:eastAsia="cs-CZ"/>
        </w:rPr>
        <w:t>.</w:t>
      </w:r>
      <w:r w:rsidR="008D7924">
        <w:rPr>
          <w:rFonts w:asciiTheme="minorHAnsi" w:eastAsia="Times New Roman" w:hAnsiTheme="minorHAnsi" w:cstheme="minorHAnsi"/>
          <w:bCs/>
          <w:snapToGrid w:val="0"/>
          <w:sz w:val="20"/>
          <w:szCs w:val="20"/>
          <w:lang w:eastAsia="cs-CZ"/>
        </w:rPr>
        <w:t xml:space="preserve">  </w:t>
      </w:r>
    </w:p>
    <w:p w:rsidR="00745AC0" w:rsidRPr="00022199" w:rsidRDefault="00745AC0" w:rsidP="00022199">
      <w:pPr>
        <w:numPr>
          <w:ilvl w:val="1"/>
          <w:numId w:val="11"/>
        </w:numPr>
        <w:tabs>
          <w:tab w:val="clear" w:pos="432"/>
          <w:tab w:val="num" w:pos="567"/>
        </w:tabs>
        <w:spacing w:after="0" w:line="240" w:lineRule="auto"/>
        <w:ind w:left="567" w:hanging="567"/>
        <w:jc w:val="both"/>
        <w:rPr>
          <w:rFonts w:asciiTheme="minorHAnsi" w:eastAsia="Times New Roman" w:hAnsiTheme="minorHAnsi" w:cstheme="minorHAnsi"/>
          <w:bCs/>
          <w:snapToGrid w:val="0"/>
          <w:sz w:val="20"/>
          <w:szCs w:val="20"/>
          <w:lang w:eastAsia="cs-CZ"/>
        </w:rPr>
      </w:pPr>
      <w:r w:rsidRPr="00022199">
        <w:rPr>
          <w:rFonts w:asciiTheme="minorHAnsi" w:eastAsia="Times New Roman" w:hAnsiTheme="minorHAnsi" w:cstheme="minorHAnsi"/>
          <w:bCs/>
          <w:snapToGrid w:val="0"/>
          <w:sz w:val="20"/>
          <w:szCs w:val="17"/>
          <w:lang w:eastAsia="cs-CZ"/>
        </w:rPr>
        <w:t xml:space="preserve">V případě, že faktura nebude splňovat požadované náležitosti nebo nebude obsahovat správné údaje, je objednavatel oprávněn takovou fakturu vrátit </w:t>
      </w:r>
      <w:r w:rsidR="00022199">
        <w:rPr>
          <w:rFonts w:asciiTheme="minorHAnsi" w:eastAsia="Times New Roman" w:hAnsiTheme="minorHAnsi" w:cstheme="minorHAnsi"/>
          <w:bCs/>
          <w:snapToGrid w:val="0"/>
          <w:sz w:val="20"/>
          <w:szCs w:val="17"/>
          <w:lang w:eastAsia="cs-CZ"/>
        </w:rPr>
        <w:t>poskytovatel</w:t>
      </w:r>
      <w:r w:rsidRPr="00022199">
        <w:rPr>
          <w:rFonts w:asciiTheme="minorHAnsi" w:eastAsia="Times New Roman" w:hAnsiTheme="minorHAnsi" w:cstheme="minorHAnsi"/>
          <w:bCs/>
          <w:snapToGrid w:val="0"/>
          <w:sz w:val="20"/>
          <w:szCs w:val="17"/>
          <w:lang w:eastAsia="cs-CZ"/>
        </w:rPr>
        <w:t>i s uvedením konkrétních nedostatků k doplnění údajů a odstranění případných nedostatků v objednatelem stanovené lhůtě. Nová lhůta splatnosti začíná běžet dnem prokazatelného doručení opravené faktury objednateli.</w:t>
      </w:r>
    </w:p>
    <w:p w:rsidR="00745AC0" w:rsidRPr="00022199" w:rsidRDefault="00745AC0" w:rsidP="00022199">
      <w:pPr>
        <w:numPr>
          <w:ilvl w:val="1"/>
          <w:numId w:val="11"/>
        </w:numPr>
        <w:tabs>
          <w:tab w:val="clear" w:pos="432"/>
          <w:tab w:val="left" w:pos="567"/>
          <w:tab w:val="num" w:pos="851"/>
        </w:tabs>
        <w:spacing w:after="0" w:line="240" w:lineRule="auto"/>
        <w:ind w:left="567" w:hanging="567"/>
        <w:jc w:val="both"/>
        <w:rPr>
          <w:rFonts w:asciiTheme="minorHAnsi" w:eastAsia="Times New Roman" w:hAnsiTheme="minorHAnsi" w:cstheme="minorHAnsi"/>
          <w:bCs/>
          <w:snapToGrid w:val="0"/>
          <w:sz w:val="20"/>
          <w:szCs w:val="20"/>
          <w:lang w:eastAsia="cs-CZ"/>
        </w:rPr>
      </w:pPr>
      <w:r w:rsidRPr="00022199">
        <w:rPr>
          <w:rFonts w:asciiTheme="minorHAnsi" w:eastAsia="Times New Roman" w:hAnsiTheme="minorHAnsi" w:cstheme="minorHAnsi"/>
          <w:bCs/>
          <w:iCs/>
          <w:snapToGrid w:val="0"/>
          <w:sz w:val="20"/>
          <w:szCs w:val="20"/>
          <w:lang w:eastAsia="cs-CZ"/>
        </w:rPr>
        <w:lastRenderedPageBreak/>
        <w:t xml:space="preserve">Faktura se pro účely této smlouvy považuje za uhrazenou okamžikem odepsání fakturované částky z účtu objednatele ve prospěch účtu </w:t>
      </w:r>
      <w:r w:rsidR="00022199">
        <w:rPr>
          <w:rFonts w:asciiTheme="minorHAnsi" w:eastAsia="Times New Roman" w:hAnsiTheme="minorHAnsi" w:cstheme="minorHAnsi"/>
          <w:bCs/>
          <w:iCs/>
          <w:snapToGrid w:val="0"/>
          <w:sz w:val="20"/>
          <w:szCs w:val="20"/>
          <w:lang w:eastAsia="cs-CZ"/>
        </w:rPr>
        <w:t>poskytovatel</w:t>
      </w:r>
      <w:r w:rsidRPr="00022199">
        <w:rPr>
          <w:rFonts w:asciiTheme="minorHAnsi" w:eastAsia="Times New Roman" w:hAnsiTheme="minorHAnsi" w:cstheme="minorHAnsi"/>
          <w:bCs/>
          <w:iCs/>
          <w:snapToGrid w:val="0"/>
          <w:sz w:val="20"/>
          <w:szCs w:val="20"/>
          <w:lang w:eastAsia="cs-CZ"/>
        </w:rPr>
        <w:t>e.</w:t>
      </w:r>
    </w:p>
    <w:p w:rsidR="00745AC0" w:rsidRPr="00022199" w:rsidRDefault="00745AC0" w:rsidP="00022199">
      <w:pPr>
        <w:numPr>
          <w:ilvl w:val="1"/>
          <w:numId w:val="11"/>
        </w:numPr>
        <w:tabs>
          <w:tab w:val="clear" w:pos="432"/>
          <w:tab w:val="num" w:pos="567"/>
        </w:tabs>
        <w:spacing w:after="0" w:line="240" w:lineRule="auto"/>
        <w:ind w:left="567" w:hanging="567"/>
        <w:jc w:val="both"/>
        <w:rPr>
          <w:rFonts w:asciiTheme="minorHAnsi" w:eastAsia="Times New Roman" w:hAnsiTheme="minorHAnsi" w:cstheme="minorHAnsi"/>
          <w:bCs/>
          <w:snapToGrid w:val="0"/>
          <w:sz w:val="20"/>
          <w:szCs w:val="20"/>
          <w:lang w:eastAsia="cs-CZ"/>
        </w:rPr>
      </w:pPr>
      <w:r w:rsidRPr="00022199">
        <w:rPr>
          <w:rFonts w:asciiTheme="minorHAnsi" w:eastAsia="Times New Roman" w:hAnsiTheme="minorHAnsi" w:cstheme="minorHAnsi"/>
          <w:bCs/>
          <w:snapToGrid w:val="0"/>
          <w:sz w:val="20"/>
          <w:szCs w:val="17"/>
          <w:lang w:eastAsia="cs-CZ"/>
        </w:rPr>
        <w:t xml:space="preserve">Včasným provedením platby se rozumí odepsání fakturované částky z účtu objednatele ve prospěch účtu </w:t>
      </w:r>
      <w:r w:rsidR="00022199">
        <w:rPr>
          <w:rFonts w:asciiTheme="minorHAnsi" w:eastAsia="Times New Roman" w:hAnsiTheme="minorHAnsi" w:cstheme="minorHAnsi"/>
          <w:bCs/>
          <w:snapToGrid w:val="0"/>
          <w:sz w:val="20"/>
          <w:szCs w:val="17"/>
          <w:lang w:eastAsia="cs-CZ"/>
        </w:rPr>
        <w:t>poskytovatel</w:t>
      </w:r>
      <w:r w:rsidRPr="00022199">
        <w:rPr>
          <w:rFonts w:asciiTheme="minorHAnsi" w:eastAsia="Times New Roman" w:hAnsiTheme="minorHAnsi" w:cstheme="minorHAnsi"/>
          <w:bCs/>
          <w:snapToGrid w:val="0"/>
          <w:sz w:val="20"/>
          <w:szCs w:val="17"/>
          <w:lang w:eastAsia="cs-CZ"/>
        </w:rPr>
        <w:t>e v termínu splatnosti uvedeném na faktuře.</w:t>
      </w:r>
    </w:p>
    <w:p w:rsidR="00745AC0" w:rsidRPr="00D5305B" w:rsidRDefault="00745AC0" w:rsidP="00022199">
      <w:pPr>
        <w:numPr>
          <w:ilvl w:val="1"/>
          <w:numId w:val="11"/>
        </w:numPr>
        <w:tabs>
          <w:tab w:val="clear" w:pos="432"/>
          <w:tab w:val="num" w:pos="567"/>
        </w:tabs>
        <w:spacing w:after="0" w:line="240" w:lineRule="auto"/>
        <w:ind w:left="567" w:hanging="567"/>
        <w:jc w:val="both"/>
        <w:rPr>
          <w:rFonts w:asciiTheme="minorHAnsi" w:eastAsia="Times New Roman" w:hAnsiTheme="minorHAnsi" w:cstheme="minorHAnsi"/>
          <w:bCs/>
          <w:snapToGrid w:val="0"/>
          <w:sz w:val="20"/>
          <w:szCs w:val="20"/>
          <w:lang w:eastAsia="cs-CZ"/>
        </w:rPr>
      </w:pPr>
      <w:r w:rsidRPr="00022199">
        <w:rPr>
          <w:rFonts w:asciiTheme="minorHAnsi" w:eastAsia="Times New Roman" w:hAnsiTheme="minorHAnsi" w:cstheme="minorHAnsi"/>
          <w:bCs/>
          <w:iCs/>
          <w:snapToGrid w:val="0"/>
          <w:sz w:val="20"/>
          <w:szCs w:val="20"/>
          <w:lang w:eastAsia="cs-CZ"/>
        </w:rPr>
        <w:t>Platby budou probíhat výhradně v Kč a rovněž veškeré uvedené cenové údaje budou v Kč.</w:t>
      </w:r>
    </w:p>
    <w:p w:rsidR="00D5305B" w:rsidRPr="00022199" w:rsidRDefault="00D5305B" w:rsidP="00D5305B">
      <w:pPr>
        <w:spacing w:after="0" w:line="240" w:lineRule="auto"/>
        <w:ind w:left="567"/>
        <w:jc w:val="both"/>
        <w:rPr>
          <w:rFonts w:asciiTheme="minorHAnsi" w:eastAsia="Times New Roman" w:hAnsiTheme="minorHAnsi" w:cstheme="minorHAnsi"/>
          <w:bCs/>
          <w:snapToGrid w:val="0"/>
          <w:sz w:val="20"/>
          <w:szCs w:val="20"/>
          <w:lang w:eastAsia="cs-CZ"/>
        </w:rPr>
      </w:pPr>
    </w:p>
    <w:p w:rsidR="00745AC0" w:rsidRDefault="00745AC0" w:rsidP="00022199">
      <w:pPr>
        <w:numPr>
          <w:ilvl w:val="0"/>
          <w:numId w:val="11"/>
        </w:numPr>
        <w:overflowPunct w:val="0"/>
        <w:autoSpaceDE w:val="0"/>
        <w:autoSpaceDN w:val="0"/>
        <w:adjustRightInd w:val="0"/>
        <w:spacing w:after="0" w:line="240" w:lineRule="auto"/>
        <w:ind w:left="357" w:hanging="357"/>
        <w:jc w:val="center"/>
        <w:textAlignment w:val="baseline"/>
        <w:rPr>
          <w:rFonts w:asciiTheme="minorHAnsi" w:eastAsia="Times New Roman" w:hAnsiTheme="minorHAnsi" w:cstheme="minorHAnsi"/>
          <w:b/>
          <w:bCs/>
          <w:szCs w:val="20"/>
          <w:lang w:eastAsia="cs-CZ"/>
        </w:rPr>
      </w:pPr>
      <w:r w:rsidRPr="00022199">
        <w:rPr>
          <w:rFonts w:asciiTheme="minorHAnsi" w:eastAsia="Times New Roman" w:hAnsiTheme="minorHAnsi" w:cstheme="minorHAnsi"/>
          <w:b/>
          <w:bCs/>
          <w:szCs w:val="20"/>
          <w:lang w:eastAsia="cs-CZ"/>
        </w:rPr>
        <w:t>Akceptační řízení, předání a převzetí</w:t>
      </w:r>
    </w:p>
    <w:p w:rsidR="00D5305B" w:rsidRPr="00022199" w:rsidRDefault="00D5305B" w:rsidP="00D5305B">
      <w:pPr>
        <w:overflowPunct w:val="0"/>
        <w:autoSpaceDE w:val="0"/>
        <w:autoSpaceDN w:val="0"/>
        <w:adjustRightInd w:val="0"/>
        <w:spacing w:after="0" w:line="240" w:lineRule="auto"/>
        <w:ind w:left="357"/>
        <w:textAlignment w:val="baseline"/>
        <w:rPr>
          <w:rFonts w:asciiTheme="minorHAnsi" w:eastAsia="Times New Roman" w:hAnsiTheme="minorHAnsi" w:cstheme="minorHAnsi"/>
          <w:b/>
          <w:bCs/>
          <w:szCs w:val="20"/>
          <w:lang w:eastAsia="cs-CZ"/>
        </w:rPr>
      </w:pPr>
    </w:p>
    <w:p w:rsidR="00745AC0" w:rsidRPr="00022199" w:rsidRDefault="00745AC0" w:rsidP="00022199">
      <w:pPr>
        <w:numPr>
          <w:ilvl w:val="1"/>
          <w:numId w:val="11"/>
        </w:numPr>
        <w:tabs>
          <w:tab w:val="clear" w:pos="432"/>
          <w:tab w:val="num" w:pos="567"/>
        </w:tabs>
        <w:spacing w:after="0" w:line="240" w:lineRule="auto"/>
        <w:ind w:left="567" w:hanging="567"/>
        <w:jc w:val="both"/>
        <w:rPr>
          <w:rFonts w:asciiTheme="minorHAnsi" w:eastAsia="Times New Roman" w:hAnsiTheme="minorHAnsi" w:cstheme="minorHAnsi"/>
          <w:snapToGrid w:val="0"/>
          <w:sz w:val="20"/>
          <w:szCs w:val="20"/>
          <w:lang w:eastAsia="cs-CZ"/>
        </w:rPr>
      </w:pPr>
      <w:r w:rsidRPr="00022199">
        <w:rPr>
          <w:rFonts w:asciiTheme="minorHAnsi" w:eastAsia="Times New Roman" w:hAnsiTheme="minorHAnsi" w:cstheme="minorHAnsi"/>
          <w:snapToGrid w:val="0"/>
          <w:sz w:val="20"/>
          <w:szCs w:val="20"/>
          <w:lang w:eastAsia="cs-CZ"/>
        </w:rPr>
        <w:t xml:space="preserve">V průběhu realizace předmětu smlouvy se bude konat akceptační řízení, a to po předání </w:t>
      </w:r>
      <w:r w:rsidR="00A84A7D" w:rsidRPr="00022199">
        <w:rPr>
          <w:rFonts w:asciiTheme="minorHAnsi" w:eastAsia="Times New Roman" w:hAnsiTheme="minorHAnsi" w:cstheme="minorHAnsi"/>
          <w:snapToGrid w:val="0"/>
          <w:sz w:val="20"/>
          <w:szCs w:val="20"/>
          <w:lang w:eastAsia="cs-CZ"/>
        </w:rPr>
        <w:t xml:space="preserve">dílčích plnění </w:t>
      </w:r>
      <w:r w:rsidRPr="00022199">
        <w:rPr>
          <w:rFonts w:asciiTheme="minorHAnsi" w:eastAsia="Times New Roman" w:hAnsiTheme="minorHAnsi" w:cstheme="minorHAnsi"/>
          <w:snapToGrid w:val="0"/>
          <w:sz w:val="20"/>
          <w:szCs w:val="20"/>
          <w:lang w:eastAsia="cs-CZ"/>
        </w:rPr>
        <w:t>v termín</w:t>
      </w:r>
      <w:r w:rsidR="00A84A7D" w:rsidRPr="00022199">
        <w:rPr>
          <w:rFonts w:asciiTheme="minorHAnsi" w:eastAsia="Times New Roman" w:hAnsiTheme="minorHAnsi" w:cstheme="minorHAnsi"/>
          <w:snapToGrid w:val="0"/>
          <w:sz w:val="20"/>
          <w:szCs w:val="20"/>
          <w:lang w:eastAsia="cs-CZ"/>
        </w:rPr>
        <w:t>ech</w:t>
      </w:r>
      <w:r w:rsidRPr="00022199">
        <w:rPr>
          <w:rFonts w:asciiTheme="minorHAnsi" w:eastAsia="Times New Roman" w:hAnsiTheme="minorHAnsi" w:cstheme="minorHAnsi"/>
          <w:snapToGrid w:val="0"/>
          <w:sz w:val="20"/>
          <w:szCs w:val="20"/>
          <w:lang w:eastAsia="cs-CZ"/>
        </w:rPr>
        <w:t xml:space="preserve"> dle odst. 3.3.</w:t>
      </w:r>
      <w:r w:rsidR="006C6951" w:rsidRPr="00022199">
        <w:rPr>
          <w:rFonts w:asciiTheme="minorHAnsi" w:eastAsia="Times New Roman" w:hAnsiTheme="minorHAnsi" w:cstheme="minorHAnsi"/>
          <w:snapToGrid w:val="0"/>
          <w:sz w:val="20"/>
          <w:szCs w:val="20"/>
          <w:lang w:eastAsia="cs-CZ"/>
        </w:rPr>
        <w:t xml:space="preserve"> </w:t>
      </w:r>
    </w:p>
    <w:p w:rsidR="00745AC0" w:rsidRPr="00022199" w:rsidRDefault="00745AC0" w:rsidP="00022199">
      <w:pPr>
        <w:numPr>
          <w:ilvl w:val="1"/>
          <w:numId w:val="11"/>
        </w:numPr>
        <w:tabs>
          <w:tab w:val="clear" w:pos="432"/>
          <w:tab w:val="num" w:pos="567"/>
        </w:tabs>
        <w:spacing w:after="0" w:line="240" w:lineRule="auto"/>
        <w:ind w:left="567" w:hanging="567"/>
        <w:jc w:val="both"/>
        <w:rPr>
          <w:rFonts w:asciiTheme="minorHAnsi" w:eastAsia="Times New Roman" w:hAnsiTheme="minorHAnsi" w:cstheme="minorHAnsi"/>
          <w:snapToGrid w:val="0"/>
          <w:sz w:val="20"/>
          <w:szCs w:val="20"/>
          <w:lang w:eastAsia="cs-CZ"/>
        </w:rPr>
      </w:pPr>
      <w:r w:rsidRPr="00022199">
        <w:rPr>
          <w:rFonts w:asciiTheme="minorHAnsi" w:eastAsia="Times New Roman" w:hAnsiTheme="minorHAnsi" w:cstheme="minorHAnsi"/>
          <w:snapToGrid w:val="0"/>
          <w:sz w:val="20"/>
          <w:szCs w:val="20"/>
          <w:lang w:eastAsia="cs-CZ"/>
        </w:rPr>
        <w:t xml:space="preserve">Výstup předmětu smlouvy pro účely akceptačního řízení v rozsahu a v souladu s odst. 5.1 a čl. 2 této smlouvy se </w:t>
      </w:r>
      <w:r w:rsidR="00022199">
        <w:rPr>
          <w:rFonts w:asciiTheme="minorHAnsi" w:eastAsia="Times New Roman" w:hAnsiTheme="minorHAnsi" w:cstheme="minorHAnsi"/>
          <w:snapToGrid w:val="0"/>
          <w:sz w:val="20"/>
          <w:szCs w:val="20"/>
          <w:lang w:eastAsia="cs-CZ"/>
        </w:rPr>
        <w:t>poskytovatel</w:t>
      </w:r>
      <w:r w:rsidRPr="00022199">
        <w:rPr>
          <w:rFonts w:asciiTheme="minorHAnsi" w:eastAsia="Times New Roman" w:hAnsiTheme="minorHAnsi" w:cstheme="minorHAnsi"/>
          <w:snapToGrid w:val="0"/>
          <w:sz w:val="20"/>
          <w:szCs w:val="20"/>
          <w:lang w:eastAsia="cs-CZ"/>
        </w:rPr>
        <w:t xml:space="preserve"> zavazuje zaslat elektronickou poštou ve formátu vhodném pro editaci (formát musí být plně kompatibilní s aplikací MS Word či MS Excel) na e-mailovou adresu kontaktní osoby objednatele uvedenou v odst. </w:t>
      </w:r>
      <w:proofErr w:type="gramStart"/>
      <w:r w:rsidRPr="00022199">
        <w:rPr>
          <w:rFonts w:asciiTheme="minorHAnsi" w:eastAsia="Times New Roman" w:hAnsiTheme="minorHAnsi" w:cstheme="minorHAnsi"/>
          <w:snapToGrid w:val="0"/>
          <w:sz w:val="20"/>
          <w:szCs w:val="20"/>
          <w:lang w:eastAsia="cs-CZ"/>
        </w:rPr>
        <w:t>14.1. této</w:t>
      </w:r>
      <w:proofErr w:type="gramEnd"/>
      <w:r w:rsidRPr="00022199">
        <w:rPr>
          <w:rFonts w:asciiTheme="minorHAnsi" w:eastAsia="Times New Roman" w:hAnsiTheme="minorHAnsi" w:cstheme="minorHAnsi"/>
          <w:snapToGrid w:val="0"/>
          <w:sz w:val="20"/>
          <w:szCs w:val="20"/>
          <w:lang w:eastAsia="cs-CZ"/>
        </w:rPr>
        <w:t xml:space="preserve"> smlouvy.</w:t>
      </w:r>
    </w:p>
    <w:p w:rsidR="00745AC0" w:rsidRPr="00022199" w:rsidRDefault="00745AC0" w:rsidP="00022199">
      <w:pPr>
        <w:numPr>
          <w:ilvl w:val="1"/>
          <w:numId w:val="11"/>
        </w:numPr>
        <w:tabs>
          <w:tab w:val="clear" w:pos="432"/>
          <w:tab w:val="num" w:pos="567"/>
        </w:tabs>
        <w:spacing w:after="0" w:line="240" w:lineRule="auto"/>
        <w:ind w:left="567" w:hanging="567"/>
        <w:jc w:val="both"/>
        <w:rPr>
          <w:rFonts w:asciiTheme="minorHAnsi" w:eastAsia="Times New Roman" w:hAnsiTheme="minorHAnsi" w:cstheme="minorHAnsi"/>
          <w:snapToGrid w:val="0"/>
          <w:sz w:val="20"/>
          <w:szCs w:val="20"/>
          <w:lang w:eastAsia="cs-CZ"/>
        </w:rPr>
      </w:pPr>
      <w:r w:rsidRPr="00022199">
        <w:rPr>
          <w:rFonts w:asciiTheme="minorHAnsi" w:eastAsia="Times New Roman" w:hAnsiTheme="minorHAnsi" w:cstheme="minorHAnsi"/>
          <w:snapToGrid w:val="0"/>
          <w:sz w:val="20"/>
          <w:szCs w:val="20"/>
          <w:lang w:eastAsia="cs-CZ"/>
        </w:rPr>
        <w:t xml:space="preserve">Po doručení výstupu předmětu smlouvy dle předchozího odstavce objednatel doručí nejpozději do </w:t>
      </w:r>
      <w:r w:rsidR="001F096C">
        <w:rPr>
          <w:rFonts w:asciiTheme="minorHAnsi" w:eastAsia="Times New Roman" w:hAnsiTheme="minorHAnsi" w:cstheme="minorHAnsi"/>
          <w:snapToGrid w:val="0"/>
          <w:sz w:val="20"/>
          <w:szCs w:val="20"/>
          <w:lang w:eastAsia="cs-CZ"/>
        </w:rPr>
        <w:t>10</w:t>
      </w:r>
      <w:r w:rsidRPr="00022199">
        <w:rPr>
          <w:rFonts w:asciiTheme="minorHAnsi" w:eastAsia="Times New Roman" w:hAnsiTheme="minorHAnsi" w:cstheme="minorHAnsi"/>
          <w:snapToGrid w:val="0"/>
          <w:sz w:val="20"/>
          <w:szCs w:val="20"/>
          <w:lang w:eastAsia="cs-CZ"/>
        </w:rPr>
        <w:t xml:space="preserve"> kalendářních dnů </w:t>
      </w:r>
      <w:r w:rsidR="00022199">
        <w:rPr>
          <w:rFonts w:asciiTheme="minorHAnsi" w:eastAsia="Times New Roman" w:hAnsiTheme="minorHAnsi" w:cstheme="minorHAnsi"/>
          <w:snapToGrid w:val="0"/>
          <w:sz w:val="20"/>
          <w:szCs w:val="20"/>
          <w:lang w:eastAsia="cs-CZ"/>
        </w:rPr>
        <w:t>poskytovatel</w:t>
      </w:r>
      <w:r w:rsidRPr="00022199">
        <w:rPr>
          <w:rFonts w:asciiTheme="minorHAnsi" w:eastAsia="Times New Roman" w:hAnsiTheme="minorHAnsi" w:cstheme="minorHAnsi"/>
          <w:snapToGrid w:val="0"/>
          <w:sz w:val="20"/>
          <w:szCs w:val="20"/>
          <w:lang w:eastAsia="cs-CZ"/>
        </w:rPr>
        <w:t xml:space="preserve">i své připomínky, popř. mu sdělí, že žádné připomínky nemá. Připomínky budou </w:t>
      </w:r>
      <w:r w:rsidR="00022199">
        <w:rPr>
          <w:rFonts w:asciiTheme="minorHAnsi" w:eastAsia="Times New Roman" w:hAnsiTheme="minorHAnsi" w:cstheme="minorHAnsi"/>
          <w:snapToGrid w:val="0"/>
          <w:sz w:val="20"/>
          <w:szCs w:val="20"/>
          <w:lang w:eastAsia="cs-CZ"/>
        </w:rPr>
        <w:t>poskytovatel</w:t>
      </w:r>
      <w:r w:rsidRPr="00022199">
        <w:rPr>
          <w:rFonts w:asciiTheme="minorHAnsi" w:eastAsia="Times New Roman" w:hAnsiTheme="minorHAnsi" w:cstheme="minorHAnsi"/>
          <w:snapToGrid w:val="0"/>
          <w:sz w:val="20"/>
          <w:szCs w:val="20"/>
          <w:lang w:eastAsia="cs-CZ"/>
        </w:rPr>
        <w:t xml:space="preserve">i zaslány elektronickou poštou na e-mailovou adresu kontaktní osoby </w:t>
      </w:r>
      <w:r w:rsidR="00022199">
        <w:rPr>
          <w:rFonts w:asciiTheme="minorHAnsi" w:eastAsia="Times New Roman" w:hAnsiTheme="minorHAnsi" w:cstheme="minorHAnsi"/>
          <w:snapToGrid w:val="0"/>
          <w:sz w:val="20"/>
          <w:szCs w:val="20"/>
          <w:lang w:eastAsia="cs-CZ"/>
        </w:rPr>
        <w:t>poskytovatel</w:t>
      </w:r>
      <w:r w:rsidRPr="00022199">
        <w:rPr>
          <w:rFonts w:asciiTheme="minorHAnsi" w:eastAsia="Times New Roman" w:hAnsiTheme="minorHAnsi" w:cstheme="minorHAnsi"/>
          <w:snapToGrid w:val="0"/>
          <w:sz w:val="20"/>
          <w:szCs w:val="20"/>
          <w:lang w:eastAsia="cs-CZ"/>
        </w:rPr>
        <w:t xml:space="preserve">e uvedenou v odst. </w:t>
      </w:r>
      <w:proofErr w:type="gramStart"/>
      <w:r w:rsidRPr="00022199">
        <w:rPr>
          <w:rFonts w:asciiTheme="minorHAnsi" w:eastAsia="Times New Roman" w:hAnsiTheme="minorHAnsi" w:cstheme="minorHAnsi"/>
          <w:snapToGrid w:val="0"/>
          <w:sz w:val="20"/>
          <w:szCs w:val="20"/>
          <w:lang w:eastAsia="cs-CZ"/>
        </w:rPr>
        <w:t>14.2. této</w:t>
      </w:r>
      <w:proofErr w:type="gramEnd"/>
      <w:r w:rsidRPr="00022199">
        <w:rPr>
          <w:rFonts w:asciiTheme="minorHAnsi" w:eastAsia="Times New Roman" w:hAnsiTheme="minorHAnsi" w:cstheme="minorHAnsi"/>
          <w:snapToGrid w:val="0"/>
          <w:sz w:val="20"/>
          <w:szCs w:val="20"/>
          <w:lang w:eastAsia="cs-CZ"/>
        </w:rPr>
        <w:t xml:space="preserve"> smlouvy.</w:t>
      </w:r>
    </w:p>
    <w:p w:rsidR="00745AC0" w:rsidRPr="00022199" w:rsidRDefault="00745AC0" w:rsidP="00022199">
      <w:pPr>
        <w:numPr>
          <w:ilvl w:val="1"/>
          <w:numId w:val="11"/>
        </w:numPr>
        <w:tabs>
          <w:tab w:val="clear" w:pos="432"/>
          <w:tab w:val="num" w:pos="567"/>
        </w:tabs>
        <w:spacing w:after="0" w:line="240" w:lineRule="auto"/>
        <w:ind w:left="567" w:hanging="567"/>
        <w:jc w:val="both"/>
        <w:rPr>
          <w:rFonts w:asciiTheme="minorHAnsi" w:eastAsia="Times New Roman" w:hAnsiTheme="minorHAnsi" w:cstheme="minorHAnsi"/>
          <w:snapToGrid w:val="0"/>
          <w:sz w:val="20"/>
          <w:szCs w:val="20"/>
          <w:lang w:eastAsia="cs-CZ"/>
        </w:rPr>
      </w:pPr>
      <w:r w:rsidRPr="00022199">
        <w:rPr>
          <w:rFonts w:asciiTheme="minorHAnsi" w:eastAsia="Times New Roman" w:hAnsiTheme="minorHAnsi" w:cstheme="minorHAnsi"/>
          <w:snapToGrid w:val="0"/>
          <w:sz w:val="20"/>
          <w:szCs w:val="20"/>
          <w:lang w:eastAsia="cs-CZ"/>
        </w:rPr>
        <w:t xml:space="preserve">Doručené připomínky se </w:t>
      </w:r>
      <w:r w:rsidR="00022199">
        <w:rPr>
          <w:rFonts w:asciiTheme="minorHAnsi" w:eastAsia="Times New Roman" w:hAnsiTheme="minorHAnsi" w:cstheme="minorHAnsi"/>
          <w:snapToGrid w:val="0"/>
          <w:sz w:val="20"/>
          <w:szCs w:val="20"/>
          <w:lang w:eastAsia="cs-CZ"/>
        </w:rPr>
        <w:t>poskytovatel</w:t>
      </w:r>
      <w:r w:rsidRPr="00022199">
        <w:rPr>
          <w:rFonts w:asciiTheme="minorHAnsi" w:eastAsia="Times New Roman" w:hAnsiTheme="minorHAnsi" w:cstheme="minorHAnsi"/>
          <w:snapToGrid w:val="0"/>
          <w:sz w:val="20"/>
          <w:szCs w:val="20"/>
          <w:lang w:eastAsia="cs-CZ"/>
        </w:rPr>
        <w:t xml:space="preserve"> zavazuje vypořádat v dokumentu o vypořádání připomínek (libovolný formát) a tento včetně upraveného výstupu předložit objednateli nejpozději ve lhůtě 15 kalendářních dnů od obdržení připomínek objednatele k opětovnému schválení.</w:t>
      </w:r>
    </w:p>
    <w:p w:rsidR="00745AC0" w:rsidRPr="00022199" w:rsidRDefault="00745AC0" w:rsidP="00022199">
      <w:pPr>
        <w:numPr>
          <w:ilvl w:val="1"/>
          <w:numId w:val="11"/>
        </w:numPr>
        <w:tabs>
          <w:tab w:val="clear" w:pos="432"/>
          <w:tab w:val="num" w:pos="567"/>
        </w:tabs>
        <w:spacing w:after="0" w:line="240" w:lineRule="auto"/>
        <w:ind w:left="567" w:hanging="567"/>
        <w:jc w:val="both"/>
        <w:rPr>
          <w:rFonts w:asciiTheme="minorHAnsi" w:eastAsia="Times New Roman" w:hAnsiTheme="minorHAnsi" w:cstheme="minorHAnsi"/>
          <w:snapToGrid w:val="0"/>
          <w:sz w:val="20"/>
          <w:szCs w:val="20"/>
          <w:lang w:eastAsia="cs-CZ"/>
        </w:rPr>
      </w:pPr>
      <w:r w:rsidRPr="00022199">
        <w:rPr>
          <w:rFonts w:asciiTheme="minorHAnsi" w:eastAsia="Times New Roman" w:hAnsiTheme="minorHAnsi" w:cstheme="minorHAnsi"/>
          <w:snapToGrid w:val="0"/>
          <w:sz w:val="20"/>
          <w:szCs w:val="20"/>
          <w:lang w:eastAsia="cs-CZ"/>
        </w:rPr>
        <w:t xml:space="preserve">Objednatel schválí upravený výstup předmětu smlouvy, tzn., že podepíše akceptační protokol, do </w:t>
      </w:r>
      <w:r w:rsidR="009266FA">
        <w:rPr>
          <w:rFonts w:asciiTheme="minorHAnsi" w:eastAsia="Times New Roman" w:hAnsiTheme="minorHAnsi" w:cstheme="minorHAnsi"/>
          <w:snapToGrid w:val="0"/>
          <w:sz w:val="20"/>
          <w:szCs w:val="20"/>
          <w:lang w:eastAsia="cs-CZ"/>
        </w:rPr>
        <w:t>10</w:t>
      </w:r>
      <w:r w:rsidRPr="00022199">
        <w:rPr>
          <w:rFonts w:asciiTheme="minorHAnsi" w:eastAsia="Times New Roman" w:hAnsiTheme="minorHAnsi" w:cstheme="minorHAnsi"/>
          <w:snapToGrid w:val="0"/>
          <w:sz w:val="20"/>
          <w:szCs w:val="20"/>
          <w:lang w:eastAsia="cs-CZ"/>
        </w:rPr>
        <w:t xml:space="preserve"> kalendářních dnů od přijetí upraveného výstupu. Bude-li mít objednatel opětovně k předanému výstupu připomínky, bude se postupovat dle postupu </w:t>
      </w:r>
      <w:proofErr w:type="gramStart"/>
      <w:r w:rsidRPr="00022199">
        <w:rPr>
          <w:rFonts w:asciiTheme="minorHAnsi" w:eastAsia="Times New Roman" w:hAnsiTheme="minorHAnsi" w:cstheme="minorHAnsi"/>
          <w:snapToGrid w:val="0"/>
          <w:sz w:val="20"/>
          <w:szCs w:val="20"/>
          <w:lang w:eastAsia="cs-CZ"/>
        </w:rPr>
        <w:t>uvedeném</w:t>
      </w:r>
      <w:proofErr w:type="gramEnd"/>
      <w:r w:rsidRPr="00022199">
        <w:rPr>
          <w:rFonts w:asciiTheme="minorHAnsi" w:eastAsia="Times New Roman" w:hAnsiTheme="minorHAnsi" w:cstheme="minorHAnsi"/>
          <w:snapToGrid w:val="0"/>
          <w:sz w:val="20"/>
          <w:szCs w:val="20"/>
          <w:lang w:eastAsia="cs-CZ"/>
        </w:rPr>
        <w:t xml:space="preserve"> v odst. 5.3. až 5.5. této smlouvy, a to opakovaně do té doby, dokud objednatel nebude mít k předanému výstupu žádné připomínky. Následně se přistoupí k úkonu popsaném ve větě první tohoto odstavce.</w:t>
      </w:r>
    </w:p>
    <w:p w:rsidR="00745AC0" w:rsidRPr="00022199" w:rsidRDefault="00745AC0" w:rsidP="00022199">
      <w:pPr>
        <w:spacing w:after="0" w:line="240" w:lineRule="auto"/>
        <w:ind w:left="567"/>
        <w:jc w:val="both"/>
        <w:rPr>
          <w:rFonts w:asciiTheme="minorHAnsi" w:eastAsia="Times New Roman" w:hAnsiTheme="minorHAnsi" w:cstheme="minorHAnsi"/>
          <w:snapToGrid w:val="0"/>
          <w:sz w:val="20"/>
          <w:szCs w:val="20"/>
          <w:lang w:eastAsia="cs-CZ"/>
        </w:rPr>
      </w:pPr>
      <w:r w:rsidRPr="00022199">
        <w:rPr>
          <w:rFonts w:asciiTheme="minorHAnsi" w:eastAsia="Times New Roman" w:hAnsiTheme="minorHAnsi" w:cstheme="minorHAnsi"/>
          <w:snapToGrid w:val="0"/>
          <w:sz w:val="20"/>
          <w:szCs w:val="20"/>
          <w:lang w:eastAsia="cs-CZ"/>
        </w:rPr>
        <w:t>Akceptační protokol bude zasílán v elektronické podobě ve formátu *.</w:t>
      </w:r>
      <w:proofErr w:type="spellStart"/>
      <w:r w:rsidRPr="00022199">
        <w:rPr>
          <w:rFonts w:asciiTheme="minorHAnsi" w:eastAsia="Times New Roman" w:hAnsiTheme="minorHAnsi" w:cstheme="minorHAnsi"/>
          <w:snapToGrid w:val="0"/>
          <w:sz w:val="20"/>
          <w:szCs w:val="20"/>
          <w:lang w:eastAsia="cs-CZ"/>
        </w:rPr>
        <w:t>pdf</w:t>
      </w:r>
      <w:proofErr w:type="spellEnd"/>
      <w:r w:rsidRPr="00022199">
        <w:rPr>
          <w:rFonts w:asciiTheme="minorHAnsi" w:eastAsia="Times New Roman" w:hAnsiTheme="minorHAnsi" w:cstheme="minorHAnsi"/>
          <w:snapToGrid w:val="0"/>
          <w:sz w:val="20"/>
          <w:szCs w:val="20"/>
          <w:lang w:eastAsia="cs-CZ"/>
        </w:rPr>
        <w:t>. Obsahem každého akceptačního protokolu budou následující údaje:</w:t>
      </w:r>
    </w:p>
    <w:p w:rsidR="00745AC0" w:rsidRPr="00022199" w:rsidRDefault="00745AC0" w:rsidP="00022199">
      <w:pPr>
        <w:numPr>
          <w:ilvl w:val="0"/>
          <w:numId w:val="13"/>
        </w:numPr>
        <w:spacing w:after="0" w:line="240" w:lineRule="auto"/>
        <w:jc w:val="both"/>
        <w:rPr>
          <w:rFonts w:asciiTheme="minorHAnsi" w:eastAsia="Times New Roman" w:hAnsiTheme="minorHAnsi" w:cstheme="minorHAnsi"/>
          <w:snapToGrid w:val="0"/>
          <w:sz w:val="20"/>
          <w:szCs w:val="20"/>
          <w:lang w:eastAsia="cs-CZ"/>
        </w:rPr>
      </w:pPr>
      <w:r w:rsidRPr="00022199">
        <w:rPr>
          <w:rFonts w:asciiTheme="minorHAnsi" w:eastAsia="Times New Roman" w:hAnsiTheme="minorHAnsi" w:cstheme="minorHAnsi"/>
          <w:snapToGrid w:val="0"/>
          <w:sz w:val="20"/>
          <w:szCs w:val="20"/>
          <w:lang w:eastAsia="cs-CZ"/>
        </w:rPr>
        <w:t>identifikační údaje obou smluvních stran,</w:t>
      </w:r>
    </w:p>
    <w:p w:rsidR="00745AC0" w:rsidRPr="00022199" w:rsidRDefault="00745AC0" w:rsidP="00022199">
      <w:pPr>
        <w:numPr>
          <w:ilvl w:val="0"/>
          <w:numId w:val="13"/>
        </w:numPr>
        <w:spacing w:after="0" w:line="240" w:lineRule="auto"/>
        <w:jc w:val="both"/>
        <w:rPr>
          <w:rFonts w:asciiTheme="minorHAnsi" w:eastAsia="Times New Roman" w:hAnsiTheme="minorHAnsi" w:cstheme="minorHAnsi"/>
          <w:snapToGrid w:val="0"/>
          <w:sz w:val="20"/>
          <w:szCs w:val="20"/>
          <w:lang w:eastAsia="cs-CZ"/>
        </w:rPr>
      </w:pPr>
      <w:r w:rsidRPr="00022199">
        <w:rPr>
          <w:rFonts w:asciiTheme="minorHAnsi" w:eastAsia="Times New Roman" w:hAnsiTheme="minorHAnsi" w:cstheme="minorHAnsi"/>
          <w:snapToGrid w:val="0"/>
          <w:sz w:val="20"/>
          <w:szCs w:val="20"/>
          <w:lang w:eastAsia="cs-CZ"/>
        </w:rPr>
        <w:t>co je předmětem akceptačního řízení,</w:t>
      </w:r>
    </w:p>
    <w:p w:rsidR="00745AC0" w:rsidRPr="00022199" w:rsidRDefault="00745AC0" w:rsidP="00022199">
      <w:pPr>
        <w:numPr>
          <w:ilvl w:val="0"/>
          <w:numId w:val="13"/>
        </w:numPr>
        <w:spacing w:after="0" w:line="240" w:lineRule="auto"/>
        <w:jc w:val="both"/>
        <w:rPr>
          <w:rFonts w:asciiTheme="minorHAnsi" w:eastAsia="Times New Roman" w:hAnsiTheme="minorHAnsi" w:cstheme="minorHAnsi"/>
          <w:snapToGrid w:val="0"/>
          <w:sz w:val="20"/>
          <w:szCs w:val="20"/>
          <w:lang w:eastAsia="cs-CZ"/>
        </w:rPr>
      </w:pPr>
      <w:r w:rsidRPr="00022199">
        <w:rPr>
          <w:rFonts w:asciiTheme="minorHAnsi" w:eastAsia="Times New Roman" w:hAnsiTheme="minorHAnsi" w:cstheme="minorHAnsi"/>
          <w:snapToGrid w:val="0"/>
          <w:sz w:val="20"/>
          <w:szCs w:val="20"/>
          <w:lang w:eastAsia="cs-CZ"/>
        </w:rPr>
        <w:t>shrnutí průběhu akceptačního řízení (zejména budou v akceptačním protokolu uvedena data odeslání/přijetí předmětného výstupu, jakožto i další významné skutečnosti),</w:t>
      </w:r>
    </w:p>
    <w:p w:rsidR="00745AC0" w:rsidRPr="00022199" w:rsidRDefault="00745AC0" w:rsidP="00022199">
      <w:pPr>
        <w:numPr>
          <w:ilvl w:val="0"/>
          <w:numId w:val="13"/>
        </w:numPr>
        <w:spacing w:after="0" w:line="240" w:lineRule="auto"/>
        <w:jc w:val="both"/>
        <w:rPr>
          <w:rFonts w:asciiTheme="minorHAnsi" w:eastAsia="Times New Roman" w:hAnsiTheme="minorHAnsi" w:cstheme="minorHAnsi"/>
          <w:snapToGrid w:val="0"/>
          <w:sz w:val="20"/>
          <w:szCs w:val="20"/>
          <w:lang w:eastAsia="cs-CZ"/>
        </w:rPr>
      </w:pPr>
      <w:r w:rsidRPr="00022199">
        <w:rPr>
          <w:rFonts w:asciiTheme="minorHAnsi" w:eastAsia="Times New Roman" w:hAnsiTheme="minorHAnsi" w:cstheme="minorHAnsi"/>
          <w:snapToGrid w:val="0"/>
          <w:sz w:val="20"/>
          <w:szCs w:val="20"/>
          <w:lang w:eastAsia="cs-CZ"/>
        </w:rPr>
        <w:t>výsledek akceptačního řízení, tj. bude explicitně uvedeno, že objednatel již k předanému výstupu nemá žádné další připomínky,</w:t>
      </w:r>
    </w:p>
    <w:p w:rsidR="00745AC0" w:rsidRPr="00022199" w:rsidRDefault="00745AC0" w:rsidP="00022199">
      <w:pPr>
        <w:numPr>
          <w:ilvl w:val="0"/>
          <w:numId w:val="13"/>
        </w:numPr>
        <w:spacing w:after="0" w:line="240" w:lineRule="auto"/>
        <w:ind w:left="1276"/>
        <w:jc w:val="both"/>
        <w:rPr>
          <w:rFonts w:asciiTheme="minorHAnsi" w:eastAsia="Times New Roman" w:hAnsiTheme="minorHAnsi" w:cstheme="minorHAnsi"/>
          <w:snapToGrid w:val="0"/>
          <w:sz w:val="20"/>
          <w:szCs w:val="20"/>
          <w:lang w:eastAsia="cs-CZ"/>
        </w:rPr>
      </w:pPr>
      <w:r w:rsidRPr="00022199">
        <w:rPr>
          <w:rFonts w:asciiTheme="minorHAnsi" w:eastAsia="Times New Roman" w:hAnsiTheme="minorHAnsi" w:cstheme="minorHAnsi"/>
          <w:snapToGrid w:val="0"/>
          <w:sz w:val="20"/>
          <w:szCs w:val="20"/>
          <w:lang w:eastAsia="cs-CZ"/>
        </w:rPr>
        <w:t>jméno a příjmení (čitelně napsané) osoby/osob provádějící akceptační řízení včetně jejich vlastnoručního podpisu (může být nahrazeno elektronic</w:t>
      </w:r>
      <w:r w:rsidR="00A84A7D" w:rsidRPr="00022199">
        <w:rPr>
          <w:rFonts w:asciiTheme="minorHAnsi" w:eastAsia="Times New Roman" w:hAnsiTheme="minorHAnsi" w:cstheme="minorHAnsi"/>
          <w:snapToGrid w:val="0"/>
          <w:sz w:val="20"/>
          <w:szCs w:val="20"/>
          <w:lang w:eastAsia="cs-CZ"/>
        </w:rPr>
        <w:t>k</w:t>
      </w:r>
      <w:r w:rsidRPr="00022199">
        <w:rPr>
          <w:rFonts w:asciiTheme="minorHAnsi" w:eastAsia="Times New Roman" w:hAnsiTheme="minorHAnsi" w:cstheme="minorHAnsi"/>
          <w:snapToGrid w:val="0"/>
          <w:sz w:val="20"/>
          <w:szCs w:val="20"/>
          <w:lang w:eastAsia="cs-CZ"/>
        </w:rPr>
        <w:t xml:space="preserve">ým podpisem kontaktní osoby dle odst. </w:t>
      </w:r>
      <w:proofErr w:type="gramStart"/>
      <w:r w:rsidRPr="00022199">
        <w:rPr>
          <w:rFonts w:asciiTheme="minorHAnsi" w:eastAsia="Times New Roman" w:hAnsiTheme="minorHAnsi" w:cstheme="minorHAnsi"/>
          <w:snapToGrid w:val="0"/>
          <w:sz w:val="20"/>
          <w:szCs w:val="20"/>
          <w:lang w:eastAsia="cs-CZ"/>
        </w:rPr>
        <w:t>14.1. této</w:t>
      </w:r>
      <w:proofErr w:type="gramEnd"/>
      <w:r w:rsidRPr="00022199">
        <w:rPr>
          <w:rFonts w:asciiTheme="minorHAnsi" w:eastAsia="Times New Roman" w:hAnsiTheme="minorHAnsi" w:cstheme="minorHAnsi"/>
          <w:snapToGrid w:val="0"/>
          <w:sz w:val="20"/>
          <w:szCs w:val="20"/>
          <w:lang w:eastAsia="cs-CZ"/>
        </w:rPr>
        <w:t xml:space="preserve"> smlouvy),</w:t>
      </w:r>
    </w:p>
    <w:p w:rsidR="00745AC0" w:rsidRDefault="00745AC0" w:rsidP="00022199">
      <w:pPr>
        <w:numPr>
          <w:ilvl w:val="0"/>
          <w:numId w:val="13"/>
        </w:numPr>
        <w:spacing w:after="0" w:line="240" w:lineRule="auto"/>
        <w:ind w:left="1276"/>
        <w:jc w:val="both"/>
        <w:rPr>
          <w:rFonts w:asciiTheme="minorHAnsi" w:eastAsia="Times New Roman" w:hAnsiTheme="minorHAnsi" w:cstheme="minorHAnsi"/>
          <w:snapToGrid w:val="0"/>
          <w:sz w:val="20"/>
          <w:szCs w:val="20"/>
          <w:lang w:eastAsia="cs-CZ"/>
        </w:rPr>
      </w:pPr>
      <w:r w:rsidRPr="00022199">
        <w:rPr>
          <w:rFonts w:asciiTheme="minorHAnsi" w:eastAsia="Times New Roman" w:hAnsiTheme="minorHAnsi" w:cstheme="minorHAnsi"/>
          <w:snapToGrid w:val="0"/>
          <w:sz w:val="20"/>
          <w:szCs w:val="20"/>
          <w:lang w:eastAsia="cs-CZ"/>
        </w:rPr>
        <w:t>datum a čas vystavení akceptačního protokolu objednatelem.</w:t>
      </w:r>
    </w:p>
    <w:p w:rsidR="00A315A5" w:rsidRPr="00022199" w:rsidRDefault="00A315A5" w:rsidP="00A315A5">
      <w:pPr>
        <w:spacing w:after="0" w:line="240" w:lineRule="auto"/>
        <w:ind w:left="1276"/>
        <w:jc w:val="both"/>
        <w:rPr>
          <w:rFonts w:asciiTheme="minorHAnsi" w:eastAsia="Times New Roman" w:hAnsiTheme="minorHAnsi" w:cstheme="minorHAnsi"/>
          <w:snapToGrid w:val="0"/>
          <w:sz w:val="20"/>
          <w:szCs w:val="20"/>
          <w:lang w:eastAsia="cs-CZ"/>
        </w:rPr>
      </w:pPr>
    </w:p>
    <w:p w:rsidR="00745AC0" w:rsidRDefault="00745AC0" w:rsidP="00022199">
      <w:pPr>
        <w:numPr>
          <w:ilvl w:val="0"/>
          <w:numId w:val="11"/>
        </w:numPr>
        <w:overflowPunct w:val="0"/>
        <w:autoSpaceDE w:val="0"/>
        <w:autoSpaceDN w:val="0"/>
        <w:adjustRightInd w:val="0"/>
        <w:spacing w:after="0" w:line="240" w:lineRule="auto"/>
        <w:ind w:left="357" w:hanging="357"/>
        <w:jc w:val="center"/>
        <w:textAlignment w:val="baseline"/>
        <w:rPr>
          <w:rFonts w:asciiTheme="minorHAnsi" w:eastAsia="Times New Roman" w:hAnsiTheme="minorHAnsi" w:cstheme="minorHAnsi"/>
          <w:b/>
          <w:bCs/>
          <w:szCs w:val="20"/>
          <w:lang w:eastAsia="cs-CZ"/>
        </w:rPr>
      </w:pPr>
      <w:bookmarkStart w:id="89" w:name="_Toc203291568"/>
      <w:bookmarkStart w:id="90" w:name="_Toc203292588"/>
      <w:bookmarkStart w:id="91" w:name="_Toc203306977"/>
      <w:bookmarkStart w:id="92" w:name="_Toc204476145"/>
      <w:bookmarkStart w:id="93" w:name="_Toc235235104"/>
      <w:bookmarkStart w:id="94" w:name="_Toc238266055"/>
      <w:bookmarkStart w:id="95" w:name="_Toc240357474"/>
      <w:bookmarkStart w:id="96" w:name="_Toc240444510"/>
      <w:bookmarkStart w:id="97" w:name="_Toc240703976"/>
      <w:bookmarkStart w:id="98" w:name="_Toc240704350"/>
      <w:bookmarkStart w:id="99" w:name="_Toc240792067"/>
      <w:bookmarkStart w:id="100" w:name="_Toc240792927"/>
      <w:bookmarkStart w:id="101" w:name="_Toc241496091"/>
      <w:bookmarkStart w:id="102" w:name="_Toc241501192"/>
      <w:bookmarkStart w:id="103" w:name="_Toc241501589"/>
      <w:bookmarkStart w:id="104" w:name="_Toc241657906"/>
      <w:bookmarkStart w:id="105" w:name="_Toc243380729"/>
      <w:bookmarkStart w:id="106" w:name="_Toc274231386"/>
      <w:bookmarkStart w:id="107" w:name="_Toc274234503"/>
      <w:r w:rsidRPr="00022199">
        <w:rPr>
          <w:rFonts w:asciiTheme="minorHAnsi" w:eastAsia="Times New Roman" w:hAnsiTheme="minorHAnsi" w:cstheme="minorHAnsi"/>
          <w:b/>
          <w:bCs/>
          <w:szCs w:val="20"/>
          <w:lang w:eastAsia="cs-CZ"/>
        </w:rPr>
        <w:t>Práva a povinnosti objednatele</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rsidR="00D5305B" w:rsidRPr="00022199" w:rsidRDefault="00D5305B" w:rsidP="00D5305B">
      <w:pPr>
        <w:overflowPunct w:val="0"/>
        <w:autoSpaceDE w:val="0"/>
        <w:autoSpaceDN w:val="0"/>
        <w:adjustRightInd w:val="0"/>
        <w:spacing w:after="0" w:line="240" w:lineRule="auto"/>
        <w:ind w:left="357"/>
        <w:textAlignment w:val="baseline"/>
        <w:rPr>
          <w:rFonts w:asciiTheme="minorHAnsi" w:eastAsia="Times New Roman" w:hAnsiTheme="minorHAnsi" w:cstheme="minorHAnsi"/>
          <w:b/>
          <w:bCs/>
          <w:szCs w:val="20"/>
          <w:lang w:eastAsia="cs-CZ"/>
        </w:rPr>
      </w:pPr>
    </w:p>
    <w:p w:rsidR="00745AC0" w:rsidRPr="00022199" w:rsidRDefault="00745AC0" w:rsidP="00022199">
      <w:pPr>
        <w:numPr>
          <w:ilvl w:val="1"/>
          <w:numId w:val="11"/>
        </w:numPr>
        <w:tabs>
          <w:tab w:val="clear" w:pos="432"/>
          <w:tab w:val="num" w:pos="567"/>
        </w:tabs>
        <w:spacing w:after="0" w:line="240" w:lineRule="auto"/>
        <w:ind w:left="567" w:hanging="567"/>
        <w:jc w:val="both"/>
        <w:rPr>
          <w:rFonts w:asciiTheme="minorHAnsi" w:eastAsia="Times New Roman" w:hAnsiTheme="minorHAnsi" w:cstheme="minorHAnsi"/>
          <w:bCs/>
          <w:snapToGrid w:val="0"/>
          <w:sz w:val="20"/>
          <w:szCs w:val="20"/>
          <w:lang w:eastAsia="cs-CZ"/>
        </w:rPr>
      </w:pPr>
      <w:bookmarkStart w:id="108" w:name="_Ref67371666"/>
      <w:r w:rsidRPr="00022199">
        <w:rPr>
          <w:rFonts w:asciiTheme="minorHAnsi" w:eastAsia="Times New Roman" w:hAnsiTheme="minorHAnsi" w:cstheme="minorHAnsi"/>
          <w:bCs/>
          <w:snapToGrid w:val="0"/>
          <w:sz w:val="20"/>
          <w:szCs w:val="20"/>
          <w:lang w:eastAsia="cs-CZ"/>
        </w:rPr>
        <w:t xml:space="preserve">Objednatel se zavazuje, že v době plnění předmětu smlouvy poskytne </w:t>
      </w:r>
      <w:r w:rsidR="00022199">
        <w:rPr>
          <w:rFonts w:asciiTheme="minorHAnsi" w:eastAsia="Times New Roman" w:hAnsiTheme="minorHAnsi" w:cstheme="minorHAnsi"/>
          <w:bCs/>
          <w:snapToGrid w:val="0"/>
          <w:sz w:val="20"/>
          <w:szCs w:val="20"/>
          <w:lang w:eastAsia="cs-CZ"/>
        </w:rPr>
        <w:t>poskytovatel</w:t>
      </w:r>
      <w:r w:rsidRPr="00022199">
        <w:rPr>
          <w:rFonts w:asciiTheme="minorHAnsi" w:eastAsia="Times New Roman" w:hAnsiTheme="minorHAnsi" w:cstheme="minorHAnsi"/>
          <w:bCs/>
          <w:snapToGrid w:val="0"/>
          <w:sz w:val="20"/>
          <w:szCs w:val="20"/>
          <w:lang w:eastAsia="cs-CZ"/>
        </w:rPr>
        <w:t>i potřebnou součinnost.</w:t>
      </w:r>
    </w:p>
    <w:p w:rsidR="00745AC0" w:rsidRPr="00022199" w:rsidRDefault="00745AC0" w:rsidP="00022199">
      <w:pPr>
        <w:numPr>
          <w:ilvl w:val="1"/>
          <w:numId w:val="11"/>
        </w:numPr>
        <w:tabs>
          <w:tab w:val="clear" w:pos="432"/>
          <w:tab w:val="num" w:pos="567"/>
        </w:tabs>
        <w:spacing w:after="0" w:line="240" w:lineRule="auto"/>
        <w:ind w:left="567" w:hanging="567"/>
        <w:jc w:val="both"/>
        <w:rPr>
          <w:rFonts w:asciiTheme="minorHAnsi" w:eastAsia="Times New Roman" w:hAnsiTheme="minorHAnsi" w:cstheme="minorHAnsi"/>
          <w:bCs/>
          <w:snapToGrid w:val="0"/>
          <w:sz w:val="20"/>
          <w:szCs w:val="20"/>
          <w:lang w:eastAsia="cs-CZ"/>
        </w:rPr>
      </w:pPr>
      <w:r w:rsidRPr="00022199">
        <w:rPr>
          <w:rFonts w:asciiTheme="minorHAnsi" w:eastAsia="Times New Roman" w:hAnsiTheme="minorHAnsi" w:cstheme="minorHAnsi"/>
          <w:bCs/>
          <w:snapToGrid w:val="0"/>
          <w:sz w:val="20"/>
          <w:szCs w:val="20"/>
          <w:lang w:eastAsia="cs-CZ"/>
        </w:rPr>
        <w:t xml:space="preserve">Objednatel se zavazuje předat </w:t>
      </w:r>
      <w:r w:rsidR="00022199">
        <w:rPr>
          <w:rFonts w:asciiTheme="minorHAnsi" w:eastAsia="Times New Roman" w:hAnsiTheme="minorHAnsi" w:cstheme="minorHAnsi"/>
          <w:bCs/>
          <w:snapToGrid w:val="0"/>
          <w:sz w:val="20"/>
          <w:szCs w:val="20"/>
          <w:lang w:eastAsia="cs-CZ"/>
        </w:rPr>
        <w:t>poskytovatel</w:t>
      </w:r>
      <w:r w:rsidRPr="00022199">
        <w:rPr>
          <w:rFonts w:asciiTheme="minorHAnsi" w:eastAsia="Times New Roman" w:hAnsiTheme="minorHAnsi" w:cstheme="minorHAnsi"/>
          <w:bCs/>
          <w:snapToGrid w:val="0"/>
          <w:sz w:val="20"/>
          <w:szCs w:val="20"/>
          <w:lang w:eastAsia="cs-CZ"/>
        </w:rPr>
        <w:t>i veškeré podklady a informace, které má a může je poskytnout a které přímo souvisejí s plněním předmětu smlouvy, a to nejpozději do</w:t>
      </w:r>
      <w:r w:rsidR="008D7924">
        <w:rPr>
          <w:rFonts w:asciiTheme="minorHAnsi" w:eastAsia="Times New Roman" w:hAnsiTheme="minorHAnsi" w:cstheme="minorHAnsi"/>
          <w:bCs/>
          <w:snapToGrid w:val="0"/>
          <w:sz w:val="20"/>
          <w:szCs w:val="20"/>
          <w:lang w:eastAsia="cs-CZ"/>
        </w:rPr>
        <w:t xml:space="preserve"> </w:t>
      </w:r>
      <w:r w:rsidRPr="00022199">
        <w:rPr>
          <w:rFonts w:asciiTheme="minorHAnsi" w:eastAsia="Times New Roman" w:hAnsiTheme="minorHAnsi" w:cstheme="minorHAnsi"/>
          <w:bCs/>
          <w:snapToGrid w:val="0"/>
          <w:sz w:val="20"/>
          <w:szCs w:val="20"/>
          <w:lang w:eastAsia="cs-CZ"/>
        </w:rPr>
        <w:t xml:space="preserve">5 pracovních dnů ode dne, kdy si jejich předání </w:t>
      </w:r>
      <w:r w:rsidR="00022199">
        <w:rPr>
          <w:rFonts w:asciiTheme="minorHAnsi" w:eastAsia="Times New Roman" w:hAnsiTheme="minorHAnsi" w:cstheme="minorHAnsi"/>
          <w:bCs/>
          <w:snapToGrid w:val="0"/>
          <w:sz w:val="20"/>
          <w:szCs w:val="20"/>
          <w:lang w:eastAsia="cs-CZ"/>
        </w:rPr>
        <w:t>poskytovatel</w:t>
      </w:r>
      <w:r w:rsidRPr="00022199">
        <w:rPr>
          <w:rFonts w:asciiTheme="minorHAnsi" w:eastAsia="Times New Roman" w:hAnsiTheme="minorHAnsi" w:cstheme="minorHAnsi"/>
          <w:bCs/>
          <w:snapToGrid w:val="0"/>
          <w:sz w:val="20"/>
          <w:szCs w:val="20"/>
          <w:lang w:eastAsia="cs-CZ"/>
        </w:rPr>
        <w:t xml:space="preserve"> vyžádá, nedohodnou-li se smluvní strany jinak.</w:t>
      </w:r>
    </w:p>
    <w:p w:rsidR="00745AC0" w:rsidRPr="00022199" w:rsidRDefault="00745AC0" w:rsidP="00022199">
      <w:pPr>
        <w:numPr>
          <w:ilvl w:val="1"/>
          <w:numId w:val="11"/>
        </w:numPr>
        <w:tabs>
          <w:tab w:val="clear" w:pos="432"/>
          <w:tab w:val="num" w:pos="567"/>
        </w:tabs>
        <w:spacing w:after="0" w:line="240" w:lineRule="auto"/>
        <w:ind w:left="567" w:hanging="567"/>
        <w:jc w:val="both"/>
        <w:rPr>
          <w:rFonts w:asciiTheme="minorHAnsi" w:eastAsia="Times New Roman" w:hAnsiTheme="minorHAnsi" w:cstheme="minorHAnsi"/>
          <w:bCs/>
          <w:snapToGrid w:val="0"/>
          <w:sz w:val="20"/>
          <w:szCs w:val="20"/>
          <w:lang w:eastAsia="cs-CZ"/>
        </w:rPr>
      </w:pPr>
      <w:r w:rsidRPr="00022199">
        <w:rPr>
          <w:rFonts w:asciiTheme="minorHAnsi" w:eastAsia="Times New Roman" w:hAnsiTheme="minorHAnsi" w:cstheme="minorHAnsi"/>
          <w:bCs/>
          <w:snapToGrid w:val="0"/>
          <w:sz w:val="20"/>
          <w:szCs w:val="20"/>
          <w:lang w:eastAsia="cs-CZ"/>
        </w:rPr>
        <w:t xml:space="preserve">V případě zjištění okolností, které by mohly mít vliv na plnění závazků objednatele vyplývajících z této smlouvy, se objednatel zavazuje o těchto zjištěných okolnostech </w:t>
      </w:r>
      <w:r w:rsidR="00022199">
        <w:rPr>
          <w:rFonts w:asciiTheme="minorHAnsi" w:eastAsia="Times New Roman" w:hAnsiTheme="minorHAnsi" w:cstheme="minorHAnsi"/>
          <w:bCs/>
          <w:snapToGrid w:val="0"/>
          <w:sz w:val="20"/>
          <w:szCs w:val="20"/>
          <w:lang w:eastAsia="cs-CZ"/>
        </w:rPr>
        <w:t>poskytovatel</w:t>
      </w:r>
      <w:r w:rsidRPr="00022199">
        <w:rPr>
          <w:rFonts w:asciiTheme="minorHAnsi" w:eastAsia="Times New Roman" w:hAnsiTheme="minorHAnsi" w:cstheme="minorHAnsi"/>
          <w:bCs/>
          <w:snapToGrid w:val="0"/>
          <w:sz w:val="20"/>
          <w:szCs w:val="20"/>
          <w:lang w:eastAsia="cs-CZ"/>
        </w:rPr>
        <w:t>e bez odkladu písemně informovat.</w:t>
      </w:r>
    </w:p>
    <w:p w:rsidR="00745AC0" w:rsidRDefault="00745AC0" w:rsidP="00022199">
      <w:pPr>
        <w:numPr>
          <w:ilvl w:val="1"/>
          <w:numId w:val="11"/>
        </w:numPr>
        <w:tabs>
          <w:tab w:val="clear" w:pos="432"/>
          <w:tab w:val="num" w:pos="567"/>
        </w:tabs>
        <w:spacing w:after="0" w:line="240" w:lineRule="auto"/>
        <w:ind w:left="567" w:hanging="567"/>
        <w:jc w:val="both"/>
        <w:rPr>
          <w:rFonts w:asciiTheme="minorHAnsi" w:eastAsia="Times New Roman" w:hAnsiTheme="minorHAnsi" w:cstheme="minorHAnsi"/>
          <w:bCs/>
          <w:snapToGrid w:val="0"/>
          <w:sz w:val="20"/>
          <w:szCs w:val="20"/>
          <w:lang w:eastAsia="cs-CZ"/>
        </w:rPr>
      </w:pPr>
      <w:r w:rsidRPr="00022199">
        <w:rPr>
          <w:rFonts w:asciiTheme="minorHAnsi" w:eastAsia="Times New Roman" w:hAnsiTheme="minorHAnsi" w:cstheme="minorHAnsi"/>
          <w:bCs/>
          <w:snapToGrid w:val="0"/>
          <w:sz w:val="20"/>
          <w:szCs w:val="20"/>
          <w:lang w:eastAsia="cs-CZ"/>
        </w:rPr>
        <w:t xml:space="preserve">Objednatel není povinen převzít předmět smlouvy, pokud není předán řádně, včas, bez vad a v souladu s touto smlouvou. Za předmět smlouvy, který nebyl předán řádně, včas, bez vad a v souladu s touto smlouvou, není objednatel povinen </w:t>
      </w:r>
      <w:r w:rsidR="00022199">
        <w:rPr>
          <w:rFonts w:asciiTheme="minorHAnsi" w:eastAsia="Times New Roman" w:hAnsiTheme="minorHAnsi" w:cstheme="minorHAnsi"/>
          <w:bCs/>
          <w:snapToGrid w:val="0"/>
          <w:sz w:val="20"/>
          <w:szCs w:val="20"/>
          <w:lang w:eastAsia="cs-CZ"/>
        </w:rPr>
        <w:t>poskytovatel</w:t>
      </w:r>
      <w:r w:rsidRPr="00022199">
        <w:rPr>
          <w:rFonts w:asciiTheme="minorHAnsi" w:eastAsia="Times New Roman" w:hAnsiTheme="minorHAnsi" w:cstheme="minorHAnsi"/>
          <w:bCs/>
          <w:snapToGrid w:val="0"/>
          <w:sz w:val="20"/>
          <w:szCs w:val="20"/>
          <w:lang w:eastAsia="cs-CZ"/>
        </w:rPr>
        <w:t>i zaplatit sjednanou cenu.</w:t>
      </w:r>
    </w:p>
    <w:p w:rsidR="00A315A5" w:rsidRPr="00022199" w:rsidRDefault="00A315A5" w:rsidP="00A315A5">
      <w:pPr>
        <w:spacing w:after="0" w:line="240" w:lineRule="auto"/>
        <w:ind w:left="567"/>
        <w:jc w:val="both"/>
        <w:rPr>
          <w:rFonts w:asciiTheme="minorHAnsi" w:eastAsia="Times New Roman" w:hAnsiTheme="minorHAnsi" w:cstheme="minorHAnsi"/>
          <w:bCs/>
          <w:snapToGrid w:val="0"/>
          <w:sz w:val="20"/>
          <w:szCs w:val="20"/>
          <w:lang w:eastAsia="cs-CZ"/>
        </w:rPr>
      </w:pPr>
    </w:p>
    <w:p w:rsidR="00745AC0" w:rsidRDefault="00745AC0" w:rsidP="00022199">
      <w:pPr>
        <w:numPr>
          <w:ilvl w:val="0"/>
          <w:numId w:val="11"/>
        </w:numPr>
        <w:overflowPunct w:val="0"/>
        <w:autoSpaceDE w:val="0"/>
        <w:autoSpaceDN w:val="0"/>
        <w:adjustRightInd w:val="0"/>
        <w:spacing w:after="0" w:line="240" w:lineRule="auto"/>
        <w:ind w:left="357" w:hanging="357"/>
        <w:jc w:val="center"/>
        <w:textAlignment w:val="baseline"/>
        <w:rPr>
          <w:rFonts w:asciiTheme="minorHAnsi" w:eastAsia="Times New Roman" w:hAnsiTheme="minorHAnsi" w:cstheme="minorHAnsi"/>
          <w:b/>
          <w:bCs/>
          <w:szCs w:val="20"/>
          <w:lang w:eastAsia="cs-CZ"/>
        </w:rPr>
      </w:pPr>
      <w:bookmarkStart w:id="109" w:name="_Toc203291569"/>
      <w:bookmarkStart w:id="110" w:name="_Toc203292589"/>
      <w:bookmarkStart w:id="111" w:name="_Toc203306978"/>
      <w:bookmarkStart w:id="112" w:name="_Toc204476146"/>
      <w:bookmarkStart w:id="113" w:name="_Toc235235105"/>
      <w:bookmarkStart w:id="114" w:name="_Toc238266056"/>
      <w:bookmarkStart w:id="115" w:name="_Toc240357475"/>
      <w:bookmarkStart w:id="116" w:name="_Toc240444511"/>
      <w:bookmarkStart w:id="117" w:name="_Toc240703977"/>
      <w:bookmarkStart w:id="118" w:name="_Toc240704351"/>
      <w:bookmarkStart w:id="119" w:name="_Toc240792068"/>
      <w:bookmarkStart w:id="120" w:name="_Toc240792928"/>
      <w:bookmarkStart w:id="121" w:name="_Toc241496092"/>
      <w:bookmarkStart w:id="122" w:name="_Toc241501193"/>
      <w:bookmarkStart w:id="123" w:name="_Toc241501590"/>
      <w:bookmarkStart w:id="124" w:name="_Toc241657907"/>
      <w:bookmarkStart w:id="125" w:name="_Toc243380730"/>
      <w:bookmarkStart w:id="126" w:name="_Toc274231387"/>
      <w:bookmarkStart w:id="127" w:name="_Toc274234504"/>
      <w:r w:rsidRPr="00022199">
        <w:rPr>
          <w:rFonts w:asciiTheme="minorHAnsi" w:eastAsia="Times New Roman" w:hAnsiTheme="minorHAnsi" w:cstheme="minorHAnsi"/>
          <w:b/>
          <w:bCs/>
          <w:szCs w:val="20"/>
          <w:lang w:eastAsia="cs-CZ"/>
        </w:rPr>
        <w:t xml:space="preserve">Práva a povinnosti </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rsidR="00022199">
        <w:rPr>
          <w:rFonts w:asciiTheme="minorHAnsi" w:eastAsia="Times New Roman" w:hAnsiTheme="minorHAnsi" w:cstheme="minorHAnsi"/>
          <w:b/>
          <w:bCs/>
          <w:szCs w:val="20"/>
          <w:lang w:eastAsia="cs-CZ"/>
        </w:rPr>
        <w:t>poskytovatel</w:t>
      </w:r>
      <w:r w:rsidRPr="00022199">
        <w:rPr>
          <w:rFonts w:asciiTheme="minorHAnsi" w:eastAsia="Times New Roman" w:hAnsiTheme="minorHAnsi" w:cstheme="minorHAnsi"/>
          <w:b/>
          <w:bCs/>
          <w:szCs w:val="20"/>
          <w:lang w:eastAsia="cs-CZ"/>
        </w:rPr>
        <w:t>e</w:t>
      </w:r>
    </w:p>
    <w:p w:rsidR="00D5305B" w:rsidRPr="00022199" w:rsidRDefault="00D5305B" w:rsidP="00D5305B">
      <w:pPr>
        <w:overflowPunct w:val="0"/>
        <w:autoSpaceDE w:val="0"/>
        <w:autoSpaceDN w:val="0"/>
        <w:adjustRightInd w:val="0"/>
        <w:spacing w:after="0" w:line="240" w:lineRule="auto"/>
        <w:ind w:left="357"/>
        <w:textAlignment w:val="baseline"/>
        <w:rPr>
          <w:rFonts w:asciiTheme="minorHAnsi" w:eastAsia="Times New Roman" w:hAnsiTheme="minorHAnsi" w:cstheme="minorHAnsi"/>
          <w:b/>
          <w:bCs/>
          <w:szCs w:val="20"/>
          <w:lang w:eastAsia="cs-CZ"/>
        </w:rPr>
      </w:pPr>
    </w:p>
    <w:bookmarkEnd w:id="108"/>
    <w:p w:rsidR="00745AC0" w:rsidRPr="00022199" w:rsidRDefault="00022199" w:rsidP="00022199">
      <w:pPr>
        <w:numPr>
          <w:ilvl w:val="1"/>
          <w:numId w:val="11"/>
        </w:numPr>
        <w:tabs>
          <w:tab w:val="clear" w:pos="432"/>
          <w:tab w:val="num" w:pos="567"/>
        </w:tabs>
        <w:spacing w:after="0" w:line="240" w:lineRule="auto"/>
        <w:ind w:left="567" w:hanging="567"/>
        <w:jc w:val="both"/>
        <w:rPr>
          <w:rFonts w:asciiTheme="minorHAnsi" w:eastAsia="Times New Roman" w:hAnsiTheme="minorHAnsi" w:cstheme="minorHAnsi"/>
          <w:bCs/>
          <w:snapToGrid w:val="0"/>
          <w:sz w:val="20"/>
          <w:szCs w:val="20"/>
          <w:lang w:eastAsia="cs-CZ"/>
        </w:rPr>
      </w:pPr>
      <w:r>
        <w:rPr>
          <w:rFonts w:asciiTheme="minorHAnsi" w:eastAsia="Times New Roman" w:hAnsiTheme="minorHAnsi" w:cstheme="minorHAnsi"/>
          <w:bCs/>
          <w:snapToGrid w:val="0"/>
          <w:sz w:val="20"/>
          <w:szCs w:val="20"/>
          <w:lang w:eastAsia="cs-CZ"/>
        </w:rPr>
        <w:t>Poskytovatel</w:t>
      </w:r>
      <w:r w:rsidR="00745AC0" w:rsidRPr="00022199">
        <w:rPr>
          <w:rFonts w:asciiTheme="minorHAnsi" w:eastAsia="Times New Roman" w:hAnsiTheme="minorHAnsi" w:cstheme="minorHAnsi"/>
          <w:bCs/>
          <w:snapToGrid w:val="0"/>
          <w:sz w:val="20"/>
          <w:szCs w:val="20"/>
          <w:lang w:eastAsia="cs-CZ"/>
        </w:rPr>
        <w:t xml:space="preserve"> se zavazuje poskytovat předmět smlouvy svědomitě, s řádnou a odbornou péčí a potřebnými odbornými schopnostmi. Při poskytování předmětu smlouvy je </w:t>
      </w:r>
      <w:r>
        <w:rPr>
          <w:rFonts w:asciiTheme="minorHAnsi" w:eastAsia="Times New Roman" w:hAnsiTheme="minorHAnsi" w:cstheme="minorHAnsi"/>
          <w:bCs/>
          <w:snapToGrid w:val="0"/>
          <w:sz w:val="20"/>
          <w:szCs w:val="20"/>
          <w:lang w:eastAsia="cs-CZ"/>
        </w:rPr>
        <w:t>poskytovatel</w:t>
      </w:r>
      <w:r w:rsidR="00745AC0" w:rsidRPr="00022199">
        <w:rPr>
          <w:rFonts w:asciiTheme="minorHAnsi" w:eastAsia="Times New Roman" w:hAnsiTheme="minorHAnsi" w:cstheme="minorHAnsi"/>
          <w:bCs/>
          <w:snapToGrid w:val="0"/>
          <w:sz w:val="20"/>
          <w:szCs w:val="20"/>
          <w:lang w:eastAsia="cs-CZ"/>
        </w:rPr>
        <w:t xml:space="preserve"> vázán </w:t>
      </w:r>
      <w:r w:rsidR="00745AC0" w:rsidRPr="00022199">
        <w:rPr>
          <w:rFonts w:asciiTheme="minorHAnsi" w:eastAsia="Times New Roman" w:hAnsiTheme="minorHAnsi" w:cstheme="minorHAnsi"/>
          <w:bCs/>
          <w:snapToGrid w:val="0"/>
          <w:sz w:val="20"/>
          <w:szCs w:val="20"/>
          <w:lang w:eastAsia="cs-CZ"/>
        </w:rPr>
        <w:lastRenderedPageBreak/>
        <w:t>platnými a účinnými právními předpisy a pokyny objednatele, pokud tyto nejsou v rozporu s těmito předpisy nebo zájmy objednatele.</w:t>
      </w:r>
    </w:p>
    <w:p w:rsidR="00745AC0" w:rsidRPr="00022199" w:rsidRDefault="00022199" w:rsidP="00022199">
      <w:pPr>
        <w:numPr>
          <w:ilvl w:val="1"/>
          <w:numId w:val="11"/>
        </w:numPr>
        <w:tabs>
          <w:tab w:val="clear" w:pos="432"/>
          <w:tab w:val="num" w:pos="567"/>
        </w:tabs>
        <w:spacing w:after="0" w:line="240" w:lineRule="auto"/>
        <w:ind w:left="567" w:hanging="567"/>
        <w:jc w:val="both"/>
        <w:rPr>
          <w:rFonts w:asciiTheme="minorHAnsi" w:eastAsia="Times New Roman" w:hAnsiTheme="minorHAnsi" w:cstheme="minorHAnsi"/>
          <w:bCs/>
          <w:snapToGrid w:val="0"/>
          <w:sz w:val="20"/>
          <w:szCs w:val="20"/>
          <w:lang w:eastAsia="cs-CZ"/>
        </w:rPr>
      </w:pPr>
      <w:r>
        <w:rPr>
          <w:rFonts w:asciiTheme="minorHAnsi" w:eastAsia="Times New Roman" w:hAnsiTheme="minorHAnsi" w:cstheme="minorHAnsi"/>
          <w:bCs/>
          <w:snapToGrid w:val="0"/>
          <w:sz w:val="20"/>
          <w:szCs w:val="20"/>
          <w:lang w:eastAsia="cs-CZ"/>
        </w:rPr>
        <w:t>Poskytovatel</w:t>
      </w:r>
      <w:r w:rsidR="00745AC0" w:rsidRPr="00022199">
        <w:rPr>
          <w:rFonts w:asciiTheme="minorHAnsi" w:eastAsia="Times New Roman" w:hAnsiTheme="minorHAnsi" w:cstheme="minorHAnsi"/>
          <w:bCs/>
          <w:snapToGrid w:val="0"/>
          <w:sz w:val="20"/>
          <w:szCs w:val="20"/>
          <w:lang w:eastAsia="cs-CZ"/>
        </w:rPr>
        <w:t xml:space="preserve"> se zavazuje prostudovat připomínky a upozornění objednatele, týkající se průběhu a způsobu plnění smluvních povinností </w:t>
      </w:r>
      <w:r>
        <w:rPr>
          <w:rFonts w:asciiTheme="minorHAnsi" w:eastAsia="Times New Roman" w:hAnsiTheme="minorHAnsi" w:cstheme="minorHAnsi"/>
          <w:bCs/>
          <w:snapToGrid w:val="0"/>
          <w:sz w:val="20"/>
          <w:szCs w:val="20"/>
          <w:lang w:eastAsia="cs-CZ"/>
        </w:rPr>
        <w:t>poskytovatel</w:t>
      </w:r>
      <w:r w:rsidR="00745AC0" w:rsidRPr="00022199">
        <w:rPr>
          <w:rFonts w:asciiTheme="minorHAnsi" w:eastAsia="Times New Roman" w:hAnsiTheme="minorHAnsi" w:cstheme="minorHAnsi"/>
          <w:bCs/>
          <w:snapToGrid w:val="0"/>
          <w:sz w:val="20"/>
          <w:szCs w:val="20"/>
          <w:lang w:eastAsia="cs-CZ"/>
        </w:rPr>
        <w:t xml:space="preserve">e, a v případě jejich opodstatnění bez zbytečného odkladu vyvodit odpovídající závěry a přijmout opatření k odstranění nedostatků v plnění předmětu smlouvy. O těchto opatřeních se </w:t>
      </w:r>
      <w:r>
        <w:rPr>
          <w:rFonts w:asciiTheme="minorHAnsi" w:eastAsia="Times New Roman" w:hAnsiTheme="minorHAnsi" w:cstheme="minorHAnsi"/>
          <w:bCs/>
          <w:snapToGrid w:val="0"/>
          <w:sz w:val="20"/>
          <w:szCs w:val="20"/>
          <w:lang w:eastAsia="cs-CZ"/>
        </w:rPr>
        <w:t>poskytovatel</w:t>
      </w:r>
      <w:r w:rsidR="00745AC0" w:rsidRPr="00022199">
        <w:rPr>
          <w:rFonts w:asciiTheme="minorHAnsi" w:eastAsia="Times New Roman" w:hAnsiTheme="minorHAnsi" w:cstheme="minorHAnsi"/>
          <w:bCs/>
          <w:snapToGrid w:val="0"/>
          <w:sz w:val="20"/>
          <w:szCs w:val="20"/>
          <w:lang w:eastAsia="cs-CZ"/>
        </w:rPr>
        <w:t xml:space="preserve"> zavazuje písemně objednatele</w:t>
      </w:r>
      <w:r w:rsidR="00745AC0" w:rsidRPr="00022199" w:rsidDel="00C0243A">
        <w:rPr>
          <w:rFonts w:asciiTheme="minorHAnsi" w:eastAsia="Times New Roman" w:hAnsiTheme="minorHAnsi" w:cstheme="minorHAnsi"/>
          <w:bCs/>
          <w:snapToGrid w:val="0"/>
          <w:sz w:val="20"/>
          <w:szCs w:val="20"/>
          <w:lang w:eastAsia="cs-CZ"/>
        </w:rPr>
        <w:t xml:space="preserve"> </w:t>
      </w:r>
      <w:r w:rsidR="00745AC0" w:rsidRPr="00022199">
        <w:rPr>
          <w:rFonts w:asciiTheme="minorHAnsi" w:eastAsia="Times New Roman" w:hAnsiTheme="minorHAnsi" w:cstheme="minorHAnsi"/>
          <w:bCs/>
          <w:snapToGrid w:val="0"/>
          <w:sz w:val="20"/>
          <w:szCs w:val="20"/>
          <w:lang w:eastAsia="cs-CZ"/>
        </w:rPr>
        <w:t>informovat.</w:t>
      </w:r>
    </w:p>
    <w:p w:rsidR="00745AC0" w:rsidRPr="00022199" w:rsidRDefault="00022199" w:rsidP="00022199">
      <w:pPr>
        <w:numPr>
          <w:ilvl w:val="1"/>
          <w:numId w:val="11"/>
        </w:numPr>
        <w:tabs>
          <w:tab w:val="clear" w:pos="432"/>
          <w:tab w:val="num" w:pos="567"/>
        </w:tabs>
        <w:spacing w:after="0" w:line="240" w:lineRule="auto"/>
        <w:ind w:left="567" w:hanging="567"/>
        <w:jc w:val="both"/>
        <w:rPr>
          <w:rFonts w:asciiTheme="minorHAnsi" w:eastAsia="Times New Roman" w:hAnsiTheme="minorHAnsi" w:cstheme="minorHAnsi"/>
          <w:bCs/>
          <w:snapToGrid w:val="0"/>
          <w:sz w:val="20"/>
          <w:szCs w:val="20"/>
          <w:lang w:eastAsia="cs-CZ"/>
        </w:rPr>
      </w:pPr>
      <w:r>
        <w:rPr>
          <w:rFonts w:asciiTheme="minorHAnsi" w:eastAsia="Times New Roman" w:hAnsiTheme="minorHAnsi" w:cstheme="minorHAnsi"/>
          <w:bCs/>
          <w:snapToGrid w:val="0"/>
          <w:sz w:val="20"/>
          <w:szCs w:val="20"/>
          <w:lang w:eastAsia="cs-CZ"/>
        </w:rPr>
        <w:t>Poskytovatel</w:t>
      </w:r>
      <w:r w:rsidR="00745AC0" w:rsidRPr="00022199">
        <w:rPr>
          <w:rFonts w:asciiTheme="minorHAnsi" w:eastAsia="Times New Roman" w:hAnsiTheme="minorHAnsi" w:cstheme="minorHAnsi"/>
          <w:bCs/>
          <w:snapToGrid w:val="0"/>
          <w:sz w:val="20"/>
          <w:szCs w:val="20"/>
          <w:lang w:eastAsia="cs-CZ"/>
        </w:rPr>
        <w:t xml:space="preserve"> se zavazuje vždy včas předem písemně upozorňovat objednatele na potřebu jeho součinnosti.</w:t>
      </w:r>
    </w:p>
    <w:p w:rsidR="00745AC0" w:rsidRPr="00022199" w:rsidRDefault="00745AC0" w:rsidP="00022199">
      <w:pPr>
        <w:numPr>
          <w:ilvl w:val="1"/>
          <w:numId w:val="11"/>
        </w:numPr>
        <w:tabs>
          <w:tab w:val="clear" w:pos="432"/>
          <w:tab w:val="num" w:pos="567"/>
        </w:tabs>
        <w:spacing w:after="0" w:line="240" w:lineRule="auto"/>
        <w:ind w:left="567" w:hanging="567"/>
        <w:jc w:val="both"/>
        <w:rPr>
          <w:rFonts w:asciiTheme="minorHAnsi" w:eastAsia="Times New Roman" w:hAnsiTheme="minorHAnsi" w:cstheme="minorHAnsi"/>
          <w:bCs/>
          <w:snapToGrid w:val="0"/>
          <w:sz w:val="20"/>
          <w:szCs w:val="20"/>
          <w:lang w:eastAsia="cs-CZ"/>
        </w:rPr>
      </w:pPr>
      <w:r w:rsidRPr="00022199">
        <w:rPr>
          <w:rFonts w:asciiTheme="minorHAnsi" w:eastAsia="Times New Roman" w:hAnsiTheme="minorHAnsi" w:cstheme="minorHAnsi"/>
          <w:bCs/>
          <w:snapToGrid w:val="0"/>
          <w:sz w:val="20"/>
          <w:szCs w:val="20"/>
          <w:lang w:eastAsia="cs-CZ"/>
        </w:rPr>
        <w:t xml:space="preserve">V případě zjištění okolností, které by mohly mít vliv na plnění závazků vyplývajících z této smlouvy, se </w:t>
      </w:r>
      <w:r w:rsidR="00022199">
        <w:rPr>
          <w:rFonts w:asciiTheme="minorHAnsi" w:eastAsia="Times New Roman" w:hAnsiTheme="minorHAnsi" w:cstheme="minorHAnsi"/>
          <w:bCs/>
          <w:snapToGrid w:val="0"/>
          <w:sz w:val="20"/>
          <w:szCs w:val="20"/>
          <w:lang w:eastAsia="cs-CZ"/>
        </w:rPr>
        <w:t>poskytovatel</w:t>
      </w:r>
      <w:r w:rsidRPr="00022199">
        <w:rPr>
          <w:rFonts w:asciiTheme="minorHAnsi" w:eastAsia="Times New Roman" w:hAnsiTheme="minorHAnsi" w:cstheme="minorHAnsi"/>
          <w:bCs/>
          <w:snapToGrid w:val="0"/>
          <w:sz w:val="20"/>
          <w:szCs w:val="20"/>
          <w:lang w:eastAsia="cs-CZ"/>
        </w:rPr>
        <w:t xml:space="preserve"> zavazuje objednatele o těchto zajištěných okolnostech bez odkladu písemně informovat.</w:t>
      </w:r>
    </w:p>
    <w:p w:rsidR="00745AC0" w:rsidRPr="00022199" w:rsidRDefault="00022199" w:rsidP="00022199">
      <w:pPr>
        <w:numPr>
          <w:ilvl w:val="1"/>
          <w:numId w:val="11"/>
        </w:numPr>
        <w:tabs>
          <w:tab w:val="clear" w:pos="432"/>
          <w:tab w:val="num" w:pos="567"/>
        </w:tabs>
        <w:spacing w:after="0" w:line="240" w:lineRule="auto"/>
        <w:ind w:left="567" w:hanging="567"/>
        <w:jc w:val="both"/>
        <w:rPr>
          <w:rFonts w:asciiTheme="minorHAnsi" w:eastAsia="Times New Roman" w:hAnsiTheme="minorHAnsi" w:cstheme="minorHAnsi"/>
          <w:bCs/>
          <w:snapToGrid w:val="0"/>
          <w:sz w:val="20"/>
          <w:szCs w:val="20"/>
          <w:lang w:eastAsia="cs-CZ"/>
        </w:rPr>
      </w:pPr>
      <w:r>
        <w:rPr>
          <w:rFonts w:asciiTheme="minorHAnsi" w:eastAsia="Times New Roman" w:hAnsiTheme="minorHAnsi" w:cstheme="minorHAnsi"/>
          <w:bCs/>
          <w:snapToGrid w:val="0"/>
          <w:sz w:val="20"/>
          <w:szCs w:val="20"/>
          <w:lang w:eastAsia="cs-CZ"/>
        </w:rPr>
        <w:t>Poskytovatel</w:t>
      </w:r>
      <w:r w:rsidR="00745AC0" w:rsidRPr="00022199">
        <w:rPr>
          <w:rFonts w:asciiTheme="minorHAnsi" w:eastAsia="Times New Roman" w:hAnsiTheme="minorHAnsi" w:cstheme="minorHAnsi"/>
          <w:bCs/>
          <w:snapToGrid w:val="0"/>
          <w:sz w:val="20"/>
          <w:szCs w:val="20"/>
          <w:lang w:eastAsia="cs-CZ"/>
        </w:rPr>
        <w:t xml:space="preserve"> není oprávněn předat vstupní podklady poskytnuté objednatelem ani jejich část bez souhlasu objednatele třetí osobě, ani je využívat k jiným účelům, než je stanoveno</w:t>
      </w:r>
      <w:r w:rsidR="00745AC0" w:rsidRPr="00022199">
        <w:rPr>
          <w:rFonts w:asciiTheme="minorHAnsi" w:eastAsia="Times New Roman" w:hAnsiTheme="minorHAnsi" w:cstheme="minorHAnsi"/>
          <w:bCs/>
          <w:snapToGrid w:val="0"/>
          <w:sz w:val="20"/>
          <w:szCs w:val="20"/>
          <w:lang w:eastAsia="cs-CZ"/>
        </w:rPr>
        <w:br/>
        <w:t xml:space="preserve">v čl. 2 této smlouvy. </w:t>
      </w:r>
      <w:r>
        <w:rPr>
          <w:rFonts w:asciiTheme="minorHAnsi" w:eastAsia="Times New Roman" w:hAnsiTheme="minorHAnsi" w:cstheme="minorHAnsi"/>
          <w:bCs/>
          <w:snapToGrid w:val="0"/>
          <w:sz w:val="20"/>
          <w:szCs w:val="20"/>
          <w:lang w:eastAsia="cs-CZ"/>
        </w:rPr>
        <w:t>Poskytovatel</w:t>
      </w:r>
      <w:r w:rsidR="00745AC0" w:rsidRPr="00022199">
        <w:rPr>
          <w:rFonts w:asciiTheme="minorHAnsi" w:eastAsia="Times New Roman" w:hAnsiTheme="minorHAnsi" w:cstheme="minorHAnsi"/>
          <w:bCs/>
          <w:snapToGrid w:val="0"/>
          <w:sz w:val="20"/>
          <w:szCs w:val="20"/>
          <w:lang w:eastAsia="cs-CZ"/>
        </w:rPr>
        <w:t xml:space="preserve"> odpovídá za škody způsobené zneužitím vstupních podkladů nebo jejich části třetí osobou, jestliže je poskytl bez souhlasu objednatele.</w:t>
      </w:r>
    </w:p>
    <w:p w:rsidR="00745AC0" w:rsidRPr="00022199" w:rsidRDefault="00022199" w:rsidP="00022199">
      <w:pPr>
        <w:numPr>
          <w:ilvl w:val="1"/>
          <w:numId w:val="11"/>
        </w:numPr>
        <w:tabs>
          <w:tab w:val="clear" w:pos="432"/>
          <w:tab w:val="num" w:pos="567"/>
        </w:tabs>
        <w:spacing w:after="0" w:line="240" w:lineRule="auto"/>
        <w:ind w:left="567" w:hanging="567"/>
        <w:jc w:val="both"/>
        <w:rPr>
          <w:rFonts w:asciiTheme="minorHAnsi" w:eastAsia="Times New Roman" w:hAnsiTheme="minorHAnsi" w:cstheme="minorHAnsi"/>
          <w:bCs/>
          <w:snapToGrid w:val="0"/>
          <w:sz w:val="20"/>
          <w:szCs w:val="20"/>
          <w:lang w:eastAsia="cs-CZ"/>
        </w:rPr>
      </w:pPr>
      <w:r>
        <w:rPr>
          <w:rFonts w:asciiTheme="minorHAnsi" w:eastAsia="Times New Roman" w:hAnsiTheme="minorHAnsi" w:cstheme="minorHAnsi"/>
          <w:bCs/>
          <w:snapToGrid w:val="0"/>
          <w:sz w:val="20"/>
          <w:szCs w:val="20"/>
          <w:lang w:eastAsia="cs-CZ"/>
        </w:rPr>
        <w:t>Poskytovatel</w:t>
      </w:r>
      <w:r w:rsidR="00745AC0" w:rsidRPr="00022199">
        <w:rPr>
          <w:rFonts w:asciiTheme="minorHAnsi" w:eastAsia="Times New Roman" w:hAnsiTheme="minorHAnsi" w:cstheme="minorHAnsi"/>
          <w:bCs/>
          <w:snapToGrid w:val="0"/>
          <w:sz w:val="20"/>
          <w:szCs w:val="20"/>
          <w:lang w:eastAsia="cs-CZ"/>
        </w:rPr>
        <w:t xml:space="preserve"> se zavazuje, že je podle ustanovení § 2 písm. e) zákona č. 320/2001 Sb., o finanční kontrole ve veřejné správě a o změně některých zákonů (dále jen „zákon o finanční kontrole“), ve znění pozdějších předpisů, osobou povinnou spolupůsobit při výkonu finanční kontroly prováděné v souvislosti s úhradou zboží nebo služeb z veřejných výdajů.</w:t>
      </w:r>
      <w:r w:rsidR="00745AC0" w:rsidRPr="00022199">
        <w:rPr>
          <w:rFonts w:asciiTheme="minorHAnsi" w:eastAsia="Times New Roman" w:hAnsiTheme="minorHAnsi" w:cstheme="minorHAnsi"/>
          <w:iCs/>
          <w:szCs w:val="24"/>
          <w:lang w:eastAsia="cs-CZ"/>
        </w:rPr>
        <w:t xml:space="preserve"> </w:t>
      </w:r>
      <w:r w:rsidR="00745AC0" w:rsidRPr="00022199">
        <w:rPr>
          <w:rFonts w:asciiTheme="minorHAnsi" w:eastAsia="Times New Roman" w:hAnsiTheme="minorHAnsi" w:cstheme="minorHAnsi"/>
          <w:bCs/>
          <w:iCs/>
          <w:snapToGrid w:val="0"/>
          <w:sz w:val="20"/>
          <w:szCs w:val="20"/>
          <w:lang w:eastAsia="cs-CZ"/>
        </w:rPr>
        <w:t xml:space="preserve">Tuto povinnost rovněž zajistí </w:t>
      </w:r>
      <w:r>
        <w:rPr>
          <w:rFonts w:asciiTheme="minorHAnsi" w:eastAsia="Times New Roman" w:hAnsiTheme="minorHAnsi" w:cstheme="minorHAnsi"/>
          <w:bCs/>
          <w:iCs/>
          <w:snapToGrid w:val="0"/>
          <w:sz w:val="20"/>
          <w:szCs w:val="20"/>
          <w:lang w:eastAsia="cs-CZ"/>
        </w:rPr>
        <w:t>poskytovatel</w:t>
      </w:r>
      <w:r w:rsidR="00745AC0" w:rsidRPr="00022199">
        <w:rPr>
          <w:rFonts w:asciiTheme="minorHAnsi" w:eastAsia="Times New Roman" w:hAnsiTheme="minorHAnsi" w:cstheme="minorHAnsi"/>
          <w:bCs/>
          <w:iCs/>
          <w:snapToGrid w:val="0"/>
          <w:sz w:val="20"/>
          <w:szCs w:val="20"/>
          <w:lang w:eastAsia="cs-CZ"/>
        </w:rPr>
        <w:t xml:space="preserve"> u případných poddodavatelů </w:t>
      </w:r>
      <w:r>
        <w:rPr>
          <w:rFonts w:asciiTheme="minorHAnsi" w:eastAsia="Times New Roman" w:hAnsiTheme="minorHAnsi" w:cstheme="minorHAnsi"/>
          <w:bCs/>
          <w:iCs/>
          <w:snapToGrid w:val="0"/>
          <w:sz w:val="20"/>
          <w:szCs w:val="20"/>
          <w:lang w:eastAsia="cs-CZ"/>
        </w:rPr>
        <w:t>poskytovatel</w:t>
      </w:r>
      <w:r w:rsidR="00745AC0" w:rsidRPr="00022199">
        <w:rPr>
          <w:rFonts w:asciiTheme="minorHAnsi" w:eastAsia="Times New Roman" w:hAnsiTheme="minorHAnsi" w:cstheme="minorHAnsi"/>
          <w:bCs/>
          <w:iCs/>
          <w:snapToGrid w:val="0"/>
          <w:sz w:val="20"/>
          <w:szCs w:val="20"/>
          <w:lang w:eastAsia="cs-CZ"/>
        </w:rPr>
        <w:t xml:space="preserve">e. </w:t>
      </w:r>
      <w:r>
        <w:rPr>
          <w:rFonts w:asciiTheme="minorHAnsi" w:eastAsia="Times New Roman" w:hAnsiTheme="minorHAnsi" w:cstheme="minorHAnsi"/>
          <w:bCs/>
          <w:snapToGrid w:val="0"/>
          <w:sz w:val="20"/>
          <w:szCs w:val="20"/>
          <w:lang w:eastAsia="cs-CZ"/>
        </w:rPr>
        <w:t>Poskytovatel</w:t>
      </w:r>
      <w:r w:rsidR="00745AC0" w:rsidRPr="00022199">
        <w:rPr>
          <w:rFonts w:asciiTheme="minorHAnsi" w:eastAsia="Times New Roman" w:hAnsiTheme="minorHAnsi" w:cstheme="minorHAnsi"/>
          <w:bCs/>
          <w:snapToGrid w:val="0"/>
          <w:sz w:val="20"/>
          <w:szCs w:val="20"/>
          <w:lang w:eastAsia="cs-CZ"/>
        </w:rPr>
        <w:t xml:space="preserve"> se zavazuje umožnit osobám oprávněným k výkonu kontroly projektu, z něhož je předmět této smlouvy hrazen, provést kontrolu dokladů souvisejících s plněním předmětu této smlouvy</w:t>
      </w:r>
      <w:r w:rsidR="00745AC0" w:rsidRPr="00022199">
        <w:rPr>
          <w:rFonts w:asciiTheme="minorHAnsi" w:eastAsia="Times New Roman" w:hAnsiTheme="minorHAnsi" w:cstheme="minorHAnsi"/>
          <w:bCs/>
          <w:snapToGrid w:val="0"/>
          <w:sz w:val="20"/>
          <w:szCs w:val="20"/>
          <w:lang w:eastAsia="cs-CZ"/>
        </w:rPr>
        <w:br/>
        <w:t>v sídle objednatele, a to jak během plnění dle této smlouvy, tak po dobu danou právními předpisy České republiky k jejich archivaci (zákon č. 563/1991 Sb., o účetnictví, ve znění pozdějších předpisů a zákon č. 235/2004 Sb., o dani z přidané hodnoty, ve znění pozdějších předpisů).</w:t>
      </w:r>
    </w:p>
    <w:p w:rsidR="00745AC0" w:rsidRPr="00022199" w:rsidRDefault="00022199" w:rsidP="00022199">
      <w:pPr>
        <w:numPr>
          <w:ilvl w:val="1"/>
          <w:numId w:val="11"/>
        </w:numPr>
        <w:tabs>
          <w:tab w:val="clear" w:pos="432"/>
          <w:tab w:val="num" w:pos="567"/>
        </w:tabs>
        <w:spacing w:after="0" w:line="240" w:lineRule="auto"/>
        <w:ind w:left="567" w:hanging="567"/>
        <w:jc w:val="both"/>
        <w:rPr>
          <w:rFonts w:asciiTheme="minorHAnsi" w:eastAsia="Times New Roman" w:hAnsiTheme="minorHAnsi" w:cstheme="minorHAnsi"/>
          <w:bCs/>
          <w:snapToGrid w:val="0"/>
          <w:sz w:val="20"/>
          <w:szCs w:val="20"/>
          <w:lang w:eastAsia="cs-CZ"/>
        </w:rPr>
      </w:pPr>
      <w:r>
        <w:rPr>
          <w:rFonts w:asciiTheme="minorHAnsi" w:eastAsia="Times New Roman" w:hAnsiTheme="minorHAnsi" w:cstheme="minorHAnsi"/>
          <w:bCs/>
          <w:snapToGrid w:val="0"/>
          <w:sz w:val="20"/>
          <w:szCs w:val="20"/>
          <w:lang w:eastAsia="cs-CZ"/>
        </w:rPr>
        <w:t>Poskytovatel</w:t>
      </w:r>
      <w:r w:rsidR="00745AC0" w:rsidRPr="00022199">
        <w:rPr>
          <w:rFonts w:asciiTheme="minorHAnsi" w:eastAsia="Times New Roman" w:hAnsiTheme="minorHAnsi" w:cstheme="minorHAnsi"/>
          <w:bCs/>
          <w:snapToGrid w:val="0"/>
          <w:sz w:val="20"/>
          <w:szCs w:val="20"/>
          <w:lang w:eastAsia="cs-CZ"/>
        </w:rPr>
        <w:t xml:space="preserve"> se zavazuje, že zajistí, aby veškeré produkty, materiály a výstupy této smlouvy byly označeny v souladu s povinným minimem publicity OPZ. Pravidla jsou vymezena v Obecné části pravidel pro žadatele a příjemce (kapitola 19) ve verzi č. 5, které jsou ke stažení na </w:t>
      </w:r>
      <w:hyperlink r:id="rId9" w:history="1">
        <w:r w:rsidR="00745AC0" w:rsidRPr="00022199">
          <w:rPr>
            <w:rFonts w:asciiTheme="minorHAnsi" w:eastAsia="Times New Roman" w:hAnsiTheme="minorHAnsi" w:cstheme="minorHAnsi"/>
            <w:bCs/>
            <w:snapToGrid w:val="0"/>
            <w:color w:val="0000FF"/>
            <w:sz w:val="20"/>
            <w:szCs w:val="17"/>
            <w:u w:val="single"/>
            <w:lang w:eastAsia="cs-CZ"/>
          </w:rPr>
          <w:t>www.esfcr.cz</w:t>
        </w:r>
      </w:hyperlink>
      <w:r w:rsidR="00745AC0" w:rsidRPr="00022199">
        <w:rPr>
          <w:rFonts w:asciiTheme="minorHAnsi" w:eastAsia="Times New Roman" w:hAnsiTheme="minorHAnsi" w:cstheme="minorHAnsi"/>
          <w:bCs/>
          <w:snapToGrid w:val="0"/>
          <w:sz w:val="20"/>
          <w:szCs w:val="17"/>
          <w:lang w:eastAsia="cs-CZ"/>
        </w:rPr>
        <w:t>.</w:t>
      </w:r>
    </w:p>
    <w:p w:rsidR="00745AC0" w:rsidRPr="00022199" w:rsidRDefault="00022199" w:rsidP="00022199">
      <w:pPr>
        <w:numPr>
          <w:ilvl w:val="1"/>
          <w:numId w:val="11"/>
        </w:numPr>
        <w:tabs>
          <w:tab w:val="clear" w:pos="432"/>
          <w:tab w:val="num" w:pos="567"/>
        </w:tabs>
        <w:spacing w:after="0" w:line="240" w:lineRule="auto"/>
        <w:ind w:left="567" w:right="23" w:hanging="567"/>
        <w:jc w:val="both"/>
        <w:rPr>
          <w:rFonts w:asciiTheme="minorHAnsi" w:eastAsia="Times New Roman" w:hAnsiTheme="minorHAnsi" w:cstheme="minorHAnsi"/>
          <w:bCs/>
          <w:snapToGrid w:val="0"/>
          <w:sz w:val="20"/>
          <w:szCs w:val="20"/>
          <w:lang w:eastAsia="cs-CZ"/>
        </w:rPr>
      </w:pPr>
      <w:r>
        <w:rPr>
          <w:rFonts w:asciiTheme="minorHAnsi" w:eastAsia="Times New Roman" w:hAnsiTheme="minorHAnsi" w:cstheme="minorHAnsi"/>
          <w:bCs/>
          <w:snapToGrid w:val="0"/>
          <w:sz w:val="20"/>
          <w:szCs w:val="20"/>
          <w:lang w:eastAsia="cs-CZ"/>
        </w:rPr>
        <w:t>Poskytovatel</w:t>
      </w:r>
      <w:r w:rsidR="00745AC0" w:rsidRPr="00022199">
        <w:rPr>
          <w:rFonts w:asciiTheme="minorHAnsi" w:eastAsia="Times New Roman" w:hAnsiTheme="minorHAnsi" w:cstheme="minorHAnsi"/>
          <w:bCs/>
          <w:snapToGrid w:val="0"/>
          <w:sz w:val="20"/>
          <w:szCs w:val="20"/>
          <w:lang w:eastAsia="cs-CZ"/>
        </w:rPr>
        <w:t xml:space="preserve"> se zavazuje uchovávat veškeré dokumenty související s realizací projektu po dobu 10 let od ukončení projektu, přičemž tato lhůta začíná běžet 1. ledna následujícího kalendářního roku poté, kdy byla příjemci vyplacena závěrečná platba, příp. kdy příjemce poukázal přeplatek dotace stanovený na základě schváleného vyúčtování výdajů v závěrečné žádosti o platbu zpět poskytovateli.</w:t>
      </w:r>
    </w:p>
    <w:p w:rsidR="00745AC0" w:rsidRPr="00022199" w:rsidRDefault="00022199" w:rsidP="00022199">
      <w:pPr>
        <w:numPr>
          <w:ilvl w:val="1"/>
          <w:numId w:val="11"/>
        </w:numPr>
        <w:tabs>
          <w:tab w:val="clear" w:pos="432"/>
          <w:tab w:val="num" w:pos="567"/>
        </w:tabs>
        <w:spacing w:after="0" w:line="240" w:lineRule="auto"/>
        <w:ind w:left="567" w:right="23" w:hanging="567"/>
        <w:jc w:val="both"/>
        <w:rPr>
          <w:rFonts w:asciiTheme="minorHAnsi" w:eastAsia="Times New Roman" w:hAnsiTheme="minorHAnsi" w:cstheme="minorHAnsi"/>
          <w:bCs/>
          <w:snapToGrid w:val="0"/>
          <w:sz w:val="20"/>
          <w:szCs w:val="20"/>
          <w:lang w:eastAsia="cs-CZ"/>
        </w:rPr>
      </w:pPr>
      <w:r>
        <w:rPr>
          <w:rFonts w:asciiTheme="minorHAnsi" w:eastAsia="Times New Roman" w:hAnsiTheme="minorHAnsi" w:cstheme="minorHAnsi"/>
          <w:bCs/>
          <w:snapToGrid w:val="0"/>
          <w:sz w:val="20"/>
          <w:szCs w:val="20"/>
          <w:lang w:eastAsia="cs-CZ"/>
        </w:rPr>
        <w:t>Poskytovatel</w:t>
      </w:r>
      <w:r w:rsidR="00745AC0" w:rsidRPr="00022199">
        <w:rPr>
          <w:rFonts w:asciiTheme="minorHAnsi" w:eastAsia="Times New Roman" w:hAnsiTheme="minorHAnsi" w:cstheme="minorHAnsi"/>
          <w:bCs/>
          <w:snapToGrid w:val="0"/>
          <w:sz w:val="20"/>
          <w:szCs w:val="20"/>
          <w:lang w:eastAsia="cs-CZ"/>
        </w:rPr>
        <w:t xml:space="preserve"> se zavazuje poskytnout informace nezbytné pro zpracování monitorovací zprávy a žádosti o platbu předkládané příjemcem finanční podpory (objednatelem).</w:t>
      </w:r>
    </w:p>
    <w:p w:rsidR="00745AC0" w:rsidRPr="00022199" w:rsidRDefault="00022199" w:rsidP="00022199">
      <w:pPr>
        <w:numPr>
          <w:ilvl w:val="1"/>
          <w:numId w:val="11"/>
        </w:numPr>
        <w:tabs>
          <w:tab w:val="clear" w:pos="432"/>
          <w:tab w:val="num" w:pos="567"/>
        </w:tabs>
        <w:spacing w:after="0" w:line="240" w:lineRule="auto"/>
        <w:ind w:left="567" w:right="23" w:hanging="567"/>
        <w:jc w:val="both"/>
        <w:rPr>
          <w:rFonts w:asciiTheme="minorHAnsi" w:eastAsia="Times New Roman" w:hAnsiTheme="minorHAnsi" w:cstheme="minorHAnsi"/>
          <w:bCs/>
          <w:snapToGrid w:val="0"/>
          <w:sz w:val="20"/>
          <w:szCs w:val="20"/>
          <w:lang w:eastAsia="cs-CZ"/>
        </w:rPr>
      </w:pPr>
      <w:r>
        <w:rPr>
          <w:rFonts w:asciiTheme="minorHAnsi" w:eastAsia="Times New Roman" w:hAnsiTheme="minorHAnsi" w:cstheme="minorHAnsi"/>
          <w:bCs/>
          <w:snapToGrid w:val="0"/>
          <w:sz w:val="20"/>
          <w:szCs w:val="20"/>
          <w:lang w:eastAsia="cs-CZ"/>
        </w:rPr>
        <w:t>Poskytovatel</w:t>
      </w:r>
      <w:r w:rsidR="00745AC0" w:rsidRPr="00022199">
        <w:rPr>
          <w:rFonts w:asciiTheme="minorHAnsi" w:eastAsia="Times New Roman" w:hAnsiTheme="minorHAnsi" w:cstheme="minorHAnsi"/>
          <w:bCs/>
          <w:snapToGrid w:val="0"/>
          <w:sz w:val="20"/>
          <w:szCs w:val="20"/>
          <w:lang w:eastAsia="cs-CZ"/>
        </w:rPr>
        <w:t xml:space="preserve"> se zavazuje přiznat jakýkoli přímý výnos z předmětu této smlouvy, např. příjmy získané z prodeje, služeb apod.</w:t>
      </w:r>
    </w:p>
    <w:p w:rsidR="00745AC0" w:rsidRPr="00022199" w:rsidRDefault="00745AC0" w:rsidP="00A315A5">
      <w:pPr>
        <w:spacing w:after="0" w:line="240" w:lineRule="auto"/>
        <w:ind w:left="567" w:right="23"/>
        <w:jc w:val="both"/>
        <w:rPr>
          <w:rFonts w:asciiTheme="minorHAnsi" w:eastAsia="Times New Roman" w:hAnsiTheme="minorHAnsi" w:cstheme="minorHAnsi"/>
          <w:b/>
          <w:bCs/>
          <w:snapToGrid w:val="0"/>
          <w:sz w:val="20"/>
          <w:szCs w:val="20"/>
          <w:lang w:eastAsia="cs-CZ"/>
        </w:rPr>
      </w:pPr>
    </w:p>
    <w:p w:rsidR="00745AC0" w:rsidRDefault="00745AC0" w:rsidP="00022199">
      <w:pPr>
        <w:numPr>
          <w:ilvl w:val="0"/>
          <w:numId w:val="11"/>
        </w:numPr>
        <w:overflowPunct w:val="0"/>
        <w:autoSpaceDE w:val="0"/>
        <w:autoSpaceDN w:val="0"/>
        <w:adjustRightInd w:val="0"/>
        <w:spacing w:after="0" w:line="240" w:lineRule="auto"/>
        <w:ind w:left="357" w:hanging="357"/>
        <w:jc w:val="center"/>
        <w:textAlignment w:val="baseline"/>
        <w:rPr>
          <w:rFonts w:asciiTheme="minorHAnsi" w:eastAsia="Times New Roman" w:hAnsiTheme="minorHAnsi" w:cstheme="minorHAnsi"/>
          <w:b/>
          <w:bCs/>
          <w:szCs w:val="20"/>
          <w:lang w:eastAsia="cs-CZ"/>
        </w:rPr>
      </w:pPr>
      <w:bookmarkStart w:id="128" w:name="_Toc203291570"/>
      <w:bookmarkStart w:id="129" w:name="_Toc203292590"/>
      <w:bookmarkStart w:id="130" w:name="_Toc203306979"/>
      <w:bookmarkStart w:id="131" w:name="_Toc204476147"/>
      <w:bookmarkStart w:id="132" w:name="_Toc235235106"/>
      <w:bookmarkStart w:id="133" w:name="_Toc238266057"/>
      <w:bookmarkStart w:id="134" w:name="_Toc240357476"/>
      <w:bookmarkStart w:id="135" w:name="_Toc240444512"/>
      <w:bookmarkStart w:id="136" w:name="_Toc240703978"/>
      <w:bookmarkStart w:id="137" w:name="_Toc240704352"/>
      <w:bookmarkStart w:id="138" w:name="_Toc240792069"/>
      <w:bookmarkStart w:id="139" w:name="_Toc240792929"/>
      <w:bookmarkStart w:id="140" w:name="_Toc241496093"/>
      <w:bookmarkStart w:id="141" w:name="_Toc241501194"/>
      <w:bookmarkStart w:id="142" w:name="_Toc241501591"/>
      <w:bookmarkStart w:id="143" w:name="_Toc241657908"/>
      <w:bookmarkStart w:id="144" w:name="_Toc243380731"/>
      <w:bookmarkStart w:id="145" w:name="_Toc274231388"/>
      <w:bookmarkStart w:id="146" w:name="_Toc274234505"/>
      <w:r w:rsidRPr="00022199">
        <w:rPr>
          <w:rFonts w:asciiTheme="minorHAnsi" w:eastAsia="Times New Roman" w:hAnsiTheme="minorHAnsi" w:cstheme="minorHAnsi"/>
          <w:b/>
          <w:bCs/>
          <w:szCs w:val="20"/>
          <w:lang w:eastAsia="cs-CZ"/>
        </w:rPr>
        <w:t>Sankční ujednání</w:t>
      </w:r>
    </w:p>
    <w:p w:rsidR="00D5305B" w:rsidRPr="00022199" w:rsidRDefault="00D5305B" w:rsidP="00D5305B">
      <w:pPr>
        <w:overflowPunct w:val="0"/>
        <w:autoSpaceDE w:val="0"/>
        <w:autoSpaceDN w:val="0"/>
        <w:adjustRightInd w:val="0"/>
        <w:spacing w:after="0" w:line="240" w:lineRule="auto"/>
        <w:ind w:left="357"/>
        <w:textAlignment w:val="baseline"/>
        <w:rPr>
          <w:rFonts w:asciiTheme="minorHAnsi" w:eastAsia="Times New Roman" w:hAnsiTheme="minorHAnsi" w:cstheme="minorHAnsi"/>
          <w:b/>
          <w:bCs/>
          <w:szCs w:val="20"/>
          <w:lang w:eastAsia="cs-CZ"/>
        </w:rPr>
      </w:pPr>
    </w:p>
    <w:p w:rsidR="00745AC0" w:rsidRPr="00022199" w:rsidRDefault="00022199" w:rsidP="00022199">
      <w:pPr>
        <w:numPr>
          <w:ilvl w:val="1"/>
          <w:numId w:val="11"/>
        </w:numPr>
        <w:tabs>
          <w:tab w:val="clear" w:pos="432"/>
        </w:tabs>
        <w:spacing w:after="0" w:line="240" w:lineRule="auto"/>
        <w:ind w:left="567" w:hanging="567"/>
        <w:jc w:val="both"/>
        <w:rPr>
          <w:rFonts w:asciiTheme="minorHAnsi" w:eastAsia="Times New Roman" w:hAnsiTheme="minorHAnsi" w:cstheme="minorHAnsi"/>
          <w:sz w:val="20"/>
          <w:szCs w:val="24"/>
          <w:lang w:eastAsia="cs-CZ"/>
        </w:rPr>
      </w:pPr>
      <w:r>
        <w:rPr>
          <w:rFonts w:asciiTheme="minorHAnsi" w:eastAsia="Times New Roman" w:hAnsiTheme="minorHAnsi" w:cstheme="minorHAnsi"/>
          <w:color w:val="000000"/>
          <w:sz w:val="20"/>
          <w:szCs w:val="20"/>
          <w:lang w:eastAsia="cs-CZ"/>
        </w:rPr>
        <w:t>Poskytovatel</w:t>
      </w:r>
      <w:r w:rsidR="00745AC0" w:rsidRPr="00022199">
        <w:rPr>
          <w:rFonts w:asciiTheme="minorHAnsi" w:eastAsia="Times New Roman" w:hAnsiTheme="minorHAnsi" w:cstheme="minorHAnsi"/>
          <w:color w:val="000000"/>
          <w:sz w:val="20"/>
          <w:szCs w:val="20"/>
          <w:lang w:eastAsia="cs-CZ"/>
        </w:rPr>
        <w:t xml:space="preserve"> se zavazuje, že v případě prodlení s plněním předmětu této smlouvy dle odst.</w:t>
      </w:r>
      <w:r w:rsidR="00745AC0" w:rsidRPr="00022199">
        <w:rPr>
          <w:rFonts w:asciiTheme="minorHAnsi" w:eastAsia="Times New Roman" w:hAnsiTheme="minorHAnsi" w:cstheme="minorHAnsi"/>
          <w:color w:val="000000"/>
          <w:sz w:val="20"/>
          <w:szCs w:val="20"/>
          <w:lang w:eastAsia="cs-CZ"/>
        </w:rPr>
        <w:br/>
        <w:t>3.3 této smlouvy, zaplatí objednateli smluvní pokutu ve výši 0,</w:t>
      </w:r>
      <w:r w:rsidR="00713C5C">
        <w:rPr>
          <w:rFonts w:asciiTheme="minorHAnsi" w:eastAsia="Times New Roman" w:hAnsiTheme="minorHAnsi" w:cstheme="minorHAnsi"/>
          <w:color w:val="000000"/>
          <w:sz w:val="20"/>
          <w:szCs w:val="20"/>
          <w:lang w:eastAsia="cs-CZ"/>
        </w:rPr>
        <w:t>2</w:t>
      </w:r>
      <w:r w:rsidR="00745AC0" w:rsidRPr="00022199">
        <w:rPr>
          <w:rFonts w:asciiTheme="minorHAnsi" w:eastAsia="Times New Roman" w:hAnsiTheme="minorHAnsi" w:cstheme="minorHAnsi"/>
          <w:color w:val="000000"/>
          <w:sz w:val="20"/>
          <w:szCs w:val="20"/>
          <w:lang w:eastAsia="cs-CZ"/>
        </w:rPr>
        <w:t>% z celkové ceny předmětu plnění uvedené v odst. 4.1 této smlouvy, a to za každý i započatý den prodlení.</w:t>
      </w:r>
    </w:p>
    <w:p w:rsidR="00745AC0" w:rsidRPr="00022199" w:rsidRDefault="00745AC0" w:rsidP="00022199">
      <w:pPr>
        <w:numPr>
          <w:ilvl w:val="1"/>
          <w:numId w:val="11"/>
        </w:numPr>
        <w:tabs>
          <w:tab w:val="clear" w:pos="432"/>
        </w:tabs>
        <w:spacing w:after="0" w:line="240" w:lineRule="auto"/>
        <w:ind w:left="567" w:hanging="567"/>
        <w:jc w:val="both"/>
        <w:rPr>
          <w:rFonts w:asciiTheme="minorHAnsi" w:eastAsia="Times New Roman" w:hAnsiTheme="minorHAnsi" w:cstheme="minorHAnsi"/>
          <w:color w:val="000000"/>
          <w:sz w:val="20"/>
          <w:szCs w:val="20"/>
          <w:lang w:bidi="en-US"/>
        </w:rPr>
      </w:pPr>
      <w:r w:rsidRPr="00022199">
        <w:rPr>
          <w:rFonts w:asciiTheme="minorHAnsi" w:eastAsia="Times New Roman" w:hAnsiTheme="minorHAnsi" w:cstheme="minorHAnsi"/>
          <w:color w:val="000000"/>
          <w:sz w:val="20"/>
          <w:szCs w:val="20"/>
          <w:lang w:bidi="en-US"/>
        </w:rPr>
        <w:t xml:space="preserve">V případě, že </w:t>
      </w:r>
      <w:r w:rsidR="00022199">
        <w:rPr>
          <w:rFonts w:asciiTheme="minorHAnsi" w:eastAsia="Times New Roman" w:hAnsiTheme="minorHAnsi" w:cstheme="minorHAnsi"/>
          <w:color w:val="000000"/>
          <w:sz w:val="20"/>
          <w:szCs w:val="20"/>
          <w:lang w:bidi="en-US"/>
        </w:rPr>
        <w:t>poskytovatel</w:t>
      </w:r>
      <w:r w:rsidRPr="00022199">
        <w:rPr>
          <w:rFonts w:asciiTheme="minorHAnsi" w:eastAsia="Times New Roman" w:hAnsiTheme="minorHAnsi" w:cstheme="minorHAnsi"/>
          <w:color w:val="000000"/>
          <w:sz w:val="20"/>
          <w:szCs w:val="20"/>
          <w:lang w:bidi="en-US"/>
        </w:rPr>
        <w:t xml:space="preserve"> nedodrží povinnosti, resp. lhůty, stanovené v odst. 5.3, 5.4 a 5.5, této smlouvy, zavazuje se objednateli zaplatit smluvní pokutu ve výši </w:t>
      </w:r>
      <w:r w:rsidR="006C0E93" w:rsidRPr="00022199">
        <w:rPr>
          <w:rFonts w:asciiTheme="minorHAnsi" w:eastAsia="Times New Roman" w:hAnsiTheme="minorHAnsi" w:cstheme="minorHAnsi"/>
          <w:color w:val="000000"/>
          <w:sz w:val="20"/>
          <w:szCs w:val="20"/>
          <w:lang w:bidi="en-US"/>
        </w:rPr>
        <w:t>5</w:t>
      </w:r>
      <w:r w:rsidRPr="00022199">
        <w:rPr>
          <w:rFonts w:asciiTheme="minorHAnsi" w:eastAsia="Times New Roman" w:hAnsiTheme="minorHAnsi" w:cstheme="minorHAnsi"/>
          <w:color w:val="000000"/>
          <w:sz w:val="20"/>
          <w:szCs w:val="20"/>
          <w:lang w:bidi="en-US"/>
        </w:rPr>
        <w:t>00,- Kč, a to za každý i započatý den prodlení.</w:t>
      </w:r>
    </w:p>
    <w:p w:rsidR="00745AC0" w:rsidRPr="00022199" w:rsidRDefault="00745AC0" w:rsidP="00022199">
      <w:pPr>
        <w:numPr>
          <w:ilvl w:val="1"/>
          <w:numId w:val="11"/>
        </w:numPr>
        <w:tabs>
          <w:tab w:val="clear" w:pos="432"/>
        </w:tabs>
        <w:spacing w:after="0" w:line="240" w:lineRule="auto"/>
        <w:ind w:left="567" w:hanging="567"/>
        <w:jc w:val="both"/>
        <w:rPr>
          <w:rFonts w:asciiTheme="minorHAnsi" w:eastAsia="Times New Roman" w:hAnsiTheme="minorHAnsi" w:cstheme="minorHAnsi"/>
          <w:color w:val="000000"/>
          <w:sz w:val="20"/>
          <w:szCs w:val="20"/>
          <w:lang w:bidi="en-US"/>
        </w:rPr>
      </w:pPr>
      <w:r w:rsidRPr="00022199">
        <w:rPr>
          <w:rFonts w:asciiTheme="minorHAnsi" w:eastAsia="Times New Roman" w:hAnsiTheme="minorHAnsi" w:cstheme="minorHAnsi"/>
          <w:color w:val="000000"/>
          <w:sz w:val="20"/>
          <w:szCs w:val="20"/>
          <w:lang w:bidi="en-US"/>
        </w:rPr>
        <w:t xml:space="preserve">V případě, že </w:t>
      </w:r>
      <w:r w:rsidR="00022199">
        <w:rPr>
          <w:rFonts w:asciiTheme="minorHAnsi" w:eastAsia="Times New Roman" w:hAnsiTheme="minorHAnsi" w:cstheme="minorHAnsi"/>
          <w:color w:val="000000"/>
          <w:sz w:val="20"/>
          <w:szCs w:val="20"/>
          <w:lang w:bidi="en-US"/>
        </w:rPr>
        <w:t>poskytovatel</w:t>
      </w:r>
      <w:r w:rsidRPr="00022199">
        <w:rPr>
          <w:rFonts w:asciiTheme="minorHAnsi" w:eastAsia="Times New Roman" w:hAnsiTheme="minorHAnsi" w:cstheme="minorHAnsi"/>
          <w:color w:val="000000"/>
          <w:sz w:val="20"/>
          <w:szCs w:val="20"/>
          <w:lang w:bidi="en-US"/>
        </w:rPr>
        <w:t xml:space="preserve"> nesplní povinnost dle odst. 7.7 této smlouvy, zavazuje se objednateli zaplatit smluvní pokutu ve výši </w:t>
      </w:r>
      <w:r w:rsidR="006C0E93" w:rsidRPr="00022199">
        <w:rPr>
          <w:rFonts w:asciiTheme="minorHAnsi" w:eastAsia="Times New Roman" w:hAnsiTheme="minorHAnsi" w:cstheme="minorHAnsi"/>
          <w:color w:val="000000"/>
          <w:sz w:val="20"/>
          <w:szCs w:val="20"/>
          <w:lang w:bidi="en-US"/>
        </w:rPr>
        <w:t>2</w:t>
      </w:r>
      <w:r w:rsidRPr="00022199">
        <w:rPr>
          <w:rFonts w:asciiTheme="minorHAnsi" w:eastAsia="Times New Roman" w:hAnsiTheme="minorHAnsi" w:cstheme="minorHAnsi"/>
          <w:color w:val="000000"/>
          <w:sz w:val="20"/>
          <w:szCs w:val="20"/>
          <w:lang w:bidi="en-US"/>
        </w:rPr>
        <w:t>.000,- Kč, a to za každý jednotlivý případ porušení dané povinnosti.</w:t>
      </w:r>
    </w:p>
    <w:p w:rsidR="00745AC0" w:rsidRDefault="00745AC0" w:rsidP="00022199">
      <w:pPr>
        <w:numPr>
          <w:ilvl w:val="1"/>
          <w:numId w:val="11"/>
        </w:numPr>
        <w:tabs>
          <w:tab w:val="clear" w:pos="432"/>
        </w:tabs>
        <w:spacing w:after="0" w:line="240" w:lineRule="auto"/>
        <w:ind w:left="567" w:hanging="567"/>
        <w:jc w:val="both"/>
        <w:rPr>
          <w:rFonts w:asciiTheme="minorHAnsi" w:eastAsia="Times New Roman" w:hAnsiTheme="minorHAnsi" w:cstheme="minorHAnsi"/>
          <w:color w:val="000000"/>
          <w:sz w:val="20"/>
          <w:szCs w:val="20"/>
          <w:lang w:bidi="en-US"/>
        </w:rPr>
      </w:pPr>
      <w:r w:rsidRPr="00022199">
        <w:rPr>
          <w:rFonts w:asciiTheme="minorHAnsi" w:eastAsia="Times New Roman" w:hAnsiTheme="minorHAnsi" w:cstheme="minorHAnsi"/>
          <w:color w:val="000000"/>
          <w:sz w:val="20"/>
          <w:szCs w:val="20"/>
          <w:lang w:bidi="en-US"/>
        </w:rPr>
        <w:t xml:space="preserve">V případě, že </w:t>
      </w:r>
      <w:r w:rsidR="00022199">
        <w:rPr>
          <w:rFonts w:asciiTheme="minorHAnsi" w:eastAsia="Times New Roman" w:hAnsiTheme="minorHAnsi" w:cstheme="minorHAnsi"/>
          <w:color w:val="000000"/>
          <w:sz w:val="20"/>
          <w:szCs w:val="20"/>
          <w:lang w:bidi="en-US"/>
        </w:rPr>
        <w:t>poskytovatel</w:t>
      </w:r>
      <w:r w:rsidRPr="00022199">
        <w:rPr>
          <w:rFonts w:asciiTheme="minorHAnsi" w:eastAsia="Times New Roman" w:hAnsiTheme="minorHAnsi" w:cstheme="minorHAnsi"/>
          <w:color w:val="000000"/>
          <w:sz w:val="20"/>
          <w:szCs w:val="20"/>
          <w:lang w:bidi="en-US"/>
        </w:rPr>
        <w:t xml:space="preserve"> poruší povinnosti stanovené v odst. 7.11 této smlouvy, zavazuje se objednateli zaplatit smluvní pokutu ve výši </w:t>
      </w:r>
      <w:r w:rsidR="006C0E93" w:rsidRPr="00022199">
        <w:rPr>
          <w:rFonts w:asciiTheme="minorHAnsi" w:eastAsia="Times New Roman" w:hAnsiTheme="minorHAnsi" w:cstheme="minorHAnsi"/>
          <w:color w:val="000000"/>
          <w:sz w:val="20"/>
          <w:szCs w:val="20"/>
          <w:lang w:bidi="en-US"/>
        </w:rPr>
        <w:t>5</w:t>
      </w:r>
      <w:r w:rsidRPr="00022199">
        <w:rPr>
          <w:rFonts w:asciiTheme="minorHAnsi" w:eastAsia="Times New Roman" w:hAnsiTheme="minorHAnsi" w:cstheme="minorHAnsi"/>
          <w:color w:val="000000"/>
          <w:sz w:val="20"/>
          <w:szCs w:val="20"/>
          <w:lang w:bidi="en-US"/>
        </w:rPr>
        <w:t>.000,- Kč, a to za každý jednotlivý případ porušení.</w:t>
      </w:r>
    </w:p>
    <w:p w:rsidR="00A315A5" w:rsidRPr="00022199" w:rsidRDefault="00A315A5" w:rsidP="00A315A5">
      <w:pPr>
        <w:spacing w:after="0" w:line="240" w:lineRule="auto"/>
        <w:ind w:left="567"/>
        <w:jc w:val="both"/>
        <w:rPr>
          <w:rFonts w:asciiTheme="minorHAnsi" w:eastAsia="Times New Roman" w:hAnsiTheme="minorHAnsi" w:cstheme="minorHAnsi"/>
          <w:color w:val="000000"/>
          <w:sz w:val="20"/>
          <w:szCs w:val="20"/>
          <w:lang w:bidi="en-US"/>
        </w:rPr>
      </w:pPr>
    </w:p>
    <w:p w:rsidR="00745AC0" w:rsidRDefault="00745AC0" w:rsidP="00022199">
      <w:pPr>
        <w:numPr>
          <w:ilvl w:val="0"/>
          <w:numId w:val="11"/>
        </w:numPr>
        <w:overflowPunct w:val="0"/>
        <w:autoSpaceDE w:val="0"/>
        <w:autoSpaceDN w:val="0"/>
        <w:adjustRightInd w:val="0"/>
        <w:spacing w:after="0" w:line="240" w:lineRule="auto"/>
        <w:ind w:left="357" w:hanging="357"/>
        <w:jc w:val="center"/>
        <w:textAlignment w:val="baseline"/>
        <w:rPr>
          <w:rFonts w:asciiTheme="minorHAnsi" w:eastAsia="Times New Roman" w:hAnsiTheme="minorHAnsi" w:cstheme="minorHAnsi"/>
          <w:b/>
          <w:bCs/>
          <w:szCs w:val="20"/>
          <w:lang w:eastAsia="cs-CZ"/>
        </w:rPr>
      </w:pPr>
      <w:r w:rsidRPr="00022199">
        <w:rPr>
          <w:rFonts w:asciiTheme="minorHAnsi" w:eastAsia="Times New Roman" w:hAnsiTheme="minorHAnsi" w:cstheme="minorHAnsi"/>
          <w:b/>
          <w:bCs/>
          <w:szCs w:val="20"/>
          <w:lang w:eastAsia="cs-CZ"/>
        </w:rPr>
        <w:t>Ostatní ujednání</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p>
    <w:p w:rsidR="00D5305B" w:rsidRPr="00022199" w:rsidRDefault="00D5305B" w:rsidP="00D5305B">
      <w:pPr>
        <w:overflowPunct w:val="0"/>
        <w:autoSpaceDE w:val="0"/>
        <w:autoSpaceDN w:val="0"/>
        <w:adjustRightInd w:val="0"/>
        <w:spacing w:after="0" w:line="240" w:lineRule="auto"/>
        <w:ind w:left="357"/>
        <w:textAlignment w:val="baseline"/>
        <w:rPr>
          <w:rFonts w:asciiTheme="minorHAnsi" w:eastAsia="Times New Roman" w:hAnsiTheme="minorHAnsi" w:cstheme="minorHAnsi"/>
          <w:b/>
          <w:bCs/>
          <w:szCs w:val="20"/>
          <w:lang w:eastAsia="cs-CZ"/>
        </w:rPr>
      </w:pPr>
    </w:p>
    <w:p w:rsidR="00745AC0" w:rsidRPr="00022199" w:rsidRDefault="00022199" w:rsidP="00022199">
      <w:pPr>
        <w:numPr>
          <w:ilvl w:val="1"/>
          <w:numId w:val="11"/>
        </w:numPr>
        <w:tabs>
          <w:tab w:val="clear" w:pos="432"/>
          <w:tab w:val="num" w:pos="567"/>
        </w:tabs>
        <w:spacing w:after="0" w:line="240" w:lineRule="auto"/>
        <w:ind w:left="567" w:hanging="567"/>
        <w:jc w:val="both"/>
        <w:rPr>
          <w:rFonts w:asciiTheme="minorHAnsi" w:eastAsia="Times New Roman" w:hAnsiTheme="minorHAnsi" w:cstheme="minorHAnsi"/>
          <w:color w:val="000000"/>
          <w:sz w:val="20"/>
          <w:szCs w:val="20"/>
          <w:lang w:eastAsia="cs-CZ"/>
        </w:rPr>
      </w:pPr>
      <w:bookmarkStart w:id="147" w:name="_Toc153595140"/>
      <w:bookmarkStart w:id="148" w:name="_Toc153797536"/>
      <w:bookmarkStart w:id="149" w:name="_Toc153797655"/>
      <w:bookmarkStart w:id="150" w:name="_Toc153808372"/>
      <w:bookmarkStart w:id="151" w:name="_Toc153941148"/>
      <w:bookmarkStart w:id="152" w:name="_Toc153941293"/>
      <w:bookmarkStart w:id="153" w:name="_Toc154462850"/>
      <w:bookmarkStart w:id="154" w:name="_Toc163543482"/>
      <w:bookmarkStart w:id="155" w:name="_Toc164137953"/>
      <w:bookmarkStart w:id="156" w:name="_Toc202955385"/>
      <w:bookmarkStart w:id="157" w:name="_Toc203276584"/>
      <w:r>
        <w:rPr>
          <w:rFonts w:asciiTheme="minorHAnsi" w:eastAsia="Times New Roman" w:hAnsiTheme="minorHAnsi" w:cstheme="minorHAnsi"/>
          <w:color w:val="000000"/>
          <w:sz w:val="20"/>
          <w:szCs w:val="20"/>
          <w:lang w:eastAsia="cs-CZ"/>
        </w:rPr>
        <w:t>Poskytovatel</w:t>
      </w:r>
      <w:r w:rsidR="00745AC0" w:rsidRPr="00022199">
        <w:rPr>
          <w:rFonts w:asciiTheme="minorHAnsi" w:eastAsia="Times New Roman" w:hAnsiTheme="minorHAnsi" w:cstheme="minorHAnsi"/>
          <w:color w:val="000000"/>
          <w:sz w:val="20"/>
          <w:szCs w:val="20"/>
          <w:lang w:eastAsia="cs-CZ"/>
        </w:rPr>
        <w:t xml:space="preserve"> bere na vědomí, že objednatel ve smyslu ustanovení zákona č.106/1999 Sb., o svobodném přístupu k informacím, ve znění pozdějších předpisů, má zákonnou povinnost zpřístupnit informace o této smlouvě, pokud bude řádně o tyto informace požádán.</w:t>
      </w:r>
    </w:p>
    <w:p w:rsidR="00745AC0" w:rsidRDefault="00745AC0" w:rsidP="00022199">
      <w:pPr>
        <w:numPr>
          <w:ilvl w:val="1"/>
          <w:numId w:val="11"/>
        </w:numPr>
        <w:tabs>
          <w:tab w:val="clear" w:pos="432"/>
          <w:tab w:val="num" w:pos="567"/>
        </w:tabs>
        <w:spacing w:after="0" w:line="240" w:lineRule="auto"/>
        <w:ind w:left="567" w:hanging="567"/>
        <w:jc w:val="both"/>
        <w:rPr>
          <w:rFonts w:asciiTheme="minorHAnsi" w:eastAsia="Times New Roman" w:hAnsiTheme="minorHAnsi" w:cstheme="minorHAnsi"/>
          <w:color w:val="000000"/>
          <w:sz w:val="20"/>
          <w:szCs w:val="20"/>
          <w:lang w:eastAsia="cs-CZ"/>
        </w:rPr>
      </w:pPr>
      <w:r w:rsidRPr="00022199">
        <w:rPr>
          <w:rFonts w:asciiTheme="minorHAnsi" w:eastAsia="Times New Roman" w:hAnsiTheme="minorHAnsi" w:cstheme="minorHAnsi"/>
          <w:color w:val="000000"/>
          <w:sz w:val="20"/>
          <w:szCs w:val="20"/>
          <w:lang w:eastAsia="cs-CZ"/>
        </w:rPr>
        <w:lastRenderedPageBreak/>
        <w:t>Výstupy z poskytnutého plnění, které vzniknou v průběhu a v souvislosti s poskytnutím předmětu</w:t>
      </w:r>
      <w:r w:rsidR="006C0E93" w:rsidRPr="00022199">
        <w:rPr>
          <w:rFonts w:asciiTheme="minorHAnsi" w:eastAsia="Times New Roman" w:hAnsiTheme="minorHAnsi" w:cstheme="minorHAnsi"/>
          <w:color w:val="000000"/>
          <w:sz w:val="20"/>
          <w:szCs w:val="20"/>
          <w:lang w:eastAsia="cs-CZ"/>
        </w:rPr>
        <w:t xml:space="preserve"> </w:t>
      </w:r>
      <w:r w:rsidRPr="00022199">
        <w:rPr>
          <w:rFonts w:asciiTheme="minorHAnsi" w:eastAsia="Times New Roman" w:hAnsiTheme="minorHAnsi" w:cstheme="minorHAnsi"/>
          <w:color w:val="000000"/>
          <w:sz w:val="20"/>
          <w:szCs w:val="20"/>
          <w:lang w:eastAsia="cs-CZ"/>
        </w:rPr>
        <w:t xml:space="preserve">smlouvy, se stávají okamžikem jejich předání a převzetí objednatelem jeho výlučným vlastnictvím. </w:t>
      </w:r>
      <w:r w:rsidR="00022199">
        <w:rPr>
          <w:rFonts w:asciiTheme="minorHAnsi" w:eastAsia="Times New Roman" w:hAnsiTheme="minorHAnsi" w:cstheme="minorHAnsi"/>
          <w:color w:val="000000"/>
          <w:sz w:val="20"/>
          <w:szCs w:val="20"/>
          <w:lang w:eastAsia="cs-CZ"/>
        </w:rPr>
        <w:t>Poskytovatel</w:t>
      </w:r>
      <w:r w:rsidRPr="00022199">
        <w:rPr>
          <w:rFonts w:asciiTheme="minorHAnsi" w:eastAsia="Times New Roman" w:hAnsiTheme="minorHAnsi" w:cstheme="minorHAnsi"/>
          <w:color w:val="000000"/>
          <w:sz w:val="20"/>
          <w:szCs w:val="20"/>
          <w:lang w:eastAsia="cs-CZ"/>
        </w:rPr>
        <w:t xml:space="preserve"> není oprávněn poskytnout žádný z těchto výstupů (a to ani před předáním objednateli) třetí osobě bez předchozího písemného souhlasu objednatele.</w:t>
      </w:r>
    </w:p>
    <w:p w:rsidR="00A315A5" w:rsidRPr="00022199" w:rsidRDefault="00A315A5" w:rsidP="00A315A5">
      <w:pPr>
        <w:spacing w:after="0" w:line="240" w:lineRule="auto"/>
        <w:ind w:left="567"/>
        <w:jc w:val="both"/>
        <w:rPr>
          <w:rFonts w:asciiTheme="minorHAnsi" w:eastAsia="Times New Roman" w:hAnsiTheme="minorHAnsi" w:cstheme="minorHAnsi"/>
          <w:color w:val="000000"/>
          <w:sz w:val="20"/>
          <w:szCs w:val="20"/>
          <w:lang w:eastAsia="cs-CZ"/>
        </w:rPr>
      </w:pPr>
    </w:p>
    <w:p w:rsidR="00745AC0" w:rsidRDefault="00745AC0" w:rsidP="00022199">
      <w:pPr>
        <w:numPr>
          <w:ilvl w:val="0"/>
          <w:numId w:val="11"/>
        </w:numPr>
        <w:overflowPunct w:val="0"/>
        <w:autoSpaceDE w:val="0"/>
        <w:autoSpaceDN w:val="0"/>
        <w:adjustRightInd w:val="0"/>
        <w:spacing w:after="0" w:line="240" w:lineRule="auto"/>
        <w:ind w:left="357" w:hanging="357"/>
        <w:jc w:val="center"/>
        <w:textAlignment w:val="baseline"/>
        <w:rPr>
          <w:rFonts w:asciiTheme="minorHAnsi" w:eastAsia="Times New Roman" w:hAnsiTheme="minorHAnsi" w:cstheme="minorHAnsi"/>
          <w:b/>
          <w:bCs/>
          <w:szCs w:val="20"/>
          <w:lang w:eastAsia="cs-CZ"/>
        </w:rPr>
      </w:pPr>
      <w:r w:rsidRPr="00022199">
        <w:rPr>
          <w:rFonts w:asciiTheme="minorHAnsi" w:eastAsia="Times New Roman" w:hAnsiTheme="minorHAnsi" w:cstheme="minorHAnsi"/>
          <w:b/>
          <w:bCs/>
          <w:szCs w:val="20"/>
          <w:lang w:eastAsia="cs-CZ"/>
        </w:rPr>
        <w:t>Ukončení smlouvy</w:t>
      </w:r>
    </w:p>
    <w:p w:rsidR="00D5305B" w:rsidRPr="00022199" w:rsidRDefault="00D5305B" w:rsidP="00D5305B">
      <w:pPr>
        <w:overflowPunct w:val="0"/>
        <w:autoSpaceDE w:val="0"/>
        <w:autoSpaceDN w:val="0"/>
        <w:adjustRightInd w:val="0"/>
        <w:spacing w:after="0" w:line="240" w:lineRule="auto"/>
        <w:ind w:left="357"/>
        <w:textAlignment w:val="baseline"/>
        <w:rPr>
          <w:rFonts w:asciiTheme="minorHAnsi" w:eastAsia="Times New Roman" w:hAnsiTheme="minorHAnsi" w:cstheme="minorHAnsi"/>
          <w:b/>
          <w:bCs/>
          <w:szCs w:val="20"/>
          <w:lang w:eastAsia="cs-CZ"/>
        </w:rPr>
      </w:pPr>
    </w:p>
    <w:p w:rsidR="00745AC0" w:rsidRPr="00022199" w:rsidRDefault="00745AC0" w:rsidP="00022199">
      <w:pPr>
        <w:numPr>
          <w:ilvl w:val="1"/>
          <w:numId w:val="11"/>
        </w:numPr>
        <w:tabs>
          <w:tab w:val="clear" w:pos="432"/>
          <w:tab w:val="num" w:pos="567"/>
        </w:tabs>
        <w:spacing w:after="0" w:line="240" w:lineRule="auto"/>
        <w:ind w:left="567" w:hanging="567"/>
        <w:jc w:val="both"/>
        <w:rPr>
          <w:rFonts w:asciiTheme="minorHAnsi" w:eastAsia="Times New Roman" w:hAnsiTheme="minorHAnsi" w:cstheme="minorHAnsi"/>
          <w:color w:val="000000"/>
          <w:sz w:val="20"/>
          <w:szCs w:val="20"/>
          <w:lang w:eastAsia="cs-CZ"/>
        </w:rPr>
      </w:pPr>
      <w:r w:rsidRPr="00022199">
        <w:rPr>
          <w:rFonts w:asciiTheme="minorHAnsi" w:eastAsia="Times New Roman" w:hAnsiTheme="minorHAnsi" w:cstheme="minorHAnsi"/>
          <w:color w:val="000000"/>
          <w:sz w:val="20"/>
          <w:szCs w:val="20"/>
          <w:lang w:eastAsia="cs-CZ"/>
        </w:rPr>
        <w:t>Tuto smlouvu lze ukončit splněním předmětu smlouvy, dohodou smluvních stran nebo odstoupením od smlouvy z důvodů stanovených  občanským zákoníkem nebo ve smlouvě.</w:t>
      </w:r>
    </w:p>
    <w:p w:rsidR="00745AC0" w:rsidRPr="00022199" w:rsidRDefault="00745AC0" w:rsidP="00022199">
      <w:pPr>
        <w:numPr>
          <w:ilvl w:val="1"/>
          <w:numId w:val="11"/>
        </w:numPr>
        <w:tabs>
          <w:tab w:val="clear" w:pos="432"/>
          <w:tab w:val="num" w:pos="567"/>
        </w:tabs>
        <w:spacing w:after="0" w:line="240" w:lineRule="auto"/>
        <w:ind w:left="567" w:hanging="567"/>
        <w:jc w:val="both"/>
        <w:rPr>
          <w:rFonts w:asciiTheme="minorHAnsi" w:eastAsia="Times New Roman" w:hAnsiTheme="minorHAnsi" w:cstheme="minorHAnsi"/>
          <w:color w:val="000000"/>
          <w:sz w:val="20"/>
          <w:szCs w:val="20"/>
          <w:lang w:eastAsia="cs-CZ"/>
        </w:rPr>
      </w:pPr>
      <w:r w:rsidRPr="00022199">
        <w:rPr>
          <w:rFonts w:asciiTheme="minorHAnsi" w:eastAsia="Times New Roman" w:hAnsiTheme="minorHAnsi" w:cstheme="minorHAnsi"/>
          <w:color w:val="000000"/>
          <w:sz w:val="20"/>
          <w:szCs w:val="20"/>
          <w:lang w:eastAsia="cs-CZ"/>
        </w:rPr>
        <w:t xml:space="preserve">Objednatel je dále oprávněn od smlouvy odstoupit bez jakýchkoliv sankcí, nastane-li i některá z níže uvedených skutečností: </w:t>
      </w:r>
    </w:p>
    <w:p w:rsidR="00745AC0" w:rsidRPr="00022199" w:rsidRDefault="00745AC0" w:rsidP="00022199">
      <w:pPr>
        <w:numPr>
          <w:ilvl w:val="2"/>
          <w:numId w:val="11"/>
        </w:numPr>
        <w:tabs>
          <w:tab w:val="num" w:pos="1560"/>
        </w:tabs>
        <w:spacing w:after="0" w:line="240" w:lineRule="auto"/>
        <w:ind w:left="1560" w:hanging="709"/>
        <w:jc w:val="both"/>
        <w:rPr>
          <w:rFonts w:asciiTheme="minorHAnsi" w:eastAsia="Times New Roman" w:hAnsiTheme="minorHAnsi" w:cstheme="minorHAnsi"/>
          <w:bCs/>
          <w:iCs/>
          <w:sz w:val="20"/>
          <w:szCs w:val="20"/>
          <w:lang w:eastAsia="cs-CZ"/>
        </w:rPr>
      </w:pPr>
      <w:r w:rsidRPr="00022199">
        <w:rPr>
          <w:rFonts w:asciiTheme="minorHAnsi" w:eastAsia="Times New Roman" w:hAnsiTheme="minorHAnsi" w:cstheme="minorHAnsi"/>
          <w:bCs/>
          <w:iCs/>
          <w:sz w:val="20"/>
          <w:szCs w:val="20"/>
          <w:lang w:eastAsia="cs-CZ"/>
        </w:rPr>
        <w:t xml:space="preserve">dojde-li k podstatnému porušení povinností uložených </w:t>
      </w:r>
      <w:r w:rsidR="00022199">
        <w:rPr>
          <w:rFonts w:asciiTheme="minorHAnsi" w:eastAsia="Times New Roman" w:hAnsiTheme="minorHAnsi" w:cstheme="minorHAnsi"/>
          <w:bCs/>
          <w:iCs/>
          <w:sz w:val="20"/>
          <w:szCs w:val="20"/>
          <w:lang w:eastAsia="cs-CZ"/>
        </w:rPr>
        <w:t>poskytovatel</w:t>
      </w:r>
      <w:r w:rsidRPr="00022199">
        <w:rPr>
          <w:rFonts w:asciiTheme="minorHAnsi" w:eastAsia="Times New Roman" w:hAnsiTheme="minorHAnsi" w:cstheme="minorHAnsi"/>
          <w:bCs/>
          <w:iCs/>
          <w:sz w:val="20"/>
          <w:szCs w:val="20"/>
          <w:lang w:eastAsia="cs-CZ"/>
        </w:rPr>
        <w:t>i smlouvou,</w:t>
      </w:r>
    </w:p>
    <w:p w:rsidR="00745AC0" w:rsidRPr="00022199" w:rsidRDefault="00745AC0" w:rsidP="00022199">
      <w:pPr>
        <w:numPr>
          <w:ilvl w:val="2"/>
          <w:numId w:val="11"/>
        </w:numPr>
        <w:tabs>
          <w:tab w:val="num" w:pos="1560"/>
        </w:tabs>
        <w:spacing w:after="0" w:line="240" w:lineRule="auto"/>
        <w:ind w:left="1560" w:hanging="709"/>
        <w:jc w:val="both"/>
        <w:rPr>
          <w:rFonts w:asciiTheme="minorHAnsi" w:eastAsia="Times New Roman" w:hAnsiTheme="minorHAnsi" w:cstheme="minorHAnsi"/>
          <w:bCs/>
          <w:iCs/>
          <w:sz w:val="20"/>
          <w:szCs w:val="20"/>
          <w:lang w:eastAsia="cs-CZ"/>
        </w:rPr>
      </w:pPr>
      <w:r w:rsidRPr="00022199">
        <w:rPr>
          <w:rFonts w:asciiTheme="minorHAnsi" w:eastAsia="Times New Roman" w:hAnsiTheme="minorHAnsi" w:cstheme="minorHAnsi"/>
          <w:bCs/>
          <w:iCs/>
          <w:sz w:val="20"/>
          <w:szCs w:val="20"/>
          <w:lang w:eastAsia="cs-CZ"/>
        </w:rPr>
        <w:t xml:space="preserve">proti majetku </w:t>
      </w:r>
      <w:r w:rsidR="00022199">
        <w:rPr>
          <w:rFonts w:asciiTheme="minorHAnsi" w:eastAsia="Times New Roman" w:hAnsiTheme="minorHAnsi" w:cstheme="minorHAnsi"/>
          <w:bCs/>
          <w:iCs/>
          <w:sz w:val="20"/>
          <w:szCs w:val="20"/>
          <w:lang w:eastAsia="cs-CZ"/>
        </w:rPr>
        <w:t>poskytovatel</w:t>
      </w:r>
      <w:r w:rsidRPr="00022199">
        <w:rPr>
          <w:rFonts w:asciiTheme="minorHAnsi" w:eastAsia="Times New Roman" w:hAnsiTheme="minorHAnsi" w:cstheme="minorHAnsi"/>
          <w:bCs/>
          <w:iCs/>
          <w:sz w:val="20"/>
          <w:szCs w:val="20"/>
          <w:lang w:eastAsia="cs-CZ"/>
        </w:rPr>
        <w:t>e bude vedeno insolvenční řízení,</w:t>
      </w:r>
    </w:p>
    <w:p w:rsidR="00745AC0" w:rsidRPr="00022199" w:rsidRDefault="00713C5C" w:rsidP="00022199">
      <w:pPr>
        <w:numPr>
          <w:ilvl w:val="2"/>
          <w:numId w:val="11"/>
        </w:numPr>
        <w:tabs>
          <w:tab w:val="num" w:pos="1560"/>
          <w:tab w:val="num" w:pos="1701"/>
        </w:tabs>
        <w:spacing w:after="0" w:line="240" w:lineRule="auto"/>
        <w:ind w:left="1560" w:hanging="709"/>
        <w:jc w:val="both"/>
        <w:rPr>
          <w:rFonts w:asciiTheme="minorHAnsi" w:eastAsia="Times New Roman" w:hAnsiTheme="minorHAnsi" w:cstheme="minorHAnsi"/>
          <w:bCs/>
          <w:iCs/>
          <w:sz w:val="20"/>
          <w:szCs w:val="20"/>
          <w:lang w:eastAsia="cs-CZ"/>
        </w:rPr>
      </w:pPr>
      <w:r>
        <w:rPr>
          <w:rFonts w:asciiTheme="minorHAnsi" w:eastAsia="Times New Roman" w:hAnsiTheme="minorHAnsi" w:cstheme="minorHAnsi"/>
          <w:bCs/>
          <w:iCs/>
          <w:sz w:val="20"/>
          <w:szCs w:val="20"/>
          <w:lang w:eastAsia="cs-CZ"/>
        </w:rPr>
        <w:t xml:space="preserve">změní-li se předmět smlouvy </w:t>
      </w:r>
      <w:r w:rsidR="00FA4ECE">
        <w:rPr>
          <w:rFonts w:asciiTheme="minorHAnsi" w:eastAsia="Times New Roman" w:hAnsiTheme="minorHAnsi" w:cstheme="minorHAnsi"/>
          <w:bCs/>
          <w:iCs/>
          <w:sz w:val="20"/>
          <w:szCs w:val="20"/>
          <w:lang w:eastAsia="cs-CZ"/>
        </w:rPr>
        <w:t>v průběhu plnění</w:t>
      </w:r>
      <w:r w:rsidR="00745AC0" w:rsidRPr="00022199">
        <w:rPr>
          <w:rFonts w:asciiTheme="minorHAnsi" w:eastAsia="Times New Roman" w:hAnsiTheme="minorHAnsi" w:cstheme="minorHAnsi"/>
          <w:bCs/>
          <w:iCs/>
          <w:sz w:val="20"/>
          <w:szCs w:val="20"/>
          <w:lang w:eastAsia="cs-CZ"/>
        </w:rPr>
        <w:t>.</w:t>
      </w:r>
    </w:p>
    <w:p w:rsidR="00745AC0" w:rsidRPr="00022199" w:rsidRDefault="00745AC0" w:rsidP="00022199">
      <w:pPr>
        <w:numPr>
          <w:ilvl w:val="1"/>
          <w:numId w:val="11"/>
        </w:numPr>
        <w:tabs>
          <w:tab w:val="clear" w:pos="432"/>
          <w:tab w:val="num" w:pos="567"/>
        </w:tabs>
        <w:spacing w:after="0" w:line="240" w:lineRule="auto"/>
        <w:ind w:left="567" w:hanging="567"/>
        <w:jc w:val="both"/>
        <w:rPr>
          <w:rFonts w:asciiTheme="minorHAnsi" w:eastAsia="Times New Roman" w:hAnsiTheme="minorHAnsi" w:cstheme="minorHAnsi"/>
          <w:color w:val="000000"/>
          <w:sz w:val="20"/>
          <w:szCs w:val="20"/>
          <w:lang w:eastAsia="cs-CZ"/>
        </w:rPr>
      </w:pPr>
      <w:r w:rsidRPr="00022199">
        <w:rPr>
          <w:rFonts w:asciiTheme="minorHAnsi" w:eastAsia="Times New Roman" w:hAnsiTheme="minorHAnsi" w:cstheme="minorHAnsi"/>
          <w:color w:val="000000"/>
          <w:sz w:val="20"/>
          <w:szCs w:val="20"/>
          <w:lang w:eastAsia="cs-CZ"/>
        </w:rPr>
        <w:t>Objednatel je oprávněn od smlouvy odstoupit i pouze ve vztahu k části plnění.</w:t>
      </w:r>
    </w:p>
    <w:p w:rsidR="00745AC0" w:rsidRPr="00022199" w:rsidRDefault="00745AC0" w:rsidP="00022199">
      <w:pPr>
        <w:numPr>
          <w:ilvl w:val="1"/>
          <w:numId w:val="11"/>
        </w:numPr>
        <w:tabs>
          <w:tab w:val="clear" w:pos="432"/>
          <w:tab w:val="num" w:pos="567"/>
        </w:tabs>
        <w:spacing w:after="0" w:line="240" w:lineRule="auto"/>
        <w:ind w:left="567" w:hanging="567"/>
        <w:jc w:val="both"/>
        <w:rPr>
          <w:rFonts w:asciiTheme="minorHAnsi" w:eastAsia="Times New Roman" w:hAnsiTheme="minorHAnsi" w:cstheme="minorHAnsi"/>
          <w:color w:val="000000"/>
          <w:sz w:val="20"/>
          <w:szCs w:val="20"/>
          <w:lang w:eastAsia="cs-CZ"/>
        </w:rPr>
      </w:pPr>
      <w:r w:rsidRPr="00022199">
        <w:rPr>
          <w:rFonts w:asciiTheme="minorHAnsi" w:eastAsia="Times New Roman" w:hAnsiTheme="minorHAnsi" w:cstheme="minorHAnsi"/>
          <w:color w:val="000000"/>
          <w:sz w:val="20"/>
          <w:szCs w:val="20"/>
          <w:lang w:eastAsia="cs-CZ"/>
        </w:rPr>
        <w:t>Objednatel je oprávněn tuto smlouvu vypovědět, a to i bez udání důvodu. Výpovědní lhůta činí</w:t>
      </w:r>
      <w:r w:rsidRPr="00022199">
        <w:rPr>
          <w:rFonts w:asciiTheme="minorHAnsi" w:eastAsia="Times New Roman" w:hAnsiTheme="minorHAnsi" w:cstheme="minorHAnsi"/>
          <w:color w:val="000000"/>
          <w:sz w:val="20"/>
          <w:szCs w:val="20"/>
          <w:lang w:eastAsia="cs-CZ"/>
        </w:rPr>
        <w:br/>
        <w:t>1 měsíc a začíná běžet dnem následujícím po dni, kdy bylo písemné vyhotovení výpovědi prokazatelně doručeno druhé smluvní straně.</w:t>
      </w:r>
    </w:p>
    <w:p w:rsidR="00745AC0" w:rsidRPr="00022199" w:rsidRDefault="00022199" w:rsidP="00022199">
      <w:pPr>
        <w:numPr>
          <w:ilvl w:val="1"/>
          <w:numId w:val="11"/>
        </w:numPr>
        <w:spacing w:after="0" w:line="240" w:lineRule="auto"/>
        <w:jc w:val="both"/>
        <w:rPr>
          <w:rFonts w:asciiTheme="minorHAnsi" w:eastAsia="Times New Roman" w:hAnsiTheme="minorHAnsi" w:cstheme="minorHAnsi"/>
          <w:color w:val="000000"/>
          <w:sz w:val="20"/>
          <w:szCs w:val="20"/>
          <w:lang w:eastAsia="cs-CZ"/>
        </w:rPr>
      </w:pPr>
      <w:r>
        <w:rPr>
          <w:rFonts w:asciiTheme="minorHAnsi" w:eastAsia="Times New Roman" w:hAnsiTheme="minorHAnsi" w:cstheme="minorHAnsi"/>
          <w:color w:val="000000"/>
          <w:sz w:val="20"/>
          <w:szCs w:val="20"/>
          <w:lang w:eastAsia="cs-CZ"/>
        </w:rPr>
        <w:t>Poskytovatel</w:t>
      </w:r>
      <w:r w:rsidR="00745AC0" w:rsidRPr="00022199">
        <w:rPr>
          <w:rFonts w:asciiTheme="minorHAnsi" w:eastAsia="Times New Roman" w:hAnsiTheme="minorHAnsi" w:cstheme="minorHAnsi"/>
          <w:color w:val="000000"/>
          <w:sz w:val="20"/>
          <w:szCs w:val="20"/>
          <w:lang w:eastAsia="cs-CZ"/>
        </w:rPr>
        <w:t xml:space="preserve"> je oprávněn od této smlouvy odstoupit v případě jejího podstatného porušení ze strany objednatele. Za takové podstatné porušení se považuje:</w:t>
      </w:r>
    </w:p>
    <w:p w:rsidR="00745AC0" w:rsidRPr="00022199" w:rsidRDefault="00745AC0" w:rsidP="00022199">
      <w:pPr>
        <w:numPr>
          <w:ilvl w:val="0"/>
          <w:numId w:val="46"/>
        </w:numPr>
        <w:spacing w:after="0" w:line="240" w:lineRule="auto"/>
        <w:jc w:val="both"/>
        <w:rPr>
          <w:rFonts w:asciiTheme="minorHAnsi" w:eastAsia="Times New Roman" w:hAnsiTheme="minorHAnsi" w:cstheme="minorHAnsi"/>
          <w:color w:val="000000"/>
          <w:sz w:val="20"/>
          <w:szCs w:val="20"/>
          <w:lang w:eastAsia="cs-CZ"/>
        </w:rPr>
      </w:pPr>
      <w:r w:rsidRPr="00022199">
        <w:rPr>
          <w:rFonts w:asciiTheme="minorHAnsi" w:eastAsia="Times New Roman" w:hAnsiTheme="minorHAnsi" w:cstheme="minorHAnsi"/>
          <w:color w:val="000000"/>
          <w:sz w:val="20"/>
          <w:szCs w:val="20"/>
          <w:lang w:eastAsia="cs-CZ"/>
        </w:rPr>
        <w:t xml:space="preserve">Prodlení objednatele se zaplacením </w:t>
      </w:r>
      <w:r w:rsidR="00022199">
        <w:rPr>
          <w:rFonts w:asciiTheme="minorHAnsi" w:eastAsia="Times New Roman" w:hAnsiTheme="minorHAnsi" w:cstheme="minorHAnsi"/>
          <w:color w:val="000000"/>
          <w:sz w:val="20"/>
          <w:szCs w:val="20"/>
          <w:lang w:eastAsia="cs-CZ"/>
        </w:rPr>
        <w:t>poskytovatel</w:t>
      </w:r>
      <w:r w:rsidRPr="00022199">
        <w:rPr>
          <w:rFonts w:asciiTheme="minorHAnsi" w:eastAsia="Times New Roman" w:hAnsiTheme="minorHAnsi" w:cstheme="minorHAnsi"/>
          <w:color w:val="000000"/>
          <w:sz w:val="20"/>
          <w:szCs w:val="20"/>
          <w:lang w:eastAsia="cs-CZ"/>
        </w:rPr>
        <w:t>em řádně vystavené faktury o více než 30 kalendářních dnů po splatnosti, pokud objednatel nezjedná nápravu ani do</w:t>
      </w:r>
      <w:r w:rsidRPr="00022199">
        <w:rPr>
          <w:rFonts w:asciiTheme="minorHAnsi" w:eastAsia="Times New Roman" w:hAnsiTheme="minorHAnsi" w:cstheme="minorHAnsi"/>
          <w:color w:val="000000"/>
          <w:sz w:val="20"/>
          <w:szCs w:val="20"/>
          <w:lang w:eastAsia="cs-CZ"/>
        </w:rPr>
        <w:br/>
        <w:t xml:space="preserve">10 kalendářních dnů od doručení písemného oznámení </w:t>
      </w:r>
      <w:r w:rsidR="00022199">
        <w:rPr>
          <w:rFonts w:asciiTheme="minorHAnsi" w:eastAsia="Times New Roman" w:hAnsiTheme="minorHAnsi" w:cstheme="minorHAnsi"/>
          <w:color w:val="000000"/>
          <w:sz w:val="20"/>
          <w:szCs w:val="20"/>
          <w:lang w:eastAsia="cs-CZ"/>
        </w:rPr>
        <w:t>poskytovatel</w:t>
      </w:r>
      <w:r w:rsidRPr="00022199">
        <w:rPr>
          <w:rFonts w:asciiTheme="minorHAnsi" w:eastAsia="Times New Roman" w:hAnsiTheme="minorHAnsi" w:cstheme="minorHAnsi"/>
          <w:color w:val="000000"/>
          <w:sz w:val="20"/>
          <w:szCs w:val="20"/>
          <w:lang w:eastAsia="cs-CZ"/>
        </w:rPr>
        <w:t>e o takovém prodlení s žádostí o jeho nápravu.</w:t>
      </w:r>
    </w:p>
    <w:p w:rsidR="00745AC0" w:rsidRPr="00022199" w:rsidRDefault="00745AC0" w:rsidP="00022199">
      <w:pPr>
        <w:numPr>
          <w:ilvl w:val="0"/>
          <w:numId w:val="46"/>
        </w:numPr>
        <w:spacing w:after="0" w:line="240" w:lineRule="auto"/>
        <w:jc w:val="both"/>
        <w:rPr>
          <w:rFonts w:asciiTheme="minorHAnsi" w:eastAsia="Times New Roman" w:hAnsiTheme="minorHAnsi" w:cstheme="minorHAnsi"/>
          <w:color w:val="000000"/>
          <w:sz w:val="20"/>
          <w:szCs w:val="20"/>
          <w:lang w:eastAsia="cs-CZ"/>
        </w:rPr>
      </w:pPr>
      <w:r w:rsidRPr="00022199">
        <w:rPr>
          <w:rFonts w:asciiTheme="minorHAnsi" w:eastAsia="Times New Roman" w:hAnsiTheme="minorHAnsi" w:cstheme="minorHAnsi"/>
          <w:color w:val="000000"/>
          <w:sz w:val="20"/>
          <w:szCs w:val="20"/>
          <w:lang w:eastAsia="cs-CZ"/>
        </w:rPr>
        <w:t>Prodlení objednatele s poskytnutím veškerých informací, dokladů a dokumentů nezbytně nutných k řádnému plněné předmětu smlouvy o více než 10 kalendářních dnů od uplynutí lhůty dle odst. 3.4 této smlouvy.</w:t>
      </w:r>
    </w:p>
    <w:p w:rsidR="00745AC0" w:rsidRPr="00022199" w:rsidRDefault="00745AC0" w:rsidP="00022199">
      <w:pPr>
        <w:numPr>
          <w:ilvl w:val="1"/>
          <w:numId w:val="11"/>
        </w:numPr>
        <w:tabs>
          <w:tab w:val="clear" w:pos="432"/>
          <w:tab w:val="num" w:pos="567"/>
        </w:tabs>
        <w:spacing w:after="0" w:line="240" w:lineRule="auto"/>
        <w:ind w:left="567" w:hanging="567"/>
        <w:jc w:val="both"/>
        <w:rPr>
          <w:rFonts w:asciiTheme="minorHAnsi" w:eastAsia="Times New Roman" w:hAnsiTheme="minorHAnsi" w:cstheme="minorHAnsi"/>
          <w:color w:val="000000"/>
          <w:sz w:val="20"/>
          <w:szCs w:val="20"/>
          <w:lang w:eastAsia="cs-CZ"/>
        </w:rPr>
      </w:pPr>
      <w:r w:rsidRPr="00022199">
        <w:rPr>
          <w:rFonts w:asciiTheme="minorHAnsi" w:eastAsia="Times New Roman" w:hAnsiTheme="minorHAnsi" w:cstheme="minorHAnsi"/>
          <w:color w:val="000000"/>
          <w:sz w:val="20"/>
          <w:szCs w:val="20"/>
          <w:lang w:eastAsia="cs-CZ"/>
        </w:rPr>
        <w:t>V případě ukončení smluvního vztahu dohodou, odstoupením některé ze smluvních stran od této smlouvy, jsou povinnosti obou stran následující:</w:t>
      </w:r>
    </w:p>
    <w:p w:rsidR="00745AC0" w:rsidRPr="00022199" w:rsidRDefault="00022199" w:rsidP="00022199">
      <w:pPr>
        <w:numPr>
          <w:ilvl w:val="2"/>
          <w:numId w:val="11"/>
        </w:numPr>
        <w:tabs>
          <w:tab w:val="num" w:pos="1560"/>
        </w:tabs>
        <w:spacing w:after="0" w:line="240" w:lineRule="auto"/>
        <w:ind w:left="1560" w:hanging="709"/>
        <w:jc w:val="both"/>
        <w:rPr>
          <w:rFonts w:asciiTheme="minorHAnsi" w:eastAsia="Times New Roman" w:hAnsiTheme="minorHAnsi" w:cstheme="minorHAnsi"/>
          <w:bCs/>
          <w:iCs/>
          <w:sz w:val="20"/>
          <w:szCs w:val="20"/>
          <w:lang w:eastAsia="cs-CZ"/>
        </w:rPr>
      </w:pPr>
      <w:r>
        <w:rPr>
          <w:rFonts w:asciiTheme="minorHAnsi" w:eastAsia="Times New Roman" w:hAnsiTheme="minorHAnsi" w:cstheme="minorHAnsi"/>
          <w:bCs/>
          <w:iCs/>
          <w:sz w:val="20"/>
          <w:szCs w:val="20"/>
          <w:lang w:eastAsia="cs-CZ"/>
        </w:rPr>
        <w:t>poskytovatel</w:t>
      </w:r>
      <w:r w:rsidR="00745AC0" w:rsidRPr="00022199">
        <w:rPr>
          <w:rFonts w:asciiTheme="minorHAnsi" w:eastAsia="Times New Roman" w:hAnsiTheme="minorHAnsi" w:cstheme="minorHAnsi"/>
          <w:bCs/>
          <w:iCs/>
          <w:sz w:val="20"/>
          <w:szCs w:val="20"/>
          <w:lang w:eastAsia="cs-CZ"/>
        </w:rPr>
        <w:t xml:space="preserve"> provede soupis všech jím vykonaných činností a úkonů ke splnění jeho závazků dle této smlouvy do doby ukončení smlouvy;</w:t>
      </w:r>
    </w:p>
    <w:p w:rsidR="00745AC0" w:rsidRPr="00022199" w:rsidRDefault="00022199" w:rsidP="00022199">
      <w:pPr>
        <w:numPr>
          <w:ilvl w:val="2"/>
          <w:numId w:val="11"/>
        </w:numPr>
        <w:tabs>
          <w:tab w:val="num" w:pos="1560"/>
        </w:tabs>
        <w:spacing w:after="0" w:line="240" w:lineRule="auto"/>
        <w:ind w:left="1560" w:hanging="709"/>
        <w:jc w:val="both"/>
        <w:rPr>
          <w:rFonts w:asciiTheme="minorHAnsi" w:eastAsia="Times New Roman" w:hAnsiTheme="minorHAnsi" w:cstheme="minorHAnsi"/>
          <w:bCs/>
          <w:iCs/>
          <w:sz w:val="20"/>
          <w:szCs w:val="20"/>
          <w:lang w:eastAsia="cs-CZ"/>
        </w:rPr>
      </w:pPr>
      <w:r>
        <w:rPr>
          <w:rFonts w:asciiTheme="minorHAnsi" w:eastAsia="Times New Roman" w:hAnsiTheme="minorHAnsi" w:cstheme="minorHAnsi"/>
          <w:bCs/>
          <w:iCs/>
          <w:sz w:val="20"/>
          <w:szCs w:val="20"/>
          <w:lang w:eastAsia="cs-CZ"/>
        </w:rPr>
        <w:t>poskytovatel</w:t>
      </w:r>
      <w:r w:rsidR="00745AC0" w:rsidRPr="00022199">
        <w:rPr>
          <w:rFonts w:asciiTheme="minorHAnsi" w:eastAsia="Times New Roman" w:hAnsiTheme="minorHAnsi" w:cstheme="minorHAnsi"/>
          <w:bCs/>
          <w:iCs/>
          <w:sz w:val="20"/>
          <w:szCs w:val="20"/>
          <w:lang w:eastAsia="cs-CZ"/>
        </w:rPr>
        <w:t xml:space="preserve"> vyzve objednatele k protokolárnímu předání a převzetí všech plnění dle soupisu;</w:t>
      </w:r>
    </w:p>
    <w:p w:rsidR="00745AC0" w:rsidRPr="00022199" w:rsidRDefault="00745AC0" w:rsidP="00022199">
      <w:pPr>
        <w:numPr>
          <w:ilvl w:val="2"/>
          <w:numId w:val="11"/>
        </w:numPr>
        <w:tabs>
          <w:tab w:val="num" w:pos="1560"/>
        </w:tabs>
        <w:spacing w:after="0" w:line="240" w:lineRule="auto"/>
        <w:ind w:left="1560" w:hanging="709"/>
        <w:jc w:val="both"/>
        <w:rPr>
          <w:rFonts w:asciiTheme="minorHAnsi" w:eastAsia="Times New Roman" w:hAnsiTheme="minorHAnsi" w:cstheme="minorHAnsi"/>
          <w:bCs/>
          <w:iCs/>
          <w:sz w:val="20"/>
          <w:szCs w:val="20"/>
          <w:lang w:eastAsia="cs-CZ"/>
        </w:rPr>
      </w:pPr>
      <w:r w:rsidRPr="00022199">
        <w:rPr>
          <w:rFonts w:asciiTheme="minorHAnsi" w:eastAsia="Times New Roman" w:hAnsiTheme="minorHAnsi" w:cstheme="minorHAnsi"/>
          <w:bCs/>
          <w:iCs/>
          <w:sz w:val="20"/>
          <w:szCs w:val="20"/>
          <w:lang w:eastAsia="cs-CZ"/>
        </w:rPr>
        <w:t>objednatel není povinen soupis převzít, pokud obsahuje nesprávné údaje;</w:t>
      </w:r>
    </w:p>
    <w:p w:rsidR="00745AC0" w:rsidRDefault="00022199" w:rsidP="00022199">
      <w:pPr>
        <w:numPr>
          <w:ilvl w:val="2"/>
          <w:numId w:val="11"/>
        </w:numPr>
        <w:tabs>
          <w:tab w:val="num" w:pos="1560"/>
        </w:tabs>
        <w:spacing w:after="0" w:line="240" w:lineRule="auto"/>
        <w:ind w:left="1560" w:hanging="709"/>
        <w:jc w:val="both"/>
        <w:rPr>
          <w:rFonts w:asciiTheme="minorHAnsi" w:eastAsia="Times New Roman" w:hAnsiTheme="minorHAnsi" w:cstheme="minorHAnsi"/>
          <w:bCs/>
          <w:iCs/>
          <w:sz w:val="20"/>
          <w:szCs w:val="20"/>
          <w:lang w:eastAsia="cs-CZ"/>
        </w:rPr>
      </w:pPr>
      <w:r>
        <w:rPr>
          <w:rFonts w:asciiTheme="minorHAnsi" w:eastAsia="Times New Roman" w:hAnsiTheme="minorHAnsi" w:cstheme="minorHAnsi"/>
          <w:bCs/>
          <w:iCs/>
          <w:sz w:val="20"/>
          <w:szCs w:val="20"/>
          <w:lang w:eastAsia="cs-CZ"/>
        </w:rPr>
        <w:t>poskytovatel</w:t>
      </w:r>
      <w:r w:rsidR="00745AC0" w:rsidRPr="00022199">
        <w:rPr>
          <w:rFonts w:asciiTheme="minorHAnsi" w:eastAsia="Times New Roman" w:hAnsiTheme="minorHAnsi" w:cstheme="minorHAnsi"/>
          <w:bCs/>
          <w:iCs/>
          <w:sz w:val="20"/>
          <w:szCs w:val="20"/>
          <w:lang w:eastAsia="cs-CZ"/>
        </w:rPr>
        <w:t xml:space="preserve"> provede vyúčtování plnění dle soupisu a vystaví závěrečnou fakturu.</w:t>
      </w:r>
    </w:p>
    <w:p w:rsidR="00A315A5" w:rsidRPr="00022199" w:rsidRDefault="00A315A5" w:rsidP="00A315A5">
      <w:pPr>
        <w:tabs>
          <w:tab w:val="num" w:pos="1560"/>
        </w:tabs>
        <w:spacing w:after="0" w:line="240" w:lineRule="auto"/>
        <w:ind w:left="1560"/>
        <w:jc w:val="both"/>
        <w:rPr>
          <w:rFonts w:asciiTheme="minorHAnsi" w:eastAsia="Times New Roman" w:hAnsiTheme="minorHAnsi" w:cstheme="minorHAnsi"/>
          <w:bCs/>
          <w:iCs/>
          <w:sz w:val="20"/>
          <w:szCs w:val="20"/>
          <w:lang w:eastAsia="cs-CZ"/>
        </w:rPr>
      </w:pPr>
    </w:p>
    <w:p w:rsidR="00745AC0" w:rsidRDefault="00745AC0" w:rsidP="00022199">
      <w:pPr>
        <w:numPr>
          <w:ilvl w:val="0"/>
          <w:numId w:val="11"/>
        </w:numPr>
        <w:overflowPunct w:val="0"/>
        <w:autoSpaceDE w:val="0"/>
        <w:autoSpaceDN w:val="0"/>
        <w:adjustRightInd w:val="0"/>
        <w:spacing w:after="0" w:line="240" w:lineRule="auto"/>
        <w:ind w:left="357" w:hanging="357"/>
        <w:jc w:val="center"/>
        <w:textAlignment w:val="baseline"/>
        <w:rPr>
          <w:rFonts w:asciiTheme="minorHAnsi" w:eastAsia="Times New Roman" w:hAnsiTheme="minorHAnsi" w:cstheme="minorHAnsi"/>
          <w:b/>
          <w:bCs/>
          <w:szCs w:val="20"/>
          <w:lang w:eastAsia="cs-CZ"/>
        </w:rPr>
      </w:pPr>
      <w:bookmarkStart w:id="158" w:name="_Toc238266058"/>
      <w:bookmarkStart w:id="159" w:name="_Toc240357477"/>
      <w:bookmarkStart w:id="160" w:name="_Toc240444513"/>
      <w:bookmarkStart w:id="161" w:name="_Toc240703979"/>
      <w:bookmarkStart w:id="162" w:name="_Toc240704353"/>
      <w:bookmarkStart w:id="163" w:name="_Toc240792070"/>
      <w:bookmarkStart w:id="164" w:name="_Toc240792930"/>
      <w:bookmarkStart w:id="165" w:name="_Toc241496094"/>
      <w:bookmarkStart w:id="166" w:name="_Toc241501195"/>
      <w:bookmarkStart w:id="167" w:name="_Toc241501592"/>
      <w:bookmarkStart w:id="168" w:name="_Toc241657909"/>
      <w:bookmarkStart w:id="169" w:name="_Toc243380732"/>
      <w:bookmarkStart w:id="170" w:name="_Toc274231389"/>
      <w:bookmarkStart w:id="171" w:name="_Toc274234506"/>
      <w:r w:rsidRPr="00022199">
        <w:rPr>
          <w:rFonts w:asciiTheme="minorHAnsi" w:eastAsia="Times New Roman" w:hAnsiTheme="minorHAnsi" w:cstheme="minorHAnsi"/>
          <w:b/>
          <w:bCs/>
          <w:szCs w:val="20"/>
          <w:lang w:eastAsia="cs-CZ"/>
        </w:rPr>
        <w:t>Ochrana důvěrných informací</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rsidR="00D5305B" w:rsidRPr="00022199" w:rsidRDefault="00D5305B" w:rsidP="00D5305B">
      <w:pPr>
        <w:overflowPunct w:val="0"/>
        <w:autoSpaceDE w:val="0"/>
        <w:autoSpaceDN w:val="0"/>
        <w:adjustRightInd w:val="0"/>
        <w:spacing w:after="0" w:line="240" w:lineRule="auto"/>
        <w:ind w:left="357"/>
        <w:textAlignment w:val="baseline"/>
        <w:rPr>
          <w:rFonts w:asciiTheme="minorHAnsi" w:eastAsia="Times New Roman" w:hAnsiTheme="minorHAnsi" w:cstheme="minorHAnsi"/>
          <w:b/>
          <w:bCs/>
          <w:szCs w:val="20"/>
          <w:lang w:eastAsia="cs-CZ"/>
        </w:rPr>
      </w:pPr>
    </w:p>
    <w:p w:rsidR="00745AC0" w:rsidRPr="00022199" w:rsidRDefault="00745AC0" w:rsidP="00022199">
      <w:pPr>
        <w:numPr>
          <w:ilvl w:val="1"/>
          <w:numId w:val="11"/>
        </w:numPr>
        <w:tabs>
          <w:tab w:val="clear" w:pos="432"/>
          <w:tab w:val="num" w:pos="567"/>
        </w:tabs>
        <w:spacing w:after="0" w:line="240" w:lineRule="auto"/>
        <w:ind w:left="567" w:hanging="567"/>
        <w:jc w:val="both"/>
        <w:rPr>
          <w:rFonts w:asciiTheme="minorHAnsi" w:eastAsia="Times New Roman" w:hAnsiTheme="minorHAnsi" w:cstheme="minorHAnsi"/>
          <w:bCs/>
          <w:snapToGrid w:val="0"/>
          <w:sz w:val="20"/>
          <w:szCs w:val="20"/>
          <w:lang w:eastAsia="cs-CZ"/>
        </w:rPr>
      </w:pPr>
      <w:r w:rsidRPr="00022199">
        <w:rPr>
          <w:rFonts w:asciiTheme="minorHAnsi" w:eastAsia="Times New Roman" w:hAnsiTheme="minorHAnsi" w:cstheme="minorHAnsi"/>
          <w:bCs/>
          <w:snapToGrid w:val="0"/>
          <w:sz w:val="20"/>
          <w:szCs w:val="20"/>
          <w:lang w:eastAsia="cs-CZ"/>
        </w:rPr>
        <w:t>Smluvní strany sjednávají, že za důvěrné informace se považují veškeré informace o skutečnostech týkajících se smluvních stran a jejich činnosti, jejichž zveřejnění by se mohlo jakýmkoli způsobem dotknout jejich oprávněných zájmů nebo jejich dobrého jména, získané v souvislosti s plněním této smlouvy v jakékoli formě, s výjimkou informací všeobecně známých. Za důvěrné informace se považují i veškeré obchodní a technické informace, které byly jednou ze smluvních stran sděleny jiné smluvní straně a jsou předmětem obchodního tajemství.</w:t>
      </w:r>
    </w:p>
    <w:p w:rsidR="00745AC0" w:rsidRPr="00022199" w:rsidRDefault="00745AC0" w:rsidP="00022199">
      <w:pPr>
        <w:numPr>
          <w:ilvl w:val="1"/>
          <w:numId w:val="11"/>
        </w:numPr>
        <w:tabs>
          <w:tab w:val="clear" w:pos="432"/>
          <w:tab w:val="num" w:pos="567"/>
        </w:tabs>
        <w:spacing w:after="0" w:line="240" w:lineRule="auto"/>
        <w:ind w:left="567" w:hanging="567"/>
        <w:jc w:val="both"/>
        <w:rPr>
          <w:rFonts w:asciiTheme="minorHAnsi" w:eastAsia="Times New Roman" w:hAnsiTheme="minorHAnsi" w:cstheme="minorHAnsi"/>
          <w:bCs/>
          <w:snapToGrid w:val="0"/>
          <w:sz w:val="20"/>
          <w:szCs w:val="20"/>
          <w:lang w:eastAsia="cs-CZ"/>
        </w:rPr>
      </w:pPr>
      <w:r w:rsidRPr="00022199">
        <w:rPr>
          <w:rFonts w:asciiTheme="minorHAnsi" w:eastAsia="Times New Roman" w:hAnsiTheme="minorHAnsi" w:cstheme="minorHAnsi"/>
          <w:bCs/>
          <w:snapToGrid w:val="0"/>
          <w:sz w:val="20"/>
          <w:szCs w:val="20"/>
          <w:lang w:eastAsia="cs-CZ"/>
        </w:rPr>
        <w:t>Obě smluvní strany se zavazují, že budou zachovávat mlčenlivost o všech důvěrných informacích, o nichž se dozví v souvislosti s plněním této smlouvy, a to po dobu účinnosti této smlouvy a dále po dobu 3 let po ukončení plnění dle této smlouvy, pokud se důvěrné informace nestanou veřejně známými bez zavinění druhé strany.</w:t>
      </w:r>
    </w:p>
    <w:p w:rsidR="00745AC0" w:rsidRPr="00022199" w:rsidRDefault="00022199" w:rsidP="00022199">
      <w:pPr>
        <w:numPr>
          <w:ilvl w:val="1"/>
          <w:numId w:val="11"/>
        </w:numPr>
        <w:tabs>
          <w:tab w:val="clear" w:pos="432"/>
          <w:tab w:val="num" w:pos="567"/>
        </w:tabs>
        <w:spacing w:after="0" w:line="240" w:lineRule="auto"/>
        <w:ind w:left="567" w:hanging="567"/>
        <w:jc w:val="both"/>
        <w:rPr>
          <w:rFonts w:asciiTheme="minorHAnsi" w:eastAsia="Times New Roman" w:hAnsiTheme="minorHAnsi" w:cstheme="minorHAnsi"/>
          <w:bCs/>
          <w:snapToGrid w:val="0"/>
          <w:sz w:val="20"/>
          <w:szCs w:val="20"/>
          <w:lang w:eastAsia="cs-CZ"/>
        </w:rPr>
      </w:pPr>
      <w:r>
        <w:rPr>
          <w:rFonts w:asciiTheme="minorHAnsi" w:eastAsia="Times New Roman" w:hAnsiTheme="minorHAnsi" w:cstheme="minorHAnsi"/>
          <w:bCs/>
          <w:snapToGrid w:val="0"/>
          <w:sz w:val="20"/>
          <w:szCs w:val="20"/>
          <w:lang w:eastAsia="cs-CZ"/>
        </w:rPr>
        <w:t>Poskytovatel</w:t>
      </w:r>
      <w:r w:rsidR="00745AC0" w:rsidRPr="00022199">
        <w:rPr>
          <w:rFonts w:asciiTheme="minorHAnsi" w:eastAsia="Times New Roman" w:hAnsiTheme="minorHAnsi" w:cstheme="minorHAnsi"/>
          <w:bCs/>
          <w:snapToGrid w:val="0"/>
          <w:sz w:val="20"/>
          <w:szCs w:val="20"/>
          <w:lang w:eastAsia="cs-CZ"/>
        </w:rPr>
        <w:t xml:space="preserve"> se zavazuje svého případného poddodavatele zavázat povinností mlčenlivosti</w:t>
      </w:r>
      <w:r w:rsidR="00745AC0" w:rsidRPr="00022199">
        <w:rPr>
          <w:rFonts w:asciiTheme="minorHAnsi" w:eastAsia="Times New Roman" w:hAnsiTheme="minorHAnsi" w:cstheme="minorHAnsi"/>
          <w:bCs/>
          <w:snapToGrid w:val="0"/>
          <w:sz w:val="20"/>
          <w:szCs w:val="20"/>
          <w:lang w:eastAsia="cs-CZ"/>
        </w:rPr>
        <w:br/>
        <w:t xml:space="preserve">a respektováním práv objednatele nejméně ve stejném rozsahu, v jakém je v závazkovém vztahu zavázán sám. Za porušení závazku mlčenlivosti a ochrany důvěrných informací poddodavatelem odpovídá objednateli přímo </w:t>
      </w:r>
      <w:r>
        <w:rPr>
          <w:rFonts w:asciiTheme="minorHAnsi" w:eastAsia="Times New Roman" w:hAnsiTheme="minorHAnsi" w:cstheme="minorHAnsi"/>
          <w:bCs/>
          <w:snapToGrid w:val="0"/>
          <w:sz w:val="20"/>
          <w:szCs w:val="20"/>
          <w:lang w:eastAsia="cs-CZ"/>
        </w:rPr>
        <w:t>poskytovatel</w:t>
      </w:r>
      <w:r w:rsidR="00745AC0" w:rsidRPr="00022199">
        <w:rPr>
          <w:rFonts w:asciiTheme="minorHAnsi" w:eastAsia="Times New Roman" w:hAnsiTheme="minorHAnsi" w:cstheme="minorHAnsi"/>
          <w:bCs/>
          <w:snapToGrid w:val="0"/>
          <w:sz w:val="20"/>
          <w:szCs w:val="20"/>
          <w:lang w:eastAsia="cs-CZ"/>
        </w:rPr>
        <w:t>.</w:t>
      </w:r>
    </w:p>
    <w:p w:rsidR="00745AC0" w:rsidRPr="00022199" w:rsidRDefault="00745AC0" w:rsidP="00022199">
      <w:pPr>
        <w:numPr>
          <w:ilvl w:val="1"/>
          <w:numId w:val="11"/>
        </w:numPr>
        <w:tabs>
          <w:tab w:val="clear" w:pos="432"/>
          <w:tab w:val="num" w:pos="567"/>
        </w:tabs>
        <w:spacing w:after="0" w:line="240" w:lineRule="auto"/>
        <w:ind w:left="567" w:hanging="567"/>
        <w:jc w:val="both"/>
        <w:rPr>
          <w:rFonts w:asciiTheme="minorHAnsi" w:eastAsia="Times New Roman" w:hAnsiTheme="minorHAnsi" w:cstheme="minorHAnsi"/>
          <w:bCs/>
          <w:snapToGrid w:val="0"/>
          <w:sz w:val="20"/>
          <w:szCs w:val="20"/>
          <w:lang w:eastAsia="cs-CZ"/>
        </w:rPr>
      </w:pPr>
      <w:r w:rsidRPr="00022199">
        <w:rPr>
          <w:rFonts w:asciiTheme="minorHAnsi" w:eastAsia="Times New Roman" w:hAnsiTheme="minorHAnsi" w:cstheme="minorHAnsi"/>
          <w:bCs/>
          <w:snapToGrid w:val="0"/>
          <w:sz w:val="20"/>
          <w:szCs w:val="20"/>
          <w:lang w:eastAsia="cs-CZ"/>
        </w:rPr>
        <w:t xml:space="preserve">Smluvní strany se zavazují, že důvěrné informace nepoužijí k jiným účelům než k plnění dle této smlouvy a v souladu s platnými a účinnými právními předpisy, a že budou zajišťovat jejich ochranu přiměřeným způsobem. V případě, že </w:t>
      </w:r>
      <w:r w:rsidR="00022199">
        <w:rPr>
          <w:rFonts w:asciiTheme="minorHAnsi" w:eastAsia="Times New Roman" w:hAnsiTheme="minorHAnsi" w:cstheme="minorHAnsi"/>
          <w:bCs/>
          <w:snapToGrid w:val="0"/>
          <w:sz w:val="20"/>
          <w:szCs w:val="20"/>
          <w:lang w:eastAsia="cs-CZ"/>
        </w:rPr>
        <w:t>poskytovatel</w:t>
      </w:r>
      <w:r w:rsidRPr="00022199">
        <w:rPr>
          <w:rFonts w:asciiTheme="minorHAnsi" w:eastAsia="Times New Roman" w:hAnsiTheme="minorHAnsi" w:cstheme="minorHAnsi"/>
          <w:bCs/>
          <w:snapToGrid w:val="0"/>
          <w:sz w:val="20"/>
          <w:szCs w:val="20"/>
          <w:lang w:eastAsia="cs-CZ"/>
        </w:rPr>
        <w:t xml:space="preserve"> využije k realizaci plnění smlouvy třetí stranu, pak odpovídá za takové plnění při ochraně důvěrných informací, jako by plnil sám.</w:t>
      </w:r>
    </w:p>
    <w:p w:rsidR="00745AC0" w:rsidRPr="00022199" w:rsidRDefault="00745AC0" w:rsidP="00022199">
      <w:pPr>
        <w:numPr>
          <w:ilvl w:val="1"/>
          <w:numId w:val="11"/>
        </w:numPr>
        <w:tabs>
          <w:tab w:val="clear" w:pos="432"/>
          <w:tab w:val="num" w:pos="567"/>
        </w:tabs>
        <w:spacing w:after="0" w:line="240" w:lineRule="auto"/>
        <w:ind w:left="567" w:hanging="567"/>
        <w:jc w:val="both"/>
        <w:rPr>
          <w:rFonts w:asciiTheme="minorHAnsi" w:eastAsia="Times New Roman" w:hAnsiTheme="minorHAnsi" w:cstheme="minorHAnsi"/>
          <w:bCs/>
          <w:snapToGrid w:val="0"/>
          <w:sz w:val="20"/>
          <w:szCs w:val="20"/>
          <w:lang w:eastAsia="cs-CZ"/>
        </w:rPr>
      </w:pPr>
      <w:r w:rsidRPr="00022199">
        <w:rPr>
          <w:rFonts w:asciiTheme="minorHAnsi" w:eastAsia="Times New Roman" w:hAnsiTheme="minorHAnsi" w:cstheme="minorHAnsi"/>
          <w:bCs/>
          <w:snapToGrid w:val="0"/>
          <w:sz w:val="20"/>
          <w:szCs w:val="20"/>
          <w:lang w:eastAsia="cs-CZ"/>
        </w:rPr>
        <w:lastRenderedPageBreak/>
        <w:t xml:space="preserve">Smluvní strany sjednávají pro případ porušení povinnosti k zachování mlčenlivosti o důvěrných informacích smluvní pokutu ve výši </w:t>
      </w:r>
      <w:r w:rsidR="006C0E93" w:rsidRPr="00022199">
        <w:rPr>
          <w:rFonts w:asciiTheme="minorHAnsi" w:eastAsia="Times New Roman" w:hAnsiTheme="minorHAnsi" w:cstheme="minorHAnsi"/>
          <w:bCs/>
          <w:snapToGrid w:val="0"/>
          <w:sz w:val="20"/>
          <w:szCs w:val="20"/>
          <w:lang w:eastAsia="cs-CZ"/>
        </w:rPr>
        <w:t>15</w:t>
      </w:r>
      <w:r w:rsidRPr="00022199">
        <w:rPr>
          <w:rFonts w:asciiTheme="minorHAnsi" w:eastAsia="Times New Roman" w:hAnsiTheme="minorHAnsi" w:cstheme="minorHAnsi"/>
          <w:bCs/>
          <w:snapToGrid w:val="0"/>
          <w:sz w:val="20"/>
          <w:szCs w:val="20"/>
          <w:lang w:eastAsia="cs-CZ"/>
        </w:rPr>
        <w:t>.000,- Kč, a to za každý jednotlivý případ takového porušení.</w:t>
      </w:r>
    </w:p>
    <w:p w:rsidR="00745AC0" w:rsidRPr="00022199" w:rsidRDefault="00022199" w:rsidP="00022199">
      <w:pPr>
        <w:numPr>
          <w:ilvl w:val="1"/>
          <w:numId w:val="11"/>
        </w:numPr>
        <w:tabs>
          <w:tab w:val="clear" w:pos="432"/>
          <w:tab w:val="num" w:pos="567"/>
        </w:tabs>
        <w:spacing w:after="0" w:line="240" w:lineRule="auto"/>
        <w:ind w:left="567" w:hanging="567"/>
        <w:jc w:val="both"/>
        <w:rPr>
          <w:rFonts w:asciiTheme="minorHAnsi" w:eastAsia="Times New Roman" w:hAnsiTheme="minorHAnsi" w:cstheme="minorHAnsi"/>
          <w:bCs/>
          <w:snapToGrid w:val="0"/>
          <w:sz w:val="20"/>
          <w:szCs w:val="20"/>
          <w:lang w:eastAsia="cs-CZ"/>
        </w:rPr>
      </w:pPr>
      <w:r>
        <w:rPr>
          <w:rFonts w:asciiTheme="minorHAnsi" w:eastAsia="Times New Roman" w:hAnsiTheme="minorHAnsi" w:cstheme="minorHAnsi"/>
          <w:bCs/>
          <w:snapToGrid w:val="0"/>
          <w:sz w:val="20"/>
          <w:szCs w:val="20"/>
          <w:lang w:eastAsia="cs-CZ"/>
        </w:rPr>
        <w:t>Poskytovatel</w:t>
      </w:r>
      <w:r w:rsidR="00745AC0" w:rsidRPr="00022199">
        <w:rPr>
          <w:rFonts w:asciiTheme="minorHAnsi" w:eastAsia="Times New Roman" w:hAnsiTheme="minorHAnsi" w:cstheme="minorHAnsi"/>
          <w:bCs/>
          <w:snapToGrid w:val="0"/>
          <w:sz w:val="20"/>
          <w:szCs w:val="20"/>
          <w:lang w:eastAsia="cs-CZ"/>
        </w:rPr>
        <w:t xml:space="preserve"> je oprávněn po předání a převzetí celého předmětu této smlouvy užít obecnou informaci o plnění dle této smlouvy jako referenci. Se souhlasem objednatele může obsah reference dohodnutým způsobem rozšířit.</w:t>
      </w:r>
    </w:p>
    <w:p w:rsidR="00745AC0" w:rsidRDefault="00022199" w:rsidP="00022199">
      <w:pPr>
        <w:numPr>
          <w:ilvl w:val="1"/>
          <w:numId w:val="11"/>
        </w:numPr>
        <w:tabs>
          <w:tab w:val="clear" w:pos="432"/>
          <w:tab w:val="num" w:pos="567"/>
        </w:tabs>
        <w:spacing w:after="0" w:line="240" w:lineRule="auto"/>
        <w:ind w:left="567" w:hanging="567"/>
        <w:jc w:val="both"/>
        <w:rPr>
          <w:rFonts w:asciiTheme="minorHAnsi" w:eastAsia="Times New Roman" w:hAnsiTheme="minorHAnsi" w:cstheme="minorHAnsi"/>
          <w:bCs/>
          <w:snapToGrid w:val="0"/>
          <w:sz w:val="20"/>
          <w:szCs w:val="20"/>
          <w:lang w:eastAsia="cs-CZ"/>
        </w:rPr>
      </w:pPr>
      <w:r>
        <w:rPr>
          <w:rFonts w:asciiTheme="minorHAnsi" w:eastAsia="Times New Roman" w:hAnsiTheme="minorHAnsi" w:cstheme="minorHAnsi"/>
          <w:bCs/>
          <w:snapToGrid w:val="0"/>
          <w:sz w:val="20"/>
          <w:szCs w:val="20"/>
          <w:lang w:eastAsia="cs-CZ"/>
        </w:rPr>
        <w:t>Poskytovatel</w:t>
      </w:r>
      <w:r w:rsidR="00745AC0" w:rsidRPr="00022199">
        <w:rPr>
          <w:rFonts w:asciiTheme="minorHAnsi" w:eastAsia="Times New Roman" w:hAnsiTheme="minorHAnsi" w:cstheme="minorHAnsi"/>
          <w:bCs/>
          <w:snapToGrid w:val="0"/>
          <w:sz w:val="20"/>
          <w:szCs w:val="20"/>
          <w:lang w:eastAsia="cs-CZ"/>
        </w:rPr>
        <w:t xml:space="preserve"> se zavazuje během plnění předmětu této smlouvy i po jejím ukončení zachovávat mlčenlivost o všech skutečnostech, o kterých se dozví v souvislosti s plněním předmětu smlouvy.</w:t>
      </w:r>
    </w:p>
    <w:p w:rsidR="00A315A5" w:rsidRPr="00022199" w:rsidRDefault="00A315A5" w:rsidP="00A315A5">
      <w:pPr>
        <w:spacing w:after="0" w:line="240" w:lineRule="auto"/>
        <w:ind w:left="567"/>
        <w:jc w:val="both"/>
        <w:rPr>
          <w:rFonts w:asciiTheme="minorHAnsi" w:eastAsia="Times New Roman" w:hAnsiTheme="minorHAnsi" w:cstheme="minorHAnsi"/>
          <w:bCs/>
          <w:snapToGrid w:val="0"/>
          <w:sz w:val="20"/>
          <w:szCs w:val="20"/>
          <w:lang w:eastAsia="cs-CZ"/>
        </w:rPr>
      </w:pPr>
    </w:p>
    <w:p w:rsidR="00745AC0" w:rsidRDefault="00745AC0" w:rsidP="00022199">
      <w:pPr>
        <w:numPr>
          <w:ilvl w:val="0"/>
          <w:numId w:val="11"/>
        </w:numPr>
        <w:overflowPunct w:val="0"/>
        <w:autoSpaceDE w:val="0"/>
        <w:autoSpaceDN w:val="0"/>
        <w:adjustRightInd w:val="0"/>
        <w:spacing w:after="0" w:line="240" w:lineRule="auto"/>
        <w:ind w:left="426" w:hanging="426"/>
        <w:jc w:val="center"/>
        <w:textAlignment w:val="baseline"/>
        <w:rPr>
          <w:rFonts w:asciiTheme="minorHAnsi" w:eastAsia="Times New Roman" w:hAnsiTheme="minorHAnsi" w:cstheme="minorHAnsi"/>
          <w:b/>
          <w:bCs/>
          <w:szCs w:val="20"/>
          <w:lang w:eastAsia="cs-CZ"/>
        </w:rPr>
      </w:pPr>
      <w:bookmarkStart w:id="172" w:name="_Toc238266060"/>
      <w:bookmarkStart w:id="173" w:name="_Toc240357479"/>
      <w:bookmarkStart w:id="174" w:name="_Toc240444515"/>
      <w:bookmarkStart w:id="175" w:name="_Toc240703981"/>
      <w:bookmarkStart w:id="176" w:name="_Toc240704355"/>
      <w:bookmarkStart w:id="177" w:name="_Toc240792072"/>
      <w:bookmarkStart w:id="178" w:name="_Toc240792932"/>
      <w:bookmarkStart w:id="179" w:name="_Toc241496096"/>
      <w:bookmarkStart w:id="180" w:name="_Toc241501197"/>
      <w:bookmarkStart w:id="181" w:name="_Toc241501594"/>
      <w:bookmarkStart w:id="182" w:name="_Toc241657911"/>
      <w:bookmarkStart w:id="183" w:name="_Toc243380734"/>
      <w:bookmarkStart w:id="184" w:name="_Toc274231390"/>
      <w:bookmarkStart w:id="185" w:name="_Toc274234507"/>
      <w:r w:rsidRPr="00022199">
        <w:rPr>
          <w:rFonts w:asciiTheme="minorHAnsi" w:eastAsia="Times New Roman" w:hAnsiTheme="minorHAnsi" w:cstheme="minorHAnsi"/>
          <w:b/>
          <w:bCs/>
          <w:szCs w:val="20"/>
          <w:lang w:eastAsia="cs-CZ"/>
        </w:rPr>
        <w:t>Autorská a vlastnická práva</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p>
    <w:p w:rsidR="00D5305B" w:rsidRPr="00022199" w:rsidRDefault="00D5305B" w:rsidP="00D5305B">
      <w:pPr>
        <w:overflowPunct w:val="0"/>
        <w:autoSpaceDE w:val="0"/>
        <w:autoSpaceDN w:val="0"/>
        <w:adjustRightInd w:val="0"/>
        <w:spacing w:after="0" w:line="240" w:lineRule="auto"/>
        <w:ind w:left="426"/>
        <w:textAlignment w:val="baseline"/>
        <w:rPr>
          <w:rFonts w:asciiTheme="minorHAnsi" w:eastAsia="Times New Roman" w:hAnsiTheme="minorHAnsi" w:cstheme="minorHAnsi"/>
          <w:b/>
          <w:bCs/>
          <w:szCs w:val="20"/>
          <w:lang w:eastAsia="cs-CZ"/>
        </w:rPr>
      </w:pPr>
    </w:p>
    <w:p w:rsidR="00745AC0" w:rsidRPr="00022199" w:rsidRDefault="00745AC0" w:rsidP="00022199">
      <w:pPr>
        <w:numPr>
          <w:ilvl w:val="1"/>
          <w:numId w:val="11"/>
        </w:numPr>
        <w:tabs>
          <w:tab w:val="clear" w:pos="432"/>
          <w:tab w:val="left" w:pos="567"/>
        </w:tabs>
        <w:spacing w:after="0" w:line="240" w:lineRule="auto"/>
        <w:ind w:left="567" w:hanging="567"/>
        <w:jc w:val="both"/>
        <w:rPr>
          <w:rFonts w:asciiTheme="minorHAnsi" w:eastAsia="Times New Roman" w:hAnsiTheme="minorHAnsi" w:cstheme="minorHAnsi"/>
          <w:bCs/>
          <w:snapToGrid w:val="0"/>
          <w:sz w:val="20"/>
          <w:szCs w:val="20"/>
          <w:lang w:eastAsia="cs-CZ"/>
        </w:rPr>
      </w:pPr>
      <w:r w:rsidRPr="00022199">
        <w:rPr>
          <w:rFonts w:asciiTheme="minorHAnsi" w:eastAsia="Times New Roman" w:hAnsiTheme="minorHAnsi" w:cstheme="minorHAnsi"/>
          <w:bCs/>
          <w:snapToGrid w:val="0"/>
          <w:sz w:val="20"/>
          <w:szCs w:val="20"/>
          <w:lang w:eastAsia="cs-CZ"/>
        </w:rPr>
        <w:t xml:space="preserve">V případě, že </w:t>
      </w:r>
      <w:r w:rsidR="00022199">
        <w:rPr>
          <w:rFonts w:asciiTheme="minorHAnsi" w:eastAsia="Times New Roman" w:hAnsiTheme="minorHAnsi" w:cstheme="minorHAnsi"/>
          <w:bCs/>
          <w:snapToGrid w:val="0"/>
          <w:sz w:val="20"/>
          <w:szCs w:val="20"/>
          <w:lang w:eastAsia="cs-CZ"/>
        </w:rPr>
        <w:t>poskytovatel</w:t>
      </w:r>
      <w:r w:rsidRPr="00022199">
        <w:rPr>
          <w:rFonts w:asciiTheme="minorHAnsi" w:eastAsia="Times New Roman" w:hAnsiTheme="minorHAnsi" w:cstheme="minorHAnsi"/>
          <w:bCs/>
          <w:snapToGrid w:val="0"/>
          <w:sz w:val="20"/>
          <w:szCs w:val="20"/>
          <w:lang w:eastAsia="cs-CZ"/>
        </w:rPr>
        <w:t xml:space="preserve"> v rámci plnění této smlouvy vytvoří dílo, které bude dílem podléhajícím ochraně podle zákona č. 121/2000 Sb., o právu autorském, o právech souvisejících s právem autorským a o změně některých zákonů (dále jen „autorský zákon“), ve znění pozdějších předpisů, takto vytvořené dílo bude považováno za dílo zhotovené na objednávku a bude považováno za kolektivní autorské dílo zaměstnanců </w:t>
      </w:r>
      <w:r w:rsidR="00022199">
        <w:rPr>
          <w:rFonts w:asciiTheme="minorHAnsi" w:eastAsia="Times New Roman" w:hAnsiTheme="minorHAnsi" w:cstheme="minorHAnsi"/>
          <w:bCs/>
          <w:snapToGrid w:val="0"/>
          <w:sz w:val="20"/>
          <w:szCs w:val="20"/>
          <w:lang w:eastAsia="cs-CZ"/>
        </w:rPr>
        <w:t>poskytovatel</w:t>
      </w:r>
      <w:r w:rsidRPr="00022199">
        <w:rPr>
          <w:rFonts w:asciiTheme="minorHAnsi" w:eastAsia="Times New Roman" w:hAnsiTheme="minorHAnsi" w:cstheme="minorHAnsi"/>
          <w:bCs/>
          <w:snapToGrid w:val="0"/>
          <w:sz w:val="20"/>
          <w:szCs w:val="20"/>
          <w:lang w:eastAsia="cs-CZ"/>
        </w:rPr>
        <w:t>e, kteří jej vytvořili ke splnění svých povinností vyplývajících z pracovněprávního vztahu k </w:t>
      </w:r>
      <w:r w:rsidR="00022199">
        <w:rPr>
          <w:rFonts w:asciiTheme="minorHAnsi" w:eastAsia="Times New Roman" w:hAnsiTheme="minorHAnsi" w:cstheme="minorHAnsi"/>
          <w:bCs/>
          <w:snapToGrid w:val="0"/>
          <w:sz w:val="20"/>
          <w:szCs w:val="20"/>
          <w:lang w:eastAsia="cs-CZ"/>
        </w:rPr>
        <w:t>poskytovatel</w:t>
      </w:r>
      <w:r w:rsidRPr="00022199">
        <w:rPr>
          <w:rFonts w:asciiTheme="minorHAnsi" w:eastAsia="Times New Roman" w:hAnsiTheme="minorHAnsi" w:cstheme="minorHAnsi"/>
          <w:bCs/>
          <w:snapToGrid w:val="0"/>
          <w:sz w:val="20"/>
          <w:szCs w:val="20"/>
          <w:lang w:eastAsia="cs-CZ"/>
        </w:rPr>
        <w:t>i.</w:t>
      </w:r>
      <w:r w:rsidR="00D5305B">
        <w:rPr>
          <w:rFonts w:asciiTheme="minorHAnsi" w:eastAsia="Times New Roman" w:hAnsiTheme="minorHAnsi" w:cstheme="minorHAnsi"/>
          <w:bCs/>
          <w:snapToGrid w:val="0"/>
          <w:sz w:val="20"/>
          <w:szCs w:val="20"/>
          <w:lang w:eastAsia="cs-CZ"/>
        </w:rPr>
        <w:t xml:space="preserve"> </w:t>
      </w:r>
      <w:r w:rsidRPr="00022199">
        <w:rPr>
          <w:rFonts w:asciiTheme="minorHAnsi" w:eastAsia="Times New Roman" w:hAnsiTheme="minorHAnsi" w:cstheme="minorHAnsi"/>
          <w:bCs/>
          <w:snapToGrid w:val="0"/>
          <w:sz w:val="20"/>
          <w:szCs w:val="20"/>
          <w:lang w:eastAsia="cs-CZ"/>
        </w:rPr>
        <w:t>V souladu s autorským zákonem bude objednatel dnem úplného zaplacení ceny za celý předmět této smlouvy oprávněn dílo užívat, a to výhradně pro své potřeby.</w:t>
      </w:r>
      <w:r w:rsidRPr="00022199">
        <w:rPr>
          <w:rFonts w:asciiTheme="minorHAnsi" w:eastAsia="Times New Roman" w:hAnsiTheme="minorHAnsi" w:cstheme="minorHAnsi"/>
          <w:bCs/>
          <w:iCs/>
          <w:snapToGrid w:val="0"/>
          <w:sz w:val="20"/>
          <w:szCs w:val="17"/>
          <w:lang w:eastAsia="cs-CZ"/>
        </w:rPr>
        <w:t xml:space="preserve"> </w:t>
      </w:r>
      <w:r w:rsidR="00022199">
        <w:rPr>
          <w:rFonts w:asciiTheme="minorHAnsi" w:eastAsia="Times New Roman" w:hAnsiTheme="minorHAnsi" w:cstheme="minorHAnsi"/>
          <w:bCs/>
          <w:iCs/>
          <w:snapToGrid w:val="0"/>
          <w:sz w:val="20"/>
          <w:szCs w:val="17"/>
          <w:lang w:eastAsia="cs-CZ"/>
        </w:rPr>
        <w:t>Poskytovatel</w:t>
      </w:r>
      <w:r w:rsidRPr="00022199">
        <w:rPr>
          <w:rFonts w:asciiTheme="minorHAnsi" w:eastAsia="Times New Roman" w:hAnsiTheme="minorHAnsi" w:cstheme="minorHAnsi"/>
          <w:bCs/>
          <w:iCs/>
          <w:snapToGrid w:val="0"/>
          <w:sz w:val="20"/>
          <w:szCs w:val="17"/>
          <w:lang w:eastAsia="cs-CZ"/>
        </w:rPr>
        <w:t xml:space="preserve"> prohlašuje, že poskytnutím licencí objednateli neporušuje práva duševního vlastnictví třetích osob a že je oprávněn na objednatele licenci převést. V případě, že </w:t>
      </w:r>
      <w:r w:rsidR="00022199">
        <w:rPr>
          <w:rFonts w:asciiTheme="minorHAnsi" w:eastAsia="Times New Roman" w:hAnsiTheme="minorHAnsi" w:cstheme="minorHAnsi"/>
          <w:bCs/>
          <w:iCs/>
          <w:snapToGrid w:val="0"/>
          <w:sz w:val="20"/>
          <w:szCs w:val="17"/>
          <w:lang w:eastAsia="cs-CZ"/>
        </w:rPr>
        <w:t>poskytovatel</w:t>
      </w:r>
      <w:r w:rsidRPr="00022199">
        <w:rPr>
          <w:rFonts w:asciiTheme="minorHAnsi" w:eastAsia="Times New Roman" w:hAnsiTheme="minorHAnsi" w:cstheme="minorHAnsi"/>
          <w:bCs/>
          <w:iCs/>
          <w:snapToGrid w:val="0"/>
          <w:sz w:val="20"/>
          <w:szCs w:val="17"/>
          <w:lang w:eastAsia="cs-CZ"/>
        </w:rPr>
        <w:t xml:space="preserve"> nedodrží toto ustanovení, zavazuje se uhradit veškeré nároky třetích osob z důvodu porušení práv duševního vlastnictví třetích osob a dále náhradu škody způsobenou tím objednateli.</w:t>
      </w:r>
    </w:p>
    <w:p w:rsidR="00745AC0" w:rsidRPr="00022199" w:rsidRDefault="00022199" w:rsidP="00022199">
      <w:pPr>
        <w:numPr>
          <w:ilvl w:val="1"/>
          <w:numId w:val="11"/>
        </w:numPr>
        <w:tabs>
          <w:tab w:val="clear" w:pos="432"/>
          <w:tab w:val="left" w:pos="567"/>
        </w:tabs>
        <w:spacing w:after="0" w:line="240" w:lineRule="auto"/>
        <w:ind w:left="567" w:hanging="567"/>
        <w:jc w:val="both"/>
        <w:rPr>
          <w:rFonts w:asciiTheme="minorHAnsi" w:eastAsia="Times New Roman" w:hAnsiTheme="minorHAnsi" w:cstheme="minorHAnsi"/>
          <w:bCs/>
          <w:snapToGrid w:val="0"/>
          <w:sz w:val="20"/>
          <w:szCs w:val="20"/>
          <w:lang w:eastAsia="cs-CZ"/>
        </w:rPr>
      </w:pPr>
      <w:r>
        <w:rPr>
          <w:rFonts w:asciiTheme="minorHAnsi" w:eastAsia="Times New Roman" w:hAnsiTheme="minorHAnsi" w:cstheme="minorHAnsi"/>
          <w:bCs/>
          <w:snapToGrid w:val="0"/>
          <w:sz w:val="20"/>
          <w:szCs w:val="20"/>
          <w:lang w:eastAsia="cs-CZ"/>
        </w:rPr>
        <w:t>Poskytovatel</w:t>
      </w:r>
      <w:r w:rsidR="00745AC0" w:rsidRPr="00022199">
        <w:rPr>
          <w:rFonts w:asciiTheme="minorHAnsi" w:eastAsia="Times New Roman" w:hAnsiTheme="minorHAnsi" w:cstheme="minorHAnsi"/>
          <w:bCs/>
          <w:snapToGrid w:val="0"/>
          <w:sz w:val="20"/>
          <w:szCs w:val="20"/>
          <w:lang w:eastAsia="cs-CZ"/>
        </w:rPr>
        <w:t xml:space="preserve"> uděluje objednateli výhradní licenci pro časově a teritoriálně neomezené užití díla, které vznikne splněním předmětu této smlouvy. Součástí výhradní licence je oprávnění objednatele upravit či jinak měnit dílo, jeho název nebo označení autora, oprávnění spojit dílo s jiným dílem, jakož i zařadit dílo do díla souborného dle potřeb objednatele.</w:t>
      </w:r>
    </w:p>
    <w:p w:rsidR="00745AC0" w:rsidRDefault="00022199" w:rsidP="00022199">
      <w:pPr>
        <w:numPr>
          <w:ilvl w:val="1"/>
          <w:numId w:val="11"/>
        </w:numPr>
        <w:tabs>
          <w:tab w:val="clear" w:pos="432"/>
          <w:tab w:val="left" w:pos="567"/>
        </w:tabs>
        <w:spacing w:after="0" w:line="240" w:lineRule="auto"/>
        <w:ind w:left="567" w:hanging="567"/>
        <w:jc w:val="both"/>
        <w:rPr>
          <w:rFonts w:asciiTheme="minorHAnsi" w:eastAsia="Times New Roman" w:hAnsiTheme="minorHAnsi" w:cstheme="minorHAnsi"/>
          <w:bCs/>
          <w:snapToGrid w:val="0"/>
          <w:sz w:val="20"/>
          <w:szCs w:val="20"/>
          <w:lang w:eastAsia="cs-CZ"/>
        </w:rPr>
      </w:pPr>
      <w:r>
        <w:rPr>
          <w:rFonts w:asciiTheme="minorHAnsi" w:eastAsia="Times New Roman" w:hAnsiTheme="minorHAnsi" w:cstheme="minorHAnsi"/>
          <w:bCs/>
          <w:snapToGrid w:val="0"/>
          <w:sz w:val="20"/>
          <w:szCs w:val="20"/>
          <w:lang w:eastAsia="cs-CZ"/>
        </w:rPr>
        <w:t>Poskytovatel</w:t>
      </w:r>
      <w:r w:rsidR="00745AC0" w:rsidRPr="00022199">
        <w:rPr>
          <w:rFonts w:asciiTheme="minorHAnsi" w:eastAsia="Times New Roman" w:hAnsiTheme="minorHAnsi" w:cstheme="minorHAnsi"/>
          <w:bCs/>
          <w:snapToGrid w:val="0"/>
          <w:sz w:val="20"/>
          <w:szCs w:val="20"/>
          <w:lang w:eastAsia="cs-CZ"/>
        </w:rPr>
        <w:t xml:space="preserve"> uděluje objednateli souhlas, aby oprávnění tvořící součást licence mohla být zcela nebo zčásti poskytnuta třetí osobě, a dále uděluje objednateli souhlas s postoupením licence třetím osobám.</w:t>
      </w:r>
    </w:p>
    <w:p w:rsidR="00A315A5" w:rsidRPr="00022199" w:rsidRDefault="00A315A5" w:rsidP="00A315A5">
      <w:pPr>
        <w:tabs>
          <w:tab w:val="left" w:pos="567"/>
        </w:tabs>
        <w:spacing w:after="0" w:line="240" w:lineRule="auto"/>
        <w:ind w:left="567"/>
        <w:jc w:val="both"/>
        <w:rPr>
          <w:rFonts w:asciiTheme="minorHAnsi" w:eastAsia="Times New Roman" w:hAnsiTheme="minorHAnsi" w:cstheme="minorHAnsi"/>
          <w:bCs/>
          <w:snapToGrid w:val="0"/>
          <w:sz w:val="20"/>
          <w:szCs w:val="20"/>
          <w:lang w:eastAsia="cs-CZ"/>
        </w:rPr>
      </w:pPr>
    </w:p>
    <w:p w:rsidR="00745AC0" w:rsidRDefault="00745AC0" w:rsidP="00022199">
      <w:pPr>
        <w:numPr>
          <w:ilvl w:val="0"/>
          <w:numId w:val="11"/>
        </w:numPr>
        <w:overflowPunct w:val="0"/>
        <w:autoSpaceDE w:val="0"/>
        <w:autoSpaceDN w:val="0"/>
        <w:adjustRightInd w:val="0"/>
        <w:spacing w:after="0" w:line="240" w:lineRule="auto"/>
        <w:ind w:left="426" w:hanging="426"/>
        <w:jc w:val="center"/>
        <w:textAlignment w:val="baseline"/>
        <w:rPr>
          <w:rFonts w:asciiTheme="minorHAnsi" w:eastAsia="Times New Roman" w:hAnsiTheme="minorHAnsi" w:cstheme="minorHAnsi"/>
          <w:b/>
          <w:bCs/>
          <w:szCs w:val="20"/>
          <w:lang w:eastAsia="cs-CZ"/>
        </w:rPr>
      </w:pPr>
      <w:bookmarkStart w:id="186" w:name="_Toc238266061"/>
      <w:bookmarkStart w:id="187" w:name="_Toc240357480"/>
      <w:bookmarkStart w:id="188" w:name="_Toc240444516"/>
      <w:bookmarkStart w:id="189" w:name="_Toc240703982"/>
      <w:bookmarkStart w:id="190" w:name="_Toc240704356"/>
      <w:bookmarkStart w:id="191" w:name="_Toc240792073"/>
      <w:bookmarkStart w:id="192" w:name="_Toc240792933"/>
      <w:bookmarkStart w:id="193" w:name="_Toc241496097"/>
      <w:bookmarkStart w:id="194" w:name="_Toc241501198"/>
      <w:bookmarkStart w:id="195" w:name="_Toc241501595"/>
      <w:bookmarkStart w:id="196" w:name="_Toc241657912"/>
      <w:bookmarkStart w:id="197" w:name="_Toc243380735"/>
      <w:bookmarkStart w:id="198" w:name="_Toc274231391"/>
      <w:bookmarkStart w:id="199" w:name="_Toc274234508"/>
      <w:r w:rsidRPr="00022199">
        <w:rPr>
          <w:rFonts w:asciiTheme="minorHAnsi" w:eastAsia="Times New Roman" w:hAnsiTheme="minorHAnsi" w:cstheme="minorHAnsi"/>
          <w:b/>
          <w:bCs/>
          <w:szCs w:val="20"/>
          <w:lang w:eastAsia="cs-CZ"/>
        </w:rPr>
        <w:t>Odpovědnost za škodu</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p>
    <w:p w:rsidR="00D5305B" w:rsidRPr="00022199" w:rsidRDefault="00D5305B" w:rsidP="00D5305B">
      <w:pPr>
        <w:overflowPunct w:val="0"/>
        <w:autoSpaceDE w:val="0"/>
        <w:autoSpaceDN w:val="0"/>
        <w:adjustRightInd w:val="0"/>
        <w:spacing w:after="0" w:line="240" w:lineRule="auto"/>
        <w:ind w:left="426"/>
        <w:textAlignment w:val="baseline"/>
        <w:rPr>
          <w:rFonts w:asciiTheme="minorHAnsi" w:eastAsia="Times New Roman" w:hAnsiTheme="minorHAnsi" w:cstheme="minorHAnsi"/>
          <w:b/>
          <w:bCs/>
          <w:szCs w:val="20"/>
          <w:lang w:eastAsia="cs-CZ"/>
        </w:rPr>
      </w:pPr>
    </w:p>
    <w:p w:rsidR="00745AC0" w:rsidRPr="00022199" w:rsidRDefault="00745AC0" w:rsidP="00022199">
      <w:pPr>
        <w:numPr>
          <w:ilvl w:val="1"/>
          <w:numId w:val="11"/>
        </w:numPr>
        <w:tabs>
          <w:tab w:val="num" w:pos="567"/>
        </w:tabs>
        <w:spacing w:after="0" w:line="240" w:lineRule="auto"/>
        <w:ind w:left="567" w:hanging="567"/>
        <w:jc w:val="both"/>
        <w:rPr>
          <w:rFonts w:asciiTheme="minorHAnsi" w:eastAsia="Times New Roman" w:hAnsiTheme="minorHAnsi" w:cstheme="minorHAnsi"/>
          <w:snapToGrid w:val="0"/>
          <w:sz w:val="20"/>
          <w:szCs w:val="20"/>
          <w:lang w:eastAsia="cs-CZ"/>
        </w:rPr>
      </w:pPr>
      <w:r w:rsidRPr="00022199">
        <w:rPr>
          <w:rFonts w:asciiTheme="minorHAnsi" w:eastAsia="Times New Roman" w:hAnsiTheme="minorHAnsi" w:cstheme="minorHAnsi"/>
          <w:bCs/>
          <w:snapToGrid w:val="0"/>
          <w:sz w:val="20"/>
          <w:szCs w:val="20"/>
          <w:lang w:eastAsia="cs-CZ"/>
        </w:rPr>
        <w:t>Každá ze smluvních stran nese odpovědnost za způsobenou škodu či jinou újmu v souladu s platnými a účinnými právními předpisy a touto smlouvou. Smluvní strany se zavazují vyvíjet maximální úsilí k předcházení vzniku škody či jiné újmy a k případné minimalizaci vzniklé škody či jiné újmy.</w:t>
      </w:r>
    </w:p>
    <w:p w:rsidR="00745AC0" w:rsidRPr="00022199" w:rsidRDefault="00745AC0" w:rsidP="00022199">
      <w:pPr>
        <w:numPr>
          <w:ilvl w:val="1"/>
          <w:numId w:val="11"/>
        </w:numPr>
        <w:tabs>
          <w:tab w:val="num" w:pos="567"/>
        </w:tabs>
        <w:spacing w:after="0" w:line="240" w:lineRule="auto"/>
        <w:ind w:left="567" w:hanging="567"/>
        <w:jc w:val="both"/>
        <w:rPr>
          <w:rFonts w:asciiTheme="minorHAnsi" w:eastAsia="Times New Roman" w:hAnsiTheme="minorHAnsi" w:cstheme="minorHAnsi"/>
          <w:bCs/>
          <w:snapToGrid w:val="0"/>
          <w:sz w:val="20"/>
          <w:szCs w:val="20"/>
          <w:lang w:eastAsia="cs-CZ"/>
        </w:rPr>
      </w:pPr>
      <w:r w:rsidRPr="00022199">
        <w:rPr>
          <w:rFonts w:asciiTheme="minorHAnsi" w:eastAsia="Times New Roman" w:hAnsiTheme="minorHAnsi" w:cstheme="minorHAnsi"/>
          <w:bCs/>
          <w:snapToGrid w:val="0"/>
          <w:sz w:val="20"/>
          <w:szCs w:val="20"/>
          <w:lang w:eastAsia="cs-CZ"/>
        </w:rPr>
        <w:t>Na odpovědnost smluvních stran za škodu či jinou újmu se vztahují ustanovení platných a účinných právních předpisů, zejména občanského zákoníku. Smluvní strany se zavazují upozornit druhou smluvní stranu bez zbytečného odkladu na vzniklé okolnosti vylučující odpovědnost bránící řádnému plnění této smlouvy. Smluvní strany se zavazují vyvíjet maximální úsilí k odvrácení a překonání okolností vylučujících odpovědnost.</w:t>
      </w:r>
    </w:p>
    <w:p w:rsidR="00745AC0" w:rsidRPr="00022199" w:rsidRDefault="00745AC0" w:rsidP="00022199">
      <w:pPr>
        <w:numPr>
          <w:ilvl w:val="1"/>
          <w:numId w:val="11"/>
        </w:numPr>
        <w:tabs>
          <w:tab w:val="num" w:pos="567"/>
        </w:tabs>
        <w:spacing w:after="0" w:line="240" w:lineRule="auto"/>
        <w:ind w:left="567" w:hanging="567"/>
        <w:jc w:val="both"/>
        <w:rPr>
          <w:rFonts w:asciiTheme="minorHAnsi" w:eastAsia="Times New Roman" w:hAnsiTheme="minorHAnsi" w:cstheme="minorHAnsi"/>
          <w:bCs/>
          <w:snapToGrid w:val="0"/>
          <w:sz w:val="20"/>
          <w:szCs w:val="20"/>
          <w:lang w:eastAsia="cs-CZ"/>
        </w:rPr>
      </w:pPr>
      <w:r w:rsidRPr="00022199">
        <w:rPr>
          <w:rFonts w:asciiTheme="minorHAnsi" w:eastAsia="Times New Roman" w:hAnsiTheme="minorHAnsi" w:cstheme="minorHAnsi"/>
          <w:bCs/>
          <w:snapToGrid w:val="0"/>
          <w:sz w:val="20"/>
          <w:szCs w:val="20"/>
          <w:lang w:eastAsia="cs-CZ"/>
        </w:rPr>
        <w:t xml:space="preserve">Výsledky činnosti </w:t>
      </w:r>
      <w:r w:rsidR="00022199">
        <w:rPr>
          <w:rFonts w:asciiTheme="minorHAnsi" w:eastAsia="Times New Roman" w:hAnsiTheme="minorHAnsi" w:cstheme="minorHAnsi"/>
          <w:bCs/>
          <w:snapToGrid w:val="0"/>
          <w:sz w:val="20"/>
          <w:szCs w:val="20"/>
          <w:lang w:eastAsia="cs-CZ"/>
        </w:rPr>
        <w:t>poskytovatel</w:t>
      </w:r>
      <w:r w:rsidRPr="00022199">
        <w:rPr>
          <w:rFonts w:asciiTheme="minorHAnsi" w:eastAsia="Times New Roman" w:hAnsiTheme="minorHAnsi" w:cstheme="minorHAnsi"/>
          <w:bCs/>
          <w:snapToGrid w:val="0"/>
          <w:sz w:val="20"/>
          <w:szCs w:val="20"/>
          <w:lang w:eastAsia="cs-CZ"/>
        </w:rPr>
        <w:t xml:space="preserve">e dle této smlouvy mají vady, jestliže jejich zpracování neodpovídá smlouvě, požadavkům, připomínkám nebo pokynům uplatněným objednatelem v průběhu poskytování plnění </w:t>
      </w:r>
      <w:r w:rsidR="00022199">
        <w:rPr>
          <w:rFonts w:asciiTheme="minorHAnsi" w:eastAsia="Times New Roman" w:hAnsiTheme="minorHAnsi" w:cstheme="minorHAnsi"/>
          <w:bCs/>
          <w:snapToGrid w:val="0"/>
          <w:sz w:val="20"/>
          <w:szCs w:val="20"/>
          <w:lang w:eastAsia="cs-CZ"/>
        </w:rPr>
        <w:t>poskytovatel</w:t>
      </w:r>
      <w:r w:rsidRPr="00022199">
        <w:rPr>
          <w:rFonts w:asciiTheme="minorHAnsi" w:eastAsia="Times New Roman" w:hAnsiTheme="minorHAnsi" w:cstheme="minorHAnsi"/>
          <w:bCs/>
          <w:snapToGrid w:val="0"/>
          <w:sz w:val="20"/>
          <w:szCs w:val="20"/>
          <w:lang w:eastAsia="cs-CZ"/>
        </w:rPr>
        <w:t xml:space="preserve">em dle této smlouvy nebo jestliže hmotné zachycení výsledků činnosti </w:t>
      </w:r>
      <w:r w:rsidR="00022199">
        <w:rPr>
          <w:rFonts w:asciiTheme="minorHAnsi" w:eastAsia="Times New Roman" w:hAnsiTheme="minorHAnsi" w:cstheme="minorHAnsi"/>
          <w:bCs/>
          <w:snapToGrid w:val="0"/>
          <w:sz w:val="20"/>
          <w:szCs w:val="20"/>
          <w:lang w:eastAsia="cs-CZ"/>
        </w:rPr>
        <w:t>poskytovatel</w:t>
      </w:r>
      <w:r w:rsidRPr="00022199">
        <w:rPr>
          <w:rFonts w:asciiTheme="minorHAnsi" w:eastAsia="Times New Roman" w:hAnsiTheme="minorHAnsi" w:cstheme="minorHAnsi"/>
          <w:bCs/>
          <w:snapToGrid w:val="0"/>
          <w:sz w:val="20"/>
          <w:szCs w:val="20"/>
          <w:lang w:eastAsia="cs-CZ"/>
        </w:rPr>
        <w:t>e jsou neúplné tak, že z důvodu jejich neúplnosti není možné pokračovat ke splnění účelu této smlouvy.</w:t>
      </w:r>
    </w:p>
    <w:p w:rsidR="00745AC0" w:rsidRDefault="00022199" w:rsidP="00022199">
      <w:pPr>
        <w:numPr>
          <w:ilvl w:val="1"/>
          <w:numId w:val="11"/>
        </w:numPr>
        <w:tabs>
          <w:tab w:val="num" w:pos="567"/>
        </w:tabs>
        <w:spacing w:after="0" w:line="240" w:lineRule="auto"/>
        <w:ind w:left="567" w:hanging="567"/>
        <w:jc w:val="both"/>
        <w:rPr>
          <w:rFonts w:asciiTheme="minorHAnsi" w:eastAsia="Times New Roman" w:hAnsiTheme="minorHAnsi" w:cstheme="minorHAnsi"/>
          <w:bCs/>
          <w:snapToGrid w:val="0"/>
          <w:sz w:val="20"/>
          <w:szCs w:val="20"/>
          <w:lang w:eastAsia="cs-CZ"/>
        </w:rPr>
      </w:pPr>
      <w:r>
        <w:rPr>
          <w:rFonts w:asciiTheme="minorHAnsi" w:eastAsia="Times New Roman" w:hAnsiTheme="minorHAnsi" w:cstheme="minorHAnsi"/>
          <w:bCs/>
          <w:snapToGrid w:val="0"/>
          <w:sz w:val="20"/>
          <w:szCs w:val="20"/>
          <w:lang w:eastAsia="cs-CZ"/>
        </w:rPr>
        <w:t>Poskytovatel</w:t>
      </w:r>
      <w:r w:rsidR="00745AC0" w:rsidRPr="00022199">
        <w:rPr>
          <w:rFonts w:asciiTheme="minorHAnsi" w:eastAsia="Times New Roman" w:hAnsiTheme="minorHAnsi" w:cstheme="minorHAnsi"/>
          <w:bCs/>
          <w:snapToGrid w:val="0"/>
          <w:sz w:val="20"/>
          <w:szCs w:val="20"/>
          <w:lang w:eastAsia="cs-CZ"/>
        </w:rPr>
        <w:t xml:space="preserve"> se zavazuje, že výsledky jeho činnosti dle této smlouvy a hmotné zachycení výsledků činnosti </w:t>
      </w:r>
      <w:r>
        <w:rPr>
          <w:rFonts w:asciiTheme="minorHAnsi" w:eastAsia="Times New Roman" w:hAnsiTheme="minorHAnsi" w:cstheme="minorHAnsi"/>
          <w:bCs/>
          <w:snapToGrid w:val="0"/>
          <w:sz w:val="20"/>
          <w:szCs w:val="20"/>
          <w:lang w:eastAsia="cs-CZ"/>
        </w:rPr>
        <w:t>poskytovatel</w:t>
      </w:r>
      <w:r w:rsidR="00745AC0" w:rsidRPr="00022199">
        <w:rPr>
          <w:rFonts w:asciiTheme="minorHAnsi" w:eastAsia="Times New Roman" w:hAnsiTheme="minorHAnsi" w:cstheme="minorHAnsi"/>
          <w:bCs/>
          <w:snapToGrid w:val="0"/>
          <w:sz w:val="20"/>
          <w:szCs w:val="20"/>
          <w:lang w:eastAsia="cs-CZ"/>
        </w:rPr>
        <w:t>e budou ke dni předání bez vad a způsobilé k užití k účelu sjednanému touto smlouvou.</w:t>
      </w:r>
    </w:p>
    <w:p w:rsidR="00A315A5" w:rsidRPr="00022199" w:rsidRDefault="00A315A5" w:rsidP="00A315A5">
      <w:pPr>
        <w:tabs>
          <w:tab w:val="num" w:pos="567"/>
        </w:tabs>
        <w:spacing w:after="0" w:line="240" w:lineRule="auto"/>
        <w:ind w:left="567"/>
        <w:jc w:val="both"/>
        <w:rPr>
          <w:rFonts w:asciiTheme="minorHAnsi" w:eastAsia="Times New Roman" w:hAnsiTheme="minorHAnsi" w:cstheme="minorHAnsi"/>
          <w:bCs/>
          <w:snapToGrid w:val="0"/>
          <w:sz w:val="20"/>
          <w:szCs w:val="20"/>
          <w:lang w:eastAsia="cs-CZ"/>
        </w:rPr>
      </w:pPr>
    </w:p>
    <w:p w:rsidR="00745AC0" w:rsidRDefault="00745AC0" w:rsidP="00022199">
      <w:pPr>
        <w:numPr>
          <w:ilvl w:val="0"/>
          <w:numId w:val="11"/>
        </w:numPr>
        <w:spacing w:after="0" w:line="240" w:lineRule="auto"/>
        <w:ind w:left="426" w:hanging="426"/>
        <w:jc w:val="center"/>
        <w:rPr>
          <w:rFonts w:asciiTheme="minorHAnsi" w:eastAsia="Times New Roman" w:hAnsiTheme="minorHAnsi" w:cstheme="minorHAnsi"/>
          <w:b/>
          <w:snapToGrid w:val="0"/>
          <w:szCs w:val="20"/>
          <w:lang w:eastAsia="cs-CZ"/>
        </w:rPr>
      </w:pPr>
      <w:r w:rsidRPr="00022199">
        <w:rPr>
          <w:rFonts w:asciiTheme="minorHAnsi" w:eastAsia="Times New Roman" w:hAnsiTheme="minorHAnsi" w:cstheme="minorHAnsi"/>
          <w:b/>
          <w:snapToGrid w:val="0"/>
          <w:szCs w:val="20"/>
          <w:lang w:eastAsia="cs-CZ"/>
        </w:rPr>
        <w:t>Kontaktní osoby</w:t>
      </w:r>
    </w:p>
    <w:p w:rsidR="00D5305B" w:rsidRPr="00022199" w:rsidRDefault="00D5305B" w:rsidP="00D5305B">
      <w:pPr>
        <w:spacing w:after="0" w:line="240" w:lineRule="auto"/>
        <w:ind w:left="426"/>
        <w:rPr>
          <w:rFonts w:asciiTheme="minorHAnsi" w:eastAsia="Times New Roman" w:hAnsiTheme="minorHAnsi" w:cstheme="minorHAnsi"/>
          <w:b/>
          <w:snapToGrid w:val="0"/>
          <w:szCs w:val="20"/>
          <w:lang w:eastAsia="cs-CZ"/>
        </w:rPr>
      </w:pPr>
    </w:p>
    <w:p w:rsidR="00745AC0" w:rsidRPr="00022199" w:rsidRDefault="00E6186C" w:rsidP="00022199">
      <w:pPr>
        <w:numPr>
          <w:ilvl w:val="1"/>
          <w:numId w:val="11"/>
        </w:numPr>
        <w:tabs>
          <w:tab w:val="clear" w:pos="432"/>
          <w:tab w:val="num" w:pos="851"/>
        </w:tabs>
        <w:spacing w:after="0" w:line="240" w:lineRule="auto"/>
        <w:ind w:left="567" w:hanging="567"/>
        <w:jc w:val="both"/>
        <w:rPr>
          <w:rFonts w:asciiTheme="minorHAnsi" w:eastAsia="Times New Roman" w:hAnsiTheme="minorHAnsi" w:cstheme="minorHAnsi"/>
          <w:snapToGrid w:val="0"/>
          <w:sz w:val="20"/>
          <w:szCs w:val="20"/>
          <w:lang w:eastAsia="cs-CZ"/>
        </w:rPr>
      </w:pPr>
      <w:r>
        <w:rPr>
          <w:rFonts w:asciiTheme="minorHAnsi" w:eastAsia="Times New Roman" w:hAnsiTheme="minorHAnsi" w:cstheme="minorHAnsi"/>
          <w:snapToGrid w:val="0"/>
          <w:sz w:val="20"/>
          <w:szCs w:val="20"/>
          <w:lang w:eastAsia="cs-CZ"/>
        </w:rPr>
        <w:t>Kontaktní osobou objednatele</w:t>
      </w:r>
      <w:r w:rsidR="00745AC0" w:rsidRPr="00022199">
        <w:rPr>
          <w:rFonts w:asciiTheme="minorHAnsi" w:eastAsia="Times New Roman" w:hAnsiTheme="minorHAnsi" w:cstheme="minorHAnsi"/>
          <w:snapToGrid w:val="0"/>
          <w:sz w:val="20"/>
          <w:szCs w:val="20"/>
          <w:lang w:eastAsia="cs-CZ"/>
        </w:rPr>
        <w:t>.</w:t>
      </w:r>
    </w:p>
    <w:p w:rsidR="00745AC0" w:rsidRPr="00022199" w:rsidRDefault="00745AC0" w:rsidP="00022199">
      <w:pPr>
        <w:numPr>
          <w:ilvl w:val="1"/>
          <w:numId w:val="11"/>
        </w:numPr>
        <w:tabs>
          <w:tab w:val="num" w:pos="567"/>
        </w:tabs>
        <w:spacing w:after="0" w:line="240" w:lineRule="auto"/>
        <w:jc w:val="both"/>
        <w:rPr>
          <w:rFonts w:asciiTheme="minorHAnsi" w:eastAsia="Times New Roman" w:hAnsiTheme="minorHAnsi" w:cstheme="minorHAnsi"/>
          <w:snapToGrid w:val="0"/>
          <w:sz w:val="20"/>
          <w:szCs w:val="20"/>
          <w:lang w:eastAsia="cs-CZ"/>
        </w:rPr>
      </w:pPr>
      <w:r w:rsidRPr="00022199">
        <w:rPr>
          <w:rFonts w:asciiTheme="minorHAnsi" w:eastAsia="Times New Roman" w:hAnsiTheme="minorHAnsi" w:cstheme="minorHAnsi"/>
          <w:snapToGrid w:val="0"/>
          <w:sz w:val="20"/>
          <w:szCs w:val="20"/>
          <w:lang w:eastAsia="cs-CZ"/>
        </w:rPr>
        <w:t xml:space="preserve">Kontaktní osobou </w:t>
      </w:r>
      <w:r w:rsidR="00022199">
        <w:rPr>
          <w:rFonts w:asciiTheme="minorHAnsi" w:eastAsia="Times New Roman" w:hAnsiTheme="minorHAnsi" w:cstheme="minorHAnsi"/>
          <w:snapToGrid w:val="0"/>
          <w:sz w:val="20"/>
          <w:szCs w:val="20"/>
          <w:lang w:eastAsia="cs-CZ"/>
        </w:rPr>
        <w:t>poskytovatel</w:t>
      </w:r>
      <w:r w:rsidRPr="00022199">
        <w:rPr>
          <w:rFonts w:asciiTheme="minorHAnsi" w:eastAsia="Times New Roman" w:hAnsiTheme="minorHAnsi" w:cstheme="minorHAnsi"/>
          <w:snapToGrid w:val="0"/>
          <w:sz w:val="20"/>
          <w:szCs w:val="20"/>
          <w:lang w:eastAsia="cs-CZ"/>
        </w:rPr>
        <w:t>e je</w:t>
      </w:r>
      <w:r w:rsidRPr="00022199">
        <w:rPr>
          <w:rFonts w:asciiTheme="minorHAnsi" w:eastAsia="Times New Roman" w:hAnsiTheme="minorHAnsi" w:cstheme="minorHAnsi"/>
          <w:snapToGrid w:val="0"/>
          <w:szCs w:val="20"/>
          <w:lang w:eastAsia="cs-CZ"/>
        </w:rPr>
        <w:t xml:space="preserve"> </w:t>
      </w:r>
      <w:r w:rsidRPr="00022199">
        <w:rPr>
          <w:rFonts w:asciiTheme="minorHAnsi" w:eastAsia="Times New Roman" w:hAnsiTheme="minorHAnsi" w:cstheme="minorHAnsi"/>
          <w:snapToGrid w:val="0"/>
          <w:sz w:val="20"/>
          <w:szCs w:val="20"/>
          <w:lang w:eastAsia="cs-CZ"/>
        </w:rPr>
        <w:t>PhDr</w:t>
      </w:r>
      <w:r w:rsidR="00E6186C">
        <w:rPr>
          <w:rFonts w:asciiTheme="minorHAnsi" w:eastAsia="Times New Roman" w:hAnsiTheme="minorHAnsi" w:cstheme="minorHAnsi"/>
          <w:snapToGrid w:val="0"/>
          <w:sz w:val="20"/>
          <w:szCs w:val="20"/>
          <w:lang w:eastAsia="cs-CZ"/>
        </w:rPr>
        <w:t>. Daniel Topinka, Ph.D.</w:t>
      </w:r>
      <w:r w:rsidRPr="00022199">
        <w:rPr>
          <w:rFonts w:asciiTheme="minorHAnsi" w:eastAsia="Times New Roman" w:hAnsiTheme="minorHAnsi" w:cstheme="minorHAnsi"/>
          <w:snapToGrid w:val="0"/>
          <w:sz w:val="20"/>
          <w:szCs w:val="20"/>
          <w:lang w:eastAsia="cs-CZ"/>
        </w:rPr>
        <w:t>.</w:t>
      </w:r>
    </w:p>
    <w:p w:rsidR="00745AC0" w:rsidRPr="00022199" w:rsidRDefault="00745AC0" w:rsidP="00022199">
      <w:pPr>
        <w:numPr>
          <w:ilvl w:val="1"/>
          <w:numId w:val="11"/>
        </w:numPr>
        <w:tabs>
          <w:tab w:val="num" w:pos="567"/>
        </w:tabs>
        <w:spacing w:after="0" w:line="240" w:lineRule="auto"/>
        <w:ind w:left="567" w:hanging="567"/>
        <w:jc w:val="both"/>
        <w:rPr>
          <w:rFonts w:asciiTheme="minorHAnsi" w:eastAsia="Times New Roman" w:hAnsiTheme="minorHAnsi" w:cstheme="minorHAnsi"/>
          <w:snapToGrid w:val="0"/>
          <w:sz w:val="20"/>
          <w:szCs w:val="20"/>
          <w:lang w:eastAsia="cs-CZ"/>
        </w:rPr>
      </w:pPr>
      <w:r w:rsidRPr="00022199">
        <w:rPr>
          <w:rFonts w:asciiTheme="minorHAnsi" w:eastAsia="Times New Roman" w:hAnsiTheme="minorHAnsi" w:cstheme="minorHAnsi"/>
          <w:snapToGrid w:val="0"/>
          <w:sz w:val="20"/>
          <w:szCs w:val="20"/>
          <w:lang w:eastAsia="cs-CZ"/>
        </w:rPr>
        <w:t>Případnou změnu kontaktních údajů je smluvní strana povinna bez zbytečného odkladu písemně oznámit druhé smluvní straně.</w:t>
      </w:r>
    </w:p>
    <w:p w:rsidR="00745AC0" w:rsidRDefault="00745AC0" w:rsidP="00022199">
      <w:pPr>
        <w:numPr>
          <w:ilvl w:val="1"/>
          <w:numId w:val="11"/>
        </w:numPr>
        <w:tabs>
          <w:tab w:val="num" w:pos="567"/>
        </w:tabs>
        <w:spacing w:after="0" w:line="240" w:lineRule="auto"/>
        <w:ind w:left="567" w:hanging="567"/>
        <w:jc w:val="both"/>
        <w:rPr>
          <w:rFonts w:asciiTheme="minorHAnsi" w:eastAsia="Times New Roman" w:hAnsiTheme="minorHAnsi" w:cstheme="minorHAnsi"/>
          <w:snapToGrid w:val="0"/>
          <w:sz w:val="20"/>
          <w:szCs w:val="20"/>
          <w:lang w:eastAsia="cs-CZ"/>
        </w:rPr>
      </w:pPr>
      <w:r w:rsidRPr="00022199">
        <w:rPr>
          <w:rFonts w:asciiTheme="minorHAnsi" w:eastAsia="Times New Roman" w:hAnsiTheme="minorHAnsi" w:cstheme="minorHAnsi"/>
          <w:snapToGrid w:val="0"/>
          <w:sz w:val="20"/>
          <w:szCs w:val="20"/>
          <w:lang w:eastAsia="cs-CZ"/>
        </w:rPr>
        <w:lastRenderedPageBreak/>
        <w:t>Není-li ve smlouvě uvedeno jinak, obě smluvní strany budou vzájemně komunikovat či si předávat informace a dokumenty prostřednictvím výše uvedených kontaktních osob.</w:t>
      </w:r>
    </w:p>
    <w:p w:rsidR="00A315A5" w:rsidRPr="00022199" w:rsidRDefault="00A315A5" w:rsidP="00A315A5">
      <w:pPr>
        <w:tabs>
          <w:tab w:val="num" w:pos="567"/>
        </w:tabs>
        <w:spacing w:after="0" w:line="240" w:lineRule="auto"/>
        <w:ind w:left="567"/>
        <w:jc w:val="both"/>
        <w:rPr>
          <w:rFonts w:asciiTheme="minorHAnsi" w:eastAsia="Times New Roman" w:hAnsiTheme="minorHAnsi" w:cstheme="minorHAnsi"/>
          <w:snapToGrid w:val="0"/>
          <w:sz w:val="20"/>
          <w:szCs w:val="20"/>
          <w:lang w:eastAsia="cs-CZ"/>
        </w:rPr>
      </w:pPr>
    </w:p>
    <w:p w:rsidR="00745AC0" w:rsidRDefault="00745AC0" w:rsidP="00022199">
      <w:pPr>
        <w:numPr>
          <w:ilvl w:val="0"/>
          <w:numId w:val="11"/>
        </w:numPr>
        <w:overflowPunct w:val="0"/>
        <w:autoSpaceDE w:val="0"/>
        <w:autoSpaceDN w:val="0"/>
        <w:adjustRightInd w:val="0"/>
        <w:spacing w:after="0" w:line="240" w:lineRule="auto"/>
        <w:ind w:left="425" w:hanging="425"/>
        <w:jc w:val="center"/>
        <w:textAlignment w:val="baseline"/>
        <w:rPr>
          <w:rFonts w:asciiTheme="minorHAnsi" w:eastAsia="Times New Roman" w:hAnsiTheme="minorHAnsi" w:cstheme="minorHAnsi"/>
          <w:b/>
          <w:bCs/>
          <w:szCs w:val="20"/>
          <w:lang w:eastAsia="cs-CZ"/>
        </w:rPr>
      </w:pPr>
      <w:bookmarkStart w:id="200" w:name="_Toc203291571"/>
      <w:bookmarkStart w:id="201" w:name="_Toc203292591"/>
      <w:bookmarkStart w:id="202" w:name="_Toc203306980"/>
      <w:bookmarkStart w:id="203" w:name="_Toc204476148"/>
      <w:bookmarkStart w:id="204" w:name="_Toc235235107"/>
      <w:bookmarkStart w:id="205" w:name="_Toc238266062"/>
      <w:bookmarkStart w:id="206" w:name="_Toc240357481"/>
      <w:bookmarkStart w:id="207" w:name="_Toc240444517"/>
      <w:bookmarkStart w:id="208" w:name="_Toc240703983"/>
      <w:bookmarkStart w:id="209" w:name="_Toc240704357"/>
      <w:bookmarkStart w:id="210" w:name="_Toc240792074"/>
      <w:bookmarkStart w:id="211" w:name="_Toc240792934"/>
      <w:bookmarkStart w:id="212" w:name="_Toc241496098"/>
      <w:bookmarkStart w:id="213" w:name="_Toc241501199"/>
      <w:bookmarkStart w:id="214" w:name="_Toc241501596"/>
      <w:bookmarkStart w:id="215" w:name="_Toc241657913"/>
      <w:bookmarkStart w:id="216" w:name="_Toc243380736"/>
      <w:bookmarkStart w:id="217" w:name="_Toc274231392"/>
      <w:bookmarkStart w:id="218" w:name="_Toc274234509"/>
      <w:bookmarkEnd w:id="147"/>
      <w:bookmarkEnd w:id="148"/>
      <w:bookmarkEnd w:id="149"/>
      <w:bookmarkEnd w:id="150"/>
      <w:bookmarkEnd w:id="151"/>
      <w:bookmarkEnd w:id="152"/>
      <w:bookmarkEnd w:id="153"/>
      <w:bookmarkEnd w:id="154"/>
      <w:bookmarkEnd w:id="155"/>
      <w:bookmarkEnd w:id="156"/>
      <w:bookmarkEnd w:id="157"/>
      <w:r w:rsidRPr="00022199">
        <w:rPr>
          <w:rFonts w:asciiTheme="minorHAnsi" w:eastAsia="Times New Roman" w:hAnsiTheme="minorHAnsi" w:cstheme="minorHAnsi"/>
          <w:b/>
          <w:bCs/>
          <w:szCs w:val="20"/>
          <w:lang w:eastAsia="cs-CZ"/>
        </w:rPr>
        <w:t xml:space="preserve"> Závěrečná ustanovení</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rsidR="00D5305B" w:rsidRPr="00022199" w:rsidRDefault="00D5305B" w:rsidP="00D5305B">
      <w:pPr>
        <w:overflowPunct w:val="0"/>
        <w:autoSpaceDE w:val="0"/>
        <w:autoSpaceDN w:val="0"/>
        <w:adjustRightInd w:val="0"/>
        <w:spacing w:after="0" w:line="240" w:lineRule="auto"/>
        <w:ind w:left="425"/>
        <w:textAlignment w:val="baseline"/>
        <w:rPr>
          <w:rFonts w:asciiTheme="minorHAnsi" w:eastAsia="Times New Roman" w:hAnsiTheme="minorHAnsi" w:cstheme="minorHAnsi"/>
          <w:b/>
          <w:bCs/>
          <w:szCs w:val="20"/>
          <w:lang w:eastAsia="cs-CZ"/>
        </w:rPr>
      </w:pPr>
    </w:p>
    <w:p w:rsidR="00745AC0" w:rsidRPr="00022199" w:rsidRDefault="00745AC0" w:rsidP="00022199">
      <w:pPr>
        <w:numPr>
          <w:ilvl w:val="1"/>
          <w:numId w:val="11"/>
        </w:numPr>
        <w:tabs>
          <w:tab w:val="num" w:pos="567"/>
        </w:tabs>
        <w:spacing w:after="0" w:line="240" w:lineRule="auto"/>
        <w:ind w:left="567" w:hanging="567"/>
        <w:jc w:val="both"/>
        <w:rPr>
          <w:rFonts w:asciiTheme="minorHAnsi" w:eastAsia="Times New Roman" w:hAnsiTheme="minorHAnsi" w:cstheme="minorHAnsi"/>
          <w:bCs/>
          <w:snapToGrid w:val="0"/>
          <w:sz w:val="20"/>
          <w:szCs w:val="20"/>
          <w:lang w:eastAsia="cs-CZ"/>
        </w:rPr>
      </w:pPr>
      <w:r w:rsidRPr="00022199">
        <w:rPr>
          <w:rFonts w:asciiTheme="minorHAnsi" w:eastAsia="Times New Roman" w:hAnsiTheme="minorHAnsi" w:cstheme="minorHAnsi"/>
          <w:bCs/>
          <w:snapToGrid w:val="0"/>
          <w:sz w:val="20"/>
          <w:szCs w:val="20"/>
          <w:lang w:eastAsia="cs-CZ"/>
        </w:rPr>
        <w:t>Tato smlouva nabývá platnosti dnem jejího podpisu oběma smluvními stranami</w:t>
      </w:r>
      <w:r w:rsidR="00910036">
        <w:rPr>
          <w:rFonts w:asciiTheme="minorHAnsi" w:eastAsia="Times New Roman" w:hAnsiTheme="minorHAnsi" w:cstheme="minorHAnsi"/>
          <w:bCs/>
          <w:snapToGrid w:val="0"/>
          <w:sz w:val="20"/>
          <w:szCs w:val="20"/>
          <w:lang w:eastAsia="cs-CZ"/>
        </w:rPr>
        <w:t xml:space="preserve"> a účinnosti dnem uveřejnění smlouvy v </w:t>
      </w:r>
      <w:r w:rsidR="000703A4">
        <w:rPr>
          <w:rFonts w:asciiTheme="minorHAnsi" w:eastAsia="Times New Roman" w:hAnsiTheme="minorHAnsi" w:cstheme="minorHAnsi"/>
          <w:bCs/>
          <w:snapToGrid w:val="0"/>
          <w:sz w:val="20"/>
          <w:szCs w:val="20"/>
          <w:lang w:eastAsia="cs-CZ"/>
        </w:rPr>
        <w:t>R</w:t>
      </w:r>
      <w:r w:rsidR="00910036">
        <w:rPr>
          <w:rFonts w:asciiTheme="minorHAnsi" w:eastAsia="Times New Roman" w:hAnsiTheme="minorHAnsi" w:cstheme="minorHAnsi"/>
          <w:bCs/>
          <w:snapToGrid w:val="0"/>
          <w:sz w:val="20"/>
          <w:szCs w:val="20"/>
          <w:lang w:eastAsia="cs-CZ"/>
        </w:rPr>
        <w:t>egistru smluv dle zákona č. 340/2015 Sb., o zvláštních podmínkách účinnosti některých smluv, uveřejňování těchto smluv a o registru smluv.</w:t>
      </w:r>
    </w:p>
    <w:p w:rsidR="00745AC0" w:rsidRPr="00022199" w:rsidRDefault="00745AC0" w:rsidP="00022199">
      <w:pPr>
        <w:numPr>
          <w:ilvl w:val="1"/>
          <w:numId w:val="11"/>
        </w:numPr>
        <w:tabs>
          <w:tab w:val="num" w:pos="567"/>
        </w:tabs>
        <w:spacing w:after="0" w:line="240" w:lineRule="auto"/>
        <w:ind w:left="567" w:hanging="567"/>
        <w:jc w:val="both"/>
        <w:rPr>
          <w:rFonts w:asciiTheme="minorHAnsi" w:eastAsia="Times New Roman" w:hAnsiTheme="minorHAnsi" w:cstheme="minorHAnsi"/>
          <w:bCs/>
          <w:snapToGrid w:val="0"/>
          <w:color w:val="0000FF"/>
          <w:sz w:val="20"/>
          <w:szCs w:val="20"/>
          <w:u w:val="single"/>
          <w:lang w:eastAsia="cs-CZ"/>
        </w:rPr>
      </w:pPr>
      <w:bookmarkStart w:id="219" w:name="_Ref54768468"/>
      <w:r w:rsidRPr="00022199">
        <w:rPr>
          <w:rFonts w:asciiTheme="minorHAnsi" w:eastAsia="Times New Roman" w:hAnsiTheme="minorHAnsi" w:cstheme="minorHAnsi"/>
          <w:bCs/>
          <w:snapToGrid w:val="0"/>
          <w:sz w:val="20"/>
          <w:szCs w:val="20"/>
          <w:lang w:eastAsia="cs-CZ"/>
        </w:rPr>
        <w:t xml:space="preserve">Jakékoli změny nebo doplňky musí být řešeny písemně, formou číslovaných dodatků odsouhlasenými a podepsanými oběma smluvními stranami. </w:t>
      </w:r>
      <w:r w:rsidR="00022199">
        <w:rPr>
          <w:rFonts w:asciiTheme="minorHAnsi" w:eastAsia="Times New Roman" w:hAnsiTheme="minorHAnsi" w:cstheme="minorHAnsi"/>
          <w:bCs/>
          <w:snapToGrid w:val="0"/>
          <w:sz w:val="20"/>
          <w:szCs w:val="20"/>
          <w:lang w:eastAsia="cs-CZ"/>
        </w:rPr>
        <w:t>Poskytovatel</w:t>
      </w:r>
      <w:r w:rsidRPr="00022199">
        <w:rPr>
          <w:rFonts w:asciiTheme="minorHAnsi" w:eastAsia="Times New Roman" w:hAnsiTheme="minorHAnsi" w:cstheme="minorHAnsi"/>
          <w:bCs/>
          <w:snapToGrid w:val="0"/>
          <w:sz w:val="20"/>
          <w:szCs w:val="20"/>
          <w:lang w:eastAsia="cs-CZ"/>
        </w:rPr>
        <w:t xml:space="preserve"> bere na vědomí uveřejnění této smlouvy.</w:t>
      </w:r>
    </w:p>
    <w:bookmarkEnd w:id="219"/>
    <w:p w:rsidR="00745AC0" w:rsidRPr="00022199" w:rsidRDefault="00745AC0" w:rsidP="00022199">
      <w:pPr>
        <w:numPr>
          <w:ilvl w:val="1"/>
          <w:numId w:val="11"/>
        </w:numPr>
        <w:tabs>
          <w:tab w:val="num" w:pos="567"/>
        </w:tabs>
        <w:spacing w:after="0" w:line="240" w:lineRule="auto"/>
        <w:ind w:left="567" w:hanging="567"/>
        <w:jc w:val="both"/>
        <w:rPr>
          <w:rFonts w:asciiTheme="minorHAnsi" w:eastAsia="Times New Roman" w:hAnsiTheme="minorHAnsi" w:cstheme="minorHAnsi"/>
          <w:bCs/>
          <w:snapToGrid w:val="0"/>
          <w:sz w:val="20"/>
          <w:szCs w:val="20"/>
          <w:lang w:eastAsia="cs-CZ"/>
        </w:rPr>
      </w:pPr>
      <w:r w:rsidRPr="00022199">
        <w:rPr>
          <w:rFonts w:asciiTheme="minorHAnsi" w:eastAsia="Times New Roman" w:hAnsiTheme="minorHAnsi" w:cstheme="minorHAnsi"/>
          <w:bCs/>
          <w:snapToGrid w:val="0"/>
          <w:sz w:val="20"/>
          <w:szCs w:val="20"/>
          <w:lang w:eastAsia="cs-CZ"/>
        </w:rPr>
        <w:t>Smlouva je vyhotovena v</w:t>
      </w:r>
      <w:r w:rsidR="00FD6D42">
        <w:rPr>
          <w:rFonts w:asciiTheme="minorHAnsi" w:eastAsia="Times New Roman" w:hAnsiTheme="minorHAnsi" w:cstheme="minorHAnsi"/>
          <w:bCs/>
          <w:snapToGrid w:val="0"/>
          <w:sz w:val="20"/>
          <w:szCs w:val="20"/>
          <w:lang w:eastAsia="cs-CZ"/>
        </w:rPr>
        <w:t>e čtyřech</w:t>
      </w:r>
      <w:r w:rsidRPr="00022199">
        <w:rPr>
          <w:rFonts w:asciiTheme="minorHAnsi" w:eastAsia="Times New Roman" w:hAnsiTheme="minorHAnsi" w:cstheme="minorHAnsi"/>
          <w:bCs/>
          <w:snapToGrid w:val="0"/>
          <w:sz w:val="20"/>
          <w:szCs w:val="20"/>
          <w:lang w:eastAsia="cs-CZ"/>
        </w:rPr>
        <w:t xml:space="preserve"> (</w:t>
      </w:r>
      <w:r w:rsidR="00F415D7" w:rsidRPr="00022199">
        <w:rPr>
          <w:rFonts w:asciiTheme="minorHAnsi" w:eastAsia="Times New Roman" w:hAnsiTheme="minorHAnsi" w:cstheme="minorHAnsi"/>
          <w:bCs/>
          <w:snapToGrid w:val="0"/>
          <w:sz w:val="20"/>
          <w:szCs w:val="20"/>
          <w:lang w:eastAsia="cs-CZ"/>
        </w:rPr>
        <w:t>4</w:t>
      </w:r>
      <w:r w:rsidRPr="00022199">
        <w:rPr>
          <w:rFonts w:asciiTheme="minorHAnsi" w:eastAsia="Times New Roman" w:hAnsiTheme="minorHAnsi" w:cstheme="minorHAnsi"/>
          <w:bCs/>
          <w:snapToGrid w:val="0"/>
          <w:sz w:val="20"/>
          <w:szCs w:val="20"/>
          <w:lang w:eastAsia="cs-CZ"/>
        </w:rPr>
        <w:t xml:space="preserve">) stejnopisech s platností originálu, z nichž tři (3) obdrží objednatel a </w:t>
      </w:r>
      <w:r w:rsidR="00FD6D42">
        <w:rPr>
          <w:rFonts w:asciiTheme="minorHAnsi" w:eastAsia="Times New Roman" w:hAnsiTheme="minorHAnsi" w:cstheme="minorHAnsi"/>
          <w:bCs/>
          <w:snapToGrid w:val="0"/>
          <w:sz w:val="20"/>
          <w:szCs w:val="20"/>
          <w:lang w:eastAsia="cs-CZ"/>
        </w:rPr>
        <w:t>jeden</w:t>
      </w:r>
      <w:r w:rsidRPr="00022199">
        <w:rPr>
          <w:rFonts w:asciiTheme="minorHAnsi" w:eastAsia="Times New Roman" w:hAnsiTheme="minorHAnsi" w:cstheme="minorHAnsi"/>
          <w:bCs/>
          <w:snapToGrid w:val="0"/>
          <w:sz w:val="20"/>
          <w:szCs w:val="20"/>
          <w:lang w:eastAsia="cs-CZ"/>
        </w:rPr>
        <w:t xml:space="preserve"> (</w:t>
      </w:r>
      <w:r w:rsidR="00F415D7" w:rsidRPr="00022199">
        <w:rPr>
          <w:rFonts w:asciiTheme="minorHAnsi" w:eastAsia="Times New Roman" w:hAnsiTheme="minorHAnsi" w:cstheme="minorHAnsi"/>
          <w:bCs/>
          <w:snapToGrid w:val="0"/>
          <w:sz w:val="20"/>
          <w:szCs w:val="20"/>
          <w:lang w:eastAsia="cs-CZ"/>
        </w:rPr>
        <w:t>1</w:t>
      </w:r>
      <w:r w:rsidRPr="00022199">
        <w:rPr>
          <w:rFonts w:asciiTheme="minorHAnsi" w:eastAsia="Times New Roman" w:hAnsiTheme="minorHAnsi" w:cstheme="minorHAnsi"/>
          <w:bCs/>
          <w:snapToGrid w:val="0"/>
          <w:sz w:val="20"/>
          <w:szCs w:val="20"/>
          <w:lang w:eastAsia="cs-CZ"/>
        </w:rPr>
        <w:t xml:space="preserve">) obdrží </w:t>
      </w:r>
      <w:r w:rsidR="00022199">
        <w:rPr>
          <w:rFonts w:asciiTheme="minorHAnsi" w:eastAsia="Times New Roman" w:hAnsiTheme="minorHAnsi" w:cstheme="minorHAnsi"/>
          <w:bCs/>
          <w:snapToGrid w:val="0"/>
          <w:sz w:val="20"/>
          <w:szCs w:val="20"/>
          <w:lang w:eastAsia="cs-CZ"/>
        </w:rPr>
        <w:t>poskytovatel</w:t>
      </w:r>
      <w:r w:rsidRPr="00022199">
        <w:rPr>
          <w:rFonts w:asciiTheme="minorHAnsi" w:eastAsia="Times New Roman" w:hAnsiTheme="minorHAnsi" w:cstheme="minorHAnsi"/>
          <w:bCs/>
          <w:snapToGrid w:val="0"/>
          <w:sz w:val="20"/>
          <w:szCs w:val="20"/>
          <w:lang w:eastAsia="cs-CZ"/>
        </w:rPr>
        <w:t>.</w:t>
      </w:r>
    </w:p>
    <w:p w:rsidR="00745AC0" w:rsidRPr="00022199" w:rsidRDefault="00745AC0" w:rsidP="00022199">
      <w:pPr>
        <w:numPr>
          <w:ilvl w:val="1"/>
          <w:numId w:val="11"/>
        </w:numPr>
        <w:tabs>
          <w:tab w:val="num" w:pos="567"/>
        </w:tabs>
        <w:spacing w:after="0" w:line="240" w:lineRule="auto"/>
        <w:ind w:left="567" w:hanging="567"/>
        <w:jc w:val="both"/>
        <w:rPr>
          <w:rFonts w:asciiTheme="minorHAnsi" w:eastAsia="Times New Roman" w:hAnsiTheme="minorHAnsi" w:cstheme="minorHAnsi"/>
          <w:bCs/>
          <w:snapToGrid w:val="0"/>
          <w:sz w:val="20"/>
          <w:szCs w:val="20"/>
          <w:lang w:eastAsia="cs-CZ"/>
        </w:rPr>
      </w:pPr>
      <w:r w:rsidRPr="00022199">
        <w:rPr>
          <w:rFonts w:asciiTheme="minorHAnsi" w:eastAsia="Times New Roman" w:hAnsiTheme="minorHAnsi" w:cstheme="minorHAnsi"/>
          <w:bCs/>
          <w:snapToGrid w:val="0"/>
          <w:sz w:val="20"/>
          <w:szCs w:val="20"/>
          <w:lang w:eastAsia="cs-CZ"/>
        </w:rPr>
        <w:t>Záležitosti v této smlouvě výslovně neupravené se řídí příslušnými ustanoveními platných a účinných právních předpisů, zejména občanským zákoníkem.</w:t>
      </w:r>
    </w:p>
    <w:p w:rsidR="00745AC0" w:rsidRPr="00022199" w:rsidRDefault="00745AC0" w:rsidP="00022199">
      <w:pPr>
        <w:numPr>
          <w:ilvl w:val="1"/>
          <w:numId w:val="11"/>
        </w:numPr>
        <w:tabs>
          <w:tab w:val="num" w:pos="567"/>
        </w:tabs>
        <w:spacing w:after="0" w:line="240" w:lineRule="auto"/>
        <w:ind w:left="567" w:hanging="567"/>
        <w:jc w:val="both"/>
        <w:rPr>
          <w:rFonts w:asciiTheme="minorHAnsi" w:eastAsia="Times New Roman" w:hAnsiTheme="minorHAnsi" w:cstheme="minorHAnsi"/>
          <w:bCs/>
          <w:iCs/>
          <w:sz w:val="20"/>
          <w:szCs w:val="20"/>
          <w:lang w:eastAsia="cs-CZ"/>
        </w:rPr>
      </w:pPr>
      <w:r w:rsidRPr="00022199">
        <w:rPr>
          <w:rFonts w:asciiTheme="minorHAnsi" w:eastAsia="Times New Roman" w:hAnsiTheme="minorHAnsi" w:cstheme="minorHAnsi"/>
          <w:bCs/>
          <w:iCs/>
          <w:sz w:val="20"/>
          <w:szCs w:val="20"/>
          <w:lang w:eastAsia="cs-CZ"/>
        </w:rPr>
        <w:t>Nedílnou součást této smlouvy tvoří tyto přílohy:</w:t>
      </w:r>
    </w:p>
    <w:p w:rsidR="00A315A5" w:rsidRDefault="00745AC0" w:rsidP="001F096C">
      <w:pPr>
        <w:tabs>
          <w:tab w:val="num" w:pos="567"/>
        </w:tabs>
        <w:spacing w:after="0" w:line="240" w:lineRule="auto"/>
        <w:ind w:left="2124" w:hanging="1557"/>
        <w:jc w:val="both"/>
        <w:rPr>
          <w:rFonts w:asciiTheme="minorHAnsi" w:eastAsia="Times New Roman" w:hAnsiTheme="minorHAnsi" w:cstheme="minorHAnsi"/>
          <w:bCs/>
          <w:iCs/>
          <w:sz w:val="20"/>
          <w:szCs w:val="20"/>
          <w:lang w:eastAsia="cs-CZ"/>
        </w:rPr>
      </w:pPr>
      <w:r w:rsidRPr="00022199">
        <w:rPr>
          <w:rFonts w:asciiTheme="minorHAnsi" w:eastAsia="Times New Roman" w:hAnsiTheme="minorHAnsi" w:cstheme="minorHAnsi"/>
          <w:bCs/>
          <w:iCs/>
          <w:sz w:val="20"/>
          <w:szCs w:val="20"/>
          <w:lang w:eastAsia="cs-CZ"/>
        </w:rPr>
        <w:t xml:space="preserve">Příloha č. 1: </w:t>
      </w:r>
      <w:r w:rsidR="00797788">
        <w:rPr>
          <w:rFonts w:asciiTheme="minorHAnsi" w:eastAsia="Times New Roman" w:hAnsiTheme="minorHAnsi" w:cstheme="minorHAnsi"/>
          <w:bCs/>
          <w:iCs/>
          <w:sz w:val="20"/>
          <w:szCs w:val="20"/>
          <w:lang w:eastAsia="cs-CZ"/>
        </w:rPr>
        <w:tab/>
      </w:r>
      <w:r w:rsidRPr="00022199">
        <w:rPr>
          <w:rFonts w:asciiTheme="minorHAnsi" w:eastAsia="Times New Roman" w:hAnsiTheme="minorHAnsi" w:cstheme="minorHAnsi"/>
          <w:bCs/>
          <w:iCs/>
          <w:sz w:val="20"/>
          <w:szCs w:val="20"/>
          <w:lang w:eastAsia="cs-CZ"/>
        </w:rPr>
        <w:t>Specifikace předmětu smlouvy</w:t>
      </w:r>
    </w:p>
    <w:p w:rsidR="00910036" w:rsidRPr="00022199" w:rsidRDefault="00910036" w:rsidP="001F096C">
      <w:pPr>
        <w:tabs>
          <w:tab w:val="num" w:pos="567"/>
        </w:tabs>
        <w:spacing w:after="0" w:line="240" w:lineRule="auto"/>
        <w:ind w:left="2124" w:hanging="1557"/>
        <w:jc w:val="both"/>
        <w:rPr>
          <w:rFonts w:asciiTheme="minorHAnsi" w:eastAsia="Times New Roman" w:hAnsiTheme="minorHAnsi" w:cstheme="minorHAnsi"/>
          <w:bCs/>
          <w:iCs/>
          <w:sz w:val="20"/>
          <w:szCs w:val="20"/>
          <w:lang w:eastAsia="cs-CZ"/>
        </w:rPr>
      </w:pPr>
      <w:r>
        <w:rPr>
          <w:rFonts w:asciiTheme="minorHAnsi" w:eastAsia="Times New Roman" w:hAnsiTheme="minorHAnsi" w:cstheme="minorHAnsi"/>
          <w:bCs/>
          <w:iCs/>
          <w:sz w:val="20"/>
          <w:szCs w:val="20"/>
          <w:lang w:eastAsia="cs-CZ"/>
        </w:rPr>
        <w:t xml:space="preserve">Příloha č. 2: </w:t>
      </w:r>
      <w:r w:rsidR="00797788">
        <w:rPr>
          <w:rFonts w:asciiTheme="minorHAnsi" w:eastAsia="Times New Roman" w:hAnsiTheme="minorHAnsi" w:cstheme="minorHAnsi"/>
          <w:bCs/>
          <w:iCs/>
          <w:sz w:val="20"/>
          <w:szCs w:val="20"/>
          <w:lang w:eastAsia="cs-CZ"/>
        </w:rPr>
        <w:tab/>
      </w:r>
      <w:r w:rsidRPr="001F096C">
        <w:rPr>
          <w:rFonts w:asciiTheme="minorHAnsi" w:eastAsia="Times New Roman" w:hAnsiTheme="minorHAnsi" w:cstheme="minorHAnsi"/>
          <w:sz w:val="20"/>
          <w:szCs w:val="20"/>
          <w:lang w:eastAsia="cs-CZ"/>
        </w:rPr>
        <w:t>Nabídka řešení veřejné zakázky Evaluace projektu Podpora neformálních pečujících II</w:t>
      </w:r>
    </w:p>
    <w:p w:rsidR="00745AC0" w:rsidRPr="00022199" w:rsidRDefault="00745AC0" w:rsidP="00022199">
      <w:pPr>
        <w:spacing w:after="0" w:line="240" w:lineRule="auto"/>
        <w:ind w:firstLine="284"/>
        <w:jc w:val="both"/>
        <w:rPr>
          <w:rFonts w:asciiTheme="minorHAnsi" w:eastAsia="Times New Roman" w:hAnsiTheme="minorHAnsi" w:cstheme="minorHAnsi"/>
          <w:color w:val="000000"/>
          <w:sz w:val="20"/>
          <w:szCs w:val="20"/>
          <w:lang w:bidi="en-US"/>
        </w:rPr>
      </w:pPr>
    </w:p>
    <w:tbl>
      <w:tblPr>
        <w:tblW w:w="0" w:type="auto"/>
        <w:tblInd w:w="108" w:type="dxa"/>
        <w:tblLook w:val="04A0" w:firstRow="1" w:lastRow="0" w:firstColumn="1" w:lastColumn="0" w:noHBand="0" w:noVBand="1"/>
      </w:tblPr>
      <w:tblGrid>
        <w:gridCol w:w="4241"/>
        <w:gridCol w:w="4721"/>
      </w:tblGrid>
      <w:tr w:rsidR="00745AC0" w:rsidRPr="00022199" w:rsidTr="00E90B39">
        <w:tc>
          <w:tcPr>
            <w:tcW w:w="4275" w:type="dxa"/>
            <w:shd w:val="clear" w:color="auto" w:fill="auto"/>
            <w:vAlign w:val="center"/>
          </w:tcPr>
          <w:p w:rsidR="00745AC0" w:rsidRPr="00022199" w:rsidRDefault="00745AC0" w:rsidP="00022199">
            <w:pPr>
              <w:tabs>
                <w:tab w:val="left" w:pos="5103"/>
              </w:tabs>
              <w:spacing w:after="0" w:line="240" w:lineRule="auto"/>
              <w:ind w:firstLine="284"/>
              <w:jc w:val="center"/>
              <w:rPr>
                <w:rFonts w:asciiTheme="minorHAnsi" w:eastAsia="Times New Roman" w:hAnsiTheme="minorHAnsi" w:cstheme="minorHAnsi"/>
                <w:color w:val="000000"/>
                <w:sz w:val="20"/>
                <w:szCs w:val="20"/>
                <w:lang w:bidi="en-US"/>
              </w:rPr>
            </w:pPr>
            <w:r w:rsidRPr="00022199">
              <w:rPr>
                <w:rFonts w:asciiTheme="minorHAnsi" w:eastAsia="Times New Roman" w:hAnsiTheme="minorHAnsi" w:cstheme="minorHAnsi"/>
                <w:color w:val="000000"/>
                <w:sz w:val="20"/>
                <w:szCs w:val="20"/>
                <w:lang w:bidi="en-US"/>
              </w:rPr>
              <w:t xml:space="preserve">Za </w:t>
            </w:r>
            <w:r w:rsidR="00022199">
              <w:rPr>
                <w:rFonts w:asciiTheme="minorHAnsi" w:eastAsia="Times New Roman" w:hAnsiTheme="minorHAnsi" w:cstheme="minorHAnsi"/>
                <w:color w:val="000000"/>
                <w:sz w:val="20"/>
                <w:szCs w:val="20"/>
                <w:lang w:bidi="en-US"/>
              </w:rPr>
              <w:t>poskytovatel</w:t>
            </w:r>
            <w:r w:rsidRPr="00022199">
              <w:rPr>
                <w:rFonts w:asciiTheme="minorHAnsi" w:eastAsia="Times New Roman" w:hAnsiTheme="minorHAnsi" w:cstheme="minorHAnsi"/>
                <w:color w:val="000000"/>
                <w:sz w:val="20"/>
                <w:szCs w:val="20"/>
                <w:lang w:bidi="en-US"/>
              </w:rPr>
              <w:t>e:</w:t>
            </w:r>
            <w:r w:rsidR="00E6186C">
              <w:rPr>
                <w:rFonts w:asciiTheme="minorHAnsi" w:eastAsia="Times New Roman" w:hAnsiTheme="minorHAnsi" w:cstheme="minorHAnsi"/>
                <w:color w:val="000000"/>
                <w:sz w:val="20"/>
                <w:szCs w:val="20"/>
                <w:lang w:bidi="en-US"/>
              </w:rPr>
              <w:t xml:space="preserve"> </w:t>
            </w:r>
            <w:proofErr w:type="gramStart"/>
            <w:r w:rsidR="00E6186C">
              <w:rPr>
                <w:rFonts w:asciiTheme="minorHAnsi" w:eastAsia="Times New Roman" w:hAnsiTheme="minorHAnsi" w:cstheme="minorHAnsi"/>
                <w:color w:val="000000"/>
                <w:sz w:val="20"/>
                <w:szCs w:val="20"/>
                <w:lang w:bidi="en-US"/>
              </w:rPr>
              <w:t>18.9.2017</w:t>
            </w:r>
            <w:proofErr w:type="gramEnd"/>
          </w:p>
          <w:p w:rsidR="00745AC0" w:rsidRPr="00022199" w:rsidRDefault="00745AC0" w:rsidP="00022199">
            <w:pPr>
              <w:tabs>
                <w:tab w:val="left" w:pos="5103"/>
              </w:tabs>
              <w:spacing w:after="0" w:line="240" w:lineRule="auto"/>
              <w:ind w:firstLine="284"/>
              <w:jc w:val="center"/>
              <w:rPr>
                <w:rFonts w:asciiTheme="minorHAnsi" w:eastAsia="Times New Roman" w:hAnsiTheme="minorHAnsi" w:cstheme="minorHAnsi"/>
                <w:color w:val="000000"/>
                <w:sz w:val="20"/>
                <w:szCs w:val="20"/>
                <w:lang w:bidi="en-US"/>
              </w:rPr>
            </w:pPr>
          </w:p>
        </w:tc>
        <w:tc>
          <w:tcPr>
            <w:tcW w:w="4797" w:type="dxa"/>
            <w:shd w:val="clear" w:color="auto" w:fill="auto"/>
            <w:vAlign w:val="center"/>
          </w:tcPr>
          <w:p w:rsidR="00745AC0" w:rsidRPr="00022199" w:rsidRDefault="00745AC0" w:rsidP="00022199">
            <w:pPr>
              <w:tabs>
                <w:tab w:val="left" w:pos="5103"/>
              </w:tabs>
              <w:spacing w:after="0" w:line="240" w:lineRule="auto"/>
              <w:ind w:firstLine="284"/>
              <w:jc w:val="center"/>
              <w:rPr>
                <w:rFonts w:asciiTheme="minorHAnsi" w:eastAsia="Times New Roman" w:hAnsiTheme="minorHAnsi" w:cstheme="minorHAnsi"/>
                <w:color w:val="000000"/>
                <w:sz w:val="20"/>
                <w:szCs w:val="20"/>
                <w:lang w:bidi="en-US"/>
              </w:rPr>
            </w:pPr>
            <w:r w:rsidRPr="00022199">
              <w:rPr>
                <w:rFonts w:asciiTheme="minorHAnsi" w:eastAsia="Times New Roman" w:hAnsiTheme="minorHAnsi" w:cstheme="minorHAnsi"/>
                <w:color w:val="000000"/>
                <w:sz w:val="20"/>
                <w:szCs w:val="20"/>
                <w:lang w:bidi="en-US"/>
              </w:rPr>
              <w:t>Za objednatele:</w:t>
            </w:r>
            <w:r w:rsidR="00E6186C">
              <w:rPr>
                <w:rFonts w:asciiTheme="minorHAnsi" w:eastAsia="Times New Roman" w:hAnsiTheme="minorHAnsi" w:cstheme="minorHAnsi"/>
                <w:color w:val="000000"/>
                <w:sz w:val="20"/>
                <w:szCs w:val="20"/>
                <w:lang w:bidi="en-US"/>
              </w:rPr>
              <w:t xml:space="preserve"> </w:t>
            </w:r>
            <w:proofErr w:type="gramStart"/>
            <w:r w:rsidR="00E6186C">
              <w:rPr>
                <w:rFonts w:asciiTheme="minorHAnsi" w:eastAsia="Times New Roman" w:hAnsiTheme="minorHAnsi" w:cstheme="minorHAnsi"/>
                <w:color w:val="000000"/>
                <w:sz w:val="20"/>
                <w:szCs w:val="20"/>
                <w:lang w:bidi="en-US"/>
              </w:rPr>
              <w:t>18.9.2017</w:t>
            </w:r>
            <w:proofErr w:type="gramEnd"/>
          </w:p>
          <w:p w:rsidR="00745AC0" w:rsidRPr="00022199" w:rsidRDefault="00745AC0" w:rsidP="00022199">
            <w:pPr>
              <w:tabs>
                <w:tab w:val="left" w:pos="5103"/>
              </w:tabs>
              <w:spacing w:after="0" w:line="240" w:lineRule="auto"/>
              <w:ind w:firstLine="284"/>
              <w:jc w:val="center"/>
              <w:rPr>
                <w:rFonts w:asciiTheme="minorHAnsi" w:eastAsia="Times New Roman" w:hAnsiTheme="minorHAnsi" w:cstheme="minorHAnsi"/>
                <w:color w:val="000000"/>
                <w:sz w:val="20"/>
                <w:szCs w:val="20"/>
                <w:lang w:bidi="en-US"/>
              </w:rPr>
            </w:pPr>
          </w:p>
        </w:tc>
      </w:tr>
      <w:tr w:rsidR="00745AC0" w:rsidRPr="00022199" w:rsidTr="00E90B39">
        <w:tc>
          <w:tcPr>
            <w:tcW w:w="4275" w:type="dxa"/>
            <w:shd w:val="clear" w:color="auto" w:fill="auto"/>
            <w:vAlign w:val="bottom"/>
          </w:tcPr>
          <w:p w:rsidR="00745AC0" w:rsidRPr="00022199" w:rsidRDefault="00745AC0" w:rsidP="00022199">
            <w:pPr>
              <w:tabs>
                <w:tab w:val="left" w:pos="5103"/>
              </w:tabs>
              <w:spacing w:after="0" w:line="240" w:lineRule="auto"/>
              <w:ind w:firstLine="284"/>
              <w:jc w:val="center"/>
              <w:rPr>
                <w:rFonts w:asciiTheme="minorHAnsi" w:eastAsia="Times New Roman" w:hAnsiTheme="minorHAnsi" w:cstheme="minorHAnsi"/>
                <w:color w:val="000000"/>
                <w:sz w:val="20"/>
                <w:szCs w:val="20"/>
                <w:lang w:bidi="en-US"/>
              </w:rPr>
            </w:pPr>
            <w:r w:rsidRPr="00022199">
              <w:rPr>
                <w:rFonts w:asciiTheme="minorHAnsi" w:eastAsia="Times New Roman" w:hAnsiTheme="minorHAnsi" w:cstheme="minorHAnsi"/>
                <w:color w:val="000000"/>
                <w:sz w:val="20"/>
                <w:szCs w:val="20"/>
                <w:lang w:bidi="en-US"/>
              </w:rPr>
              <w:t xml:space="preserve">V Ostravě dne </w:t>
            </w:r>
          </w:p>
        </w:tc>
        <w:tc>
          <w:tcPr>
            <w:tcW w:w="4797" w:type="dxa"/>
            <w:shd w:val="clear" w:color="auto" w:fill="auto"/>
            <w:vAlign w:val="bottom"/>
          </w:tcPr>
          <w:p w:rsidR="00745AC0" w:rsidRPr="00022199" w:rsidRDefault="00745AC0" w:rsidP="00022199">
            <w:pPr>
              <w:tabs>
                <w:tab w:val="left" w:pos="5103"/>
              </w:tabs>
              <w:spacing w:after="0" w:line="240" w:lineRule="auto"/>
              <w:ind w:firstLine="284"/>
              <w:jc w:val="center"/>
              <w:rPr>
                <w:rFonts w:asciiTheme="minorHAnsi" w:eastAsia="Times New Roman" w:hAnsiTheme="minorHAnsi" w:cstheme="minorHAnsi"/>
                <w:color w:val="000000"/>
                <w:sz w:val="20"/>
                <w:szCs w:val="20"/>
                <w:lang w:bidi="en-US"/>
              </w:rPr>
            </w:pPr>
            <w:r w:rsidRPr="00022199">
              <w:rPr>
                <w:rFonts w:asciiTheme="minorHAnsi" w:eastAsia="Times New Roman" w:hAnsiTheme="minorHAnsi" w:cstheme="minorHAnsi"/>
                <w:color w:val="000000"/>
                <w:sz w:val="20"/>
                <w:szCs w:val="20"/>
                <w:lang w:bidi="en-US"/>
              </w:rPr>
              <w:t xml:space="preserve">V Praze dne </w:t>
            </w:r>
          </w:p>
        </w:tc>
      </w:tr>
      <w:tr w:rsidR="00745AC0" w:rsidRPr="00022199" w:rsidTr="00E90B39">
        <w:tc>
          <w:tcPr>
            <w:tcW w:w="4275" w:type="dxa"/>
            <w:shd w:val="clear" w:color="auto" w:fill="auto"/>
          </w:tcPr>
          <w:p w:rsidR="00745AC0" w:rsidRPr="00022199" w:rsidRDefault="00745AC0" w:rsidP="00022199">
            <w:pPr>
              <w:tabs>
                <w:tab w:val="left" w:pos="5103"/>
              </w:tabs>
              <w:spacing w:after="0" w:line="240" w:lineRule="auto"/>
              <w:ind w:firstLine="284"/>
              <w:jc w:val="center"/>
              <w:rPr>
                <w:rFonts w:asciiTheme="minorHAnsi" w:eastAsia="Times New Roman" w:hAnsiTheme="minorHAnsi" w:cstheme="minorHAnsi"/>
                <w:color w:val="000000"/>
                <w:sz w:val="20"/>
                <w:szCs w:val="20"/>
                <w:lang w:bidi="en-US"/>
              </w:rPr>
            </w:pPr>
          </w:p>
          <w:p w:rsidR="0097606A" w:rsidRDefault="0097606A" w:rsidP="00022199">
            <w:pPr>
              <w:tabs>
                <w:tab w:val="left" w:pos="5103"/>
              </w:tabs>
              <w:spacing w:after="0" w:line="240" w:lineRule="auto"/>
              <w:ind w:firstLine="284"/>
              <w:jc w:val="center"/>
              <w:rPr>
                <w:rFonts w:asciiTheme="minorHAnsi" w:eastAsia="Times New Roman" w:hAnsiTheme="minorHAnsi" w:cstheme="minorHAnsi"/>
                <w:color w:val="000000"/>
                <w:sz w:val="20"/>
                <w:szCs w:val="20"/>
                <w:lang w:bidi="en-US"/>
              </w:rPr>
            </w:pPr>
          </w:p>
          <w:p w:rsidR="00D5305B" w:rsidRDefault="00D5305B" w:rsidP="00022199">
            <w:pPr>
              <w:tabs>
                <w:tab w:val="left" w:pos="5103"/>
              </w:tabs>
              <w:spacing w:after="0" w:line="240" w:lineRule="auto"/>
              <w:ind w:firstLine="284"/>
              <w:jc w:val="center"/>
              <w:rPr>
                <w:rFonts w:asciiTheme="minorHAnsi" w:eastAsia="Times New Roman" w:hAnsiTheme="minorHAnsi" w:cstheme="minorHAnsi"/>
                <w:color w:val="000000"/>
                <w:sz w:val="20"/>
                <w:szCs w:val="20"/>
                <w:lang w:bidi="en-US"/>
              </w:rPr>
            </w:pPr>
          </w:p>
          <w:p w:rsidR="00D5305B" w:rsidRPr="00022199" w:rsidRDefault="00D5305B" w:rsidP="00022199">
            <w:pPr>
              <w:tabs>
                <w:tab w:val="left" w:pos="5103"/>
              </w:tabs>
              <w:spacing w:after="0" w:line="240" w:lineRule="auto"/>
              <w:ind w:firstLine="284"/>
              <w:jc w:val="center"/>
              <w:rPr>
                <w:rFonts w:asciiTheme="minorHAnsi" w:eastAsia="Times New Roman" w:hAnsiTheme="minorHAnsi" w:cstheme="minorHAnsi"/>
                <w:color w:val="000000"/>
                <w:sz w:val="20"/>
                <w:szCs w:val="20"/>
                <w:lang w:bidi="en-US"/>
              </w:rPr>
            </w:pPr>
          </w:p>
          <w:p w:rsidR="00745AC0" w:rsidRPr="00022199" w:rsidRDefault="00745AC0" w:rsidP="00022199">
            <w:pPr>
              <w:tabs>
                <w:tab w:val="left" w:pos="5103"/>
              </w:tabs>
              <w:spacing w:after="0" w:line="240" w:lineRule="auto"/>
              <w:ind w:firstLine="284"/>
              <w:jc w:val="center"/>
              <w:rPr>
                <w:rFonts w:asciiTheme="minorHAnsi" w:eastAsia="Times New Roman" w:hAnsiTheme="minorHAnsi" w:cstheme="minorHAnsi"/>
                <w:color w:val="000000"/>
                <w:sz w:val="20"/>
                <w:szCs w:val="20"/>
                <w:lang w:bidi="en-US"/>
              </w:rPr>
            </w:pPr>
            <w:r w:rsidRPr="00022199">
              <w:rPr>
                <w:rFonts w:asciiTheme="minorHAnsi" w:eastAsia="Times New Roman" w:hAnsiTheme="minorHAnsi" w:cstheme="minorHAnsi"/>
                <w:color w:val="000000"/>
                <w:sz w:val="20"/>
                <w:szCs w:val="20"/>
                <w:lang w:bidi="en-US"/>
              </w:rPr>
              <w:t>______________________________</w:t>
            </w:r>
          </w:p>
          <w:p w:rsidR="00745AC0" w:rsidRPr="00022199" w:rsidRDefault="00745AC0" w:rsidP="00022199">
            <w:pPr>
              <w:tabs>
                <w:tab w:val="left" w:pos="5103"/>
              </w:tabs>
              <w:spacing w:after="0" w:line="240" w:lineRule="auto"/>
              <w:ind w:firstLine="284"/>
              <w:jc w:val="center"/>
              <w:rPr>
                <w:rFonts w:asciiTheme="minorHAnsi" w:eastAsia="Times New Roman" w:hAnsiTheme="minorHAnsi" w:cstheme="minorHAnsi"/>
                <w:b/>
                <w:color w:val="000000"/>
                <w:sz w:val="20"/>
                <w:szCs w:val="20"/>
                <w:lang w:bidi="en-US"/>
              </w:rPr>
            </w:pPr>
            <w:r w:rsidRPr="00022199">
              <w:rPr>
                <w:rFonts w:asciiTheme="minorHAnsi" w:eastAsia="Times New Roman" w:hAnsiTheme="minorHAnsi" w:cstheme="minorHAnsi"/>
                <w:b/>
                <w:color w:val="000000"/>
                <w:sz w:val="20"/>
                <w:szCs w:val="20"/>
                <w:lang w:bidi="en-US"/>
              </w:rPr>
              <w:t xml:space="preserve">PhDr. Daniel Topinka, Ph.D. </w:t>
            </w:r>
          </w:p>
          <w:p w:rsidR="00745AC0" w:rsidRPr="00022199" w:rsidRDefault="00084C78" w:rsidP="00022199">
            <w:pPr>
              <w:tabs>
                <w:tab w:val="left" w:pos="5103"/>
              </w:tabs>
              <w:spacing w:after="0" w:line="240" w:lineRule="auto"/>
              <w:ind w:firstLine="284"/>
              <w:jc w:val="center"/>
              <w:rPr>
                <w:rFonts w:asciiTheme="minorHAnsi" w:eastAsia="Times New Roman" w:hAnsiTheme="minorHAnsi" w:cstheme="minorHAnsi"/>
                <w:color w:val="000000"/>
                <w:sz w:val="20"/>
                <w:szCs w:val="20"/>
                <w:lang w:bidi="en-US"/>
              </w:rPr>
            </w:pPr>
            <w:r w:rsidRPr="00022199">
              <w:rPr>
                <w:rFonts w:asciiTheme="minorHAnsi" w:eastAsia="Times New Roman" w:hAnsiTheme="minorHAnsi" w:cstheme="minorHAnsi"/>
                <w:color w:val="000000"/>
                <w:sz w:val="20"/>
                <w:szCs w:val="20"/>
                <w:lang w:bidi="en-US"/>
              </w:rPr>
              <w:t>j</w:t>
            </w:r>
            <w:r w:rsidR="00745AC0" w:rsidRPr="00022199">
              <w:rPr>
                <w:rFonts w:asciiTheme="minorHAnsi" w:eastAsia="Times New Roman" w:hAnsiTheme="minorHAnsi" w:cstheme="minorHAnsi"/>
                <w:color w:val="000000"/>
                <w:sz w:val="20"/>
                <w:szCs w:val="20"/>
                <w:lang w:bidi="en-US"/>
              </w:rPr>
              <w:t>ednatel</w:t>
            </w:r>
          </w:p>
          <w:p w:rsidR="00745AC0" w:rsidRPr="00022199" w:rsidRDefault="00745AC0" w:rsidP="00022199">
            <w:pPr>
              <w:widowControl w:val="0"/>
              <w:spacing w:after="0" w:line="240" w:lineRule="auto"/>
              <w:ind w:firstLine="284"/>
              <w:jc w:val="center"/>
              <w:rPr>
                <w:rFonts w:asciiTheme="minorHAnsi" w:eastAsia="Times New Roman" w:hAnsiTheme="minorHAnsi" w:cstheme="minorHAnsi"/>
                <w:color w:val="000000"/>
                <w:sz w:val="20"/>
                <w:szCs w:val="20"/>
                <w:lang w:bidi="en-US"/>
              </w:rPr>
            </w:pPr>
            <w:proofErr w:type="spellStart"/>
            <w:r w:rsidRPr="00022199">
              <w:rPr>
                <w:rFonts w:asciiTheme="minorHAnsi" w:eastAsia="Times New Roman" w:hAnsiTheme="minorHAnsi" w:cstheme="minorHAnsi"/>
                <w:color w:val="000000"/>
                <w:sz w:val="20"/>
                <w:szCs w:val="20"/>
                <w:lang w:bidi="en-US"/>
              </w:rPr>
              <w:t>SocioFactor</w:t>
            </w:r>
            <w:proofErr w:type="spellEnd"/>
            <w:r w:rsidRPr="00022199">
              <w:rPr>
                <w:rFonts w:asciiTheme="minorHAnsi" w:eastAsia="Times New Roman" w:hAnsiTheme="minorHAnsi" w:cstheme="minorHAnsi"/>
                <w:color w:val="000000"/>
                <w:sz w:val="20"/>
                <w:szCs w:val="20"/>
                <w:lang w:bidi="en-US"/>
              </w:rPr>
              <w:t xml:space="preserve"> s.r.o.</w:t>
            </w:r>
          </w:p>
          <w:p w:rsidR="00745AC0" w:rsidRPr="00022199" w:rsidRDefault="00745AC0" w:rsidP="00022199">
            <w:pPr>
              <w:tabs>
                <w:tab w:val="left" w:pos="5103"/>
              </w:tabs>
              <w:spacing w:after="0" w:line="240" w:lineRule="auto"/>
              <w:ind w:firstLine="284"/>
              <w:jc w:val="center"/>
              <w:rPr>
                <w:rFonts w:asciiTheme="minorHAnsi" w:eastAsia="Times New Roman" w:hAnsiTheme="minorHAnsi" w:cstheme="minorHAnsi"/>
                <w:color w:val="000000"/>
                <w:sz w:val="20"/>
                <w:szCs w:val="20"/>
                <w:lang w:bidi="en-US"/>
              </w:rPr>
            </w:pPr>
          </w:p>
        </w:tc>
        <w:tc>
          <w:tcPr>
            <w:tcW w:w="4797" w:type="dxa"/>
            <w:shd w:val="clear" w:color="auto" w:fill="auto"/>
          </w:tcPr>
          <w:p w:rsidR="00745AC0" w:rsidRPr="00022199" w:rsidRDefault="00745AC0" w:rsidP="00022199">
            <w:pPr>
              <w:tabs>
                <w:tab w:val="left" w:pos="5103"/>
              </w:tabs>
              <w:spacing w:after="0" w:line="240" w:lineRule="auto"/>
              <w:ind w:firstLine="284"/>
              <w:jc w:val="both"/>
              <w:rPr>
                <w:rFonts w:asciiTheme="minorHAnsi" w:eastAsia="Times New Roman" w:hAnsiTheme="minorHAnsi" w:cstheme="minorHAnsi"/>
                <w:color w:val="000000"/>
                <w:sz w:val="20"/>
                <w:szCs w:val="20"/>
                <w:lang w:bidi="en-US"/>
              </w:rPr>
            </w:pPr>
          </w:p>
          <w:p w:rsidR="0097606A" w:rsidRDefault="0097606A" w:rsidP="00022199">
            <w:pPr>
              <w:tabs>
                <w:tab w:val="left" w:pos="5103"/>
              </w:tabs>
              <w:spacing w:after="0" w:line="240" w:lineRule="auto"/>
              <w:ind w:firstLine="284"/>
              <w:jc w:val="both"/>
              <w:rPr>
                <w:rFonts w:asciiTheme="minorHAnsi" w:eastAsia="Times New Roman" w:hAnsiTheme="minorHAnsi" w:cstheme="minorHAnsi"/>
                <w:color w:val="000000"/>
                <w:sz w:val="20"/>
                <w:szCs w:val="20"/>
                <w:lang w:bidi="en-US"/>
              </w:rPr>
            </w:pPr>
          </w:p>
          <w:p w:rsidR="00D5305B" w:rsidRDefault="00D5305B" w:rsidP="00022199">
            <w:pPr>
              <w:tabs>
                <w:tab w:val="left" w:pos="5103"/>
              </w:tabs>
              <w:spacing w:after="0" w:line="240" w:lineRule="auto"/>
              <w:ind w:firstLine="284"/>
              <w:jc w:val="both"/>
              <w:rPr>
                <w:rFonts w:asciiTheme="minorHAnsi" w:eastAsia="Times New Roman" w:hAnsiTheme="minorHAnsi" w:cstheme="minorHAnsi"/>
                <w:color w:val="000000"/>
                <w:sz w:val="20"/>
                <w:szCs w:val="20"/>
                <w:lang w:bidi="en-US"/>
              </w:rPr>
            </w:pPr>
          </w:p>
          <w:p w:rsidR="00D5305B" w:rsidRPr="00022199" w:rsidRDefault="00D5305B" w:rsidP="00022199">
            <w:pPr>
              <w:tabs>
                <w:tab w:val="left" w:pos="5103"/>
              </w:tabs>
              <w:spacing w:after="0" w:line="240" w:lineRule="auto"/>
              <w:ind w:firstLine="284"/>
              <w:jc w:val="both"/>
              <w:rPr>
                <w:rFonts w:asciiTheme="minorHAnsi" w:eastAsia="Times New Roman" w:hAnsiTheme="minorHAnsi" w:cstheme="minorHAnsi"/>
                <w:color w:val="000000"/>
                <w:sz w:val="20"/>
                <w:szCs w:val="20"/>
                <w:lang w:bidi="en-US"/>
              </w:rPr>
            </w:pPr>
          </w:p>
          <w:p w:rsidR="00745AC0" w:rsidRPr="00022199" w:rsidRDefault="00745AC0" w:rsidP="00022199">
            <w:pPr>
              <w:tabs>
                <w:tab w:val="left" w:pos="5103"/>
              </w:tabs>
              <w:spacing w:after="0" w:line="240" w:lineRule="auto"/>
              <w:ind w:firstLine="284"/>
              <w:jc w:val="center"/>
              <w:rPr>
                <w:rFonts w:asciiTheme="minorHAnsi" w:eastAsia="Times New Roman" w:hAnsiTheme="minorHAnsi" w:cstheme="minorHAnsi"/>
                <w:color w:val="000000"/>
                <w:sz w:val="20"/>
                <w:szCs w:val="20"/>
                <w:lang w:bidi="en-US"/>
              </w:rPr>
            </w:pPr>
            <w:r w:rsidRPr="00022199">
              <w:rPr>
                <w:rFonts w:asciiTheme="minorHAnsi" w:eastAsia="Times New Roman" w:hAnsiTheme="minorHAnsi" w:cstheme="minorHAnsi"/>
                <w:color w:val="000000"/>
                <w:sz w:val="20"/>
                <w:szCs w:val="20"/>
                <w:lang w:bidi="en-US"/>
              </w:rPr>
              <w:t>______________________________</w:t>
            </w:r>
          </w:p>
          <w:p w:rsidR="00745AC0" w:rsidRPr="00022199" w:rsidRDefault="00084C78" w:rsidP="00022199">
            <w:pPr>
              <w:tabs>
                <w:tab w:val="left" w:pos="5103"/>
              </w:tabs>
              <w:spacing w:after="0" w:line="240" w:lineRule="auto"/>
              <w:ind w:firstLine="284"/>
              <w:jc w:val="center"/>
              <w:rPr>
                <w:rFonts w:asciiTheme="minorHAnsi" w:eastAsia="Times New Roman" w:hAnsiTheme="minorHAnsi" w:cstheme="minorHAnsi"/>
                <w:color w:val="000000"/>
                <w:sz w:val="20"/>
                <w:szCs w:val="20"/>
                <w:lang w:bidi="en-US"/>
              </w:rPr>
            </w:pPr>
            <w:r w:rsidRPr="00022199">
              <w:rPr>
                <w:rFonts w:asciiTheme="minorHAnsi" w:eastAsia="Times New Roman" w:hAnsiTheme="minorHAnsi" w:cstheme="minorHAnsi"/>
                <w:b/>
                <w:color w:val="000000"/>
                <w:sz w:val="20"/>
                <w:szCs w:val="20"/>
                <w:lang w:bidi="en-US"/>
              </w:rPr>
              <w:t xml:space="preserve">Ing. Richard Ščerba, MBA </w:t>
            </w:r>
          </w:p>
          <w:p w:rsidR="00084C78" w:rsidRPr="00022199" w:rsidRDefault="00084C78" w:rsidP="00022199">
            <w:pPr>
              <w:tabs>
                <w:tab w:val="left" w:pos="5103"/>
              </w:tabs>
              <w:spacing w:after="0" w:line="240" w:lineRule="auto"/>
              <w:ind w:firstLine="284"/>
              <w:jc w:val="center"/>
              <w:rPr>
                <w:rFonts w:asciiTheme="minorHAnsi" w:eastAsia="Times New Roman" w:hAnsiTheme="minorHAnsi" w:cstheme="minorHAnsi"/>
                <w:color w:val="000000"/>
                <w:sz w:val="20"/>
                <w:szCs w:val="20"/>
                <w:lang w:bidi="en-US"/>
              </w:rPr>
            </w:pPr>
            <w:r w:rsidRPr="00022199">
              <w:rPr>
                <w:rFonts w:asciiTheme="minorHAnsi" w:eastAsia="Times New Roman" w:hAnsiTheme="minorHAnsi" w:cstheme="minorHAnsi"/>
                <w:color w:val="000000"/>
                <w:sz w:val="20"/>
                <w:szCs w:val="20"/>
                <w:lang w:bidi="en-US"/>
              </w:rPr>
              <w:t>ředitel</w:t>
            </w:r>
            <w:r w:rsidR="00745AC0" w:rsidRPr="00022199">
              <w:rPr>
                <w:rFonts w:asciiTheme="minorHAnsi" w:eastAsia="Times New Roman" w:hAnsiTheme="minorHAnsi" w:cstheme="minorHAnsi"/>
                <w:color w:val="000000"/>
                <w:sz w:val="20"/>
                <w:szCs w:val="20"/>
                <w:lang w:bidi="en-US"/>
              </w:rPr>
              <w:br/>
            </w:r>
            <w:r w:rsidRPr="00022199">
              <w:rPr>
                <w:rFonts w:asciiTheme="minorHAnsi" w:eastAsia="Times New Roman" w:hAnsiTheme="minorHAnsi" w:cstheme="minorHAnsi"/>
                <w:color w:val="000000"/>
                <w:sz w:val="20"/>
                <w:szCs w:val="20"/>
                <w:lang w:bidi="en-US"/>
              </w:rPr>
              <w:t>Fond dalšího vzdělávání</w:t>
            </w:r>
            <w:r w:rsidR="00745AC0" w:rsidRPr="00022199">
              <w:rPr>
                <w:rFonts w:asciiTheme="minorHAnsi" w:eastAsia="Times New Roman" w:hAnsiTheme="minorHAnsi" w:cstheme="minorHAnsi"/>
                <w:color w:val="000000"/>
                <w:sz w:val="20"/>
                <w:szCs w:val="20"/>
                <w:lang w:bidi="en-US"/>
              </w:rPr>
              <w:t xml:space="preserve"> </w:t>
            </w:r>
          </w:p>
          <w:p w:rsidR="00745AC0" w:rsidRPr="00022199" w:rsidRDefault="00745AC0" w:rsidP="00022199">
            <w:pPr>
              <w:tabs>
                <w:tab w:val="left" w:pos="5103"/>
              </w:tabs>
              <w:spacing w:after="0" w:line="240" w:lineRule="auto"/>
              <w:ind w:firstLine="284"/>
              <w:jc w:val="center"/>
              <w:rPr>
                <w:rFonts w:asciiTheme="minorHAnsi" w:eastAsia="Times New Roman" w:hAnsiTheme="minorHAnsi" w:cstheme="minorHAnsi"/>
                <w:color w:val="000000"/>
                <w:sz w:val="20"/>
                <w:szCs w:val="20"/>
                <w:lang w:bidi="en-US"/>
              </w:rPr>
            </w:pPr>
          </w:p>
        </w:tc>
      </w:tr>
    </w:tbl>
    <w:p w:rsidR="00745AC0" w:rsidRPr="00022199" w:rsidRDefault="00745AC0" w:rsidP="00022199">
      <w:pPr>
        <w:overflowPunct w:val="0"/>
        <w:autoSpaceDE w:val="0"/>
        <w:autoSpaceDN w:val="0"/>
        <w:adjustRightInd w:val="0"/>
        <w:spacing w:after="0" w:line="240" w:lineRule="auto"/>
        <w:textAlignment w:val="baseline"/>
        <w:rPr>
          <w:rFonts w:asciiTheme="minorHAnsi" w:eastAsia="Times New Roman" w:hAnsiTheme="minorHAnsi" w:cstheme="minorHAnsi"/>
          <w:sz w:val="20"/>
          <w:szCs w:val="20"/>
          <w:lang w:eastAsia="cs-CZ"/>
        </w:rPr>
      </w:pPr>
    </w:p>
    <w:p w:rsidR="00745AC0" w:rsidRPr="00022199" w:rsidRDefault="00745AC0" w:rsidP="00022199">
      <w:pPr>
        <w:spacing w:after="0" w:line="240" w:lineRule="auto"/>
        <w:rPr>
          <w:rFonts w:asciiTheme="minorHAnsi" w:eastAsia="Times New Roman" w:hAnsiTheme="minorHAnsi" w:cstheme="minorHAnsi"/>
          <w:color w:val="000000"/>
          <w:sz w:val="20"/>
          <w:szCs w:val="20"/>
          <w:lang w:bidi="en-US"/>
        </w:rPr>
        <w:sectPr w:rsidR="00745AC0" w:rsidRPr="00022199" w:rsidSect="005814E1">
          <w:headerReference w:type="default" r:id="rId10"/>
          <w:footerReference w:type="default" r:id="rId11"/>
          <w:headerReference w:type="first" r:id="rId12"/>
          <w:pgSz w:w="11906" w:h="16838"/>
          <w:pgMar w:top="1701" w:right="1418" w:bottom="1418" w:left="1418" w:header="568" w:footer="709" w:gutter="0"/>
          <w:cols w:space="708"/>
          <w:docGrid w:linePitch="360"/>
        </w:sectPr>
      </w:pPr>
    </w:p>
    <w:p w:rsidR="00745AC0" w:rsidRPr="00022199" w:rsidRDefault="00745AC0" w:rsidP="00022199">
      <w:pPr>
        <w:spacing w:after="0" w:line="240" w:lineRule="auto"/>
        <w:ind w:left="360"/>
        <w:contextualSpacing/>
        <w:outlineLvl w:val="0"/>
        <w:rPr>
          <w:rFonts w:asciiTheme="minorHAnsi" w:hAnsiTheme="minorHAnsi" w:cstheme="minorHAnsi"/>
          <w:b/>
          <w:smallCaps/>
          <w:color w:val="234F77" w:themeColor="accent1" w:themeShade="80"/>
          <w:spacing w:val="5"/>
          <w:sz w:val="36"/>
          <w:szCs w:val="36"/>
        </w:rPr>
      </w:pPr>
      <w:bookmarkStart w:id="220" w:name="_GoBack"/>
      <w:bookmarkEnd w:id="220"/>
    </w:p>
    <w:p w:rsidR="00745AC0" w:rsidRPr="00022199" w:rsidRDefault="00745AC0" w:rsidP="00022199">
      <w:pPr>
        <w:spacing w:after="0" w:line="240" w:lineRule="auto"/>
        <w:ind w:left="360"/>
        <w:contextualSpacing/>
        <w:outlineLvl w:val="0"/>
        <w:rPr>
          <w:rFonts w:asciiTheme="minorHAnsi" w:hAnsiTheme="minorHAnsi" w:cstheme="minorHAnsi"/>
          <w:b/>
          <w:smallCaps/>
          <w:color w:val="234F77" w:themeColor="accent1" w:themeShade="80"/>
          <w:spacing w:val="5"/>
          <w:sz w:val="36"/>
          <w:szCs w:val="36"/>
        </w:rPr>
      </w:pPr>
    </w:p>
    <w:p w:rsidR="00745AC0" w:rsidRPr="00022199" w:rsidRDefault="00745AC0" w:rsidP="00022199">
      <w:pPr>
        <w:spacing w:after="0" w:line="240" w:lineRule="auto"/>
        <w:ind w:left="360"/>
        <w:contextualSpacing/>
        <w:outlineLvl w:val="0"/>
        <w:rPr>
          <w:rFonts w:asciiTheme="minorHAnsi" w:hAnsiTheme="minorHAnsi" w:cstheme="minorHAnsi"/>
          <w:b/>
          <w:smallCaps/>
          <w:color w:val="234F77" w:themeColor="accent1" w:themeShade="80"/>
          <w:spacing w:val="5"/>
          <w:sz w:val="36"/>
          <w:szCs w:val="36"/>
        </w:rPr>
      </w:pPr>
    </w:p>
    <w:p w:rsidR="00745AC0" w:rsidRPr="00022199" w:rsidRDefault="00745AC0" w:rsidP="00022199">
      <w:pPr>
        <w:spacing w:after="0" w:line="240" w:lineRule="auto"/>
        <w:ind w:left="360"/>
        <w:contextualSpacing/>
        <w:outlineLvl w:val="0"/>
        <w:rPr>
          <w:rFonts w:asciiTheme="minorHAnsi" w:hAnsiTheme="minorHAnsi" w:cstheme="minorHAnsi"/>
          <w:b/>
          <w:smallCaps/>
          <w:color w:val="234F77" w:themeColor="accent1" w:themeShade="80"/>
          <w:spacing w:val="5"/>
          <w:sz w:val="36"/>
          <w:szCs w:val="36"/>
        </w:rPr>
      </w:pPr>
    </w:p>
    <w:p w:rsidR="00745AC0" w:rsidRPr="00022199" w:rsidRDefault="00745AC0" w:rsidP="00022199">
      <w:pPr>
        <w:spacing w:after="0" w:line="240" w:lineRule="auto"/>
        <w:ind w:left="360"/>
        <w:contextualSpacing/>
        <w:outlineLvl w:val="0"/>
        <w:rPr>
          <w:rFonts w:asciiTheme="minorHAnsi" w:hAnsiTheme="minorHAnsi" w:cstheme="minorHAnsi"/>
          <w:b/>
          <w:smallCaps/>
          <w:color w:val="234F77" w:themeColor="accent1" w:themeShade="80"/>
          <w:spacing w:val="5"/>
          <w:sz w:val="36"/>
          <w:szCs w:val="36"/>
        </w:rPr>
      </w:pPr>
    </w:p>
    <w:p w:rsidR="00745AC0" w:rsidRPr="00022199" w:rsidRDefault="00745AC0" w:rsidP="00022199">
      <w:pPr>
        <w:spacing w:after="0" w:line="240" w:lineRule="auto"/>
        <w:ind w:left="360"/>
        <w:contextualSpacing/>
        <w:outlineLvl w:val="0"/>
        <w:rPr>
          <w:rFonts w:asciiTheme="minorHAnsi" w:hAnsiTheme="minorHAnsi" w:cstheme="minorHAnsi"/>
          <w:b/>
          <w:smallCaps/>
          <w:color w:val="234F77" w:themeColor="accent1" w:themeShade="80"/>
          <w:spacing w:val="5"/>
          <w:sz w:val="36"/>
          <w:szCs w:val="36"/>
        </w:rPr>
      </w:pPr>
    </w:p>
    <w:p w:rsidR="00B948E2" w:rsidRPr="00022199" w:rsidRDefault="00B948E2" w:rsidP="00022199">
      <w:pPr>
        <w:spacing w:after="0" w:line="240" w:lineRule="auto"/>
        <w:rPr>
          <w:rFonts w:asciiTheme="minorHAnsi" w:eastAsia="Times New Roman" w:hAnsiTheme="minorHAnsi" w:cstheme="minorHAnsi"/>
          <w:b/>
          <w:bCs/>
          <w:color w:val="4F81BD"/>
        </w:rPr>
      </w:pPr>
    </w:p>
    <w:sectPr w:rsidR="00B948E2" w:rsidRPr="00022199" w:rsidSect="00AC5060">
      <w:pgSz w:w="11906" w:h="16838"/>
      <w:pgMar w:top="1417" w:right="1417" w:bottom="1417" w:left="1417"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4E9464A" w16cid:durableId="1D50F150"/>
  <w16cid:commentId w16cid:paraId="043A48B2" w16cid:durableId="1D50FADF"/>
  <w16cid:commentId w16cid:paraId="4B0396E6" w16cid:durableId="1D50FDB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0CD5" w:rsidRDefault="00260CD5" w:rsidP="00090F2A">
      <w:pPr>
        <w:spacing w:after="0" w:line="240" w:lineRule="auto"/>
      </w:pPr>
      <w:r>
        <w:separator/>
      </w:r>
    </w:p>
    <w:p w:rsidR="00260CD5" w:rsidRDefault="00260CD5"/>
  </w:endnote>
  <w:endnote w:type="continuationSeparator" w:id="0">
    <w:p w:rsidR="00260CD5" w:rsidRDefault="00260CD5" w:rsidP="00090F2A">
      <w:pPr>
        <w:spacing w:after="0" w:line="240" w:lineRule="auto"/>
      </w:pPr>
      <w:r>
        <w:continuationSeparator/>
      </w:r>
    </w:p>
    <w:p w:rsidR="00260CD5" w:rsidRDefault="00260C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Bookman Old Style">
    <w:panose1 w:val="02050604050505020204"/>
    <w:charset w:val="EE"/>
    <w:family w:val="roman"/>
    <w:pitch w:val="variable"/>
    <w:sig w:usb0="00000287" w:usb1="00000000"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Book Antiqua">
    <w:panose1 w:val="02040602050305030304"/>
    <w:charset w:val="EE"/>
    <w:family w:val="roman"/>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04DC" w:rsidRDefault="00DD04DC">
    <w:pPr>
      <w:pStyle w:val="Zpat"/>
      <w:jc w:val="center"/>
    </w:pPr>
  </w:p>
  <w:p w:rsidR="00745AC0" w:rsidRDefault="00745AC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0CD5" w:rsidRDefault="00260CD5" w:rsidP="00090F2A">
      <w:pPr>
        <w:spacing w:after="0" w:line="240" w:lineRule="auto"/>
      </w:pPr>
      <w:r>
        <w:separator/>
      </w:r>
    </w:p>
    <w:p w:rsidR="00260CD5" w:rsidRDefault="00260CD5"/>
  </w:footnote>
  <w:footnote w:type="continuationSeparator" w:id="0">
    <w:p w:rsidR="00260CD5" w:rsidRDefault="00260CD5" w:rsidP="00090F2A">
      <w:pPr>
        <w:spacing w:after="0" w:line="240" w:lineRule="auto"/>
      </w:pPr>
      <w:r>
        <w:continuationSeparator/>
      </w:r>
    </w:p>
    <w:p w:rsidR="00260CD5" w:rsidRDefault="00260CD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AC0" w:rsidRDefault="00745AC0" w:rsidP="00EE1A10">
    <w:pPr>
      <w:pStyle w:val="Zhlav"/>
    </w:pPr>
    <w:r>
      <w:rPr>
        <w:noProof/>
        <w:lang w:eastAsia="cs-CZ"/>
      </w:rPr>
      <w:drawing>
        <wp:inline distT="0" distB="0" distL="0" distR="0" wp14:anchorId="4B3C3443" wp14:editId="5FADDDAF">
          <wp:extent cx="2867025" cy="590550"/>
          <wp:effectExtent l="0" t="0" r="9525" b="0"/>
          <wp:docPr id="2" name="Obrázek 2" descr="V:\PUBLICITA\OBDOBÍ _2014+\VIZUALNI_IDENTITA\logo\OPZ_CB_cer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V:\PUBLICITA\OBDOBÍ _2014+\VIZUALNI_IDENTITA\logo\OPZ_CB_cer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7025" cy="590550"/>
                  </a:xfrm>
                  <a:prstGeom prst="rect">
                    <a:avLst/>
                  </a:prstGeom>
                  <a:noFill/>
                  <a:ln>
                    <a:noFill/>
                  </a:ln>
                </pic:spPr>
              </pic:pic>
            </a:graphicData>
          </a:graphic>
        </wp:inline>
      </w:drawing>
    </w:r>
  </w:p>
  <w:p w:rsidR="00745AC0" w:rsidRPr="008E18C6" w:rsidRDefault="00745AC0" w:rsidP="006E3469">
    <w:pPr>
      <w:pStyle w:val="Zhlav"/>
      <w:jc w:val="right"/>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AC0" w:rsidRDefault="00745AC0">
    <w:pPr>
      <w:pStyle w:val="Zhlav"/>
    </w:pPr>
    <w:r>
      <w:rPr>
        <w:noProof/>
        <w:lang w:eastAsia="cs-CZ"/>
      </w:rPr>
      <w:drawing>
        <wp:inline distT="0" distB="0" distL="0" distR="0" wp14:anchorId="2C1E5945" wp14:editId="2353659D">
          <wp:extent cx="2867025" cy="590550"/>
          <wp:effectExtent l="0" t="0" r="9525" b="0"/>
          <wp:docPr id="4" name="Obrázek 4" descr="V:\PUBLICITA\OBDOBÍ _2014+\VIZUALNI_IDENTITA\logo\OPZ_CB_cer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V:\PUBLICITA\OBDOBÍ _2014+\VIZUALNI_IDENTITA\logo\OPZ_CB_cer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7025" cy="590550"/>
                  </a:xfrm>
                  <a:prstGeom prst="rect">
                    <a:avLst/>
                  </a:prstGeom>
                  <a:noFill/>
                  <a:ln>
                    <a:noFill/>
                  </a:ln>
                </pic:spPr>
              </pic:pic>
            </a:graphicData>
          </a:graphic>
        </wp:inline>
      </w:drawing>
    </w:r>
  </w:p>
  <w:p w:rsidR="00745AC0" w:rsidRDefault="00745AC0">
    <w:pPr>
      <w:pStyle w:val="Zhlav"/>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pt;height:9pt" o:bullet="t">
        <v:imagedata r:id="rId1" o:title="BD14581_"/>
      </v:shape>
    </w:pict>
  </w:numPicBullet>
  <w:abstractNum w:abstractNumId="0" w15:restartNumberingAfterBreak="0">
    <w:nsid w:val="FFFFFF83"/>
    <w:multiLevelType w:val="singleLevel"/>
    <w:tmpl w:val="0BE0082A"/>
    <w:lvl w:ilvl="0">
      <w:start w:val="1"/>
      <w:numFmt w:val="bullet"/>
      <w:pStyle w:val="Seznamsodrkami2"/>
      <w:lvlText w:val=""/>
      <w:lvlJc w:val="left"/>
      <w:pPr>
        <w:tabs>
          <w:tab w:val="num" w:pos="643"/>
        </w:tabs>
        <w:ind w:left="643" w:hanging="360"/>
      </w:pPr>
      <w:rPr>
        <w:rFonts w:ascii="Symbol" w:hAnsi="Symbol" w:hint="default"/>
      </w:rPr>
    </w:lvl>
  </w:abstractNum>
  <w:abstractNum w:abstractNumId="1" w15:restartNumberingAfterBreak="0">
    <w:nsid w:val="00000003"/>
    <w:multiLevelType w:val="multilevel"/>
    <w:tmpl w:val="00000003"/>
    <w:name w:val="WW8Num3"/>
    <w:lvl w:ilvl="0">
      <w:start w:val="1"/>
      <w:numFmt w:val="lowerLetter"/>
      <w:pStyle w:val="E14L1"/>
      <w:lvlText w:val="%1)"/>
      <w:lvlJc w:val="left"/>
      <w:pPr>
        <w:tabs>
          <w:tab w:val="num" w:pos="1560"/>
        </w:tabs>
        <w:ind w:left="1560" w:hanging="360"/>
      </w:pPr>
      <w:rPr>
        <w:rFonts w:cs="Times New Roman"/>
      </w:rPr>
    </w:lvl>
    <w:lvl w:ilvl="1">
      <w:start w:val="1"/>
      <w:numFmt w:val="lowerLetter"/>
      <w:lvlText w:val="%2."/>
      <w:lvlJc w:val="left"/>
      <w:pPr>
        <w:tabs>
          <w:tab w:val="num" w:pos="2280"/>
        </w:tabs>
        <w:ind w:left="2280" w:hanging="360"/>
      </w:pPr>
      <w:rPr>
        <w:rFonts w:cs="Times New Roman"/>
      </w:rPr>
    </w:lvl>
    <w:lvl w:ilvl="2">
      <w:start w:val="1"/>
      <w:numFmt w:val="lowerRoman"/>
      <w:lvlText w:val="%3."/>
      <w:lvlJc w:val="right"/>
      <w:pPr>
        <w:tabs>
          <w:tab w:val="num" w:pos="3000"/>
        </w:tabs>
        <w:ind w:left="3000" w:hanging="180"/>
      </w:pPr>
      <w:rPr>
        <w:rFonts w:cs="Times New Roman"/>
      </w:rPr>
    </w:lvl>
    <w:lvl w:ilvl="3">
      <w:start w:val="1"/>
      <w:numFmt w:val="decimal"/>
      <w:lvlText w:val="%4."/>
      <w:lvlJc w:val="left"/>
      <w:pPr>
        <w:tabs>
          <w:tab w:val="num" w:pos="3720"/>
        </w:tabs>
        <w:ind w:left="3720" w:hanging="360"/>
      </w:pPr>
      <w:rPr>
        <w:rFonts w:cs="Times New Roman"/>
      </w:rPr>
    </w:lvl>
    <w:lvl w:ilvl="4">
      <w:start w:val="1"/>
      <w:numFmt w:val="lowerLetter"/>
      <w:lvlText w:val="%5."/>
      <w:lvlJc w:val="left"/>
      <w:pPr>
        <w:tabs>
          <w:tab w:val="num" w:pos="4440"/>
        </w:tabs>
        <w:ind w:left="4440" w:hanging="360"/>
      </w:pPr>
      <w:rPr>
        <w:rFonts w:cs="Times New Roman"/>
      </w:rPr>
    </w:lvl>
    <w:lvl w:ilvl="5">
      <w:start w:val="1"/>
      <w:numFmt w:val="lowerRoman"/>
      <w:lvlText w:val="%6."/>
      <w:lvlJc w:val="right"/>
      <w:pPr>
        <w:tabs>
          <w:tab w:val="num" w:pos="5160"/>
        </w:tabs>
        <w:ind w:left="5160" w:hanging="180"/>
      </w:pPr>
      <w:rPr>
        <w:rFonts w:cs="Times New Roman"/>
      </w:rPr>
    </w:lvl>
    <w:lvl w:ilvl="6">
      <w:start w:val="1"/>
      <w:numFmt w:val="decimal"/>
      <w:lvlText w:val="%7."/>
      <w:lvlJc w:val="left"/>
      <w:pPr>
        <w:tabs>
          <w:tab w:val="num" w:pos="5880"/>
        </w:tabs>
        <w:ind w:left="5880" w:hanging="360"/>
      </w:pPr>
      <w:rPr>
        <w:rFonts w:cs="Times New Roman"/>
      </w:rPr>
    </w:lvl>
    <w:lvl w:ilvl="7">
      <w:start w:val="1"/>
      <w:numFmt w:val="lowerLetter"/>
      <w:lvlText w:val="%8."/>
      <w:lvlJc w:val="left"/>
      <w:pPr>
        <w:tabs>
          <w:tab w:val="num" w:pos="6600"/>
        </w:tabs>
        <w:ind w:left="6600" w:hanging="360"/>
      </w:pPr>
      <w:rPr>
        <w:rFonts w:cs="Times New Roman"/>
      </w:rPr>
    </w:lvl>
    <w:lvl w:ilvl="8">
      <w:start w:val="1"/>
      <w:numFmt w:val="lowerRoman"/>
      <w:lvlText w:val="%9."/>
      <w:lvlJc w:val="right"/>
      <w:pPr>
        <w:tabs>
          <w:tab w:val="num" w:pos="7320"/>
        </w:tabs>
        <w:ind w:left="7320" w:hanging="180"/>
      </w:pPr>
      <w:rPr>
        <w:rFonts w:cs="Times New Roman"/>
      </w:rPr>
    </w:lvl>
  </w:abstractNum>
  <w:abstractNum w:abstractNumId="2" w15:restartNumberingAfterBreak="0">
    <w:nsid w:val="00000004"/>
    <w:multiLevelType w:val="multilevel"/>
    <w:tmpl w:val="4A5867F8"/>
    <w:styleLink w:val="Bullet"/>
    <w:lvl w:ilvl="0">
      <w:start w:val="1"/>
      <w:numFmt w:val="bullet"/>
      <w:lvlText w:val=""/>
      <w:lvlJc w:val="left"/>
      <w:pPr>
        <w:ind w:left="360" w:hanging="360"/>
      </w:pPr>
      <w:rPr>
        <w:rFonts w:ascii="Wingdings" w:hAnsi="Wingdings" w:hint="default"/>
        <w:color w:val="000000"/>
        <w:position w:val="0"/>
        <w:sz w:val="24"/>
      </w:rPr>
    </w:lvl>
    <w:lvl w:ilvl="1">
      <w:start w:val="1"/>
      <w:numFmt w:val="bullet"/>
      <w:lvlText w:val=""/>
      <w:lvlJc w:val="left"/>
      <w:pPr>
        <w:ind w:left="720" w:hanging="360"/>
      </w:pPr>
      <w:rPr>
        <w:rFonts w:ascii="Wingdings" w:hAnsi="Wingdings" w:hint="default"/>
        <w:color w:val="000000"/>
        <w:position w:val="0"/>
        <w:sz w:val="24"/>
      </w:rPr>
    </w:lvl>
    <w:lvl w:ilvl="2">
      <w:start w:val="1"/>
      <w:numFmt w:val="bullet"/>
      <w:lvlText w:val=""/>
      <w:lvlJc w:val="left"/>
      <w:pPr>
        <w:ind w:left="1080" w:hanging="360"/>
      </w:pPr>
      <w:rPr>
        <w:rFonts w:ascii="Wingdings" w:hAnsi="Wingdings" w:hint="default"/>
        <w:color w:val="000000"/>
        <w:position w:val="0"/>
        <w:sz w:val="24"/>
      </w:rPr>
    </w:lvl>
    <w:lvl w:ilvl="3">
      <w:start w:val="1"/>
      <w:numFmt w:val="bullet"/>
      <w:lvlText w:val=""/>
      <w:lvlJc w:val="left"/>
      <w:pPr>
        <w:ind w:left="1440" w:hanging="360"/>
      </w:pPr>
      <w:rPr>
        <w:rFonts w:ascii="Wingdings" w:hAnsi="Wingdings" w:hint="default"/>
        <w:color w:val="000000"/>
        <w:position w:val="0"/>
        <w:sz w:val="24"/>
      </w:rPr>
    </w:lvl>
    <w:lvl w:ilvl="4">
      <w:start w:val="1"/>
      <w:numFmt w:val="bullet"/>
      <w:lvlText w:val=""/>
      <w:lvlJc w:val="left"/>
      <w:pPr>
        <w:ind w:left="1800" w:hanging="360"/>
      </w:pPr>
      <w:rPr>
        <w:rFonts w:ascii="Symbol" w:hAnsi="Symbol" w:hint="default"/>
        <w:color w:val="000000"/>
        <w:position w:val="0"/>
        <w:sz w:val="24"/>
      </w:rPr>
    </w:lvl>
    <w:lvl w:ilvl="5">
      <w:start w:val="1"/>
      <w:numFmt w:val="bullet"/>
      <w:lvlText w:val=""/>
      <w:lvlJc w:val="left"/>
      <w:pPr>
        <w:ind w:left="2160" w:hanging="360"/>
      </w:pPr>
      <w:rPr>
        <w:rFonts w:ascii="Wingdings" w:hAnsi="Wingdings" w:hint="default"/>
        <w:color w:val="000000"/>
        <w:position w:val="0"/>
        <w:sz w:val="24"/>
      </w:rPr>
    </w:lvl>
    <w:lvl w:ilvl="6">
      <w:start w:val="1"/>
      <w:numFmt w:val="bullet"/>
      <w:lvlText w:val=""/>
      <w:lvlJc w:val="left"/>
      <w:pPr>
        <w:ind w:left="2520" w:hanging="360"/>
      </w:pPr>
      <w:rPr>
        <w:rFonts w:ascii="Wingdings" w:hAnsi="Wingdings" w:hint="default"/>
        <w:color w:val="000000"/>
        <w:position w:val="0"/>
        <w:sz w:val="24"/>
      </w:rPr>
    </w:lvl>
    <w:lvl w:ilvl="7">
      <w:start w:val="1"/>
      <w:numFmt w:val="bullet"/>
      <w:lvlText w:val=""/>
      <w:lvlJc w:val="left"/>
      <w:pPr>
        <w:ind w:left="2880" w:hanging="360"/>
      </w:pPr>
      <w:rPr>
        <w:rFonts w:ascii="Symbol" w:hAnsi="Symbol" w:hint="default"/>
        <w:color w:val="000000"/>
        <w:position w:val="0"/>
        <w:sz w:val="24"/>
      </w:rPr>
    </w:lvl>
    <w:lvl w:ilvl="8">
      <w:start w:val="1"/>
      <w:numFmt w:val="bullet"/>
      <w:lvlText w:val=""/>
      <w:lvlJc w:val="left"/>
      <w:pPr>
        <w:ind w:left="3240" w:hanging="360"/>
      </w:pPr>
      <w:rPr>
        <w:rFonts w:ascii="Symbol" w:hAnsi="Symbol" w:hint="default"/>
        <w:color w:val="000000"/>
        <w:position w:val="0"/>
        <w:sz w:val="24"/>
      </w:rPr>
    </w:lvl>
  </w:abstractNum>
  <w:abstractNum w:abstractNumId="3" w15:restartNumberingAfterBreak="0">
    <w:nsid w:val="00000007"/>
    <w:multiLevelType w:val="multilevel"/>
    <w:tmpl w:val="B0287152"/>
    <w:name w:val="WW8Num6"/>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15:restartNumberingAfterBreak="0">
    <w:nsid w:val="00000008"/>
    <w:multiLevelType w:val="multilevel"/>
    <w:tmpl w:val="89948D26"/>
    <w:lvl w:ilvl="0">
      <w:start w:val="1"/>
      <w:numFmt w:val="decimal"/>
      <w:lvlText w:val="%1."/>
      <w:lvlJc w:val="left"/>
      <w:pPr>
        <w:tabs>
          <w:tab w:val="num" w:pos="0"/>
        </w:tabs>
        <w:ind w:left="360" w:hanging="360"/>
      </w:pPr>
      <w:rPr>
        <w:rFonts w:eastAsia="Times New Roman" w:cs="Arial"/>
        <w:b/>
      </w:rPr>
    </w:lvl>
    <w:lvl w:ilvl="1">
      <w:start w:val="1"/>
      <w:numFmt w:val="decimal"/>
      <w:lvlText w:val="%1.%2."/>
      <w:lvlJc w:val="left"/>
      <w:pPr>
        <w:tabs>
          <w:tab w:val="num" w:pos="0"/>
        </w:tabs>
        <w:ind w:left="360" w:hanging="360"/>
      </w:pPr>
      <w:rPr>
        <w:rFonts w:eastAsia="Times New Roman" w:cs="Arial"/>
      </w:rPr>
    </w:lvl>
    <w:lvl w:ilvl="2">
      <w:start w:val="1"/>
      <w:numFmt w:val="decimal"/>
      <w:lvlText w:val="%1.%2.%3."/>
      <w:lvlJc w:val="left"/>
      <w:pPr>
        <w:tabs>
          <w:tab w:val="num" w:pos="0"/>
        </w:tabs>
        <w:ind w:left="720" w:hanging="720"/>
      </w:pPr>
      <w:rPr>
        <w:rFonts w:eastAsia="Times New Roman" w:cs="Arial"/>
      </w:rPr>
    </w:lvl>
    <w:lvl w:ilvl="3">
      <w:start w:val="1"/>
      <w:numFmt w:val="decimal"/>
      <w:lvlText w:val="%1.%2.%3.%4."/>
      <w:lvlJc w:val="left"/>
      <w:pPr>
        <w:tabs>
          <w:tab w:val="num" w:pos="0"/>
        </w:tabs>
        <w:ind w:left="720" w:hanging="720"/>
      </w:pPr>
      <w:rPr>
        <w:rFonts w:eastAsia="Times New Roman" w:cs="Arial"/>
      </w:rPr>
    </w:lvl>
    <w:lvl w:ilvl="4">
      <w:start w:val="1"/>
      <w:numFmt w:val="decimal"/>
      <w:lvlText w:val="%1.%2.%3.%4.%5."/>
      <w:lvlJc w:val="left"/>
      <w:pPr>
        <w:tabs>
          <w:tab w:val="num" w:pos="0"/>
        </w:tabs>
        <w:ind w:left="1080" w:hanging="1080"/>
      </w:pPr>
      <w:rPr>
        <w:rFonts w:eastAsia="Times New Roman" w:cs="Arial"/>
      </w:rPr>
    </w:lvl>
    <w:lvl w:ilvl="5">
      <w:start w:val="1"/>
      <w:numFmt w:val="decimal"/>
      <w:lvlText w:val="%1.%2.%3.%4.%5.%6."/>
      <w:lvlJc w:val="left"/>
      <w:pPr>
        <w:tabs>
          <w:tab w:val="num" w:pos="0"/>
        </w:tabs>
        <w:ind w:left="1080" w:hanging="1080"/>
      </w:pPr>
      <w:rPr>
        <w:rFonts w:eastAsia="Times New Roman" w:cs="Arial"/>
      </w:rPr>
    </w:lvl>
    <w:lvl w:ilvl="6">
      <w:start w:val="1"/>
      <w:numFmt w:val="decimal"/>
      <w:lvlText w:val="%1.%2.%3.%4.%5.%6.%7."/>
      <w:lvlJc w:val="left"/>
      <w:pPr>
        <w:tabs>
          <w:tab w:val="num" w:pos="0"/>
        </w:tabs>
        <w:ind w:left="1440" w:hanging="1440"/>
      </w:pPr>
      <w:rPr>
        <w:rFonts w:eastAsia="Times New Roman" w:cs="Arial"/>
      </w:rPr>
    </w:lvl>
    <w:lvl w:ilvl="7">
      <w:start w:val="1"/>
      <w:numFmt w:val="decimal"/>
      <w:lvlText w:val="%1.%2.%3.%4.%5.%6.%7.%8."/>
      <w:lvlJc w:val="left"/>
      <w:pPr>
        <w:tabs>
          <w:tab w:val="num" w:pos="0"/>
        </w:tabs>
        <w:ind w:left="1440" w:hanging="1440"/>
      </w:pPr>
      <w:rPr>
        <w:rFonts w:eastAsia="Times New Roman" w:cs="Arial"/>
      </w:rPr>
    </w:lvl>
    <w:lvl w:ilvl="8">
      <w:start w:val="1"/>
      <w:numFmt w:val="decimal"/>
      <w:lvlText w:val="%1.%2.%3.%4.%5.%6.%7.%8.%9."/>
      <w:lvlJc w:val="left"/>
      <w:pPr>
        <w:tabs>
          <w:tab w:val="num" w:pos="0"/>
        </w:tabs>
        <w:ind w:left="1800" w:hanging="1800"/>
      </w:pPr>
      <w:rPr>
        <w:rFonts w:eastAsia="Times New Roman" w:cs="Arial"/>
      </w:rPr>
    </w:lvl>
  </w:abstractNum>
  <w:abstractNum w:abstractNumId="5" w15:restartNumberingAfterBreak="0">
    <w:nsid w:val="00000009"/>
    <w:multiLevelType w:val="multilevel"/>
    <w:tmpl w:val="00000009"/>
    <w:name w:val="WW8Num8"/>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6" w15:restartNumberingAfterBreak="0">
    <w:nsid w:val="0000000A"/>
    <w:multiLevelType w:val="multilevel"/>
    <w:tmpl w:val="B93E0B9A"/>
    <w:name w:val="WW8Num9"/>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7" w15:restartNumberingAfterBreak="0">
    <w:nsid w:val="0000000B"/>
    <w:multiLevelType w:val="multilevel"/>
    <w:tmpl w:val="0000000B"/>
    <w:name w:val="WW8Num10"/>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8" w15:restartNumberingAfterBreak="0">
    <w:nsid w:val="06632F47"/>
    <w:multiLevelType w:val="hybridMultilevel"/>
    <w:tmpl w:val="1FCE8910"/>
    <w:lvl w:ilvl="0" w:tplc="902EA406">
      <w:numFmt w:val="bullet"/>
      <w:lvlText w:val="-"/>
      <w:lvlJc w:val="left"/>
      <w:pPr>
        <w:ind w:left="927" w:hanging="360"/>
      </w:pPr>
      <w:rPr>
        <w:rFonts w:ascii="Arial" w:eastAsia="Times New Roman" w:hAnsi="Arial"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9" w15:restartNumberingAfterBreak="0">
    <w:nsid w:val="08043CBA"/>
    <w:multiLevelType w:val="hybridMultilevel"/>
    <w:tmpl w:val="E4204C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08E97FF1"/>
    <w:multiLevelType w:val="multilevel"/>
    <w:tmpl w:val="36305D2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AEC2E2A"/>
    <w:multiLevelType w:val="hybridMultilevel"/>
    <w:tmpl w:val="079679B0"/>
    <w:lvl w:ilvl="0" w:tplc="A7641CF4">
      <w:start w:val="1"/>
      <w:numFmt w:val="lowerLetter"/>
      <w:pStyle w:val="Nadpis"/>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0B0D1A92"/>
    <w:multiLevelType w:val="multilevel"/>
    <w:tmpl w:val="6882E0C0"/>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3" w15:restartNumberingAfterBreak="0">
    <w:nsid w:val="131D7391"/>
    <w:multiLevelType w:val="hybridMultilevel"/>
    <w:tmpl w:val="9616596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46E040C"/>
    <w:multiLevelType w:val="multilevel"/>
    <w:tmpl w:val="0E1A660E"/>
    <w:lvl w:ilvl="0">
      <w:start w:val="1"/>
      <w:numFmt w:val="decimal"/>
      <w:lvlText w:val="%1."/>
      <w:lvlJc w:val="left"/>
      <w:pPr>
        <w:tabs>
          <w:tab w:val="num" w:pos="624"/>
        </w:tabs>
        <w:ind w:left="432" w:hanging="432"/>
      </w:pPr>
      <w:rPr>
        <w:rFonts w:cs="Times New Roman"/>
        <w:b w:val="0"/>
      </w:rPr>
    </w:lvl>
    <w:lvl w:ilvl="1">
      <w:start w:val="1"/>
      <w:numFmt w:val="decimal"/>
      <w:lvlText w:val="%2."/>
      <w:lvlJc w:val="left"/>
      <w:pPr>
        <w:tabs>
          <w:tab w:val="num" w:pos="1002"/>
        </w:tabs>
        <w:ind w:left="1002" w:hanging="576"/>
      </w:pPr>
      <w:rPr>
        <w:b w:val="0"/>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5" w15:restartNumberingAfterBreak="0">
    <w:nsid w:val="14DC710C"/>
    <w:multiLevelType w:val="hybridMultilevel"/>
    <w:tmpl w:val="F102785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9120CA2"/>
    <w:multiLevelType w:val="multilevel"/>
    <w:tmpl w:val="C88E8F12"/>
    <w:lvl w:ilvl="0">
      <w:start w:val="1"/>
      <w:numFmt w:val="bullet"/>
      <w:lvlText w:val=""/>
      <w:lvlJc w:val="left"/>
      <w:pPr>
        <w:tabs>
          <w:tab w:val="num" w:pos="0"/>
        </w:tabs>
        <w:ind w:left="1080" w:hanging="720"/>
      </w:pPr>
      <w:rPr>
        <w:rFonts w:ascii="Symbol" w:hAnsi="Symbol"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7" w15:restartNumberingAfterBreak="0">
    <w:nsid w:val="1ADD37C1"/>
    <w:multiLevelType w:val="hybridMultilevel"/>
    <w:tmpl w:val="9F0C2176"/>
    <w:lvl w:ilvl="0" w:tplc="8306187E">
      <w:start w:val="1"/>
      <w:numFmt w:val="lowerLetter"/>
      <w:pStyle w:val="Textodrkaa"/>
      <w:lvlText w:val="%1)"/>
      <w:lvlJc w:val="left"/>
      <w:pPr>
        <w:tabs>
          <w:tab w:val="num" w:pos="850"/>
        </w:tabs>
        <w:ind w:left="850" w:hanging="340"/>
      </w:pPr>
      <w:rPr>
        <w:rFonts w:ascii="Arial" w:hAnsi="Arial" w:hint="default"/>
        <w:b w:val="0"/>
        <w:i w:val="0"/>
        <w:sz w:val="20"/>
        <w:szCs w:val="20"/>
      </w:rPr>
    </w:lvl>
    <w:lvl w:ilvl="1" w:tplc="F2DA5F7C" w:tentative="1">
      <w:start w:val="1"/>
      <w:numFmt w:val="bullet"/>
      <w:lvlText w:val="o"/>
      <w:lvlJc w:val="left"/>
      <w:pPr>
        <w:tabs>
          <w:tab w:val="num" w:pos="1440"/>
        </w:tabs>
        <w:ind w:left="1440" w:hanging="360"/>
      </w:pPr>
      <w:rPr>
        <w:rFonts w:ascii="Courier New" w:hAnsi="Courier New" w:cs="Wingdings" w:hint="default"/>
      </w:rPr>
    </w:lvl>
    <w:lvl w:ilvl="2" w:tplc="745ECC44" w:tentative="1">
      <w:start w:val="1"/>
      <w:numFmt w:val="bullet"/>
      <w:lvlText w:val=""/>
      <w:lvlJc w:val="left"/>
      <w:pPr>
        <w:tabs>
          <w:tab w:val="num" w:pos="2160"/>
        </w:tabs>
        <w:ind w:left="2160" w:hanging="360"/>
      </w:pPr>
      <w:rPr>
        <w:rFonts w:ascii="Wingdings" w:hAnsi="Wingdings" w:hint="default"/>
      </w:rPr>
    </w:lvl>
    <w:lvl w:ilvl="3" w:tplc="CD806682" w:tentative="1">
      <w:start w:val="1"/>
      <w:numFmt w:val="bullet"/>
      <w:lvlText w:val=""/>
      <w:lvlJc w:val="left"/>
      <w:pPr>
        <w:tabs>
          <w:tab w:val="num" w:pos="2880"/>
        </w:tabs>
        <w:ind w:left="2880" w:hanging="360"/>
      </w:pPr>
      <w:rPr>
        <w:rFonts w:ascii="Symbol" w:hAnsi="Symbol" w:hint="default"/>
      </w:rPr>
    </w:lvl>
    <w:lvl w:ilvl="4" w:tplc="0F408168" w:tentative="1">
      <w:start w:val="1"/>
      <w:numFmt w:val="bullet"/>
      <w:lvlText w:val="o"/>
      <w:lvlJc w:val="left"/>
      <w:pPr>
        <w:tabs>
          <w:tab w:val="num" w:pos="3600"/>
        </w:tabs>
        <w:ind w:left="3600" w:hanging="360"/>
      </w:pPr>
      <w:rPr>
        <w:rFonts w:ascii="Courier New" w:hAnsi="Courier New" w:cs="Wingdings" w:hint="default"/>
      </w:rPr>
    </w:lvl>
    <w:lvl w:ilvl="5" w:tplc="DFE8549C" w:tentative="1">
      <w:start w:val="1"/>
      <w:numFmt w:val="bullet"/>
      <w:lvlText w:val=""/>
      <w:lvlJc w:val="left"/>
      <w:pPr>
        <w:tabs>
          <w:tab w:val="num" w:pos="4320"/>
        </w:tabs>
        <w:ind w:left="4320" w:hanging="360"/>
      </w:pPr>
      <w:rPr>
        <w:rFonts w:ascii="Wingdings" w:hAnsi="Wingdings" w:hint="default"/>
      </w:rPr>
    </w:lvl>
    <w:lvl w:ilvl="6" w:tplc="51AC911A" w:tentative="1">
      <w:start w:val="1"/>
      <w:numFmt w:val="bullet"/>
      <w:lvlText w:val=""/>
      <w:lvlJc w:val="left"/>
      <w:pPr>
        <w:tabs>
          <w:tab w:val="num" w:pos="5040"/>
        </w:tabs>
        <w:ind w:left="5040" w:hanging="360"/>
      </w:pPr>
      <w:rPr>
        <w:rFonts w:ascii="Symbol" w:hAnsi="Symbol" w:hint="default"/>
      </w:rPr>
    </w:lvl>
    <w:lvl w:ilvl="7" w:tplc="2124A47E" w:tentative="1">
      <w:start w:val="1"/>
      <w:numFmt w:val="bullet"/>
      <w:lvlText w:val="o"/>
      <w:lvlJc w:val="left"/>
      <w:pPr>
        <w:tabs>
          <w:tab w:val="num" w:pos="5760"/>
        </w:tabs>
        <w:ind w:left="5760" w:hanging="360"/>
      </w:pPr>
      <w:rPr>
        <w:rFonts w:ascii="Courier New" w:hAnsi="Courier New" w:cs="Wingdings" w:hint="default"/>
      </w:rPr>
    </w:lvl>
    <w:lvl w:ilvl="8" w:tplc="0F86EA16"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F733A91"/>
    <w:multiLevelType w:val="hybridMultilevel"/>
    <w:tmpl w:val="B000714A"/>
    <w:lvl w:ilvl="0" w:tplc="98D4A3E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1637AFC"/>
    <w:multiLevelType w:val="hybridMultilevel"/>
    <w:tmpl w:val="D88AA600"/>
    <w:lvl w:ilvl="0" w:tplc="E08C1BE4">
      <w:start w:val="1"/>
      <w:numFmt w:val="upperLetter"/>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A5F4255"/>
    <w:multiLevelType w:val="hybridMultilevel"/>
    <w:tmpl w:val="FBC41E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2243A10"/>
    <w:multiLevelType w:val="hybridMultilevel"/>
    <w:tmpl w:val="5776A8F0"/>
    <w:lvl w:ilvl="0" w:tplc="04050001">
      <w:start w:val="1"/>
      <w:numFmt w:val="bullet"/>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2" w15:restartNumberingAfterBreak="0">
    <w:nsid w:val="346F3D8E"/>
    <w:multiLevelType w:val="hybridMultilevel"/>
    <w:tmpl w:val="86C24EC6"/>
    <w:lvl w:ilvl="0" w:tplc="BB3C9EC8">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62C6FCD"/>
    <w:multiLevelType w:val="multilevel"/>
    <w:tmpl w:val="A90CCA60"/>
    <w:lvl w:ilvl="0">
      <w:start w:val="1"/>
      <w:numFmt w:val="decimal"/>
      <w:lvlText w:val="%1."/>
      <w:lvlJc w:val="left"/>
      <w:pPr>
        <w:tabs>
          <w:tab w:val="num" w:pos="737"/>
        </w:tabs>
        <w:ind w:left="737" w:hanging="737"/>
      </w:pPr>
      <w:rPr>
        <w:rFonts w:hint="default"/>
        <w:b/>
        <w:i w:val="0"/>
        <w:caps/>
        <w:strike w:val="0"/>
        <w:dstrike w:val="0"/>
        <w:vanish w:val="0"/>
        <w:color w:val="000000"/>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decimal"/>
      <w:lvlText w:val="%1.%2.%3"/>
      <w:lvlJc w:val="left"/>
      <w:pPr>
        <w:tabs>
          <w:tab w:val="num" w:pos="2211"/>
        </w:tabs>
        <w:ind w:left="2211" w:hanging="737"/>
      </w:pPr>
      <w:rPr>
        <w:rFonts w:ascii="Arial" w:hAnsi="Arial" w:cs="Arial" w:hint="default"/>
        <w:sz w:val="20"/>
        <w:szCs w:val="20"/>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76C5C1F"/>
    <w:multiLevelType w:val="multilevel"/>
    <w:tmpl w:val="EE1E75FA"/>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rFonts w:ascii="Arial" w:hAnsi="Arial" w:cs="Arial" w:hint="default"/>
        <w:b w:val="0"/>
        <w:color w:val="auto"/>
        <w:sz w:val="20"/>
        <w:szCs w:val="22"/>
      </w:rPr>
    </w:lvl>
    <w:lvl w:ilvl="2">
      <w:start w:val="1"/>
      <w:numFmt w:val="decimal"/>
      <w:lvlText w:val="%1.%2.%3."/>
      <w:lvlJc w:val="left"/>
      <w:pPr>
        <w:tabs>
          <w:tab w:val="num" w:pos="1497"/>
        </w:tabs>
        <w:ind w:left="1497"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3C112351"/>
    <w:multiLevelType w:val="hybridMultilevel"/>
    <w:tmpl w:val="226A9048"/>
    <w:lvl w:ilvl="0" w:tplc="60728F5E">
      <w:start w:val="1"/>
      <w:numFmt w:val="bullet"/>
      <w:lvlText w:val=""/>
      <w:lvlPicBulletId w:val="0"/>
      <w:lvlJc w:val="left"/>
      <w:pPr>
        <w:ind w:left="1080" w:hanging="360"/>
      </w:pPr>
      <w:rPr>
        <w:rFonts w:ascii="Symbol" w:hAnsi="Symbol" w:hint="default"/>
        <w:color w:val="auto"/>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6" w15:restartNumberingAfterBreak="0">
    <w:nsid w:val="3F450992"/>
    <w:multiLevelType w:val="multilevel"/>
    <w:tmpl w:val="C912556E"/>
    <w:lvl w:ilvl="0">
      <w:start w:val="1"/>
      <w:numFmt w:val="bullet"/>
      <w:lvlText w:val=""/>
      <w:lvlJc w:val="left"/>
      <w:pPr>
        <w:tabs>
          <w:tab w:val="num" w:pos="0"/>
        </w:tabs>
        <w:ind w:left="1080" w:hanging="720"/>
      </w:pPr>
      <w:rPr>
        <w:rFonts w:ascii="Symbol" w:hAnsi="Symbol"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7" w15:restartNumberingAfterBreak="0">
    <w:nsid w:val="40DD1596"/>
    <w:multiLevelType w:val="multilevel"/>
    <w:tmpl w:val="105C1E12"/>
    <w:lvl w:ilvl="0">
      <w:start w:val="1"/>
      <w:numFmt w:val="lowerLetter"/>
      <w:pStyle w:val="Odrazka1"/>
      <w:lvlText w:val="%1)"/>
      <w:lvlJc w:val="left"/>
      <w:pPr>
        <w:tabs>
          <w:tab w:val="num" w:pos="397"/>
        </w:tabs>
        <w:ind w:left="397" w:hanging="397"/>
      </w:pPr>
      <w:rPr>
        <w:rFonts w:hint="default"/>
      </w:rPr>
    </w:lvl>
    <w:lvl w:ilvl="1">
      <w:start w:val="1"/>
      <w:numFmt w:val="lowerRoman"/>
      <w:pStyle w:val="Odrazka2"/>
      <w:lvlText w:val="(%2)"/>
      <w:lvlJc w:val="left"/>
      <w:pPr>
        <w:tabs>
          <w:tab w:val="num" w:pos="794"/>
        </w:tabs>
        <w:ind w:left="794" w:hanging="397"/>
      </w:pPr>
      <w:rPr>
        <w:rFonts w:hint="default"/>
      </w:rPr>
    </w:lvl>
    <w:lvl w:ilvl="2">
      <w:start w:val="1"/>
      <w:numFmt w:val="bullet"/>
      <w:pStyle w:val="Odrazka3"/>
      <w:lvlText w:val=""/>
      <w:lvlJc w:val="left"/>
      <w:pPr>
        <w:tabs>
          <w:tab w:val="num" w:pos="1304"/>
        </w:tabs>
        <w:ind w:left="1304" w:hanging="51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15:restartNumberingAfterBreak="0">
    <w:nsid w:val="43566C16"/>
    <w:multiLevelType w:val="multilevel"/>
    <w:tmpl w:val="961C169A"/>
    <w:lvl w:ilvl="0">
      <w:start w:val="1"/>
      <w:numFmt w:val="bullet"/>
      <w:lvlText w:val="-"/>
      <w:lvlJc w:val="left"/>
      <w:pPr>
        <w:tabs>
          <w:tab w:val="num" w:pos="0"/>
        </w:tabs>
        <w:ind w:left="720" w:hanging="360"/>
      </w:pPr>
      <w:rPr>
        <w:rFonts w:ascii="Cambria" w:eastAsia="Times New Roman" w:hAnsi="Cambria" w:cs="Cambria"/>
        <w:color w:val="000000"/>
        <w:sz w:val="20"/>
        <w:szCs w:val="2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9" w15:restartNumberingAfterBreak="0">
    <w:nsid w:val="444255C9"/>
    <w:multiLevelType w:val="hybridMultilevel"/>
    <w:tmpl w:val="6CA8CD8E"/>
    <w:lvl w:ilvl="0" w:tplc="793EC5E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44455A6D"/>
    <w:multiLevelType w:val="hybridMultilevel"/>
    <w:tmpl w:val="8F46E1A0"/>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1" w15:restartNumberingAfterBreak="0">
    <w:nsid w:val="48E06E12"/>
    <w:multiLevelType w:val="hybridMultilevel"/>
    <w:tmpl w:val="F0B28A12"/>
    <w:lvl w:ilvl="0" w:tplc="04050017">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CFE0427"/>
    <w:multiLevelType w:val="multilevel"/>
    <w:tmpl w:val="C1DA6192"/>
    <w:lvl w:ilvl="0">
      <w:start w:val="1"/>
      <w:numFmt w:val="decimal"/>
      <w:lvlText w:val="%1."/>
      <w:lvlJc w:val="left"/>
      <w:pPr>
        <w:tabs>
          <w:tab w:val="num" w:pos="624"/>
        </w:tabs>
        <w:ind w:left="432" w:hanging="432"/>
      </w:pPr>
      <w:rPr>
        <w:rFonts w:cs="Times New Roman"/>
        <w:b w:val="0"/>
      </w:rPr>
    </w:lvl>
    <w:lvl w:ilvl="1">
      <w:start w:val="1"/>
      <w:numFmt w:val="decimal"/>
      <w:lvlText w:val="%1.%2."/>
      <w:lvlJc w:val="left"/>
      <w:pPr>
        <w:tabs>
          <w:tab w:val="num" w:pos="1002"/>
        </w:tabs>
        <w:ind w:left="1002" w:hanging="576"/>
      </w:pPr>
      <w:rPr>
        <w:rFonts w:cs="Times New Roman"/>
        <w:b/>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3" w15:restartNumberingAfterBreak="0">
    <w:nsid w:val="4F4001DD"/>
    <w:multiLevelType w:val="multilevel"/>
    <w:tmpl w:val="9F76DDD0"/>
    <w:lvl w:ilvl="0">
      <w:start w:val="1"/>
      <w:numFmt w:val="decimal"/>
      <w:lvlText w:val="článek %1."/>
      <w:lvlJc w:val="center"/>
      <w:pPr>
        <w:ind w:left="0" w:firstLine="0"/>
      </w:pPr>
      <w:rPr>
        <w:rFonts w:hint="default"/>
        <w:b/>
        <w:i w:val="0"/>
        <w:sz w:val="22"/>
      </w:rPr>
    </w:lvl>
    <w:lvl w:ilvl="1">
      <w:start w:val="1"/>
      <w:numFmt w:val="upperLetter"/>
      <w:pStyle w:val="RLTextlnkuslovan"/>
      <w:lvlText w:val="%2."/>
      <w:lvlJc w:val="left"/>
      <w:pPr>
        <w:tabs>
          <w:tab w:val="num" w:pos="737"/>
        </w:tabs>
        <w:ind w:left="737" w:hanging="737"/>
      </w:pPr>
      <w:rPr>
        <w:rFonts w:ascii="Arial" w:eastAsia="Times New Roman" w:hAnsi="Arial" w:cs="Times New Roman" w:hint="default"/>
        <w:b w:val="0"/>
        <w:i w:val="0"/>
        <w:sz w:val="22"/>
      </w:rPr>
    </w:lvl>
    <w:lvl w:ilvl="2">
      <w:start w:val="1"/>
      <w:numFmt w:val="lowerLetter"/>
      <w:lvlText w:val="%3)"/>
      <w:lvlJc w:val="left"/>
      <w:pPr>
        <w:tabs>
          <w:tab w:val="num" w:pos="1701"/>
        </w:tabs>
        <w:ind w:left="1701" w:hanging="964"/>
      </w:pPr>
      <w:rPr>
        <w:rFonts w:ascii="Arial" w:eastAsia="Times New Roman" w:hAnsi="Arial" w:cs="Arial" w:hint="default"/>
        <w:sz w:val="22"/>
      </w:rPr>
    </w:lvl>
    <w:lvl w:ilvl="3">
      <w:start w:val="1"/>
      <w:numFmt w:val="decimal"/>
      <w:lvlText w:val="%1.%2.%3.%4."/>
      <w:lvlJc w:val="left"/>
      <w:pPr>
        <w:tabs>
          <w:tab w:val="num" w:pos="2552"/>
        </w:tabs>
        <w:ind w:left="2552" w:hanging="851"/>
      </w:pPr>
      <w:rPr>
        <w:rFonts w:hint="default"/>
      </w:rPr>
    </w:lvl>
    <w:lvl w:ilvl="4">
      <w:start w:val="1"/>
      <w:numFmt w:val="decimal"/>
      <w:lvlText w:val="%1.%2.%3.%4.%5."/>
      <w:lvlJc w:val="left"/>
      <w:pPr>
        <w:tabs>
          <w:tab w:val="num" w:pos="3686"/>
        </w:tabs>
        <w:ind w:left="3686" w:hanging="1134"/>
      </w:pPr>
      <w:rPr>
        <w:rFonts w:hint="default"/>
      </w:rPr>
    </w:lvl>
    <w:lvl w:ilvl="5">
      <w:start w:val="1"/>
      <w:numFmt w:val="decimal"/>
      <w:lvlText w:val="%1.%2.%3.%4.%5.%6."/>
      <w:lvlJc w:val="left"/>
      <w:pPr>
        <w:ind w:left="5125" w:hanging="144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959" w:hanging="1800"/>
      </w:pPr>
      <w:rPr>
        <w:rFonts w:hint="default"/>
      </w:rPr>
    </w:lvl>
    <w:lvl w:ilvl="8">
      <w:start w:val="1"/>
      <w:numFmt w:val="decimal"/>
      <w:lvlText w:val="%1.%2.%3.%4.%5.%6.%7.%8.%9."/>
      <w:lvlJc w:val="left"/>
      <w:pPr>
        <w:ind w:left="8056" w:hanging="2160"/>
      </w:pPr>
      <w:rPr>
        <w:rFonts w:hint="default"/>
      </w:rPr>
    </w:lvl>
  </w:abstractNum>
  <w:abstractNum w:abstractNumId="34" w15:restartNumberingAfterBreak="0">
    <w:nsid w:val="51685B49"/>
    <w:multiLevelType w:val="multilevel"/>
    <w:tmpl w:val="C81A195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55653897"/>
    <w:multiLevelType w:val="hybridMultilevel"/>
    <w:tmpl w:val="E8C805A6"/>
    <w:lvl w:ilvl="0" w:tplc="F4EC9FC2">
      <w:start w:val="9"/>
      <w:numFmt w:val="lowerLetter"/>
      <w:lvlText w:val="%1)"/>
      <w:lvlJc w:val="left"/>
      <w:pPr>
        <w:ind w:left="717" w:hanging="360"/>
      </w:pPr>
      <w:rPr>
        <w:rFonts w:hint="default"/>
        <w:i w:val="0"/>
        <w:color w:val="000000"/>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36" w15:restartNumberingAfterBreak="0">
    <w:nsid w:val="568A327D"/>
    <w:multiLevelType w:val="multilevel"/>
    <w:tmpl w:val="36305D2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DD171BA"/>
    <w:multiLevelType w:val="hybridMultilevel"/>
    <w:tmpl w:val="78F0F50E"/>
    <w:lvl w:ilvl="0" w:tplc="2E2EE92A">
      <w:numFmt w:val="bullet"/>
      <w:lvlText w:val="-"/>
      <w:lvlJc w:val="left"/>
      <w:pPr>
        <w:ind w:left="785" w:hanging="360"/>
      </w:pPr>
      <w:rPr>
        <w:rFonts w:ascii="Cambria" w:eastAsia="SimSun" w:hAnsi="Cambria" w:cs="Cambria"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38" w15:restartNumberingAfterBreak="0">
    <w:nsid w:val="61D73E59"/>
    <w:multiLevelType w:val="hybridMultilevel"/>
    <w:tmpl w:val="2CBC774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254093D"/>
    <w:multiLevelType w:val="multilevel"/>
    <w:tmpl w:val="00000003"/>
    <w:lvl w:ilvl="0">
      <w:start w:val="1"/>
      <w:numFmt w:val="low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0" w15:restartNumberingAfterBreak="0">
    <w:nsid w:val="667C6E87"/>
    <w:multiLevelType w:val="multilevel"/>
    <w:tmpl w:val="EE1E75FA"/>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rFonts w:ascii="Arial" w:hAnsi="Arial" w:cs="Arial" w:hint="default"/>
        <w:b w:val="0"/>
        <w:color w:val="auto"/>
        <w:sz w:val="20"/>
        <w:szCs w:val="22"/>
      </w:rPr>
    </w:lvl>
    <w:lvl w:ilvl="2">
      <w:start w:val="1"/>
      <w:numFmt w:val="decimal"/>
      <w:lvlText w:val="%1.%2.%3."/>
      <w:lvlJc w:val="left"/>
      <w:pPr>
        <w:tabs>
          <w:tab w:val="num" w:pos="1497"/>
        </w:tabs>
        <w:ind w:left="1497"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69EB302A"/>
    <w:multiLevelType w:val="hybridMultilevel"/>
    <w:tmpl w:val="367ED116"/>
    <w:lvl w:ilvl="0" w:tplc="CA7A23E4">
      <w:start w:val="3"/>
      <w:numFmt w:val="lowerLetter"/>
      <w:lvlText w:val="%1)"/>
      <w:lvlJc w:val="left"/>
      <w:pPr>
        <w:ind w:left="720" w:hanging="360"/>
      </w:pPr>
      <w:rPr>
        <w:rFonts w:hint="default"/>
      </w:rPr>
    </w:lvl>
    <w:lvl w:ilvl="1" w:tplc="F28A176C" w:tentative="1">
      <w:start w:val="1"/>
      <w:numFmt w:val="bullet"/>
      <w:lvlText w:val="o"/>
      <w:lvlJc w:val="left"/>
      <w:pPr>
        <w:ind w:left="1440" w:hanging="360"/>
      </w:pPr>
      <w:rPr>
        <w:rFonts w:ascii="Courier New" w:hAnsi="Courier New" w:hint="default"/>
      </w:rPr>
    </w:lvl>
    <w:lvl w:ilvl="2" w:tplc="C80ADF68" w:tentative="1">
      <w:start w:val="1"/>
      <w:numFmt w:val="bullet"/>
      <w:lvlText w:val=""/>
      <w:lvlJc w:val="left"/>
      <w:pPr>
        <w:ind w:left="2160" w:hanging="360"/>
      </w:pPr>
      <w:rPr>
        <w:rFonts w:ascii="Wingdings" w:hAnsi="Wingdings" w:hint="default"/>
      </w:rPr>
    </w:lvl>
    <w:lvl w:ilvl="3" w:tplc="378E90B0" w:tentative="1">
      <w:start w:val="1"/>
      <w:numFmt w:val="bullet"/>
      <w:lvlText w:val=""/>
      <w:lvlJc w:val="left"/>
      <w:pPr>
        <w:ind w:left="2880" w:hanging="360"/>
      </w:pPr>
      <w:rPr>
        <w:rFonts w:ascii="Symbol" w:hAnsi="Symbol" w:hint="default"/>
      </w:rPr>
    </w:lvl>
    <w:lvl w:ilvl="4" w:tplc="545A66A4" w:tentative="1">
      <w:start w:val="1"/>
      <w:numFmt w:val="bullet"/>
      <w:lvlText w:val="o"/>
      <w:lvlJc w:val="left"/>
      <w:pPr>
        <w:ind w:left="3600" w:hanging="360"/>
      </w:pPr>
      <w:rPr>
        <w:rFonts w:ascii="Courier New" w:hAnsi="Courier New" w:hint="default"/>
      </w:rPr>
    </w:lvl>
    <w:lvl w:ilvl="5" w:tplc="197AC450" w:tentative="1">
      <w:start w:val="1"/>
      <w:numFmt w:val="bullet"/>
      <w:lvlText w:val=""/>
      <w:lvlJc w:val="left"/>
      <w:pPr>
        <w:ind w:left="4320" w:hanging="360"/>
      </w:pPr>
      <w:rPr>
        <w:rFonts w:ascii="Wingdings" w:hAnsi="Wingdings" w:hint="default"/>
      </w:rPr>
    </w:lvl>
    <w:lvl w:ilvl="6" w:tplc="CB4E0B94" w:tentative="1">
      <w:start w:val="1"/>
      <w:numFmt w:val="bullet"/>
      <w:lvlText w:val=""/>
      <w:lvlJc w:val="left"/>
      <w:pPr>
        <w:ind w:left="5040" w:hanging="360"/>
      </w:pPr>
      <w:rPr>
        <w:rFonts w:ascii="Symbol" w:hAnsi="Symbol" w:hint="default"/>
      </w:rPr>
    </w:lvl>
    <w:lvl w:ilvl="7" w:tplc="802EFDD2" w:tentative="1">
      <w:start w:val="1"/>
      <w:numFmt w:val="bullet"/>
      <w:lvlText w:val="o"/>
      <w:lvlJc w:val="left"/>
      <w:pPr>
        <w:ind w:left="5760" w:hanging="360"/>
      </w:pPr>
      <w:rPr>
        <w:rFonts w:ascii="Courier New" w:hAnsi="Courier New" w:hint="default"/>
      </w:rPr>
    </w:lvl>
    <w:lvl w:ilvl="8" w:tplc="E9F26934" w:tentative="1">
      <w:start w:val="1"/>
      <w:numFmt w:val="bullet"/>
      <w:lvlText w:val=""/>
      <w:lvlJc w:val="left"/>
      <w:pPr>
        <w:ind w:left="6480" w:hanging="360"/>
      </w:pPr>
      <w:rPr>
        <w:rFonts w:ascii="Wingdings" w:hAnsi="Wingdings" w:hint="default"/>
      </w:rPr>
    </w:lvl>
  </w:abstractNum>
  <w:abstractNum w:abstractNumId="42" w15:restartNumberingAfterBreak="0">
    <w:nsid w:val="6AAF1A1F"/>
    <w:multiLevelType w:val="multilevel"/>
    <w:tmpl w:val="B628D2F4"/>
    <w:lvl w:ilvl="0">
      <w:start w:val="1"/>
      <w:numFmt w:val="decimal"/>
      <w:isLgl/>
      <w:lvlText w:val="(%1)"/>
      <w:lvlJc w:val="left"/>
      <w:pPr>
        <w:tabs>
          <w:tab w:val="num" w:pos="782"/>
        </w:tabs>
        <w:ind w:firstLine="425"/>
      </w:pPr>
    </w:lvl>
    <w:lvl w:ilvl="1">
      <w:start w:val="1"/>
      <w:numFmt w:val="lowerLetter"/>
      <w:pStyle w:val="NADPIS2"/>
      <w:lvlText w:val="%2)"/>
      <w:lvlJc w:val="left"/>
      <w:pPr>
        <w:tabs>
          <w:tab w:val="num" w:pos="425"/>
        </w:tabs>
        <w:ind w:left="425" w:hanging="425"/>
      </w:pPr>
    </w:lvl>
    <w:lvl w:ilvl="2">
      <w:start w:val="1"/>
      <w:numFmt w:val="decimal"/>
      <w:isLgl/>
      <w:lvlText w:val="%3."/>
      <w:lvlJc w:val="left"/>
      <w:pPr>
        <w:tabs>
          <w:tab w:val="num" w:pos="850"/>
        </w:tabs>
        <w:ind w:left="850" w:hanging="425"/>
      </w:pPr>
      <w:rPr>
        <w:b w:val="0"/>
        <w:bCs w:val="0"/>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firstLine="425"/>
      </w:pPr>
    </w:lvl>
    <w:lvl w:ilvl="7">
      <w:start w:val="1"/>
      <w:numFmt w:val="decimal"/>
      <w:pStyle w:val="Textpsmene"/>
      <w:lvlText w:val="%8."/>
      <w:lvlJc w:val="left"/>
      <w:pPr>
        <w:tabs>
          <w:tab w:val="num" w:pos="425"/>
        </w:tabs>
        <w:ind w:left="425" w:hanging="425"/>
      </w:pPr>
      <w:rPr>
        <w:rFonts w:ascii="Times New Roman" w:eastAsia="Times New Roman" w:hAnsi="Times New Roman"/>
      </w:rPr>
    </w:lvl>
    <w:lvl w:ilvl="8">
      <w:start w:val="1"/>
      <w:numFmt w:val="decimal"/>
      <w:pStyle w:val="Textbodu"/>
      <w:lvlText w:val="%9."/>
      <w:lvlJc w:val="left"/>
      <w:pPr>
        <w:tabs>
          <w:tab w:val="num" w:pos="851"/>
        </w:tabs>
        <w:ind w:left="851" w:hanging="426"/>
      </w:pPr>
    </w:lvl>
  </w:abstractNum>
  <w:abstractNum w:abstractNumId="43" w15:restartNumberingAfterBreak="0">
    <w:nsid w:val="724A4656"/>
    <w:multiLevelType w:val="hybridMultilevel"/>
    <w:tmpl w:val="0C965A66"/>
    <w:lvl w:ilvl="0" w:tplc="793EC5E4">
      <w:start w:val="1"/>
      <w:numFmt w:val="bullet"/>
      <w:lvlText w:val=""/>
      <w:lvlJc w:val="left"/>
      <w:pPr>
        <w:ind w:left="1152" w:hanging="360"/>
      </w:pPr>
      <w:rPr>
        <w:rFonts w:ascii="Symbol" w:hAnsi="Symbol" w:hint="default"/>
      </w:rPr>
    </w:lvl>
    <w:lvl w:ilvl="1" w:tplc="04050003" w:tentative="1">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44" w15:restartNumberingAfterBreak="0">
    <w:nsid w:val="738E66EE"/>
    <w:multiLevelType w:val="hybridMultilevel"/>
    <w:tmpl w:val="141CBAFE"/>
    <w:lvl w:ilvl="0" w:tplc="6D106A92">
      <w:start w:val="1"/>
      <w:numFmt w:val="upperRoman"/>
      <w:pStyle w:val="Smlouvanadpis4"/>
      <w:lvlText w:val="%1."/>
      <w:lvlJc w:val="left"/>
      <w:pPr>
        <w:tabs>
          <w:tab w:val="num" w:pos="720"/>
        </w:tabs>
        <w:ind w:left="397" w:hanging="397"/>
      </w:pPr>
      <w:rPr>
        <w:rFonts w:ascii="Arial" w:hAnsi="Arial" w:hint="default"/>
        <w:b/>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76DD3C17"/>
    <w:multiLevelType w:val="multilevel"/>
    <w:tmpl w:val="C1DA6192"/>
    <w:lvl w:ilvl="0">
      <w:start w:val="1"/>
      <w:numFmt w:val="decimal"/>
      <w:lvlText w:val="%1."/>
      <w:lvlJc w:val="left"/>
      <w:pPr>
        <w:tabs>
          <w:tab w:val="num" w:pos="624"/>
        </w:tabs>
        <w:ind w:left="432" w:hanging="432"/>
      </w:pPr>
      <w:rPr>
        <w:rFonts w:cs="Times New Roman"/>
        <w:b w:val="0"/>
      </w:rPr>
    </w:lvl>
    <w:lvl w:ilvl="1">
      <w:start w:val="1"/>
      <w:numFmt w:val="decimal"/>
      <w:lvlText w:val="%1.%2."/>
      <w:lvlJc w:val="left"/>
      <w:pPr>
        <w:tabs>
          <w:tab w:val="num" w:pos="1002"/>
        </w:tabs>
        <w:ind w:left="1002" w:hanging="576"/>
      </w:pPr>
      <w:rPr>
        <w:rFonts w:cs="Times New Roman"/>
        <w:b/>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6" w15:restartNumberingAfterBreak="0">
    <w:nsid w:val="77570847"/>
    <w:multiLevelType w:val="hybridMultilevel"/>
    <w:tmpl w:val="42D8D4D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FFE75D3"/>
    <w:multiLevelType w:val="hybridMultilevel"/>
    <w:tmpl w:val="F920F42E"/>
    <w:lvl w:ilvl="0" w:tplc="BB3C9EC8">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0"/>
  </w:num>
  <w:num w:numId="2">
    <w:abstractNumId w:val="42"/>
  </w:num>
  <w:num w:numId="3">
    <w:abstractNumId w:val="17"/>
  </w:num>
  <w:num w:numId="4">
    <w:abstractNumId w:val="0"/>
  </w:num>
  <w:num w:numId="5">
    <w:abstractNumId w:val="11"/>
  </w:num>
  <w:num w:numId="6">
    <w:abstractNumId w:val="44"/>
  </w:num>
  <w:num w:numId="7">
    <w:abstractNumId w:val="1"/>
  </w:num>
  <w:num w:numId="8">
    <w:abstractNumId w:val="2"/>
  </w:num>
  <w:num w:numId="9">
    <w:abstractNumId w:val="33"/>
  </w:num>
  <w:num w:numId="10">
    <w:abstractNumId w:val="25"/>
  </w:num>
  <w:num w:numId="11">
    <w:abstractNumId w:val="40"/>
  </w:num>
  <w:num w:numId="12">
    <w:abstractNumId w:val="27"/>
  </w:num>
  <w:num w:numId="13">
    <w:abstractNumId w:val="21"/>
  </w:num>
  <w:num w:numId="14">
    <w:abstractNumId w:val="30"/>
  </w:num>
  <w:num w:numId="15">
    <w:abstractNumId w:val="4"/>
  </w:num>
  <w:num w:numId="16">
    <w:abstractNumId w:val="6"/>
  </w:num>
  <w:num w:numId="17">
    <w:abstractNumId w:val="7"/>
  </w:num>
  <w:num w:numId="18">
    <w:abstractNumId w:val="47"/>
  </w:num>
  <w:num w:numId="19">
    <w:abstractNumId w:val="19"/>
  </w:num>
  <w:num w:numId="20">
    <w:abstractNumId w:val="26"/>
  </w:num>
  <w:num w:numId="21">
    <w:abstractNumId w:val="16"/>
  </w:num>
  <w:num w:numId="22">
    <w:abstractNumId w:val="41"/>
  </w:num>
  <w:num w:numId="23">
    <w:abstractNumId w:val="35"/>
  </w:num>
  <w:num w:numId="24">
    <w:abstractNumId w:val="46"/>
  </w:num>
  <w:num w:numId="25">
    <w:abstractNumId w:val="34"/>
  </w:num>
  <w:num w:numId="26">
    <w:abstractNumId w:val="23"/>
  </w:num>
  <w:num w:numId="27">
    <w:abstractNumId w:val="3"/>
  </w:num>
  <w:num w:numId="28">
    <w:abstractNumId w:val="5"/>
  </w:num>
  <w:num w:numId="29">
    <w:abstractNumId w:val="15"/>
  </w:num>
  <w:num w:numId="30">
    <w:abstractNumId w:val="13"/>
  </w:num>
  <w:num w:numId="31">
    <w:abstractNumId w:val="31"/>
  </w:num>
  <w:num w:numId="32">
    <w:abstractNumId w:val="38"/>
  </w:num>
  <w:num w:numId="33">
    <w:abstractNumId w:val="39"/>
  </w:num>
  <w:num w:numId="34">
    <w:abstractNumId w:val="28"/>
  </w:num>
  <w:num w:numId="35">
    <w:abstractNumId w:val="32"/>
  </w:num>
  <w:num w:numId="36">
    <w:abstractNumId w:val="18"/>
  </w:num>
  <w:num w:numId="37">
    <w:abstractNumId w:val="45"/>
  </w:num>
  <w:num w:numId="38">
    <w:abstractNumId w:val="14"/>
  </w:num>
  <w:num w:numId="39">
    <w:abstractNumId w:val="37"/>
  </w:num>
  <w:num w:numId="40">
    <w:abstractNumId w:val="12"/>
  </w:num>
  <w:num w:numId="41">
    <w:abstractNumId w:val="24"/>
  </w:num>
  <w:num w:numId="42">
    <w:abstractNumId w:val="36"/>
  </w:num>
  <w:num w:numId="43">
    <w:abstractNumId w:val="22"/>
  </w:num>
  <w:num w:numId="44">
    <w:abstractNumId w:val="9"/>
  </w:num>
  <w:num w:numId="45">
    <w:abstractNumId w:val="20"/>
  </w:num>
  <w:num w:numId="46">
    <w:abstractNumId w:val="43"/>
  </w:num>
  <w:num w:numId="47">
    <w:abstractNumId w:val="29"/>
  </w:num>
  <w:num w:numId="48">
    <w:abstractNumId w:val="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8CE"/>
    <w:rsid w:val="00011B45"/>
    <w:rsid w:val="000136AC"/>
    <w:rsid w:val="000136B2"/>
    <w:rsid w:val="000140FA"/>
    <w:rsid w:val="00014AAB"/>
    <w:rsid w:val="00022199"/>
    <w:rsid w:val="00023282"/>
    <w:rsid w:val="000248BD"/>
    <w:rsid w:val="00025757"/>
    <w:rsid w:val="0002726D"/>
    <w:rsid w:val="00027F45"/>
    <w:rsid w:val="00032BD5"/>
    <w:rsid w:val="000334C5"/>
    <w:rsid w:val="000365D8"/>
    <w:rsid w:val="00037EA0"/>
    <w:rsid w:val="00041826"/>
    <w:rsid w:val="00042F60"/>
    <w:rsid w:val="00043D9F"/>
    <w:rsid w:val="000450C6"/>
    <w:rsid w:val="000469CE"/>
    <w:rsid w:val="00046E9E"/>
    <w:rsid w:val="00047D0A"/>
    <w:rsid w:val="000514E5"/>
    <w:rsid w:val="00051C4B"/>
    <w:rsid w:val="00061CED"/>
    <w:rsid w:val="00063BE2"/>
    <w:rsid w:val="00070204"/>
    <w:rsid w:val="000703A4"/>
    <w:rsid w:val="000716CF"/>
    <w:rsid w:val="00071C97"/>
    <w:rsid w:val="00072758"/>
    <w:rsid w:val="00076187"/>
    <w:rsid w:val="0007690B"/>
    <w:rsid w:val="000779A0"/>
    <w:rsid w:val="00080453"/>
    <w:rsid w:val="0008047C"/>
    <w:rsid w:val="00081938"/>
    <w:rsid w:val="00082EE8"/>
    <w:rsid w:val="00084C78"/>
    <w:rsid w:val="00084E29"/>
    <w:rsid w:val="00090A72"/>
    <w:rsid w:val="00090F2A"/>
    <w:rsid w:val="00092BCA"/>
    <w:rsid w:val="00092F25"/>
    <w:rsid w:val="00093692"/>
    <w:rsid w:val="0009440B"/>
    <w:rsid w:val="00095451"/>
    <w:rsid w:val="00097131"/>
    <w:rsid w:val="00097692"/>
    <w:rsid w:val="00097766"/>
    <w:rsid w:val="0009777C"/>
    <w:rsid w:val="000A1E4F"/>
    <w:rsid w:val="000A2675"/>
    <w:rsid w:val="000A5017"/>
    <w:rsid w:val="000A66B6"/>
    <w:rsid w:val="000A78E7"/>
    <w:rsid w:val="000B3728"/>
    <w:rsid w:val="000B660E"/>
    <w:rsid w:val="000B6D9D"/>
    <w:rsid w:val="000B6DE6"/>
    <w:rsid w:val="000C2846"/>
    <w:rsid w:val="000C2F6E"/>
    <w:rsid w:val="000C53E7"/>
    <w:rsid w:val="000C6C95"/>
    <w:rsid w:val="000C70A9"/>
    <w:rsid w:val="000D2EF7"/>
    <w:rsid w:val="000D5CFA"/>
    <w:rsid w:val="000E2E64"/>
    <w:rsid w:val="000E68B3"/>
    <w:rsid w:val="000E79CB"/>
    <w:rsid w:val="000F4050"/>
    <w:rsid w:val="000F5882"/>
    <w:rsid w:val="00102608"/>
    <w:rsid w:val="0010778B"/>
    <w:rsid w:val="00110F63"/>
    <w:rsid w:val="00113C5C"/>
    <w:rsid w:val="001154F1"/>
    <w:rsid w:val="00120C1F"/>
    <w:rsid w:val="001236F4"/>
    <w:rsid w:val="00125469"/>
    <w:rsid w:val="00126169"/>
    <w:rsid w:val="0013064B"/>
    <w:rsid w:val="00131005"/>
    <w:rsid w:val="001321AF"/>
    <w:rsid w:val="00132631"/>
    <w:rsid w:val="00134B37"/>
    <w:rsid w:val="00135F1E"/>
    <w:rsid w:val="00136837"/>
    <w:rsid w:val="0014275A"/>
    <w:rsid w:val="00144E2C"/>
    <w:rsid w:val="00145B22"/>
    <w:rsid w:val="00146EA5"/>
    <w:rsid w:val="00156582"/>
    <w:rsid w:val="0015663A"/>
    <w:rsid w:val="00160650"/>
    <w:rsid w:val="001628F0"/>
    <w:rsid w:val="001633E9"/>
    <w:rsid w:val="0016370D"/>
    <w:rsid w:val="00173CE0"/>
    <w:rsid w:val="00174461"/>
    <w:rsid w:val="0017794A"/>
    <w:rsid w:val="0018041E"/>
    <w:rsid w:val="001834F1"/>
    <w:rsid w:val="00183EFA"/>
    <w:rsid w:val="001902B4"/>
    <w:rsid w:val="001916B8"/>
    <w:rsid w:val="001924A5"/>
    <w:rsid w:val="00192A3B"/>
    <w:rsid w:val="001A2327"/>
    <w:rsid w:val="001A2AE3"/>
    <w:rsid w:val="001A2FC3"/>
    <w:rsid w:val="001A7743"/>
    <w:rsid w:val="001A7843"/>
    <w:rsid w:val="001B0920"/>
    <w:rsid w:val="001B17BE"/>
    <w:rsid w:val="001B215D"/>
    <w:rsid w:val="001B350E"/>
    <w:rsid w:val="001B48DC"/>
    <w:rsid w:val="001B69AC"/>
    <w:rsid w:val="001B7E15"/>
    <w:rsid w:val="001C0039"/>
    <w:rsid w:val="001C06F6"/>
    <w:rsid w:val="001C0973"/>
    <w:rsid w:val="001C0B61"/>
    <w:rsid w:val="001C0DF8"/>
    <w:rsid w:val="001C17D5"/>
    <w:rsid w:val="001C1E81"/>
    <w:rsid w:val="001C3D1A"/>
    <w:rsid w:val="001C427B"/>
    <w:rsid w:val="001D0069"/>
    <w:rsid w:val="001D1662"/>
    <w:rsid w:val="001D1AB1"/>
    <w:rsid w:val="001D1BEF"/>
    <w:rsid w:val="001D3E6D"/>
    <w:rsid w:val="001D5643"/>
    <w:rsid w:val="001D5A95"/>
    <w:rsid w:val="001D7FFC"/>
    <w:rsid w:val="001E0C06"/>
    <w:rsid w:val="001E1EEB"/>
    <w:rsid w:val="001E47EB"/>
    <w:rsid w:val="001E6839"/>
    <w:rsid w:val="001E6F3B"/>
    <w:rsid w:val="001F01A9"/>
    <w:rsid w:val="001F096C"/>
    <w:rsid w:val="001F0ADB"/>
    <w:rsid w:val="001F294A"/>
    <w:rsid w:val="001F5059"/>
    <w:rsid w:val="001F7F86"/>
    <w:rsid w:val="00202DF4"/>
    <w:rsid w:val="00205330"/>
    <w:rsid w:val="00206EF7"/>
    <w:rsid w:val="0021044B"/>
    <w:rsid w:val="00210AC6"/>
    <w:rsid w:val="00211234"/>
    <w:rsid w:val="0021333B"/>
    <w:rsid w:val="002136E3"/>
    <w:rsid w:val="002153FA"/>
    <w:rsid w:val="00216099"/>
    <w:rsid w:val="00217D6E"/>
    <w:rsid w:val="00223CF4"/>
    <w:rsid w:val="00224010"/>
    <w:rsid w:val="00224A18"/>
    <w:rsid w:val="00226C51"/>
    <w:rsid w:val="0023010C"/>
    <w:rsid w:val="00232CF3"/>
    <w:rsid w:val="0023557C"/>
    <w:rsid w:val="00235B50"/>
    <w:rsid w:val="002417C0"/>
    <w:rsid w:val="00241B39"/>
    <w:rsid w:val="00242581"/>
    <w:rsid w:val="002448C8"/>
    <w:rsid w:val="00244DFA"/>
    <w:rsid w:val="0024647F"/>
    <w:rsid w:val="00246CE8"/>
    <w:rsid w:val="00252D79"/>
    <w:rsid w:val="002570A9"/>
    <w:rsid w:val="00257CE3"/>
    <w:rsid w:val="00260CD5"/>
    <w:rsid w:val="002612C9"/>
    <w:rsid w:val="002638E7"/>
    <w:rsid w:val="002642D7"/>
    <w:rsid w:val="00266086"/>
    <w:rsid w:val="00267655"/>
    <w:rsid w:val="00267DF2"/>
    <w:rsid w:val="002702FA"/>
    <w:rsid w:val="00272982"/>
    <w:rsid w:val="0027304E"/>
    <w:rsid w:val="00274D11"/>
    <w:rsid w:val="00275D1A"/>
    <w:rsid w:val="00276F75"/>
    <w:rsid w:val="00285A73"/>
    <w:rsid w:val="0028725A"/>
    <w:rsid w:val="0028743E"/>
    <w:rsid w:val="00290D7D"/>
    <w:rsid w:val="00294692"/>
    <w:rsid w:val="00294865"/>
    <w:rsid w:val="00296A80"/>
    <w:rsid w:val="00297E2B"/>
    <w:rsid w:val="002A283F"/>
    <w:rsid w:val="002A2D3D"/>
    <w:rsid w:val="002B480D"/>
    <w:rsid w:val="002B7A53"/>
    <w:rsid w:val="002C067F"/>
    <w:rsid w:val="002C0EA1"/>
    <w:rsid w:val="002C2E2A"/>
    <w:rsid w:val="002C59DF"/>
    <w:rsid w:val="002D3674"/>
    <w:rsid w:val="002D74BA"/>
    <w:rsid w:val="002E007D"/>
    <w:rsid w:val="002E066B"/>
    <w:rsid w:val="002E0A4D"/>
    <w:rsid w:val="002E1A30"/>
    <w:rsid w:val="002E3AA0"/>
    <w:rsid w:val="002E4F14"/>
    <w:rsid w:val="002E53EE"/>
    <w:rsid w:val="002F229C"/>
    <w:rsid w:val="002F2EFD"/>
    <w:rsid w:val="002F4162"/>
    <w:rsid w:val="00302FBB"/>
    <w:rsid w:val="00303AF5"/>
    <w:rsid w:val="00304217"/>
    <w:rsid w:val="00306C8A"/>
    <w:rsid w:val="00306CDA"/>
    <w:rsid w:val="00307857"/>
    <w:rsid w:val="003101C2"/>
    <w:rsid w:val="00310922"/>
    <w:rsid w:val="00312E39"/>
    <w:rsid w:val="00320A24"/>
    <w:rsid w:val="00321D87"/>
    <w:rsid w:val="00324FCC"/>
    <w:rsid w:val="0032683F"/>
    <w:rsid w:val="003304B8"/>
    <w:rsid w:val="00334084"/>
    <w:rsid w:val="003366F7"/>
    <w:rsid w:val="00340433"/>
    <w:rsid w:val="0034056F"/>
    <w:rsid w:val="00342A5D"/>
    <w:rsid w:val="003446ED"/>
    <w:rsid w:val="00345535"/>
    <w:rsid w:val="003502B4"/>
    <w:rsid w:val="00351B23"/>
    <w:rsid w:val="003530E5"/>
    <w:rsid w:val="00355472"/>
    <w:rsid w:val="003572A7"/>
    <w:rsid w:val="00367EDB"/>
    <w:rsid w:val="0037267C"/>
    <w:rsid w:val="0037360D"/>
    <w:rsid w:val="00373C83"/>
    <w:rsid w:val="003743A0"/>
    <w:rsid w:val="0037554E"/>
    <w:rsid w:val="00376522"/>
    <w:rsid w:val="00376CDB"/>
    <w:rsid w:val="00386B6F"/>
    <w:rsid w:val="00387FC0"/>
    <w:rsid w:val="00397BF7"/>
    <w:rsid w:val="003A730C"/>
    <w:rsid w:val="003B232D"/>
    <w:rsid w:val="003B32D5"/>
    <w:rsid w:val="003C0A8A"/>
    <w:rsid w:val="003C0D63"/>
    <w:rsid w:val="003C2860"/>
    <w:rsid w:val="003C290B"/>
    <w:rsid w:val="003C2F09"/>
    <w:rsid w:val="003C4157"/>
    <w:rsid w:val="003C5B7C"/>
    <w:rsid w:val="003C77E9"/>
    <w:rsid w:val="003C78BE"/>
    <w:rsid w:val="003D403A"/>
    <w:rsid w:val="003D7FAA"/>
    <w:rsid w:val="003E008F"/>
    <w:rsid w:val="003E3F87"/>
    <w:rsid w:val="003F06E9"/>
    <w:rsid w:val="003F17A0"/>
    <w:rsid w:val="003F184E"/>
    <w:rsid w:val="003F1BAB"/>
    <w:rsid w:val="003F1F20"/>
    <w:rsid w:val="003F4EA8"/>
    <w:rsid w:val="003F64A1"/>
    <w:rsid w:val="003F677D"/>
    <w:rsid w:val="0040260C"/>
    <w:rsid w:val="00405D0B"/>
    <w:rsid w:val="0040677D"/>
    <w:rsid w:val="00411929"/>
    <w:rsid w:val="00411B61"/>
    <w:rsid w:val="0041600E"/>
    <w:rsid w:val="00420D46"/>
    <w:rsid w:val="0042163C"/>
    <w:rsid w:val="00422398"/>
    <w:rsid w:val="00423341"/>
    <w:rsid w:val="00423BF8"/>
    <w:rsid w:val="0042430B"/>
    <w:rsid w:val="00424A1B"/>
    <w:rsid w:val="00427F65"/>
    <w:rsid w:val="0043276F"/>
    <w:rsid w:val="0043611C"/>
    <w:rsid w:val="0043640D"/>
    <w:rsid w:val="00437046"/>
    <w:rsid w:val="0044028F"/>
    <w:rsid w:val="00442271"/>
    <w:rsid w:val="00445EF6"/>
    <w:rsid w:val="00446783"/>
    <w:rsid w:val="00450E4E"/>
    <w:rsid w:val="00451684"/>
    <w:rsid w:val="00451E18"/>
    <w:rsid w:val="00457B92"/>
    <w:rsid w:val="00464F04"/>
    <w:rsid w:val="0047173C"/>
    <w:rsid w:val="00471FAC"/>
    <w:rsid w:val="00474147"/>
    <w:rsid w:val="004772FB"/>
    <w:rsid w:val="00480CDB"/>
    <w:rsid w:val="00482C5B"/>
    <w:rsid w:val="00485D55"/>
    <w:rsid w:val="00486E86"/>
    <w:rsid w:val="004909CF"/>
    <w:rsid w:val="0049302D"/>
    <w:rsid w:val="00494821"/>
    <w:rsid w:val="004A6894"/>
    <w:rsid w:val="004A68A2"/>
    <w:rsid w:val="004B0069"/>
    <w:rsid w:val="004B0759"/>
    <w:rsid w:val="004B0BC8"/>
    <w:rsid w:val="004B414A"/>
    <w:rsid w:val="004B5580"/>
    <w:rsid w:val="004B5B8D"/>
    <w:rsid w:val="004B657A"/>
    <w:rsid w:val="004C17E6"/>
    <w:rsid w:val="004C1E5E"/>
    <w:rsid w:val="004C1EDE"/>
    <w:rsid w:val="004C5E07"/>
    <w:rsid w:val="004C7854"/>
    <w:rsid w:val="004D157C"/>
    <w:rsid w:val="004D20E8"/>
    <w:rsid w:val="004D6A34"/>
    <w:rsid w:val="004D7B4F"/>
    <w:rsid w:val="004E1078"/>
    <w:rsid w:val="004E1C9B"/>
    <w:rsid w:val="004E2E20"/>
    <w:rsid w:val="004E2E24"/>
    <w:rsid w:val="004E5AC0"/>
    <w:rsid w:val="004E7586"/>
    <w:rsid w:val="004F13D1"/>
    <w:rsid w:val="004F3F13"/>
    <w:rsid w:val="004F3FE2"/>
    <w:rsid w:val="004F5C18"/>
    <w:rsid w:val="004F7CA2"/>
    <w:rsid w:val="00507877"/>
    <w:rsid w:val="0051054E"/>
    <w:rsid w:val="0051187D"/>
    <w:rsid w:val="00513EBF"/>
    <w:rsid w:val="00513FE6"/>
    <w:rsid w:val="00514C27"/>
    <w:rsid w:val="00514E08"/>
    <w:rsid w:val="00515190"/>
    <w:rsid w:val="00515F3F"/>
    <w:rsid w:val="00517A35"/>
    <w:rsid w:val="00517CB5"/>
    <w:rsid w:val="0052545F"/>
    <w:rsid w:val="005276C0"/>
    <w:rsid w:val="005308D3"/>
    <w:rsid w:val="00531DB6"/>
    <w:rsid w:val="00532186"/>
    <w:rsid w:val="00532B21"/>
    <w:rsid w:val="00532D0F"/>
    <w:rsid w:val="00533D61"/>
    <w:rsid w:val="00533E9B"/>
    <w:rsid w:val="00534639"/>
    <w:rsid w:val="0053484A"/>
    <w:rsid w:val="00534B68"/>
    <w:rsid w:val="00535D24"/>
    <w:rsid w:val="00537B84"/>
    <w:rsid w:val="00544292"/>
    <w:rsid w:val="00545633"/>
    <w:rsid w:val="005508D5"/>
    <w:rsid w:val="005539D3"/>
    <w:rsid w:val="00556AD5"/>
    <w:rsid w:val="00557121"/>
    <w:rsid w:val="005640C9"/>
    <w:rsid w:val="00564DD4"/>
    <w:rsid w:val="00566FCD"/>
    <w:rsid w:val="00567862"/>
    <w:rsid w:val="0057089C"/>
    <w:rsid w:val="00576465"/>
    <w:rsid w:val="00584FC3"/>
    <w:rsid w:val="00592E68"/>
    <w:rsid w:val="00595F6B"/>
    <w:rsid w:val="00596F3C"/>
    <w:rsid w:val="0059748D"/>
    <w:rsid w:val="005A05F3"/>
    <w:rsid w:val="005A3402"/>
    <w:rsid w:val="005A4316"/>
    <w:rsid w:val="005A61F0"/>
    <w:rsid w:val="005C394F"/>
    <w:rsid w:val="005C5F62"/>
    <w:rsid w:val="005D0E4B"/>
    <w:rsid w:val="005D1EDF"/>
    <w:rsid w:val="005D28F8"/>
    <w:rsid w:val="005D3C34"/>
    <w:rsid w:val="005D4F00"/>
    <w:rsid w:val="005D5617"/>
    <w:rsid w:val="005D58D2"/>
    <w:rsid w:val="005D5A1A"/>
    <w:rsid w:val="005D61FA"/>
    <w:rsid w:val="005D672A"/>
    <w:rsid w:val="005E0F89"/>
    <w:rsid w:val="005E177F"/>
    <w:rsid w:val="005E25AF"/>
    <w:rsid w:val="005E5761"/>
    <w:rsid w:val="005E7B73"/>
    <w:rsid w:val="005F12C9"/>
    <w:rsid w:val="005F1FF3"/>
    <w:rsid w:val="005F7974"/>
    <w:rsid w:val="00600017"/>
    <w:rsid w:val="00600AD8"/>
    <w:rsid w:val="006022D6"/>
    <w:rsid w:val="006048F4"/>
    <w:rsid w:val="00606443"/>
    <w:rsid w:val="00607CC0"/>
    <w:rsid w:val="00607D5D"/>
    <w:rsid w:val="00613797"/>
    <w:rsid w:val="006147BE"/>
    <w:rsid w:val="006162D1"/>
    <w:rsid w:val="0062102E"/>
    <w:rsid w:val="006210CA"/>
    <w:rsid w:val="00621A2C"/>
    <w:rsid w:val="00621BBE"/>
    <w:rsid w:val="0062774A"/>
    <w:rsid w:val="006305D6"/>
    <w:rsid w:val="006314A0"/>
    <w:rsid w:val="006343DF"/>
    <w:rsid w:val="00634587"/>
    <w:rsid w:val="00637A6D"/>
    <w:rsid w:val="0064004E"/>
    <w:rsid w:val="00643391"/>
    <w:rsid w:val="0064527D"/>
    <w:rsid w:val="0064572F"/>
    <w:rsid w:val="00646601"/>
    <w:rsid w:val="00646E62"/>
    <w:rsid w:val="006500EB"/>
    <w:rsid w:val="00651D5A"/>
    <w:rsid w:val="00653EC3"/>
    <w:rsid w:val="00655104"/>
    <w:rsid w:val="00665926"/>
    <w:rsid w:val="006667F2"/>
    <w:rsid w:val="00671D55"/>
    <w:rsid w:val="00672B2B"/>
    <w:rsid w:val="006730C4"/>
    <w:rsid w:val="00675058"/>
    <w:rsid w:val="00680466"/>
    <w:rsid w:val="006825D2"/>
    <w:rsid w:val="0068276F"/>
    <w:rsid w:val="0068380B"/>
    <w:rsid w:val="0069186D"/>
    <w:rsid w:val="0069202C"/>
    <w:rsid w:val="00694AA3"/>
    <w:rsid w:val="00696300"/>
    <w:rsid w:val="00696E64"/>
    <w:rsid w:val="006970FD"/>
    <w:rsid w:val="006A05F1"/>
    <w:rsid w:val="006A20E3"/>
    <w:rsid w:val="006A5A80"/>
    <w:rsid w:val="006A5DA0"/>
    <w:rsid w:val="006A7A78"/>
    <w:rsid w:val="006B27E6"/>
    <w:rsid w:val="006C0E93"/>
    <w:rsid w:val="006C1143"/>
    <w:rsid w:val="006C3F9B"/>
    <w:rsid w:val="006C55C5"/>
    <w:rsid w:val="006C6951"/>
    <w:rsid w:val="006C7E4F"/>
    <w:rsid w:val="006D1F89"/>
    <w:rsid w:val="006D7B69"/>
    <w:rsid w:val="006E14B6"/>
    <w:rsid w:val="006E173D"/>
    <w:rsid w:val="006E2AA1"/>
    <w:rsid w:val="006E2CAF"/>
    <w:rsid w:val="006E3A7E"/>
    <w:rsid w:val="006E521C"/>
    <w:rsid w:val="006E5818"/>
    <w:rsid w:val="006E6406"/>
    <w:rsid w:val="006F01A9"/>
    <w:rsid w:val="006F1A2F"/>
    <w:rsid w:val="006F2858"/>
    <w:rsid w:val="006F319D"/>
    <w:rsid w:val="006F5904"/>
    <w:rsid w:val="00700884"/>
    <w:rsid w:val="00700A13"/>
    <w:rsid w:val="00706336"/>
    <w:rsid w:val="00711880"/>
    <w:rsid w:val="00712103"/>
    <w:rsid w:val="00712FA7"/>
    <w:rsid w:val="00713021"/>
    <w:rsid w:val="00713C5C"/>
    <w:rsid w:val="00715100"/>
    <w:rsid w:val="007153E5"/>
    <w:rsid w:val="00724134"/>
    <w:rsid w:val="00726550"/>
    <w:rsid w:val="00731083"/>
    <w:rsid w:val="007433BB"/>
    <w:rsid w:val="00743439"/>
    <w:rsid w:val="00744B14"/>
    <w:rsid w:val="00745AC0"/>
    <w:rsid w:val="00746A08"/>
    <w:rsid w:val="007474F2"/>
    <w:rsid w:val="007522C4"/>
    <w:rsid w:val="0075595E"/>
    <w:rsid w:val="00757BF4"/>
    <w:rsid w:val="00763231"/>
    <w:rsid w:val="00766B6D"/>
    <w:rsid w:val="00766F18"/>
    <w:rsid w:val="007726D1"/>
    <w:rsid w:val="00772856"/>
    <w:rsid w:val="007749C7"/>
    <w:rsid w:val="00783BB3"/>
    <w:rsid w:val="007863B0"/>
    <w:rsid w:val="00786CEE"/>
    <w:rsid w:val="00790941"/>
    <w:rsid w:val="00795045"/>
    <w:rsid w:val="0079737E"/>
    <w:rsid w:val="00797788"/>
    <w:rsid w:val="00797856"/>
    <w:rsid w:val="007A16D5"/>
    <w:rsid w:val="007A17B5"/>
    <w:rsid w:val="007A205B"/>
    <w:rsid w:val="007A3D0D"/>
    <w:rsid w:val="007A40D9"/>
    <w:rsid w:val="007A5736"/>
    <w:rsid w:val="007A7415"/>
    <w:rsid w:val="007B1200"/>
    <w:rsid w:val="007B7F5C"/>
    <w:rsid w:val="007C073C"/>
    <w:rsid w:val="007C2147"/>
    <w:rsid w:val="007C6BDA"/>
    <w:rsid w:val="007C6F77"/>
    <w:rsid w:val="007D21F2"/>
    <w:rsid w:val="007D2E43"/>
    <w:rsid w:val="007D4F5F"/>
    <w:rsid w:val="007D5165"/>
    <w:rsid w:val="007D5AD8"/>
    <w:rsid w:val="007D71EE"/>
    <w:rsid w:val="007E7FED"/>
    <w:rsid w:val="007F2427"/>
    <w:rsid w:val="007F32AF"/>
    <w:rsid w:val="007F370A"/>
    <w:rsid w:val="007F51DD"/>
    <w:rsid w:val="007F7D83"/>
    <w:rsid w:val="007F7FBE"/>
    <w:rsid w:val="0080222F"/>
    <w:rsid w:val="00802342"/>
    <w:rsid w:val="00802C8A"/>
    <w:rsid w:val="00803BBF"/>
    <w:rsid w:val="008048BF"/>
    <w:rsid w:val="00805F93"/>
    <w:rsid w:val="008074B0"/>
    <w:rsid w:val="00807812"/>
    <w:rsid w:val="0081138E"/>
    <w:rsid w:val="00813A2E"/>
    <w:rsid w:val="00815564"/>
    <w:rsid w:val="0081620C"/>
    <w:rsid w:val="00816E11"/>
    <w:rsid w:val="008212C7"/>
    <w:rsid w:val="008219EE"/>
    <w:rsid w:val="00821AFB"/>
    <w:rsid w:val="00822AD1"/>
    <w:rsid w:val="00825674"/>
    <w:rsid w:val="00825C90"/>
    <w:rsid w:val="00826E0C"/>
    <w:rsid w:val="00831CEF"/>
    <w:rsid w:val="00835A98"/>
    <w:rsid w:val="008360F8"/>
    <w:rsid w:val="00836C4D"/>
    <w:rsid w:val="00837DB8"/>
    <w:rsid w:val="00841B9D"/>
    <w:rsid w:val="008462D2"/>
    <w:rsid w:val="00847404"/>
    <w:rsid w:val="00850C18"/>
    <w:rsid w:val="00851473"/>
    <w:rsid w:val="00852F10"/>
    <w:rsid w:val="0085444D"/>
    <w:rsid w:val="00855360"/>
    <w:rsid w:val="00857BDE"/>
    <w:rsid w:val="008600CD"/>
    <w:rsid w:val="0086069B"/>
    <w:rsid w:val="00860A84"/>
    <w:rsid w:val="00861A4A"/>
    <w:rsid w:val="00861E14"/>
    <w:rsid w:val="0086431D"/>
    <w:rsid w:val="00866674"/>
    <w:rsid w:val="00871470"/>
    <w:rsid w:val="008732C1"/>
    <w:rsid w:val="00874D52"/>
    <w:rsid w:val="008753BE"/>
    <w:rsid w:val="00875DC2"/>
    <w:rsid w:val="008767E8"/>
    <w:rsid w:val="008775BD"/>
    <w:rsid w:val="008776B0"/>
    <w:rsid w:val="008826CD"/>
    <w:rsid w:val="00886455"/>
    <w:rsid w:val="00892C64"/>
    <w:rsid w:val="00896D46"/>
    <w:rsid w:val="008A4B8C"/>
    <w:rsid w:val="008A7225"/>
    <w:rsid w:val="008A7484"/>
    <w:rsid w:val="008B1D18"/>
    <w:rsid w:val="008B692C"/>
    <w:rsid w:val="008B6FEB"/>
    <w:rsid w:val="008B7CE1"/>
    <w:rsid w:val="008C2969"/>
    <w:rsid w:val="008C3C43"/>
    <w:rsid w:val="008C7F4D"/>
    <w:rsid w:val="008D43E4"/>
    <w:rsid w:val="008D5228"/>
    <w:rsid w:val="008D7924"/>
    <w:rsid w:val="008E7744"/>
    <w:rsid w:val="008F13B8"/>
    <w:rsid w:val="008F28CE"/>
    <w:rsid w:val="008F3C6F"/>
    <w:rsid w:val="008F596E"/>
    <w:rsid w:val="008F635C"/>
    <w:rsid w:val="008F6D76"/>
    <w:rsid w:val="008F79BC"/>
    <w:rsid w:val="009044E0"/>
    <w:rsid w:val="00906C8E"/>
    <w:rsid w:val="009076BE"/>
    <w:rsid w:val="00910036"/>
    <w:rsid w:val="00912F17"/>
    <w:rsid w:val="00915469"/>
    <w:rsid w:val="00921368"/>
    <w:rsid w:val="00924343"/>
    <w:rsid w:val="009248A3"/>
    <w:rsid w:val="0092562E"/>
    <w:rsid w:val="009261B0"/>
    <w:rsid w:val="009266FA"/>
    <w:rsid w:val="00931EC1"/>
    <w:rsid w:val="00931EE7"/>
    <w:rsid w:val="00932DC0"/>
    <w:rsid w:val="009338B3"/>
    <w:rsid w:val="00935E90"/>
    <w:rsid w:val="00936229"/>
    <w:rsid w:val="00937EDD"/>
    <w:rsid w:val="00940B70"/>
    <w:rsid w:val="009434BE"/>
    <w:rsid w:val="00944000"/>
    <w:rsid w:val="00945225"/>
    <w:rsid w:val="009544B5"/>
    <w:rsid w:val="00962144"/>
    <w:rsid w:val="00963CC2"/>
    <w:rsid w:val="0097059B"/>
    <w:rsid w:val="00973A0D"/>
    <w:rsid w:val="0097606A"/>
    <w:rsid w:val="009767A0"/>
    <w:rsid w:val="009768E2"/>
    <w:rsid w:val="00976D8F"/>
    <w:rsid w:val="00976E66"/>
    <w:rsid w:val="00980132"/>
    <w:rsid w:val="00980481"/>
    <w:rsid w:val="00981BE3"/>
    <w:rsid w:val="00982506"/>
    <w:rsid w:val="00982BCF"/>
    <w:rsid w:val="00982E42"/>
    <w:rsid w:val="00983754"/>
    <w:rsid w:val="0098531D"/>
    <w:rsid w:val="00992433"/>
    <w:rsid w:val="009924BD"/>
    <w:rsid w:val="00992C37"/>
    <w:rsid w:val="009A136B"/>
    <w:rsid w:val="009A521D"/>
    <w:rsid w:val="009A5931"/>
    <w:rsid w:val="009A637B"/>
    <w:rsid w:val="009B031E"/>
    <w:rsid w:val="009B17ED"/>
    <w:rsid w:val="009B20FD"/>
    <w:rsid w:val="009B265E"/>
    <w:rsid w:val="009B3751"/>
    <w:rsid w:val="009B5FEF"/>
    <w:rsid w:val="009B62A4"/>
    <w:rsid w:val="009C1070"/>
    <w:rsid w:val="009C33D9"/>
    <w:rsid w:val="009C49B0"/>
    <w:rsid w:val="009C4C7A"/>
    <w:rsid w:val="009C5BC6"/>
    <w:rsid w:val="009D04D9"/>
    <w:rsid w:val="009D4B41"/>
    <w:rsid w:val="009E0537"/>
    <w:rsid w:val="009E0EE9"/>
    <w:rsid w:val="009E1DB2"/>
    <w:rsid w:val="009E38B6"/>
    <w:rsid w:val="009F07D7"/>
    <w:rsid w:val="009F1C54"/>
    <w:rsid w:val="009F1FBB"/>
    <w:rsid w:val="009F278D"/>
    <w:rsid w:val="009F72DB"/>
    <w:rsid w:val="00A012C6"/>
    <w:rsid w:val="00A03D07"/>
    <w:rsid w:val="00A10D9C"/>
    <w:rsid w:val="00A117BA"/>
    <w:rsid w:val="00A139F7"/>
    <w:rsid w:val="00A2649E"/>
    <w:rsid w:val="00A315A5"/>
    <w:rsid w:val="00A422E1"/>
    <w:rsid w:val="00A43A8F"/>
    <w:rsid w:val="00A46170"/>
    <w:rsid w:val="00A520F7"/>
    <w:rsid w:val="00A52DDA"/>
    <w:rsid w:val="00A54C55"/>
    <w:rsid w:val="00A57BFB"/>
    <w:rsid w:val="00A60F9F"/>
    <w:rsid w:val="00A61942"/>
    <w:rsid w:val="00A63A8B"/>
    <w:rsid w:val="00A6427D"/>
    <w:rsid w:val="00A67BC2"/>
    <w:rsid w:val="00A723BF"/>
    <w:rsid w:val="00A77862"/>
    <w:rsid w:val="00A83C5A"/>
    <w:rsid w:val="00A84A7D"/>
    <w:rsid w:val="00A854CC"/>
    <w:rsid w:val="00A85D9C"/>
    <w:rsid w:val="00A92755"/>
    <w:rsid w:val="00A9613F"/>
    <w:rsid w:val="00AA0BFD"/>
    <w:rsid w:val="00AA0E58"/>
    <w:rsid w:val="00AA3917"/>
    <w:rsid w:val="00AA3D70"/>
    <w:rsid w:val="00AA7C49"/>
    <w:rsid w:val="00AB1B0A"/>
    <w:rsid w:val="00AB338C"/>
    <w:rsid w:val="00AB4826"/>
    <w:rsid w:val="00AB54B9"/>
    <w:rsid w:val="00AB5768"/>
    <w:rsid w:val="00AC22C1"/>
    <w:rsid w:val="00AC5060"/>
    <w:rsid w:val="00AC5ADB"/>
    <w:rsid w:val="00AC74C2"/>
    <w:rsid w:val="00AC77BE"/>
    <w:rsid w:val="00AD2E74"/>
    <w:rsid w:val="00AD316D"/>
    <w:rsid w:val="00AD3696"/>
    <w:rsid w:val="00AE5369"/>
    <w:rsid w:val="00AE5397"/>
    <w:rsid w:val="00AE5B56"/>
    <w:rsid w:val="00AF7C25"/>
    <w:rsid w:val="00B019CB"/>
    <w:rsid w:val="00B04823"/>
    <w:rsid w:val="00B06602"/>
    <w:rsid w:val="00B11957"/>
    <w:rsid w:val="00B121B0"/>
    <w:rsid w:val="00B13B33"/>
    <w:rsid w:val="00B165DB"/>
    <w:rsid w:val="00B17293"/>
    <w:rsid w:val="00B228DB"/>
    <w:rsid w:val="00B261FA"/>
    <w:rsid w:val="00B32DBE"/>
    <w:rsid w:val="00B32FF2"/>
    <w:rsid w:val="00B41D14"/>
    <w:rsid w:val="00B42C1B"/>
    <w:rsid w:val="00B44031"/>
    <w:rsid w:val="00B45B3D"/>
    <w:rsid w:val="00B57BF8"/>
    <w:rsid w:val="00B651FB"/>
    <w:rsid w:val="00B65642"/>
    <w:rsid w:val="00B6789D"/>
    <w:rsid w:val="00B67BC4"/>
    <w:rsid w:val="00B77110"/>
    <w:rsid w:val="00B80D90"/>
    <w:rsid w:val="00B81786"/>
    <w:rsid w:val="00B83417"/>
    <w:rsid w:val="00B84207"/>
    <w:rsid w:val="00B855C8"/>
    <w:rsid w:val="00B86A02"/>
    <w:rsid w:val="00B90F81"/>
    <w:rsid w:val="00B93776"/>
    <w:rsid w:val="00B9459C"/>
    <w:rsid w:val="00B948E2"/>
    <w:rsid w:val="00BA5707"/>
    <w:rsid w:val="00BA78DA"/>
    <w:rsid w:val="00BB156B"/>
    <w:rsid w:val="00BB2620"/>
    <w:rsid w:val="00BB31C3"/>
    <w:rsid w:val="00BB3403"/>
    <w:rsid w:val="00BB3433"/>
    <w:rsid w:val="00BC2795"/>
    <w:rsid w:val="00BC5047"/>
    <w:rsid w:val="00BC6CD6"/>
    <w:rsid w:val="00BD13EC"/>
    <w:rsid w:val="00BD14CD"/>
    <w:rsid w:val="00BD58FF"/>
    <w:rsid w:val="00BE013A"/>
    <w:rsid w:val="00BE35DC"/>
    <w:rsid w:val="00BE456C"/>
    <w:rsid w:val="00BE7995"/>
    <w:rsid w:val="00BF01AE"/>
    <w:rsid w:val="00BF1121"/>
    <w:rsid w:val="00BF178A"/>
    <w:rsid w:val="00BF17FF"/>
    <w:rsid w:val="00BF31C3"/>
    <w:rsid w:val="00BF31D8"/>
    <w:rsid w:val="00BF3C8F"/>
    <w:rsid w:val="00BF4434"/>
    <w:rsid w:val="00BF5A66"/>
    <w:rsid w:val="00BF64C1"/>
    <w:rsid w:val="00C005E3"/>
    <w:rsid w:val="00C03B99"/>
    <w:rsid w:val="00C05750"/>
    <w:rsid w:val="00C109C2"/>
    <w:rsid w:val="00C10E03"/>
    <w:rsid w:val="00C1528A"/>
    <w:rsid w:val="00C168C8"/>
    <w:rsid w:val="00C20AD9"/>
    <w:rsid w:val="00C228EC"/>
    <w:rsid w:val="00C305EF"/>
    <w:rsid w:val="00C3165D"/>
    <w:rsid w:val="00C3531D"/>
    <w:rsid w:val="00C357F2"/>
    <w:rsid w:val="00C360E9"/>
    <w:rsid w:val="00C36374"/>
    <w:rsid w:val="00C37FFD"/>
    <w:rsid w:val="00C422AB"/>
    <w:rsid w:val="00C4326E"/>
    <w:rsid w:val="00C44F86"/>
    <w:rsid w:val="00C4764D"/>
    <w:rsid w:val="00C479C3"/>
    <w:rsid w:val="00C6175B"/>
    <w:rsid w:val="00C62C4C"/>
    <w:rsid w:val="00C6317B"/>
    <w:rsid w:val="00C74605"/>
    <w:rsid w:val="00C74F3B"/>
    <w:rsid w:val="00C77059"/>
    <w:rsid w:val="00C814BA"/>
    <w:rsid w:val="00C848AB"/>
    <w:rsid w:val="00C90F57"/>
    <w:rsid w:val="00C9303E"/>
    <w:rsid w:val="00C942DD"/>
    <w:rsid w:val="00C94F68"/>
    <w:rsid w:val="00CA0CBE"/>
    <w:rsid w:val="00CA3155"/>
    <w:rsid w:val="00CA41F9"/>
    <w:rsid w:val="00CA514C"/>
    <w:rsid w:val="00CB0D6B"/>
    <w:rsid w:val="00CB3578"/>
    <w:rsid w:val="00CB7B23"/>
    <w:rsid w:val="00CC09D1"/>
    <w:rsid w:val="00CC11B5"/>
    <w:rsid w:val="00CC2827"/>
    <w:rsid w:val="00CD3C48"/>
    <w:rsid w:val="00CD4B5C"/>
    <w:rsid w:val="00CD5E9B"/>
    <w:rsid w:val="00CE15C8"/>
    <w:rsid w:val="00CE18B3"/>
    <w:rsid w:val="00CE36FE"/>
    <w:rsid w:val="00CE4034"/>
    <w:rsid w:val="00CE4908"/>
    <w:rsid w:val="00CE6C68"/>
    <w:rsid w:val="00CE7CEB"/>
    <w:rsid w:val="00CE7F8F"/>
    <w:rsid w:val="00CF1853"/>
    <w:rsid w:val="00CF37FA"/>
    <w:rsid w:val="00CF45CA"/>
    <w:rsid w:val="00CF4793"/>
    <w:rsid w:val="00CF4D49"/>
    <w:rsid w:val="00CF6458"/>
    <w:rsid w:val="00CF6B10"/>
    <w:rsid w:val="00D00CFA"/>
    <w:rsid w:val="00D04918"/>
    <w:rsid w:val="00D04DC2"/>
    <w:rsid w:val="00D05DD4"/>
    <w:rsid w:val="00D07108"/>
    <w:rsid w:val="00D10D0C"/>
    <w:rsid w:val="00D16DCE"/>
    <w:rsid w:val="00D177B9"/>
    <w:rsid w:val="00D20353"/>
    <w:rsid w:val="00D205DB"/>
    <w:rsid w:val="00D20DE3"/>
    <w:rsid w:val="00D218BC"/>
    <w:rsid w:val="00D2234B"/>
    <w:rsid w:val="00D2329A"/>
    <w:rsid w:val="00D2340A"/>
    <w:rsid w:val="00D24FC6"/>
    <w:rsid w:val="00D2596F"/>
    <w:rsid w:val="00D27CB3"/>
    <w:rsid w:val="00D30157"/>
    <w:rsid w:val="00D3178F"/>
    <w:rsid w:val="00D34949"/>
    <w:rsid w:val="00D3669A"/>
    <w:rsid w:val="00D375A0"/>
    <w:rsid w:val="00D46B7A"/>
    <w:rsid w:val="00D47953"/>
    <w:rsid w:val="00D51EC3"/>
    <w:rsid w:val="00D52509"/>
    <w:rsid w:val="00D5305B"/>
    <w:rsid w:val="00D54B46"/>
    <w:rsid w:val="00D54F86"/>
    <w:rsid w:val="00D56AF9"/>
    <w:rsid w:val="00D612C1"/>
    <w:rsid w:val="00D62A31"/>
    <w:rsid w:val="00D639A7"/>
    <w:rsid w:val="00D639A8"/>
    <w:rsid w:val="00D647BE"/>
    <w:rsid w:val="00D653E4"/>
    <w:rsid w:val="00D65C05"/>
    <w:rsid w:val="00D66D39"/>
    <w:rsid w:val="00D6782C"/>
    <w:rsid w:val="00D7630B"/>
    <w:rsid w:val="00D76920"/>
    <w:rsid w:val="00D80BB8"/>
    <w:rsid w:val="00D80DBF"/>
    <w:rsid w:val="00D81825"/>
    <w:rsid w:val="00D83164"/>
    <w:rsid w:val="00D84629"/>
    <w:rsid w:val="00D8507E"/>
    <w:rsid w:val="00D85AEE"/>
    <w:rsid w:val="00D958E8"/>
    <w:rsid w:val="00D96D4F"/>
    <w:rsid w:val="00DA2997"/>
    <w:rsid w:val="00DB106C"/>
    <w:rsid w:val="00DB124E"/>
    <w:rsid w:val="00DB1299"/>
    <w:rsid w:val="00DB408D"/>
    <w:rsid w:val="00DB4E70"/>
    <w:rsid w:val="00DC0D99"/>
    <w:rsid w:val="00DC262F"/>
    <w:rsid w:val="00DC2D70"/>
    <w:rsid w:val="00DC44D7"/>
    <w:rsid w:val="00DC4F4A"/>
    <w:rsid w:val="00DC6C17"/>
    <w:rsid w:val="00DC6CB7"/>
    <w:rsid w:val="00DC6CF4"/>
    <w:rsid w:val="00DC76E3"/>
    <w:rsid w:val="00DD04DC"/>
    <w:rsid w:val="00DD1A67"/>
    <w:rsid w:val="00DD3269"/>
    <w:rsid w:val="00DD42A5"/>
    <w:rsid w:val="00DD580A"/>
    <w:rsid w:val="00DD67B6"/>
    <w:rsid w:val="00DE7034"/>
    <w:rsid w:val="00DF357C"/>
    <w:rsid w:val="00DF6174"/>
    <w:rsid w:val="00DF6B24"/>
    <w:rsid w:val="00DF6BB9"/>
    <w:rsid w:val="00E126DA"/>
    <w:rsid w:val="00E13771"/>
    <w:rsid w:val="00E14764"/>
    <w:rsid w:val="00E150E5"/>
    <w:rsid w:val="00E234A8"/>
    <w:rsid w:val="00E26B8D"/>
    <w:rsid w:val="00E30951"/>
    <w:rsid w:val="00E31ACA"/>
    <w:rsid w:val="00E33564"/>
    <w:rsid w:val="00E3476D"/>
    <w:rsid w:val="00E3664B"/>
    <w:rsid w:val="00E37BC6"/>
    <w:rsid w:val="00E4239E"/>
    <w:rsid w:val="00E42A64"/>
    <w:rsid w:val="00E46906"/>
    <w:rsid w:val="00E47963"/>
    <w:rsid w:val="00E51129"/>
    <w:rsid w:val="00E51F5E"/>
    <w:rsid w:val="00E52B9E"/>
    <w:rsid w:val="00E52FA2"/>
    <w:rsid w:val="00E5451C"/>
    <w:rsid w:val="00E5677C"/>
    <w:rsid w:val="00E608BB"/>
    <w:rsid w:val="00E60C0D"/>
    <w:rsid w:val="00E6150A"/>
    <w:rsid w:val="00E6186C"/>
    <w:rsid w:val="00E63298"/>
    <w:rsid w:val="00E64677"/>
    <w:rsid w:val="00E655CF"/>
    <w:rsid w:val="00E66B41"/>
    <w:rsid w:val="00E678EA"/>
    <w:rsid w:val="00E702C1"/>
    <w:rsid w:val="00E706E0"/>
    <w:rsid w:val="00E7421C"/>
    <w:rsid w:val="00E74A1B"/>
    <w:rsid w:val="00E757AF"/>
    <w:rsid w:val="00E7639F"/>
    <w:rsid w:val="00E77D80"/>
    <w:rsid w:val="00E83B67"/>
    <w:rsid w:val="00E85BA8"/>
    <w:rsid w:val="00E90573"/>
    <w:rsid w:val="00E9108F"/>
    <w:rsid w:val="00EA5B75"/>
    <w:rsid w:val="00EB0A8B"/>
    <w:rsid w:val="00EB6A37"/>
    <w:rsid w:val="00EB755B"/>
    <w:rsid w:val="00EB7938"/>
    <w:rsid w:val="00EB7F1F"/>
    <w:rsid w:val="00EC00EE"/>
    <w:rsid w:val="00EC083B"/>
    <w:rsid w:val="00EC2483"/>
    <w:rsid w:val="00EC4BC6"/>
    <w:rsid w:val="00EC5CD6"/>
    <w:rsid w:val="00EC5F39"/>
    <w:rsid w:val="00ED0915"/>
    <w:rsid w:val="00ED0DF3"/>
    <w:rsid w:val="00ED2668"/>
    <w:rsid w:val="00ED4BED"/>
    <w:rsid w:val="00ED4D9E"/>
    <w:rsid w:val="00ED63B4"/>
    <w:rsid w:val="00EE1A28"/>
    <w:rsid w:val="00EE2E8E"/>
    <w:rsid w:val="00EE7007"/>
    <w:rsid w:val="00EF36ED"/>
    <w:rsid w:val="00F07EC4"/>
    <w:rsid w:val="00F1154B"/>
    <w:rsid w:val="00F1303A"/>
    <w:rsid w:val="00F1337A"/>
    <w:rsid w:val="00F17D02"/>
    <w:rsid w:val="00F210F2"/>
    <w:rsid w:val="00F232E6"/>
    <w:rsid w:val="00F3265E"/>
    <w:rsid w:val="00F415D7"/>
    <w:rsid w:val="00F4264E"/>
    <w:rsid w:val="00F42D05"/>
    <w:rsid w:val="00F43D28"/>
    <w:rsid w:val="00F440E7"/>
    <w:rsid w:val="00F44382"/>
    <w:rsid w:val="00F45663"/>
    <w:rsid w:val="00F4580F"/>
    <w:rsid w:val="00F45C2D"/>
    <w:rsid w:val="00F46C01"/>
    <w:rsid w:val="00F46C40"/>
    <w:rsid w:val="00F51DE7"/>
    <w:rsid w:val="00F541EA"/>
    <w:rsid w:val="00F55181"/>
    <w:rsid w:val="00F55AC0"/>
    <w:rsid w:val="00F6398B"/>
    <w:rsid w:val="00F70691"/>
    <w:rsid w:val="00F730B9"/>
    <w:rsid w:val="00F7356E"/>
    <w:rsid w:val="00F75AD6"/>
    <w:rsid w:val="00F75C91"/>
    <w:rsid w:val="00F75CC4"/>
    <w:rsid w:val="00F82556"/>
    <w:rsid w:val="00F8265B"/>
    <w:rsid w:val="00F84964"/>
    <w:rsid w:val="00F850AF"/>
    <w:rsid w:val="00F8525A"/>
    <w:rsid w:val="00F855F9"/>
    <w:rsid w:val="00F86046"/>
    <w:rsid w:val="00F86858"/>
    <w:rsid w:val="00F90290"/>
    <w:rsid w:val="00F903AC"/>
    <w:rsid w:val="00F907C6"/>
    <w:rsid w:val="00F93224"/>
    <w:rsid w:val="00F95411"/>
    <w:rsid w:val="00F968CC"/>
    <w:rsid w:val="00FA0337"/>
    <w:rsid w:val="00FA2226"/>
    <w:rsid w:val="00FA24BF"/>
    <w:rsid w:val="00FA4014"/>
    <w:rsid w:val="00FA4ECE"/>
    <w:rsid w:val="00FA5571"/>
    <w:rsid w:val="00FA6FE7"/>
    <w:rsid w:val="00FA7F7C"/>
    <w:rsid w:val="00FB097F"/>
    <w:rsid w:val="00FB180C"/>
    <w:rsid w:val="00FB1B38"/>
    <w:rsid w:val="00FB2FAA"/>
    <w:rsid w:val="00FB7F48"/>
    <w:rsid w:val="00FC11ED"/>
    <w:rsid w:val="00FD1747"/>
    <w:rsid w:val="00FD2549"/>
    <w:rsid w:val="00FD25DB"/>
    <w:rsid w:val="00FD35D7"/>
    <w:rsid w:val="00FD444C"/>
    <w:rsid w:val="00FD4675"/>
    <w:rsid w:val="00FD6D42"/>
    <w:rsid w:val="00FD7024"/>
    <w:rsid w:val="00FD7FC5"/>
    <w:rsid w:val="00FE2068"/>
    <w:rsid w:val="00FE3C92"/>
    <w:rsid w:val="00FE4C7D"/>
    <w:rsid w:val="00FE7D27"/>
    <w:rsid w:val="00FF0492"/>
    <w:rsid w:val="00FF0BD6"/>
    <w:rsid w:val="00FF35AA"/>
    <w:rsid w:val="00FF565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B4BAF5"/>
  <w15:docId w15:val="{7662B9F1-6F24-455B-9F73-5C5923461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ajorEastAsia" w:hAnsiTheme="majorHAnsi" w:cstheme="maj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96A80"/>
  </w:style>
  <w:style w:type="paragraph" w:styleId="Nadpis1">
    <w:name w:val="heading 1"/>
    <w:basedOn w:val="Normln"/>
    <w:next w:val="Normln"/>
    <w:link w:val="Nadpis1Char"/>
    <w:qFormat/>
    <w:rsid w:val="001E6F3B"/>
    <w:pPr>
      <w:spacing w:before="480" w:after="0"/>
      <w:contextualSpacing/>
      <w:outlineLvl w:val="0"/>
    </w:pPr>
    <w:rPr>
      <w:color w:val="1E5F9F" w:themeColor="accent4"/>
      <w:spacing w:val="5"/>
      <w:sz w:val="36"/>
      <w:szCs w:val="36"/>
    </w:rPr>
  </w:style>
  <w:style w:type="paragraph" w:styleId="Nadpis20">
    <w:name w:val="heading 2"/>
    <w:basedOn w:val="Normln"/>
    <w:next w:val="Normln"/>
    <w:link w:val="Nadpis2Char"/>
    <w:uiPriority w:val="9"/>
    <w:unhideWhenUsed/>
    <w:qFormat/>
    <w:rsid w:val="001E6F3B"/>
    <w:pPr>
      <w:spacing w:before="200" w:after="0" w:line="271" w:lineRule="auto"/>
      <w:outlineLvl w:val="1"/>
    </w:pPr>
    <w:rPr>
      <w:smallCaps/>
      <w:color w:val="1E5F9F" w:themeColor="accent4"/>
      <w:sz w:val="28"/>
      <w:szCs w:val="28"/>
    </w:rPr>
  </w:style>
  <w:style w:type="paragraph" w:styleId="Nadpis3">
    <w:name w:val="heading 3"/>
    <w:basedOn w:val="Normln"/>
    <w:next w:val="Normln"/>
    <w:link w:val="Nadpis3Char"/>
    <w:unhideWhenUsed/>
    <w:qFormat/>
    <w:rsid w:val="007A16D5"/>
    <w:pPr>
      <w:spacing w:before="200" w:after="0" w:line="271" w:lineRule="auto"/>
      <w:outlineLvl w:val="2"/>
    </w:pPr>
    <w:rPr>
      <w:b/>
      <w:i/>
      <w:iCs/>
      <w:smallCaps/>
      <w:color w:val="1E5F9F" w:themeColor="accent4"/>
      <w:spacing w:val="5"/>
      <w:sz w:val="26"/>
      <w:szCs w:val="26"/>
    </w:rPr>
  </w:style>
  <w:style w:type="paragraph" w:styleId="Nadpis4">
    <w:name w:val="heading 4"/>
    <w:basedOn w:val="Normln"/>
    <w:next w:val="Normln"/>
    <w:link w:val="Nadpis4Char"/>
    <w:unhideWhenUsed/>
    <w:qFormat/>
    <w:rsid w:val="00DD3269"/>
    <w:pPr>
      <w:spacing w:after="0" w:line="271" w:lineRule="auto"/>
      <w:outlineLvl w:val="3"/>
    </w:pPr>
    <w:rPr>
      <w:b/>
      <w:bCs/>
      <w:spacing w:val="5"/>
      <w:sz w:val="24"/>
      <w:szCs w:val="24"/>
    </w:rPr>
  </w:style>
  <w:style w:type="paragraph" w:styleId="Nadpis5">
    <w:name w:val="heading 5"/>
    <w:basedOn w:val="Normln"/>
    <w:next w:val="Normln"/>
    <w:link w:val="Nadpis5Char"/>
    <w:uiPriority w:val="9"/>
    <w:unhideWhenUsed/>
    <w:qFormat/>
    <w:rsid w:val="00DD3269"/>
    <w:pPr>
      <w:spacing w:after="0" w:line="271" w:lineRule="auto"/>
      <w:outlineLvl w:val="4"/>
    </w:pPr>
    <w:rPr>
      <w:i/>
      <w:iCs/>
      <w:sz w:val="24"/>
      <w:szCs w:val="24"/>
    </w:rPr>
  </w:style>
  <w:style w:type="paragraph" w:styleId="Nadpis6">
    <w:name w:val="heading 6"/>
    <w:basedOn w:val="Normln"/>
    <w:next w:val="Normln"/>
    <w:link w:val="Nadpis6Char"/>
    <w:uiPriority w:val="9"/>
    <w:semiHidden/>
    <w:unhideWhenUsed/>
    <w:qFormat/>
    <w:rsid w:val="00DD3269"/>
    <w:pPr>
      <w:shd w:val="clear" w:color="auto" w:fill="FFFFFF" w:themeFill="background1"/>
      <w:spacing w:after="0" w:line="271" w:lineRule="auto"/>
      <w:outlineLvl w:val="5"/>
    </w:pPr>
    <w:rPr>
      <w:b/>
      <w:bCs/>
      <w:color w:val="595959" w:themeColor="text1" w:themeTint="A6"/>
      <w:spacing w:val="5"/>
    </w:rPr>
  </w:style>
  <w:style w:type="paragraph" w:styleId="Nadpis7">
    <w:name w:val="heading 7"/>
    <w:basedOn w:val="Normln"/>
    <w:next w:val="Normln"/>
    <w:link w:val="Nadpis7Char"/>
    <w:uiPriority w:val="9"/>
    <w:semiHidden/>
    <w:unhideWhenUsed/>
    <w:qFormat/>
    <w:rsid w:val="00DD3269"/>
    <w:pPr>
      <w:spacing w:after="0"/>
      <w:outlineLvl w:val="6"/>
    </w:pPr>
    <w:rPr>
      <w:b/>
      <w:bCs/>
      <w:i/>
      <w:iCs/>
      <w:color w:val="5A5A5A" w:themeColor="text1" w:themeTint="A5"/>
      <w:sz w:val="20"/>
      <w:szCs w:val="20"/>
    </w:rPr>
  </w:style>
  <w:style w:type="paragraph" w:styleId="Nadpis8">
    <w:name w:val="heading 8"/>
    <w:basedOn w:val="Normln"/>
    <w:next w:val="Normln"/>
    <w:link w:val="Nadpis8Char"/>
    <w:uiPriority w:val="9"/>
    <w:unhideWhenUsed/>
    <w:qFormat/>
    <w:rsid w:val="00DD3269"/>
    <w:pPr>
      <w:spacing w:after="0"/>
      <w:outlineLvl w:val="7"/>
    </w:pPr>
    <w:rPr>
      <w:b/>
      <w:bCs/>
      <w:color w:val="7F7F7F" w:themeColor="text1" w:themeTint="80"/>
      <w:sz w:val="20"/>
      <w:szCs w:val="20"/>
    </w:rPr>
  </w:style>
  <w:style w:type="paragraph" w:styleId="Nadpis9">
    <w:name w:val="heading 9"/>
    <w:basedOn w:val="Normln"/>
    <w:next w:val="Normln"/>
    <w:link w:val="Nadpis9Char"/>
    <w:uiPriority w:val="9"/>
    <w:semiHidden/>
    <w:unhideWhenUsed/>
    <w:qFormat/>
    <w:rsid w:val="00DD3269"/>
    <w:pPr>
      <w:spacing w:after="0" w:line="271" w:lineRule="auto"/>
      <w:outlineLvl w:val="8"/>
    </w:pPr>
    <w:rPr>
      <w:b/>
      <w:bCs/>
      <w:i/>
      <w:iCs/>
      <w:color w:val="7F7F7F" w:themeColor="text1" w:themeTint="80"/>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basedOn w:val="Normln"/>
    <w:link w:val="BezmezerChar"/>
    <w:uiPriority w:val="1"/>
    <w:qFormat/>
    <w:rsid w:val="00DD3269"/>
    <w:pPr>
      <w:spacing w:after="0" w:line="240" w:lineRule="auto"/>
    </w:pPr>
  </w:style>
  <w:style w:type="character" w:customStyle="1" w:styleId="BezmezerChar">
    <w:name w:val="Bez mezer Char"/>
    <w:basedOn w:val="Standardnpsmoodstavce"/>
    <w:link w:val="Bezmezer"/>
    <w:uiPriority w:val="1"/>
    <w:rsid w:val="007A3D0D"/>
  </w:style>
  <w:style w:type="paragraph" w:styleId="Zhlav">
    <w:name w:val="header"/>
    <w:basedOn w:val="Normln"/>
    <w:link w:val="ZhlavChar"/>
    <w:uiPriority w:val="99"/>
    <w:unhideWhenUsed/>
    <w:rsid w:val="00090F2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90F2A"/>
  </w:style>
  <w:style w:type="paragraph" w:styleId="Zpat">
    <w:name w:val="footer"/>
    <w:basedOn w:val="Normln"/>
    <w:link w:val="ZpatChar"/>
    <w:uiPriority w:val="99"/>
    <w:unhideWhenUsed/>
    <w:rsid w:val="00090F2A"/>
    <w:pPr>
      <w:tabs>
        <w:tab w:val="center" w:pos="4536"/>
        <w:tab w:val="right" w:pos="9072"/>
      </w:tabs>
      <w:spacing w:after="0" w:line="240" w:lineRule="auto"/>
    </w:pPr>
  </w:style>
  <w:style w:type="character" w:customStyle="1" w:styleId="ZpatChar">
    <w:name w:val="Zápatí Char"/>
    <w:basedOn w:val="Standardnpsmoodstavce"/>
    <w:link w:val="Zpat"/>
    <w:uiPriority w:val="99"/>
    <w:rsid w:val="00090F2A"/>
  </w:style>
  <w:style w:type="character" w:customStyle="1" w:styleId="Nadpis1Char">
    <w:name w:val="Nadpis 1 Char"/>
    <w:basedOn w:val="Standardnpsmoodstavce"/>
    <w:link w:val="Nadpis1"/>
    <w:rsid w:val="001E6F3B"/>
    <w:rPr>
      <w:color w:val="1E5F9F" w:themeColor="accent4"/>
      <w:spacing w:val="5"/>
      <w:sz w:val="36"/>
      <w:szCs w:val="36"/>
    </w:rPr>
  </w:style>
  <w:style w:type="paragraph" w:styleId="Nadpisobsahu">
    <w:name w:val="TOC Heading"/>
    <w:basedOn w:val="Nadpis1"/>
    <w:next w:val="Normln"/>
    <w:uiPriority w:val="39"/>
    <w:unhideWhenUsed/>
    <w:qFormat/>
    <w:rsid w:val="00DD3269"/>
    <w:pPr>
      <w:outlineLvl w:val="9"/>
    </w:pPr>
    <w:rPr>
      <w:lang w:bidi="en-US"/>
    </w:rPr>
  </w:style>
  <w:style w:type="paragraph" w:styleId="Textbubliny">
    <w:name w:val="Balloon Text"/>
    <w:basedOn w:val="Normln"/>
    <w:link w:val="TextbublinyChar"/>
    <w:uiPriority w:val="99"/>
    <w:unhideWhenUsed/>
    <w:rsid w:val="0042163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rsid w:val="0042163C"/>
    <w:rPr>
      <w:rFonts w:ascii="Tahoma" w:hAnsi="Tahoma" w:cs="Tahoma"/>
      <w:sz w:val="16"/>
      <w:szCs w:val="16"/>
    </w:rPr>
  </w:style>
  <w:style w:type="character" w:styleId="Hypertextovodkaz">
    <w:name w:val="Hyperlink"/>
    <w:basedOn w:val="Standardnpsmoodstavce"/>
    <w:uiPriority w:val="99"/>
    <w:unhideWhenUsed/>
    <w:rsid w:val="0042163C"/>
    <w:rPr>
      <w:color w:val="0000D4"/>
      <w:u w:val="single"/>
    </w:rPr>
  </w:style>
  <w:style w:type="paragraph" w:styleId="Obsah1">
    <w:name w:val="toc 1"/>
    <w:basedOn w:val="Normln"/>
    <w:next w:val="Normln"/>
    <w:autoRedefine/>
    <w:uiPriority w:val="39"/>
    <w:unhideWhenUsed/>
    <w:rsid w:val="006022D6"/>
    <w:pPr>
      <w:tabs>
        <w:tab w:val="left" w:pos="440"/>
        <w:tab w:val="right" w:leader="dot" w:pos="9062"/>
      </w:tabs>
      <w:spacing w:after="120" w:line="360" w:lineRule="auto"/>
    </w:pPr>
    <w:rPr>
      <w:rFonts w:asciiTheme="minorHAnsi" w:hAnsiTheme="minorHAnsi" w:cstheme="minorHAnsi"/>
      <w:b/>
      <w:noProof/>
    </w:rPr>
  </w:style>
  <w:style w:type="paragraph" w:styleId="Odstavecseseznamem">
    <w:name w:val="List Paragraph"/>
    <w:aliases w:val="Odstavec_muj"/>
    <w:basedOn w:val="Normln"/>
    <w:link w:val="OdstavecseseznamemChar"/>
    <w:uiPriority w:val="34"/>
    <w:qFormat/>
    <w:rsid w:val="00DD3269"/>
    <w:pPr>
      <w:ind w:left="720"/>
      <w:contextualSpacing/>
    </w:pPr>
  </w:style>
  <w:style w:type="character" w:customStyle="1" w:styleId="Nadpis2Char">
    <w:name w:val="Nadpis 2 Char"/>
    <w:basedOn w:val="Standardnpsmoodstavce"/>
    <w:link w:val="Nadpis20"/>
    <w:uiPriority w:val="9"/>
    <w:rsid w:val="001E6F3B"/>
    <w:rPr>
      <w:smallCaps/>
      <w:color w:val="1E5F9F" w:themeColor="accent4"/>
      <w:sz w:val="28"/>
      <w:szCs w:val="28"/>
    </w:rPr>
  </w:style>
  <w:style w:type="character" w:customStyle="1" w:styleId="Nadpis3Char">
    <w:name w:val="Nadpis 3 Char"/>
    <w:basedOn w:val="Standardnpsmoodstavce"/>
    <w:link w:val="Nadpis3"/>
    <w:rsid w:val="007A16D5"/>
    <w:rPr>
      <w:b/>
      <w:i/>
      <w:iCs/>
      <w:smallCaps/>
      <w:color w:val="1E5F9F" w:themeColor="accent4"/>
      <w:spacing w:val="5"/>
      <w:sz w:val="26"/>
      <w:szCs w:val="26"/>
    </w:rPr>
  </w:style>
  <w:style w:type="character" w:customStyle="1" w:styleId="Nadpis4Char">
    <w:name w:val="Nadpis 4 Char"/>
    <w:basedOn w:val="Standardnpsmoodstavce"/>
    <w:link w:val="Nadpis4"/>
    <w:rsid w:val="00DD3269"/>
    <w:rPr>
      <w:b/>
      <w:bCs/>
      <w:spacing w:val="5"/>
      <w:sz w:val="24"/>
      <w:szCs w:val="24"/>
    </w:rPr>
  </w:style>
  <w:style w:type="character" w:customStyle="1" w:styleId="Nadpis5Char">
    <w:name w:val="Nadpis 5 Char"/>
    <w:basedOn w:val="Standardnpsmoodstavce"/>
    <w:link w:val="Nadpis5"/>
    <w:uiPriority w:val="9"/>
    <w:rsid w:val="00DD3269"/>
    <w:rPr>
      <w:i/>
      <w:iCs/>
      <w:sz w:val="24"/>
      <w:szCs w:val="24"/>
    </w:rPr>
  </w:style>
  <w:style w:type="character" w:customStyle="1" w:styleId="Nadpis6Char">
    <w:name w:val="Nadpis 6 Char"/>
    <w:basedOn w:val="Standardnpsmoodstavce"/>
    <w:link w:val="Nadpis6"/>
    <w:uiPriority w:val="9"/>
    <w:semiHidden/>
    <w:rsid w:val="00DD3269"/>
    <w:rPr>
      <w:b/>
      <w:bCs/>
      <w:color w:val="595959" w:themeColor="text1" w:themeTint="A6"/>
      <w:spacing w:val="5"/>
      <w:shd w:val="clear" w:color="auto" w:fill="FFFFFF" w:themeFill="background1"/>
    </w:rPr>
  </w:style>
  <w:style w:type="character" w:customStyle="1" w:styleId="Nadpis7Char">
    <w:name w:val="Nadpis 7 Char"/>
    <w:basedOn w:val="Standardnpsmoodstavce"/>
    <w:link w:val="Nadpis7"/>
    <w:uiPriority w:val="9"/>
    <w:semiHidden/>
    <w:rsid w:val="00DD3269"/>
    <w:rPr>
      <w:b/>
      <w:bCs/>
      <w:i/>
      <w:iCs/>
      <w:color w:val="5A5A5A" w:themeColor="text1" w:themeTint="A5"/>
      <w:sz w:val="20"/>
      <w:szCs w:val="20"/>
    </w:rPr>
  </w:style>
  <w:style w:type="character" w:customStyle="1" w:styleId="Nadpis8Char">
    <w:name w:val="Nadpis 8 Char"/>
    <w:basedOn w:val="Standardnpsmoodstavce"/>
    <w:link w:val="Nadpis8"/>
    <w:uiPriority w:val="9"/>
    <w:semiHidden/>
    <w:rsid w:val="00DD3269"/>
    <w:rPr>
      <w:b/>
      <w:bCs/>
      <w:color w:val="7F7F7F" w:themeColor="text1" w:themeTint="80"/>
      <w:sz w:val="20"/>
      <w:szCs w:val="20"/>
    </w:rPr>
  </w:style>
  <w:style w:type="character" w:customStyle="1" w:styleId="Nadpis9Char">
    <w:name w:val="Nadpis 9 Char"/>
    <w:basedOn w:val="Standardnpsmoodstavce"/>
    <w:link w:val="Nadpis9"/>
    <w:uiPriority w:val="9"/>
    <w:semiHidden/>
    <w:rsid w:val="00DD3269"/>
    <w:rPr>
      <w:b/>
      <w:bCs/>
      <w:i/>
      <w:iCs/>
      <w:color w:val="7F7F7F" w:themeColor="text1" w:themeTint="80"/>
      <w:sz w:val="18"/>
      <w:szCs w:val="18"/>
    </w:rPr>
  </w:style>
  <w:style w:type="paragraph" w:styleId="Titulek">
    <w:name w:val="caption"/>
    <w:basedOn w:val="Normln"/>
    <w:next w:val="Normln"/>
    <w:uiPriority w:val="35"/>
    <w:unhideWhenUsed/>
    <w:qFormat/>
    <w:rsid w:val="00B90F81"/>
    <w:rPr>
      <w:b/>
      <w:caps/>
      <w:color w:val="1E5F9F" w:themeColor="accent4"/>
      <w:spacing w:val="10"/>
      <w:sz w:val="18"/>
      <w:szCs w:val="18"/>
    </w:rPr>
  </w:style>
  <w:style w:type="paragraph" w:styleId="Nzev">
    <w:name w:val="Title"/>
    <w:aliases w:val="Běžný text příspěvku"/>
    <w:basedOn w:val="Normln"/>
    <w:next w:val="Normln"/>
    <w:link w:val="NzevChar"/>
    <w:qFormat/>
    <w:rsid w:val="00DD3269"/>
    <w:pPr>
      <w:spacing w:after="300" w:line="240" w:lineRule="auto"/>
      <w:contextualSpacing/>
    </w:pPr>
    <w:rPr>
      <w:smallCaps/>
      <w:sz w:val="52"/>
      <w:szCs w:val="52"/>
    </w:rPr>
  </w:style>
  <w:style w:type="character" w:customStyle="1" w:styleId="NzevChar">
    <w:name w:val="Název Char"/>
    <w:aliases w:val="Běžný text příspěvku Char"/>
    <w:basedOn w:val="Standardnpsmoodstavce"/>
    <w:link w:val="Nzev"/>
    <w:rsid w:val="00DD3269"/>
    <w:rPr>
      <w:smallCaps/>
      <w:sz w:val="52"/>
      <w:szCs w:val="52"/>
    </w:rPr>
  </w:style>
  <w:style w:type="paragraph" w:styleId="Podnadpis">
    <w:name w:val="Subtitle"/>
    <w:basedOn w:val="Normln"/>
    <w:next w:val="Normln"/>
    <w:link w:val="PodnadpisChar"/>
    <w:uiPriority w:val="11"/>
    <w:qFormat/>
    <w:rsid w:val="00DD3269"/>
    <w:rPr>
      <w:i/>
      <w:iCs/>
      <w:smallCaps/>
      <w:spacing w:val="10"/>
      <w:sz w:val="28"/>
      <w:szCs w:val="28"/>
    </w:rPr>
  </w:style>
  <w:style w:type="character" w:customStyle="1" w:styleId="PodnadpisChar">
    <w:name w:val="Podnadpis Char"/>
    <w:basedOn w:val="Standardnpsmoodstavce"/>
    <w:link w:val="Podnadpis"/>
    <w:uiPriority w:val="11"/>
    <w:rsid w:val="00DD3269"/>
    <w:rPr>
      <w:i/>
      <w:iCs/>
      <w:smallCaps/>
      <w:spacing w:val="10"/>
      <w:sz w:val="28"/>
      <w:szCs w:val="28"/>
    </w:rPr>
  </w:style>
  <w:style w:type="character" w:styleId="Siln">
    <w:name w:val="Strong"/>
    <w:uiPriority w:val="22"/>
    <w:qFormat/>
    <w:rsid w:val="00DD3269"/>
    <w:rPr>
      <w:b/>
      <w:bCs/>
    </w:rPr>
  </w:style>
  <w:style w:type="character" w:styleId="Zdraznn">
    <w:name w:val="Emphasis"/>
    <w:qFormat/>
    <w:rsid w:val="00DD3269"/>
    <w:rPr>
      <w:b/>
      <w:bCs/>
      <w:i/>
      <w:iCs/>
      <w:spacing w:val="10"/>
    </w:rPr>
  </w:style>
  <w:style w:type="paragraph" w:styleId="Citt">
    <w:name w:val="Quote"/>
    <w:basedOn w:val="Normln"/>
    <w:next w:val="Normln"/>
    <w:link w:val="CittChar"/>
    <w:uiPriority w:val="29"/>
    <w:qFormat/>
    <w:rsid w:val="00DD3269"/>
    <w:rPr>
      <w:i/>
      <w:iCs/>
    </w:rPr>
  </w:style>
  <w:style w:type="character" w:customStyle="1" w:styleId="CittChar">
    <w:name w:val="Citát Char"/>
    <w:basedOn w:val="Standardnpsmoodstavce"/>
    <w:link w:val="Citt"/>
    <w:uiPriority w:val="29"/>
    <w:rsid w:val="00DD3269"/>
    <w:rPr>
      <w:i/>
      <w:iCs/>
    </w:rPr>
  </w:style>
  <w:style w:type="paragraph" w:styleId="Vrazncitt">
    <w:name w:val="Intense Quote"/>
    <w:basedOn w:val="Normln"/>
    <w:next w:val="Normln"/>
    <w:link w:val="VrazncittChar"/>
    <w:uiPriority w:val="30"/>
    <w:qFormat/>
    <w:rsid w:val="00DD3269"/>
    <w:pPr>
      <w:pBdr>
        <w:top w:val="single" w:sz="4" w:space="10" w:color="auto"/>
        <w:bottom w:val="single" w:sz="4" w:space="10" w:color="auto"/>
      </w:pBdr>
      <w:spacing w:before="240" w:after="240" w:line="300" w:lineRule="auto"/>
      <w:ind w:left="1152" w:right="1152"/>
      <w:jc w:val="both"/>
    </w:pPr>
    <w:rPr>
      <w:i/>
      <w:iCs/>
    </w:rPr>
  </w:style>
  <w:style w:type="character" w:customStyle="1" w:styleId="VrazncittChar">
    <w:name w:val="Výrazný citát Char"/>
    <w:basedOn w:val="Standardnpsmoodstavce"/>
    <w:link w:val="Vrazncitt"/>
    <w:uiPriority w:val="30"/>
    <w:rsid w:val="00DD3269"/>
    <w:rPr>
      <w:i/>
      <w:iCs/>
    </w:rPr>
  </w:style>
  <w:style w:type="character" w:styleId="Zdraznnjemn">
    <w:name w:val="Subtle Emphasis"/>
    <w:uiPriority w:val="19"/>
    <w:qFormat/>
    <w:rsid w:val="00DD3269"/>
    <w:rPr>
      <w:i/>
      <w:iCs/>
    </w:rPr>
  </w:style>
  <w:style w:type="character" w:styleId="Zdraznnintenzivn">
    <w:name w:val="Intense Emphasis"/>
    <w:uiPriority w:val="21"/>
    <w:qFormat/>
    <w:rsid w:val="00DD3269"/>
    <w:rPr>
      <w:b/>
      <w:bCs/>
      <w:i/>
      <w:iCs/>
    </w:rPr>
  </w:style>
  <w:style w:type="character" w:styleId="Odkazjemn">
    <w:name w:val="Subtle Reference"/>
    <w:basedOn w:val="Standardnpsmoodstavce"/>
    <w:uiPriority w:val="31"/>
    <w:qFormat/>
    <w:rsid w:val="00DD3269"/>
    <w:rPr>
      <w:smallCaps/>
    </w:rPr>
  </w:style>
  <w:style w:type="character" w:styleId="Odkazintenzivn">
    <w:name w:val="Intense Reference"/>
    <w:uiPriority w:val="32"/>
    <w:qFormat/>
    <w:rsid w:val="00DD3269"/>
    <w:rPr>
      <w:b/>
      <w:bCs/>
      <w:smallCaps/>
    </w:rPr>
  </w:style>
  <w:style w:type="character" w:styleId="Nzevknihy">
    <w:name w:val="Book Title"/>
    <w:basedOn w:val="Standardnpsmoodstavce"/>
    <w:uiPriority w:val="33"/>
    <w:qFormat/>
    <w:rsid w:val="00DD3269"/>
    <w:rPr>
      <w:i/>
      <w:iCs/>
      <w:smallCaps/>
      <w:spacing w:val="5"/>
    </w:rPr>
  </w:style>
  <w:style w:type="paragraph" w:styleId="Obsah2">
    <w:name w:val="toc 2"/>
    <w:basedOn w:val="Normln"/>
    <w:next w:val="Normln"/>
    <w:autoRedefine/>
    <w:uiPriority w:val="39"/>
    <w:unhideWhenUsed/>
    <w:rsid w:val="00D80DBF"/>
    <w:pPr>
      <w:spacing w:after="100"/>
      <w:ind w:left="220"/>
    </w:pPr>
  </w:style>
  <w:style w:type="character" w:styleId="Sledovanodkaz">
    <w:name w:val="FollowedHyperlink"/>
    <w:basedOn w:val="Standardnpsmoodstavce"/>
    <w:uiPriority w:val="99"/>
    <w:semiHidden/>
    <w:unhideWhenUsed/>
    <w:rsid w:val="00634587"/>
    <w:rPr>
      <w:color w:val="3EBBF0" w:themeColor="followedHyperlink"/>
      <w:u w:val="single"/>
    </w:rPr>
  </w:style>
  <w:style w:type="table" w:styleId="Stednseznam1zvraznn2">
    <w:name w:val="Medium List 1 Accent 2"/>
    <w:basedOn w:val="Normlntabulka"/>
    <w:uiPriority w:val="65"/>
    <w:rsid w:val="0086069B"/>
    <w:pPr>
      <w:spacing w:after="0" w:line="240" w:lineRule="auto"/>
    </w:pPr>
    <w:rPr>
      <w:color w:val="000000" w:themeColor="text1"/>
    </w:rPr>
    <w:tblPr>
      <w:tblStyleRowBandSize w:val="1"/>
      <w:tblStyleColBandSize w:val="1"/>
      <w:tblBorders>
        <w:top w:val="single" w:sz="8" w:space="0" w:color="1E5F9F" w:themeColor="accent2"/>
        <w:bottom w:val="single" w:sz="8" w:space="0" w:color="1E5F9F" w:themeColor="accent2"/>
      </w:tblBorders>
    </w:tblPr>
    <w:tblStylePr w:type="firstRow">
      <w:rPr>
        <w:rFonts w:asciiTheme="majorHAnsi" w:eastAsiaTheme="majorEastAsia" w:hAnsiTheme="majorHAnsi" w:cstheme="majorBidi"/>
      </w:rPr>
      <w:tblPr/>
      <w:tcPr>
        <w:tcBorders>
          <w:top w:val="nil"/>
          <w:bottom w:val="single" w:sz="8" w:space="0" w:color="1E5F9F" w:themeColor="accent2"/>
        </w:tcBorders>
      </w:tcPr>
    </w:tblStylePr>
    <w:tblStylePr w:type="lastRow">
      <w:rPr>
        <w:b/>
        <w:bCs/>
        <w:color w:val="242852" w:themeColor="text2"/>
      </w:rPr>
      <w:tblPr/>
      <w:tcPr>
        <w:tcBorders>
          <w:top w:val="single" w:sz="8" w:space="0" w:color="1E5F9F" w:themeColor="accent2"/>
          <w:bottom w:val="single" w:sz="8" w:space="0" w:color="1E5F9F" w:themeColor="accent2"/>
        </w:tcBorders>
      </w:tcPr>
    </w:tblStylePr>
    <w:tblStylePr w:type="firstCol">
      <w:rPr>
        <w:b/>
        <w:bCs/>
      </w:rPr>
    </w:tblStylePr>
    <w:tblStylePr w:type="lastCol">
      <w:rPr>
        <w:b/>
        <w:bCs/>
      </w:rPr>
      <w:tblPr/>
      <w:tcPr>
        <w:tcBorders>
          <w:top w:val="single" w:sz="8" w:space="0" w:color="1E5F9F" w:themeColor="accent2"/>
          <w:bottom w:val="single" w:sz="8" w:space="0" w:color="1E5F9F" w:themeColor="accent2"/>
        </w:tcBorders>
      </w:tcPr>
    </w:tblStylePr>
    <w:tblStylePr w:type="band1Vert">
      <w:tblPr/>
      <w:tcPr>
        <w:shd w:val="clear" w:color="auto" w:fill="BCD7F2" w:themeFill="accent2" w:themeFillTint="3F"/>
      </w:tcPr>
    </w:tblStylePr>
    <w:tblStylePr w:type="band1Horz">
      <w:tblPr/>
      <w:tcPr>
        <w:shd w:val="clear" w:color="auto" w:fill="BCD7F2" w:themeFill="accent2" w:themeFillTint="3F"/>
      </w:tcPr>
    </w:tblStylePr>
  </w:style>
  <w:style w:type="table" w:styleId="Stednseznam2zvraznn2">
    <w:name w:val="Medium List 2 Accent 2"/>
    <w:basedOn w:val="Normlntabulka"/>
    <w:uiPriority w:val="66"/>
    <w:rsid w:val="0086069B"/>
    <w:pPr>
      <w:spacing w:after="0" w:line="240" w:lineRule="auto"/>
    </w:pPr>
    <w:rPr>
      <w:color w:val="000000" w:themeColor="text1"/>
    </w:rPr>
    <w:tblPr>
      <w:tblStyleRowBandSize w:val="1"/>
      <w:tblStyleColBandSize w:val="1"/>
      <w:tblBorders>
        <w:top w:val="single" w:sz="8" w:space="0" w:color="1E5F9F" w:themeColor="accent2"/>
        <w:left w:val="single" w:sz="8" w:space="0" w:color="1E5F9F" w:themeColor="accent2"/>
        <w:bottom w:val="single" w:sz="8" w:space="0" w:color="1E5F9F" w:themeColor="accent2"/>
        <w:right w:val="single" w:sz="8" w:space="0" w:color="1E5F9F" w:themeColor="accent2"/>
      </w:tblBorders>
    </w:tblPr>
    <w:tblStylePr w:type="firstRow">
      <w:rPr>
        <w:sz w:val="24"/>
        <w:szCs w:val="24"/>
      </w:rPr>
      <w:tblPr/>
      <w:tcPr>
        <w:tcBorders>
          <w:top w:val="nil"/>
          <w:left w:val="nil"/>
          <w:bottom w:val="single" w:sz="24" w:space="0" w:color="1E5F9F" w:themeColor="accent2"/>
          <w:right w:val="nil"/>
          <w:insideH w:val="nil"/>
          <w:insideV w:val="nil"/>
        </w:tcBorders>
        <w:shd w:val="clear" w:color="auto" w:fill="FFFFFF" w:themeFill="background1"/>
      </w:tcPr>
    </w:tblStylePr>
    <w:tblStylePr w:type="lastRow">
      <w:tblPr/>
      <w:tcPr>
        <w:tcBorders>
          <w:top w:val="single" w:sz="8" w:space="0" w:color="1E5F9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E5F9F" w:themeColor="accent2"/>
          <w:insideH w:val="nil"/>
          <w:insideV w:val="nil"/>
        </w:tcBorders>
        <w:shd w:val="clear" w:color="auto" w:fill="FFFFFF" w:themeFill="background1"/>
      </w:tcPr>
    </w:tblStylePr>
    <w:tblStylePr w:type="lastCol">
      <w:tblPr/>
      <w:tcPr>
        <w:tcBorders>
          <w:top w:val="nil"/>
          <w:left w:val="single" w:sz="8" w:space="0" w:color="1E5F9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CD7F2" w:themeFill="accent2" w:themeFillTint="3F"/>
      </w:tcPr>
    </w:tblStylePr>
    <w:tblStylePr w:type="band1Horz">
      <w:tblPr/>
      <w:tcPr>
        <w:tcBorders>
          <w:top w:val="nil"/>
          <w:bottom w:val="nil"/>
          <w:insideH w:val="nil"/>
          <w:insideV w:val="nil"/>
        </w:tcBorders>
        <w:shd w:val="clear" w:color="auto" w:fill="BCD7F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Stednstnovn1zvraznn2">
    <w:name w:val="Medium Shading 1 Accent 2"/>
    <w:basedOn w:val="Normlntabulka"/>
    <w:uiPriority w:val="63"/>
    <w:rsid w:val="00766B6D"/>
    <w:pPr>
      <w:spacing w:after="0" w:line="240" w:lineRule="auto"/>
    </w:pPr>
    <w:tblPr>
      <w:tblStyleRowBandSize w:val="1"/>
      <w:tblStyleColBandSize w:val="1"/>
      <w:tblBorders>
        <w:top w:val="single" w:sz="8" w:space="0" w:color="3486D8" w:themeColor="accent2" w:themeTint="BF"/>
        <w:left w:val="single" w:sz="8" w:space="0" w:color="3486D8" w:themeColor="accent2" w:themeTint="BF"/>
        <w:bottom w:val="single" w:sz="8" w:space="0" w:color="3486D8" w:themeColor="accent2" w:themeTint="BF"/>
        <w:right w:val="single" w:sz="8" w:space="0" w:color="3486D8" w:themeColor="accent2" w:themeTint="BF"/>
        <w:insideH w:val="single" w:sz="8" w:space="0" w:color="3486D8" w:themeColor="accent2" w:themeTint="BF"/>
      </w:tblBorders>
    </w:tblPr>
    <w:tblStylePr w:type="firstRow">
      <w:pPr>
        <w:spacing w:before="0" w:after="0" w:line="240" w:lineRule="auto"/>
      </w:pPr>
      <w:rPr>
        <w:b/>
        <w:bCs/>
        <w:color w:val="FFFFFF" w:themeColor="background1"/>
      </w:rPr>
      <w:tblPr/>
      <w:tcPr>
        <w:tcBorders>
          <w:top w:val="single" w:sz="8" w:space="0" w:color="3486D8" w:themeColor="accent2" w:themeTint="BF"/>
          <w:left w:val="single" w:sz="8" w:space="0" w:color="3486D8" w:themeColor="accent2" w:themeTint="BF"/>
          <w:bottom w:val="single" w:sz="8" w:space="0" w:color="3486D8" w:themeColor="accent2" w:themeTint="BF"/>
          <w:right w:val="single" w:sz="8" w:space="0" w:color="3486D8" w:themeColor="accent2" w:themeTint="BF"/>
          <w:insideH w:val="nil"/>
          <w:insideV w:val="nil"/>
        </w:tcBorders>
        <w:shd w:val="clear" w:color="auto" w:fill="1E5F9F" w:themeFill="accent2"/>
      </w:tcPr>
    </w:tblStylePr>
    <w:tblStylePr w:type="lastRow">
      <w:pPr>
        <w:spacing w:before="0" w:after="0" w:line="240" w:lineRule="auto"/>
      </w:pPr>
      <w:rPr>
        <w:b/>
        <w:bCs/>
      </w:rPr>
      <w:tblPr/>
      <w:tcPr>
        <w:tcBorders>
          <w:top w:val="double" w:sz="6" w:space="0" w:color="3486D8" w:themeColor="accent2" w:themeTint="BF"/>
          <w:left w:val="single" w:sz="8" w:space="0" w:color="3486D8" w:themeColor="accent2" w:themeTint="BF"/>
          <w:bottom w:val="single" w:sz="8" w:space="0" w:color="3486D8" w:themeColor="accent2" w:themeTint="BF"/>
          <w:right w:val="single" w:sz="8" w:space="0" w:color="3486D8" w:themeColor="accent2" w:themeTint="BF"/>
          <w:insideH w:val="nil"/>
          <w:insideV w:val="nil"/>
        </w:tcBorders>
      </w:tcPr>
    </w:tblStylePr>
    <w:tblStylePr w:type="firstCol">
      <w:rPr>
        <w:b/>
        <w:bCs/>
      </w:rPr>
    </w:tblStylePr>
    <w:tblStylePr w:type="lastCol">
      <w:rPr>
        <w:b/>
        <w:bCs/>
      </w:rPr>
    </w:tblStylePr>
    <w:tblStylePr w:type="band1Vert">
      <w:tblPr/>
      <w:tcPr>
        <w:shd w:val="clear" w:color="auto" w:fill="BCD7F2" w:themeFill="accent2" w:themeFillTint="3F"/>
      </w:tcPr>
    </w:tblStylePr>
    <w:tblStylePr w:type="band1Horz">
      <w:tblPr/>
      <w:tcPr>
        <w:tcBorders>
          <w:insideH w:val="nil"/>
          <w:insideV w:val="nil"/>
        </w:tcBorders>
        <w:shd w:val="clear" w:color="auto" w:fill="BCD7F2" w:themeFill="accent2" w:themeFillTint="3F"/>
      </w:tcPr>
    </w:tblStylePr>
    <w:tblStylePr w:type="band2Horz">
      <w:tblPr/>
      <w:tcPr>
        <w:tcBorders>
          <w:insideH w:val="nil"/>
          <w:insideV w:val="nil"/>
        </w:tcBorders>
      </w:tcPr>
    </w:tblStylePr>
  </w:style>
  <w:style w:type="table" w:styleId="Mkatabulky">
    <w:name w:val="Table Grid"/>
    <w:basedOn w:val="Normlntabulka"/>
    <w:uiPriority w:val="1"/>
    <w:rsid w:val="00E757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stnovnzvraznn2">
    <w:name w:val="Light Shading Accent 2"/>
    <w:basedOn w:val="Normlntabulka"/>
    <w:uiPriority w:val="60"/>
    <w:rsid w:val="002B7A53"/>
    <w:pPr>
      <w:spacing w:after="0" w:line="240" w:lineRule="auto"/>
    </w:pPr>
    <w:rPr>
      <w:color w:val="164676" w:themeColor="accent2" w:themeShade="BF"/>
    </w:rPr>
    <w:tblPr>
      <w:tblStyleRowBandSize w:val="1"/>
      <w:tblStyleColBandSize w:val="1"/>
      <w:tblBorders>
        <w:top w:val="single" w:sz="8" w:space="0" w:color="1E5F9F" w:themeColor="accent2"/>
        <w:bottom w:val="single" w:sz="8" w:space="0" w:color="1E5F9F" w:themeColor="accent2"/>
      </w:tblBorders>
    </w:tblPr>
    <w:tblStylePr w:type="firstRow">
      <w:pPr>
        <w:spacing w:before="0" w:after="0" w:line="240" w:lineRule="auto"/>
      </w:pPr>
      <w:rPr>
        <w:b/>
        <w:bCs/>
      </w:rPr>
      <w:tblPr/>
      <w:tcPr>
        <w:tcBorders>
          <w:top w:val="single" w:sz="8" w:space="0" w:color="1E5F9F" w:themeColor="accent2"/>
          <w:left w:val="nil"/>
          <w:bottom w:val="single" w:sz="8" w:space="0" w:color="1E5F9F" w:themeColor="accent2"/>
          <w:right w:val="nil"/>
          <w:insideH w:val="nil"/>
          <w:insideV w:val="nil"/>
        </w:tcBorders>
      </w:tcPr>
    </w:tblStylePr>
    <w:tblStylePr w:type="lastRow">
      <w:pPr>
        <w:spacing w:before="0" w:after="0" w:line="240" w:lineRule="auto"/>
      </w:pPr>
      <w:rPr>
        <w:b/>
        <w:bCs/>
      </w:rPr>
      <w:tblPr/>
      <w:tcPr>
        <w:tcBorders>
          <w:top w:val="single" w:sz="8" w:space="0" w:color="1E5F9F" w:themeColor="accent2"/>
          <w:left w:val="nil"/>
          <w:bottom w:val="single" w:sz="8" w:space="0" w:color="1E5F9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CD7F2" w:themeFill="accent2" w:themeFillTint="3F"/>
      </w:tcPr>
    </w:tblStylePr>
    <w:tblStylePr w:type="band1Horz">
      <w:tblPr/>
      <w:tcPr>
        <w:tcBorders>
          <w:left w:val="nil"/>
          <w:right w:val="nil"/>
          <w:insideH w:val="nil"/>
          <w:insideV w:val="nil"/>
        </w:tcBorders>
        <w:shd w:val="clear" w:color="auto" w:fill="BCD7F2" w:themeFill="accent2" w:themeFillTint="3F"/>
      </w:tcPr>
    </w:tblStylePr>
  </w:style>
  <w:style w:type="table" w:styleId="Svtlmkazvraznn2">
    <w:name w:val="Light Grid Accent 2"/>
    <w:basedOn w:val="Normlntabulka"/>
    <w:uiPriority w:val="62"/>
    <w:rsid w:val="002B7A53"/>
    <w:pPr>
      <w:spacing w:after="0" w:line="240" w:lineRule="auto"/>
    </w:pPr>
    <w:tblPr>
      <w:tblStyleRowBandSize w:val="1"/>
      <w:tblStyleColBandSize w:val="1"/>
      <w:tblBorders>
        <w:top w:val="single" w:sz="8" w:space="0" w:color="1E5F9F" w:themeColor="accent2"/>
        <w:left w:val="single" w:sz="8" w:space="0" w:color="1E5F9F" w:themeColor="accent2"/>
        <w:bottom w:val="single" w:sz="8" w:space="0" w:color="1E5F9F" w:themeColor="accent2"/>
        <w:right w:val="single" w:sz="8" w:space="0" w:color="1E5F9F" w:themeColor="accent2"/>
        <w:insideH w:val="single" w:sz="8" w:space="0" w:color="1E5F9F" w:themeColor="accent2"/>
        <w:insideV w:val="single" w:sz="8" w:space="0" w:color="1E5F9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E5F9F" w:themeColor="accent2"/>
          <w:left w:val="single" w:sz="8" w:space="0" w:color="1E5F9F" w:themeColor="accent2"/>
          <w:bottom w:val="single" w:sz="18" w:space="0" w:color="1E5F9F" w:themeColor="accent2"/>
          <w:right w:val="single" w:sz="8" w:space="0" w:color="1E5F9F" w:themeColor="accent2"/>
          <w:insideH w:val="nil"/>
          <w:insideV w:val="single" w:sz="8" w:space="0" w:color="1E5F9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E5F9F" w:themeColor="accent2"/>
          <w:left w:val="single" w:sz="8" w:space="0" w:color="1E5F9F" w:themeColor="accent2"/>
          <w:bottom w:val="single" w:sz="8" w:space="0" w:color="1E5F9F" w:themeColor="accent2"/>
          <w:right w:val="single" w:sz="8" w:space="0" w:color="1E5F9F" w:themeColor="accent2"/>
          <w:insideH w:val="nil"/>
          <w:insideV w:val="single" w:sz="8" w:space="0" w:color="1E5F9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E5F9F" w:themeColor="accent2"/>
          <w:left w:val="single" w:sz="8" w:space="0" w:color="1E5F9F" w:themeColor="accent2"/>
          <w:bottom w:val="single" w:sz="8" w:space="0" w:color="1E5F9F" w:themeColor="accent2"/>
          <w:right w:val="single" w:sz="8" w:space="0" w:color="1E5F9F" w:themeColor="accent2"/>
        </w:tcBorders>
      </w:tcPr>
    </w:tblStylePr>
    <w:tblStylePr w:type="band1Vert">
      <w:tblPr/>
      <w:tcPr>
        <w:tcBorders>
          <w:top w:val="single" w:sz="8" w:space="0" w:color="1E5F9F" w:themeColor="accent2"/>
          <w:left w:val="single" w:sz="8" w:space="0" w:color="1E5F9F" w:themeColor="accent2"/>
          <w:bottom w:val="single" w:sz="8" w:space="0" w:color="1E5F9F" w:themeColor="accent2"/>
          <w:right w:val="single" w:sz="8" w:space="0" w:color="1E5F9F" w:themeColor="accent2"/>
        </w:tcBorders>
        <w:shd w:val="clear" w:color="auto" w:fill="BCD7F2" w:themeFill="accent2" w:themeFillTint="3F"/>
      </w:tcPr>
    </w:tblStylePr>
    <w:tblStylePr w:type="band1Horz">
      <w:tblPr/>
      <w:tcPr>
        <w:tcBorders>
          <w:top w:val="single" w:sz="8" w:space="0" w:color="1E5F9F" w:themeColor="accent2"/>
          <w:left w:val="single" w:sz="8" w:space="0" w:color="1E5F9F" w:themeColor="accent2"/>
          <w:bottom w:val="single" w:sz="8" w:space="0" w:color="1E5F9F" w:themeColor="accent2"/>
          <w:right w:val="single" w:sz="8" w:space="0" w:color="1E5F9F" w:themeColor="accent2"/>
          <w:insideV w:val="single" w:sz="8" w:space="0" w:color="1E5F9F" w:themeColor="accent2"/>
        </w:tcBorders>
        <w:shd w:val="clear" w:color="auto" w:fill="BCD7F2" w:themeFill="accent2" w:themeFillTint="3F"/>
      </w:tcPr>
    </w:tblStylePr>
    <w:tblStylePr w:type="band2Horz">
      <w:tblPr/>
      <w:tcPr>
        <w:tcBorders>
          <w:top w:val="single" w:sz="8" w:space="0" w:color="1E5F9F" w:themeColor="accent2"/>
          <w:left w:val="single" w:sz="8" w:space="0" w:color="1E5F9F" w:themeColor="accent2"/>
          <w:bottom w:val="single" w:sz="8" w:space="0" w:color="1E5F9F" w:themeColor="accent2"/>
          <w:right w:val="single" w:sz="8" w:space="0" w:color="1E5F9F" w:themeColor="accent2"/>
          <w:insideV w:val="single" w:sz="8" w:space="0" w:color="1E5F9F" w:themeColor="accent2"/>
        </w:tcBorders>
      </w:tcPr>
    </w:tblStylePr>
  </w:style>
  <w:style w:type="table" w:styleId="Svtlseznamzvraznn2">
    <w:name w:val="Light List Accent 2"/>
    <w:basedOn w:val="Normlntabulka"/>
    <w:uiPriority w:val="61"/>
    <w:rsid w:val="0068276F"/>
    <w:pPr>
      <w:spacing w:after="0" w:line="240" w:lineRule="auto"/>
    </w:pPr>
    <w:tblPr>
      <w:tblStyleRowBandSize w:val="1"/>
      <w:tblStyleColBandSize w:val="1"/>
      <w:tblBorders>
        <w:top w:val="single" w:sz="8" w:space="0" w:color="1E5F9F" w:themeColor="accent2"/>
        <w:left w:val="single" w:sz="8" w:space="0" w:color="1E5F9F" w:themeColor="accent2"/>
        <w:bottom w:val="single" w:sz="8" w:space="0" w:color="1E5F9F" w:themeColor="accent2"/>
        <w:right w:val="single" w:sz="8" w:space="0" w:color="1E5F9F" w:themeColor="accent2"/>
      </w:tblBorders>
    </w:tblPr>
    <w:tblStylePr w:type="firstRow">
      <w:pPr>
        <w:spacing w:before="0" w:after="0" w:line="240" w:lineRule="auto"/>
      </w:pPr>
      <w:rPr>
        <w:b/>
        <w:bCs/>
        <w:color w:val="FFFFFF" w:themeColor="background1"/>
      </w:rPr>
      <w:tblPr/>
      <w:tcPr>
        <w:shd w:val="clear" w:color="auto" w:fill="1E5F9F" w:themeFill="accent2"/>
      </w:tcPr>
    </w:tblStylePr>
    <w:tblStylePr w:type="lastRow">
      <w:pPr>
        <w:spacing w:before="0" w:after="0" w:line="240" w:lineRule="auto"/>
      </w:pPr>
      <w:rPr>
        <w:b/>
        <w:bCs/>
      </w:rPr>
      <w:tblPr/>
      <w:tcPr>
        <w:tcBorders>
          <w:top w:val="double" w:sz="6" w:space="0" w:color="1E5F9F" w:themeColor="accent2"/>
          <w:left w:val="single" w:sz="8" w:space="0" w:color="1E5F9F" w:themeColor="accent2"/>
          <w:bottom w:val="single" w:sz="8" w:space="0" w:color="1E5F9F" w:themeColor="accent2"/>
          <w:right w:val="single" w:sz="8" w:space="0" w:color="1E5F9F" w:themeColor="accent2"/>
        </w:tcBorders>
      </w:tcPr>
    </w:tblStylePr>
    <w:tblStylePr w:type="firstCol">
      <w:rPr>
        <w:b/>
        <w:bCs/>
      </w:rPr>
    </w:tblStylePr>
    <w:tblStylePr w:type="lastCol">
      <w:rPr>
        <w:b/>
        <w:bCs/>
      </w:rPr>
    </w:tblStylePr>
    <w:tblStylePr w:type="band1Vert">
      <w:tblPr/>
      <w:tcPr>
        <w:tcBorders>
          <w:top w:val="single" w:sz="8" w:space="0" w:color="1E5F9F" w:themeColor="accent2"/>
          <w:left w:val="single" w:sz="8" w:space="0" w:color="1E5F9F" w:themeColor="accent2"/>
          <w:bottom w:val="single" w:sz="8" w:space="0" w:color="1E5F9F" w:themeColor="accent2"/>
          <w:right w:val="single" w:sz="8" w:space="0" w:color="1E5F9F" w:themeColor="accent2"/>
        </w:tcBorders>
      </w:tcPr>
    </w:tblStylePr>
    <w:tblStylePr w:type="band1Horz">
      <w:tblPr/>
      <w:tcPr>
        <w:tcBorders>
          <w:top w:val="single" w:sz="8" w:space="0" w:color="1E5F9F" w:themeColor="accent2"/>
          <w:left w:val="single" w:sz="8" w:space="0" w:color="1E5F9F" w:themeColor="accent2"/>
          <w:bottom w:val="single" w:sz="8" w:space="0" w:color="1E5F9F" w:themeColor="accent2"/>
          <w:right w:val="single" w:sz="8" w:space="0" w:color="1E5F9F" w:themeColor="accent2"/>
        </w:tcBorders>
      </w:tcPr>
    </w:tblStylePr>
  </w:style>
  <w:style w:type="table" w:customStyle="1" w:styleId="Kalend4">
    <w:name w:val="Kalendář 4"/>
    <w:basedOn w:val="Normlntabulka"/>
    <w:uiPriority w:val="99"/>
    <w:qFormat/>
    <w:rsid w:val="004B414A"/>
    <w:pPr>
      <w:snapToGrid w:val="0"/>
      <w:spacing w:after="0" w:line="240" w:lineRule="auto"/>
    </w:pPr>
    <w:rPr>
      <w:rFonts w:asciiTheme="minorHAnsi" w:eastAsiaTheme="minorEastAsia" w:hAnsiTheme="minorHAnsi" w:cstheme="minorBidi"/>
      <w:b/>
      <w:color w:val="D9D9D9" w:themeColor="background1" w:themeShade="D9"/>
      <w:sz w:val="16"/>
      <w:lang w:eastAsia="cs-CZ"/>
    </w:rPr>
    <w:tblPr>
      <w:tblStyleRowBandSize w:val="1"/>
      <w:tblBorders>
        <w:top w:val="single" w:sz="4" w:space="0" w:color="1E5F9F" w:themeColor="accent2"/>
        <w:left w:val="single" w:sz="4" w:space="0" w:color="1E5F9F" w:themeColor="accent2"/>
        <w:bottom w:val="single" w:sz="4" w:space="0" w:color="1E5F9F" w:themeColor="accent2"/>
        <w:right w:val="single" w:sz="4" w:space="0" w:color="1E5F9F" w:themeColor="accent2"/>
      </w:tblBorders>
    </w:tblPr>
    <w:tcPr>
      <w:shd w:val="clear" w:color="auto" w:fill="234F77" w:themeFill="accent1" w:themeFillShade="80"/>
    </w:tcPr>
    <w:tblStylePr w:type="firstRow">
      <w:rPr>
        <w:color w:val="D9D9D9" w:themeColor="background1" w:themeShade="D9"/>
        <w:sz w:val="8"/>
      </w:rPr>
    </w:tblStylePr>
    <w:tblStylePr w:type="firstCol">
      <w:pPr>
        <w:wordWrap/>
        <w:ind w:right="144"/>
        <w:jc w:val="right"/>
      </w:pPr>
      <w:rPr>
        <w:rFonts w:asciiTheme="minorHAnsi" w:hAnsiTheme="minorHAnsi"/>
        <w:b/>
        <w:i w:val="0"/>
        <w:color w:val="D9D9D9" w:themeColor="background1" w:themeShade="D9"/>
        <w:sz w:val="72"/>
      </w:rPr>
    </w:tblStylePr>
    <w:tblStylePr w:type="band1Horz">
      <w:rPr>
        <w:color w:val="D9D9D9" w:themeColor="background1" w:themeShade="D9"/>
        <w:sz w:val="16"/>
      </w:rPr>
    </w:tblStylePr>
    <w:tblStylePr w:type="band2Horz">
      <w:rPr>
        <w:color w:val="D9D9D9" w:themeColor="background1" w:themeShade="D9"/>
        <w:sz w:val="40"/>
      </w:rPr>
      <w:tblPr/>
      <w:tcPr>
        <w:tcMar>
          <w:top w:w="0" w:type="nil"/>
          <w:left w:w="115" w:type="dxa"/>
          <w:bottom w:w="86" w:type="dxa"/>
          <w:right w:w="115" w:type="dxa"/>
        </w:tcMar>
      </w:tcPr>
    </w:tblStylePr>
    <w:tblStylePr w:type="nwCell">
      <w:rPr>
        <w:color w:val="D9D9D9" w:themeColor="background1" w:themeShade="D9"/>
        <w:sz w:val="8"/>
      </w:rPr>
    </w:tblStylePr>
  </w:style>
  <w:style w:type="paragraph" w:styleId="Normlnweb">
    <w:name w:val="Normal (Web)"/>
    <w:basedOn w:val="Normln"/>
    <w:uiPriority w:val="99"/>
    <w:unhideWhenUsed/>
    <w:rsid w:val="00131005"/>
    <w:pPr>
      <w:spacing w:before="225" w:after="225" w:line="240" w:lineRule="auto"/>
      <w:jc w:val="both"/>
    </w:pPr>
    <w:rPr>
      <w:rFonts w:ascii="Times New Roman" w:eastAsia="Times New Roman" w:hAnsi="Times New Roman" w:cs="Times New Roman"/>
      <w:sz w:val="24"/>
      <w:szCs w:val="24"/>
      <w:lang w:eastAsia="cs-CZ"/>
    </w:rPr>
  </w:style>
  <w:style w:type="character" w:customStyle="1" w:styleId="OdstavecseseznamemChar">
    <w:name w:val="Odstavec se seznamem Char"/>
    <w:aliases w:val="Odstavec_muj Char"/>
    <w:link w:val="Odstavecseseznamem"/>
    <w:uiPriority w:val="34"/>
    <w:locked/>
    <w:rsid w:val="00131005"/>
  </w:style>
  <w:style w:type="character" w:customStyle="1" w:styleId="cislo1">
    <w:name w:val="cislo1"/>
    <w:rsid w:val="00131005"/>
    <w:rPr>
      <w:rFonts w:ascii="Verdana" w:hAnsi="Verdana" w:hint="default"/>
      <w:b/>
      <w:bCs/>
      <w:i w:val="0"/>
      <w:iCs w:val="0"/>
      <w:strike w:val="0"/>
      <w:dstrike w:val="0"/>
      <w:color w:val="000000"/>
      <w:sz w:val="18"/>
      <w:szCs w:val="18"/>
      <w:u w:val="none"/>
      <w:effect w:val="none"/>
    </w:rPr>
  </w:style>
  <w:style w:type="paragraph" w:styleId="Zkladntextodsazen">
    <w:name w:val="Body Text Indent"/>
    <w:basedOn w:val="Normln"/>
    <w:link w:val="ZkladntextodsazenChar"/>
    <w:uiPriority w:val="99"/>
    <w:rsid w:val="00131005"/>
    <w:pPr>
      <w:spacing w:after="120" w:line="240" w:lineRule="auto"/>
      <w:ind w:left="283"/>
    </w:pPr>
    <w:rPr>
      <w:rFonts w:ascii="Times New Roman" w:eastAsia="Times New Roman" w:hAnsi="Times New Roman" w:cs="Times New Roman"/>
      <w:sz w:val="24"/>
      <w:szCs w:val="24"/>
    </w:rPr>
  </w:style>
  <w:style w:type="character" w:customStyle="1" w:styleId="ZkladntextodsazenChar">
    <w:name w:val="Základní text odsazený Char"/>
    <w:basedOn w:val="Standardnpsmoodstavce"/>
    <w:link w:val="Zkladntextodsazen"/>
    <w:uiPriority w:val="99"/>
    <w:rsid w:val="00131005"/>
    <w:rPr>
      <w:rFonts w:ascii="Times New Roman" w:eastAsia="Times New Roman" w:hAnsi="Times New Roman" w:cs="Times New Roman"/>
      <w:sz w:val="24"/>
      <w:szCs w:val="24"/>
    </w:rPr>
  </w:style>
  <w:style w:type="paragraph" w:styleId="Zkladntext2">
    <w:name w:val="Body Text 2"/>
    <w:basedOn w:val="Normln"/>
    <w:link w:val="Zkladntext2Char"/>
    <w:uiPriority w:val="99"/>
    <w:rsid w:val="00131005"/>
    <w:pPr>
      <w:spacing w:after="0" w:line="240" w:lineRule="auto"/>
      <w:jc w:val="both"/>
    </w:pPr>
    <w:rPr>
      <w:rFonts w:ascii="Bookman Old Style" w:eastAsia="Times New Roman" w:hAnsi="Bookman Old Style" w:cs="Times New Roman"/>
      <w:sz w:val="24"/>
      <w:szCs w:val="24"/>
    </w:rPr>
  </w:style>
  <w:style w:type="character" w:customStyle="1" w:styleId="Zkladntext2Char">
    <w:name w:val="Základní text 2 Char"/>
    <w:basedOn w:val="Standardnpsmoodstavce"/>
    <w:link w:val="Zkladntext2"/>
    <w:uiPriority w:val="99"/>
    <w:rsid w:val="00131005"/>
    <w:rPr>
      <w:rFonts w:ascii="Bookman Old Style" w:eastAsia="Times New Roman" w:hAnsi="Bookman Old Style" w:cs="Times New Roman"/>
      <w:sz w:val="24"/>
      <w:szCs w:val="24"/>
    </w:rPr>
  </w:style>
  <w:style w:type="paragraph" w:customStyle="1" w:styleId="TextnormlnslovanChar">
    <w:name w:val="Text normální číslovaný Char"/>
    <w:basedOn w:val="Normln"/>
    <w:next w:val="Normln"/>
    <w:link w:val="TextnormlnslovanCharChar"/>
    <w:rsid w:val="00131005"/>
    <w:pPr>
      <w:tabs>
        <w:tab w:val="num" w:pos="170"/>
      </w:tabs>
      <w:spacing w:before="60" w:after="80" w:line="240" w:lineRule="auto"/>
      <w:ind w:left="170"/>
    </w:pPr>
    <w:rPr>
      <w:rFonts w:ascii="Arial" w:eastAsia="Times New Roman" w:hAnsi="Arial" w:cs="Arial"/>
      <w:bCs/>
      <w:snapToGrid w:val="0"/>
      <w:sz w:val="20"/>
      <w:szCs w:val="17"/>
      <w:lang w:eastAsia="cs-CZ"/>
    </w:rPr>
  </w:style>
  <w:style w:type="character" w:customStyle="1" w:styleId="TextnormlnslovanCharChar">
    <w:name w:val="Text normální číslovaný Char Char"/>
    <w:basedOn w:val="Standardnpsmoodstavce"/>
    <w:link w:val="TextnormlnslovanChar"/>
    <w:rsid w:val="00131005"/>
    <w:rPr>
      <w:rFonts w:ascii="Arial" w:eastAsia="Times New Roman" w:hAnsi="Arial" w:cs="Arial"/>
      <w:bCs/>
      <w:snapToGrid w:val="0"/>
      <w:sz w:val="20"/>
      <w:szCs w:val="17"/>
      <w:lang w:eastAsia="cs-CZ"/>
    </w:rPr>
  </w:style>
  <w:style w:type="paragraph" w:customStyle="1" w:styleId="Normln11">
    <w:name w:val="Normální 11"/>
    <w:basedOn w:val="Normln"/>
    <w:uiPriority w:val="99"/>
    <w:rsid w:val="00131005"/>
    <w:pPr>
      <w:spacing w:after="0" w:line="240" w:lineRule="auto"/>
    </w:pPr>
    <w:rPr>
      <w:rFonts w:ascii="Arial" w:eastAsia="Times New Roman" w:hAnsi="Arial" w:cs="Times New Roman"/>
      <w:szCs w:val="24"/>
      <w:lang w:eastAsia="cs-CZ"/>
    </w:rPr>
  </w:style>
  <w:style w:type="character" w:styleId="Odkaznakoment">
    <w:name w:val="annotation reference"/>
    <w:basedOn w:val="Standardnpsmoodstavce"/>
    <w:unhideWhenUsed/>
    <w:rsid w:val="00131005"/>
    <w:rPr>
      <w:sz w:val="16"/>
      <w:szCs w:val="16"/>
    </w:rPr>
  </w:style>
  <w:style w:type="paragraph" w:styleId="Textkomente">
    <w:name w:val="annotation text"/>
    <w:basedOn w:val="Normln"/>
    <w:link w:val="TextkomenteChar"/>
    <w:uiPriority w:val="99"/>
    <w:unhideWhenUsed/>
    <w:rsid w:val="00131005"/>
    <w:pPr>
      <w:spacing w:after="0" w:line="240" w:lineRule="auto"/>
    </w:pPr>
    <w:rPr>
      <w:rFonts w:ascii="Times New Roman" w:eastAsia="Times New Roman" w:hAnsi="Times New Roman" w:cs="Times New Roman"/>
      <w:sz w:val="20"/>
      <w:szCs w:val="20"/>
    </w:rPr>
  </w:style>
  <w:style w:type="character" w:customStyle="1" w:styleId="TextkomenteChar">
    <w:name w:val="Text komentáře Char"/>
    <w:basedOn w:val="Standardnpsmoodstavce"/>
    <w:link w:val="Textkomente"/>
    <w:uiPriority w:val="99"/>
    <w:rsid w:val="00131005"/>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unhideWhenUsed/>
    <w:rsid w:val="00131005"/>
    <w:rPr>
      <w:b/>
      <w:bCs/>
    </w:rPr>
  </w:style>
  <w:style w:type="character" w:customStyle="1" w:styleId="PedmtkomenteChar">
    <w:name w:val="Předmět komentáře Char"/>
    <w:basedOn w:val="TextkomenteChar"/>
    <w:link w:val="Pedmtkomente"/>
    <w:uiPriority w:val="99"/>
    <w:rsid w:val="00131005"/>
    <w:rPr>
      <w:rFonts w:ascii="Times New Roman" w:eastAsia="Times New Roman" w:hAnsi="Times New Roman" w:cs="Times New Roman"/>
      <w:b/>
      <w:bCs/>
      <w:sz w:val="20"/>
      <w:szCs w:val="20"/>
    </w:rPr>
  </w:style>
  <w:style w:type="paragraph" w:styleId="Revize">
    <w:name w:val="Revision"/>
    <w:hidden/>
    <w:uiPriority w:val="99"/>
    <w:semiHidden/>
    <w:rsid w:val="00131005"/>
    <w:pPr>
      <w:spacing w:after="0" w:line="240" w:lineRule="auto"/>
    </w:pPr>
    <w:rPr>
      <w:rFonts w:ascii="Times New Roman" w:eastAsia="Times New Roman" w:hAnsi="Times New Roman" w:cs="Times New Roman"/>
      <w:sz w:val="24"/>
      <w:szCs w:val="24"/>
    </w:rPr>
  </w:style>
  <w:style w:type="paragraph" w:styleId="Textpoznpodarou">
    <w:name w:val="footnote text"/>
    <w:aliases w:val="Text poznámky pod čiarou 007,Footnote,pozn. pod čarou,Schriftart: 9 pt,Schriftart: 10 pt,Schriftart: 8 pt,Podrozdział,Podrozdzia3, Char1,Char1"/>
    <w:basedOn w:val="Normln"/>
    <w:link w:val="TextpoznpodarouChar"/>
    <w:uiPriority w:val="99"/>
    <w:unhideWhenUsed/>
    <w:rsid w:val="00131005"/>
    <w:pPr>
      <w:spacing w:after="0" w:line="240" w:lineRule="auto"/>
    </w:pPr>
    <w:rPr>
      <w:rFonts w:ascii="Times New Roman" w:eastAsia="Times New Roman" w:hAnsi="Times New Roman" w:cs="Times New Roman"/>
      <w:sz w:val="20"/>
      <w:szCs w:val="20"/>
    </w:rPr>
  </w:style>
  <w:style w:type="character" w:customStyle="1" w:styleId="TextpoznpodarouChar">
    <w:name w:val="Text pozn. pod čarou Char"/>
    <w:aliases w:val="Text poznámky pod čiarou 007 Char,Footnote Char,pozn. pod čarou Char,Schriftart: 9 pt Char,Schriftart: 10 pt Char,Schriftart: 8 pt Char,Podrozdział Char,Podrozdzia3 Char, Char1 Char,Char1 Char"/>
    <w:basedOn w:val="Standardnpsmoodstavce"/>
    <w:link w:val="Textpoznpodarou"/>
    <w:uiPriority w:val="99"/>
    <w:rsid w:val="00131005"/>
    <w:rPr>
      <w:rFonts w:ascii="Times New Roman" w:eastAsia="Times New Roman" w:hAnsi="Times New Roman" w:cs="Times New Roman"/>
      <w:sz w:val="20"/>
      <w:szCs w:val="20"/>
    </w:rPr>
  </w:style>
  <w:style w:type="character" w:styleId="Znakapoznpodarou">
    <w:name w:val="footnote reference"/>
    <w:aliases w:val="PGI Fußnote Ziffer"/>
    <w:basedOn w:val="Standardnpsmoodstavce"/>
    <w:uiPriority w:val="99"/>
    <w:unhideWhenUsed/>
    <w:rsid w:val="00131005"/>
    <w:rPr>
      <w:vertAlign w:val="superscript"/>
    </w:rPr>
  </w:style>
  <w:style w:type="character" w:customStyle="1" w:styleId="st">
    <w:name w:val="st"/>
    <w:basedOn w:val="Standardnpsmoodstavce"/>
    <w:rsid w:val="00131005"/>
  </w:style>
  <w:style w:type="table" w:customStyle="1" w:styleId="Mkatabulky1">
    <w:name w:val="Mřížka tabulky1"/>
    <w:basedOn w:val="Normlntabulka"/>
    <w:next w:val="Mkatabulky"/>
    <w:uiPriority w:val="99"/>
    <w:rsid w:val="00131005"/>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dstavce">
    <w:name w:val="Text odstavce"/>
    <w:basedOn w:val="Normln"/>
    <w:rsid w:val="00131005"/>
    <w:pPr>
      <w:numPr>
        <w:ilvl w:val="6"/>
        <w:numId w:val="2"/>
      </w:numPr>
      <w:tabs>
        <w:tab w:val="left" w:pos="851"/>
      </w:tabs>
      <w:spacing w:before="120" w:after="120" w:line="240" w:lineRule="auto"/>
      <w:jc w:val="both"/>
      <w:outlineLvl w:val="6"/>
    </w:pPr>
    <w:rPr>
      <w:rFonts w:ascii="Times New Roman" w:eastAsia="Times New Roman" w:hAnsi="Times New Roman" w:cs="Times New Roman"/>
      <w:sz w:val="24"/>
      <w:szCs w:val="24"/>
      <w:lang w:eastAsia="cs-CZ"/>
    </w:rPr>
  </w:style>
  <w:style w:type="paragraph" w:customStyle="1" w:styleId="Textbodu">
    <w:name w:val="Text bodu"/>
    <w:basedOn w:val="Normln"/>
    <w:rsid w:val="00131005"/>
    <w:pPr>
      <w:numPr>
        <w:ilvl w:val="8"/>
        <w:numId w:val="2"/>
      </w:numPr>
      <w:spacing w:after="0" w:line="240" w:lineRule="auto"/>
      <w:jc w:val="both"/>
      <w:outlineLvl w:val="8"/>
    </w:pPr>
    <w:rPr>
      <w:rFonts w:ascii="Times New Roman" w:eastAsia="Times New Roman" w:hAnsi="Times New Roman" w:cs="Times New Roman"/>
      <w:sz w:val="24"/>
      <w:szCs w:val="24"/>
      <w:lang w:eastAsia="cs-CZ"/>
    </w:rPr>
  </w:style>
  <w:style w:type="paragraph" w:customStyle="1" w:styleId="Textpsmene">
    <w:name w:val="Text písmene"/>
    <w:basedOn w:val="Normln"/>
    <w:rsid w:val="00131005"/>
    <w:pPr>
      <w:numPr>
        <w:ilvl w:val="7"/>
        <w:numId w:val="2"/>
      </w:numPr>
      <w:spacing w:after="0" w:line="240" w:lineRule="auto"/>
      <w:jc w:val="both"/>
      <w:outlineLvl w:val="7"/>
    </w:pPr>
    <w:rPr>
      <w:rFonts w:ascii="Times New Roman" w:eastAsia="Times New Roman" w:hAnsi="Times New Roman" w:cs="Times New Roman"/>
      <w:sz w:val="24"/>
      <w:szCs w:val="24"/>
      <w:lang w:eastAsia="cs-CZ"/>
    </w:rPr>
  </w:style>
  <w:style w:type="paragraph" w:customStyle="1" w:styleId="NADPIS2">
    <w:name w:val="NADPIS2"/>
    <w:basedOn w:val="Nadpis20"/>
    <w:uiPriority w:val="99"/>
    <w:rsid w:val="00131005"/>
    <w:pPr>
      <w:keepNext/>
      <w:numPr>
        <w:ilvl w:val="1"/>
        <w:numId w:val="2"/>
      </w:numPr>
      <w:tabs>
        <w:tab w:val="clear" w:pos="425"/>
      </w:tabs>
      <w:spacing w:before="240" w:after="60" w:line="240" w:lineRule="auto"/>
      <w:ind w:left="1788" w:hanging="360"/>
    </w:pPr>
    <w:rPr>
      <w:rFonts w:ascii="Times New Roman" w:eastAsia="Times New Roman" w:hAnsi="Times New Roman" w:cs="Times New Roman"/>
      <w:caps/>
      <w:lang w:val="fr-FR"/>
    </w:rPr>
  </w:style>
  <w:style w:type="paragraph" w:styleId="Zkladntext">
    <w:name w:val="Body Text"/>
    <w:aliases w:val="subtitle2,Základní tZákladní text,Body Text"/>
    <w:basedOn w:val="Normln"/>
    <w:link w:val="ZkladntextChar"/>
    <w:rsid w:val="00131005"/>
    <w:pPr>
      <w:spacing w:after="0" w:line="240" w:lineRule="auto"/>
      <w:jc w:val="both"/>
    </w:pPr>
    <w:rPr>
      <w:rFonts w:ascii="Times New Roman" w:eastAsia="Times New Roman" w:hAnsi="Times New Roman" w:cs="Times New Roman"/>
      <w:sz w:val="24"/>
      <w:szCs w:val="24"/>
      <w:lang w:eastAsia="cs-CZ"/>
    </w:rPr>
  </w:style>
  <w:style w:type="character" w:customStyle="1" w:styleId="ZkladntextChar">
    <w:name w:val="Základní text Char"/>
    <w:aliases w:val="subtitle2 Char,Základní tZákladní text Char,Body Text Char"/>
    <w:basedOn w:val="Standardnpsmoodstavce"/>
    <w:link w:val="Zkladntext"/>
    <w:uiPriority w:val="99"/>
    <w:rsid w:val="00131005"/>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uiPriority w:val="99"/>
    <w:unhideWhenUsed/>
    <w:rsid w:val="00131005"/>
    <w:pPr>
      <w:spacing w:after="120" w:line="480" w:lineRule="auto"/>
      <w:ind w:left="283"/>
    </w:pPr>
    <w:rPr>
      <w:rFonts w:asciiTheme="minorHAnsi" w:eastAsiaTheme="minorHAnsi" w:hAnsiTheme="minorHAnsi" w:cstheme="minorBidi"/>
    </w:rPr>
  </w:style>
  <w:style w:type="character" w:customStyle="1" w:styleId="Zkladntextodsazen2Char">
    <w:name w:val="Základní text odsazený 2 Char"/>
    <w:basedOn w:val="Standardnpsmoodstavce"/>
    <w:link w:val="Zkladntextodsazen2"/>
    <w:uiPriority w:val="99"/>
    <w:rsid w:val="00131005"/>
    <w:rPr>
      <w:rFonts w:asciiTheme="minorHAnsi" w:eastAsiaTheme="minorHAnsi" w:hAnsiTheme="minorHAnsi" w:cstheme="minorBidi"/>
    </w:rPr>
  </w:style>
  <w:style w:type="paragraph" w:customStyle="1" w:styleId="Import5">
    <w:name w:val="Import 5"/>
    <w:basedOn w:val="Normln"/>
    <w:uiPriority w:val="99"/>
    <w:rsid w:val="00131005"/>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spacing w:after="0" w:line="240" w:lineRule="auto"/>
      <w:ind w:hanging="288"/>
    </w:pPr>
    <w:rPr>
      <w:rFonts w:ascii="Courier New" w:eastAsia="Times New Roman" w:hAnsi="Courier New" w:cs="Courier New"/>
      <w:sz w:val="24"/>
      <w:szCs w:val="24"/>
      <w:lang w:eastAsia="cs-CZ"/>
    </w:rPr>
  </w:style>
  <w:style w:type="paragraph" w:customStyle="1" w:styleId="Smlouva-eslo">
    <w:name w:val="Smlouva-eíslo"/>
    <w:basedOn w:val="Normln"/>
    <w:uiPriority w:val="99"/>
    <w:rsid w:val="00131005"/>
    <w:pPr>
      <w:widowControl w:val="0"/>
      <w:spacing w:before="120" w:after="0" w:line="240" w:lineRule="atLeast"/>
      <w:jc w:val="both"/>
    </w:pPr>
    <w:rPr>
      <w:rFonts w:ascii="Times New Roman" w:eastAsia="Times New Roman" w:hAnsi="Times New Roman" w:cs="Times New Roman"/>
      <w:sz w:val="24"/>
      <w:szCs w:val="20"/>
      <w:lang w:eastAsia="cs-CZ"/>
    </w:rPr>
  </w:style>
  <w:style w:type="paragraph" w:customStyle="1" w:styleId="Smlouva2">
    <w:name w:val="Smlouva2"/>
    <w:basedOn w:val="Normln"/>
    <w:uiPriority w:val="99"/>
    <w:rsid w:val="00131005"/>
    <w:pPr>
      <w:widowControl w:val="0"/>
      <w:spacing w:after="0" w:line="240" w:lineRule="auto"/>
      <w:jc w:val="center"/>
    </w:pPr>
    <w:rPr>
      <w:rFonts w:ascii="Times New Roman" w:eastAsia="Times New Roman" w:hAnsi="Times New Roman" w:cs="Times New Roman"/>
      <w:b/>
      <w:sz w:val="24"/>
      <w:szCs w:val="20"/>
      <w:lang w:eastAsia="cs-CZ"/>
    </w:rPr>
  </w:style>
  <w:style w:type="paragraph" w:customStyle="1" w:styleId="slolnkuSmlouvy">
    <w:name w:val="ČísloČlánkuSmlouvy"/>
    <w:basedOn w:val="Normln"/>
    <w:next w:val="Normln"/>
    <w:uiPriority w:val="99"/>
    <w:rsid w:val="00131005"/>
    <w:pPr>
      <w:keepNext/>
      <w:spacing w:before="240" w:after="0" w:line="240" w:lineRule="auto"/>
      <w:jc w:val="center"/>
    </w:pPr>
    <w:rPr>
      <w:rFonts w:ascii="Times New Roman" w:eastAsia="Times New Roman" w:hAnsi="Times New Roman" w:cs="Times New Roman"/>
      <w:b/>
      <w:sz w:val="24"/>
      <w:szCs w:val="20"/>
      <w:lang w:eastAsia="cs-CZ"/>
    </w:rPr>
  </w:style>
  <w:style w:type="paragraph" w:customStyle="1" w:styleId="OdstavecSmlouvy">
    <w:name w:val="OdstavecSmlouvy"/>
    <w:basedOn w:val="Normln"/>
    <w:uiPriority w:val="99"/>
    <w:rsid w:val="00131005"/>
    <w:pPr>
      <w:keepLines/>
      <w:tabs>
        <w:tab w:val="left" w:pos="426"/>
        <w:tab w:val="left" w:pos="1701"/>
      </w:tabs>
      <w:spacing w:after="120" w:line="240" w:lineRule="auto"/>
      <w:jc w:val="both"/>
    </w:pPr>
    <w:rPr>
      <w:rFonts w:ascii="Times New Roman" w:eastAsia="Times New Roman" w:hAnsi="Times New Roman" w:cs="Times New Roman"/>
      <w:sz w:val="24"/>
      <w:szCs w:val="20"/>
      <w:lang w:eastAsia="cs-CZ"/>
    </w:rPr>
  </w:style>
  <w:style w:type="paragraph" w:customStyle="1" w:styleId="Smlouva-slo">
    <w:name w:val="Smlouva-číslo"/>
    <w:basedOn w:val="Normln"/>
    <w:uiPriority w:val="99"/>
    <w:rsid w:val="00131005"/>
    <w:pPr>
      <w:widowControl w:val="0"/>
      <w:spacing w:before="120" w:after="0" w:line="240" w:lineRule="atLeast"/>
      <w:jc w:val="both"/>
    </w:pPr>
    <w:rPr>
      <w:rFonts w:ascii="Times New Roman" w:eastAsia="Times New Roman" w:hAnsi="Times New Roman" w:cs="Times New Roman"/>
      <w:snapToGrid w:val="0"/>
      <w:sz w:val="24"/>
      <w:szCs w:val="20"/>
      <w:lang w:eastAsia="cs-CZ"/>
    </w:rPr>
  </w:style>
  <w:style w:type="paragraph" w:customStyle="1" w:styleId="Smlouva3">
    <w:name w:val="Smlouva3"/>
    <w:basedOn w:val="Normln"/>
    <w:uiPriority w:val="99"/>
    <w:rsid w:val="00131005"/>
    <w:pPr>
      <w:widowControl w:val="0"/>
      <w:spacing w:before="120" w:after="0" w:line="240" w:lineRule="auto"/>
      <w:jc w:val="both"/>
    </w:pPr>
    <w:rPr>
      <w:rFonts w:ascii="Times New Roman" w:eastAsia="Times New Roman" w:hAnsi="Times New Roman" w:cs="Times New Roman"/>
      <w:snapToGrid w:val="0"/>
      <w:sz w:val="24"/>
      <w:szCs w:val="20"/>
      <w:lang w:eastAsia="cs-CZ"/>
    </w:rPr>
  </w:style>
  <w:style w:type="paragraph" w:customStyle="1" w:styleId="CharCharChar">
    <w:name w:val="Char Char Char"/>
    <w:basedOn w:val="Normln"/>
    <w:rsid w:val="00131005"/>
    <w:pPr>
      <w:spacing w:after="160" w:line="240" w:lineRule="exact"/>
    </w:pPr>
    <w:rPr>
      <w:rFonts w:ascii="Verdana" w:eastAsia="Times New Roman" w:hAnsi="Verdana" w:cs="Verdana"/>
      <w:sz w:val="20"/>
      <w:szCs w:val="20"/>
      <w:lang w:val="en-US"/>
    </w:rPr>
  </w:style>
  <w:style w:type="paragraph" w:customStyle="1" w:styleId="Odstavecseseznamem1">
    <w:name w:val="Odstavec se seznamem1"/>
    <w:basedOn w:val="Normln"/>
    <w:rsid w:val="00131005"/>
    <w:pPr>
      <w:ind w:left="720"/>
    </w:pPr>
    <w:rPr>
      <w:rFonts w:ascii="Calibri" w:eastAsia="Times New Roman" w:hAnsi="Calibri" w:cs="Times New Roman"/>
    </w:rPr>
  </w:style>
  <w:style w:type="paragraph" w:customStyle="1" w:styleId="Body">
    <w:name w:val="Body"/>
    <w:uiPriority w:val="99"/>
    <w:rsid w:val="00131005"/>
    <w:pPr>
      <w:spacing w:after="0" w:line="240" w:lineRule="auto"/>
    </w:pPr>
    <w:rPr>
      <w:rFonts w:ascii="Helvetica" w:eastAsia="ヒラギノ角ゴ Pro W3" w:hAnsi="Helvetica" w:cs="Times New Roman"/>
      <w:color w:val="000000"/>
      <w:sz w:val="24"/>
      <w:szCs w:val="20"/>
      <w:lang w:val="en-US" w:eastAsia="zh-CN"/>
    </w:rPr>
  </w:style>
  <w:style w:type="paragraph" w:customStyle="1" w:styleId="normln1">
    <w:name w:val="normln1"/>
    <w:basedOn w:val="Normln"/>
    <w:uiPriority w:val="99"/>
    <w:rsid w:val="001310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lnSoD">
    <w:name w:val="Normální SoD"/>
    <w:basedOn w:val="Normln"/>
    <w:uiPriority w:val="99"/>
    <w:rsid w:val="00131005"/>
    <w:pPr>
      <w:overflowPunct w:val="0"/>
      <w:autoSpaceDE w:val="0"/>
      <w:autoSpaceDN w:val="0"/>
      <w:adjustRightInd w:val="0"/>
      <w:spacing w:after="0" w:line="240" w:lineRule="auto"/>
      <w:jc w:val="both"/>
      <w:textAlignment w:val="baseline"/>
    </w:pPr>
    <w:rPr>
      <w:rFonts w:ascii="Arial" w:eastAsia="Times New Roman" w:hAnsi="Arial" w:cs="Arial"/>
      <w:sz w:val="20"/>
      <w:szCs w:val="20"/>
      <w:lang w:eastAsia="cs-CZ"/>
    </w:rPr>
  </w:style>
  <w:style w:type="paragraph" w:styleId="Textvbloku">
    <w:name w:val="Block Text"/>
    <w:basedOn w:val="Normln"/>
    <w:uiPriority w:val="99"/>
    <w:rsid w:val="00131005"/>
    <w:pPr>
      <w:overflowPunct w:val="0"/>
      <w:autoSpaceDE w:val="0"/>
      <w:autoSpaceDN w:val="0"/>
      <w:adjustRightInd w:val="0"/>
      <w:spacing w:after="120" w:line="240" w:lineRule="auto"/>
      <w:ind w:left="-142" w:right="-284"/>
      <w:jc w:val="both"/>
      <w:textAlignment w:val="baseline"/>
    </w:pPr>
    <w:rPr>
      <w:rFonts w:ascii="Arial" w:eastAsia="Times New Roman" w:hAnsi="Arial" w:cs="Arial"/>
      <w:lang w:eastAsia="cs-CZ"/>
    </w:rPr>
  </w:style>
  <w:style w:type="paragraph" w:customStyle="1" w:styleId="text">
    <w:name w:val="text"/>
    <w:uiPriority w:val="99"/>
    <w:rsid w:val="00131005"/>
    <w:pPr>
      <w:widowControl w:val="0"/>
      <w:spacing w:before="240" w:after="0" w:line="240" w:lineRule="exact"/>
      <w:jc w:val="both"/>
    </w:pPr>
    <w:rPr>
      <w:rFonts w:ascii="Arial" w:eastAsia="Times New Roman" w:hAnsi="Arial" w:cs="Times New Roman"/>
      <w:snapToGrid w:val="0"/>
      <w:sz w:val="24"/>
      <w:szCs w:val="20"/>
      <w:lang w:eastAsia="cs-CZ"/>
    </w:rPr>
  </w:style>
  <w:style w:type="paragraph" w:styleId="Obsah3">
    <w:name w:val="toc 3"/>
    <w:basedOn w:val="Normln"/>
    <w:next w:val="Normln"/>
    <w:autoRedefine/>
    <w:uiPriority w:val="39"/>
    <w:rsid w:val="001D0069"/>
    <w:pPr>
      <w:tabs>
        <w:tab w:val="right" w:leader="dot" w:pos="9062"/>
      </w:tabs>
      <w:spacing w:after="0" w:line="240" w:lineRule="auto"/>
      <w:ind w:left="440"/>
    </w:pPr>
    <w:rPr>
      <w:rFonts w:ascii="Times New Roman" w:eastAsia="Times New Roman" w:hAnsi="Times New Roman" w:cs="Times New Roman"/>
      <w:color w:val="000000"/>
      <w:lang w:eastAsia="cs-CZ"/>
    </w:rPr>
  </w:style>
  <w:style w:type="paragraph" w:styleId="FormtovanvHTML">
    <w:name w:val="HTML Preformatted"/>
    <w:basedOn w:val="Normln"/>
    <w:link w:val="FormtovanvHTMLChar"/>
    <w:uiPriority w:val="99"/>
    <w:unhideWhenUsed/>
    <w:rsid w:val="001310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color w:val="000000"/>
      <w:sz w:val="20"/>
      <w:szCs w:val="20"/>
      <w:lang w:eastAsia="cs-CZ"/>
    </w:rPr>
  </w:style>
  <w:style w:type="character" w:customStyle="1" w:styleId="FormtovanvHTMLChar">
    <w:name w:val="Formátovaný v HTML Char"/>
    <w:basedOn w:val="Standardnpsmoodstavce"/>
    <w:link w:val="FormtovanvHTML"/>
    <w:uiPriority w:val="99"/>
    <w:rsid w:val="00131005"/>
    <w:rPr>
      <w:rFonts w:ascii="Courier New" w:eastAsia="Times New Roman" w:hAnsi="Courier New" w:cs="Times New Roman"/>
      <w:color w:val="000000"/>
      <w:sz w:val="20"/>
      <w:szCs w:val="20"/>
      <w:lang w:eastAsia="cs-CZ"/>
    </w:rPr>
  </w:style>
  <w:style w:type="character" w:customStyle="1" w:styleId="StylArial">
    <w:name w:val="Styl Arial"/>
    <w:rsid w:val="00131005"/>
    <w:rPr>
      <w:rFonts w:ascii="Arial" w:hAnsi="Arial"/>
    </w:rPr>
  </w:style>
  <w:style w:type="paragraph" w:customStyle="1" w:styleId="uvod">
    <w:name w:val="uvod"/>
    <w:basedOn w:val="Normln"/>
    <w:uiPriority w:val="99"/>
    <w:rsid w:val="00131005"/>
    <w:pPr>
      <w:spacing w:after="100" w:afterAutospacing="1" w:line="240" w:lineRule="auto"/>
    </w:pPr>
    <w:rPr>
      <w:rFonts w:ascii="Times New Roman" w:eastAsia="Times New Roman" w:hAnsi="Times New Roman" w:cs="Times New Roman"/>
      <w:b/>
      <w:bCs/>
      <w:color w:val="343434"/>
      <w:sz w:val="24"/>
      <w:szCs w:val="24"/>
      <w:lang w:eastAsia="cs-CZ"/>
    </w:rPr>
  </w:style>
  <w:style w:type="paragraph" w:customStyle="1" w:styleId="Default">
    <w:name w:val="Default"/>
    <w:link w:val="DefaultChar"/>
    <w:rsid w:val="0013100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pple-style-span">
    <w:name w:val="apple-style-span"/>
    <w:rsid w:val="00131005"/>
  </w:style>
  <w:style w:type="paragraph" w:styleId="Zkladntext3">
    <w:name w:val="Body Text 3"/>
    <w:basedOn w:val="Normln"/>
    <w:link w:val="Zkladntext3Char"/>
    <w:uiPriority w:val="99"/>
    <w:rsid w:val="00131005"/>
    <w:pPr>
      <w:spacing w:after="120" w:line="240" w:lineRule="auto"/>
    </w:pPr>
    <w:rPr>
      <w:rFonts w:ascii="Times New Roman" w:eastAsia="Times New Roman" w:hAnsi="Times New Roman" w:cs="Times New Roman"/>
      <w:color w:val="000000"/>
      <w:sz w:val="16"/>
      <w:szCs w:val="16"/>
      <w:lang w:eastAsia="cs-CZ"/>
    </w:rPr>
  </w:style>
  <w:style w:type="character" w:customStyle="1" w:styleId="Zkladntext3Char">
    <w:name w:val="Základní text 3 Char"/>
    <w:basedOn w:val="Standardnpsmoodstavce"/>
    <w:link w:val="Zkladntext3"/>
    <w:uiPriority w:val="99"/>
    <w:rsid w:val="00131005"/>
    <w:rPr>
      <w:rFonts w:ascii="Times New Roman" w:eastAsia="Times New Roman" w:hAnsi="Times New Roman" w:cs="Times New Roman"/>
      <w:color w:val="000000"/>
      <w:sz w:val="16"/>
      <w:szCs w:val="16"/>
      <w:lang w:eastAsia="cs-CZ"/>
    </w:rPr>
  </w:style>
  <w:style w:type="paragraph" w:customStyle="1" w:styleId="NormlnIMP">
    <w:name w:val="Normální_IMP"/>
    <w:basedOn w:val="Normln"/>
    <w:uiPriority w:val="99"/>
    <w:rsid w:val="00131005"/>
    <w:pPr>
      <w:suppressAutoHyphens/>
      <w:overflowPunct w:val="0"/>
      <w:autoSpaceDE w:val="0"/>
      <w:autoSpaceDN w:val="0"/>
      <w:adjustRightInd w:val="0"/>
      <w:spacing w:after="0" w:line="230" w:lineRule="auto"/>
      <w:textAlignment w:val="baseline"/>
    </w:pPr>
    <w:rPr>
      <w:rFonts w:ascii="Times New Roman" w:eastAsia="Times New Roman" w:hAnsi="Times New Roman" w:cs="Times New Roman"/>
      <w:sz w:val="20"/>
      <w:szCs w:val="20"/>
      <w:lang w:eastAsia="cs-CZ"/>
    </w:rPr>
  </w:style>
  <w:style w:type="character" w:customStyle="1" w:styleId="download-sekce-akt1">
    <w:name w:val="download-sekce-akt1"/>
    <w:rsid w:val="00131005"/>
    <w:rPr>
      <w:b/>
      <w:bCs/>
    </w:rPr>
  </w:style>
  <w:style w:type="table" w:styleId="Jednoduchtabulka1">
    <w:name w:val="Table Simple 1"/>
    <w:basedOn w:val="Normlntabulka"/>
    <w:rsid w:val="00131005"/>
    <w:pPr>
      <w:spacing w:after="0" w:line="240" w:lineRule="auto"/>
    </w:pPr>
    <w:rPr>
      <w:rFonts w:ascii="Times New Roman" w:eastAsia="Times New Roman" w:hAnsi="Times New Roman" w:cs="Times New Roman"/>
      <w:sz w:val="20"/>
      <w:szCs w:val="20"/>
      <w:lang w:eastAsia="cs-CZ"/>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Svtlstnovnzvraznn11">
    <w:name w:val="Světlé stínování – zvýraznění 11"/>
    <w:basedOn w:val="Normlntabulka"/>
    <w:uiPriority w:val="60"/>
    <w:rsid w:val="00131005"/>
    <w:pPr>
      <w:spacing w:after="0" w:line="240" w:lineRule="auto"/>
    </w:pPr>
    <w:rPr>
      <w:rFonts w:ascii="Times New Roman" w:eastAsia="Times New Roman" w:hAnsi="Times New Roman" w:cs="Times New Roman"/>
      <w:color w:val="365F91"/>
      <w:sz w:val="20"/>
      <w:szCs w:val="20"/>
      <w:lang w:eastAsia="cs-CZ"/>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Obsah5">
    <w:name w:val="toc 5"/>
    <w:basedOn w:val="Normln"/>
    <w:next w:val="Normln"/>
    <w:autoRedefine/>
    <w:uiPriority w:val="39"/>
    <w:rsid w:val="00131005"/>
    <w:pPr>
      <w:spacing w:after="0" w:line="240" w:lineRule="auto"/>
      <w:ind w:left="880"/>
    </w:pPr>
    <w:rPr>
      <w:rFonts w:ascii="Times New Roman" w:eastAsia="Times New Roman" w:hAnsi="Times New Roman" w:cs="Times New Roman"/>
      <w:color w:val="000000"/>
      <w:lang w:eastAsia="cs-CZ"/>
    </w:rPr>
  </w:style>
  <w:style w:type="paragraph" w:styleId="Obsah4">
    <w:name w:val="toc 4"/>
    <w:basedOn w:val="Normln"/>
    <w:next w:val="Normln"/>
    <w:autoRedefine/>
    <w:uiPriority w:val="39"/>
    <w:rsid w:val="00131005"/>
    <w:pPr>
      <w:spacing w:after="0" w:line="240" w:lineRule="auto"/>
      <w:ind w:left="660"/>
    </w:pPr>
    <w:rPr>
      <w:rFonts w:ascii="Times New Roman" w:eastAsia="Times New Roman" w:hAnsi="Times New Roman" w:cs="Times New Roman"/>
      <w:color w:val="000000"/>
      <w:lang w:eastAsia="cs-CZ"/>
    </w:rPr>
  </w:style>
  <w:style w:type="paragraph" w:customStyle="1" w:styleId="nadpis10">
    <w:name w:val="nadpis1"/>
    <w:basedOn w:val="Normln"/>
    <w:uiPriority w:val="99"/>
    <w:rsid w:val="00131005"/>
    <w:pPr>
      <w:spacing w:after="0" w:line="240" w:lineRule="auto"/>
      <w:jc w:val="center"/>
    </w:pPr>
    <w:rPr>
      <w:rFonts w:ascii="Times New Roman" w:eastAsia="Times New Roman" w:hAnsi="Times New Roman" w:cs="Times New Roman"/>
      <w:b/>
      <w:sz w:val="36"/>
      <w:szCs w:val="36"/>
      <w:lang w:eastAsia="cs-CZ"/>
    </w:rPr>
  </w:style>
  <w:style w:type="character" w:customStyle="1" w:styleId="coursecode">
    <w:name w:val="course_code"/>
    <w:basedOn w:val="Standardnpsmoodstavce"/>
    <w:rsid w:val="00131005"/>
  </w:style>
  <w:style w:type="table" w:styleId="Svtlmka">
    <w:name w:val="Light Grid"/>
    <w:basedOn w:val="Normlntabulka"/>
    <w:uiPriority w:val="62"/>
    <w:rsid w:val="00131005"/>
    <w:pPr>
      <w:spacing w:after="0" w:line="240" w:lineRule="auto"/>
    </w:pPr>
    <w:rPr>
      <w:rFonts w:ascii="Times New Roman" w:eastAsia="Times New Roman" w:hAnsi="Times New Roman" w:cs="Times New Roman"/>
      <w:sz w:val="20"/>
      <w:szCs w:val="20"/>
      <w:lang w:eastAsia="cs-CZ"/>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st1">
    <w:name w:val="st1"/>
    <w:basedOn w:val="Standardnpsmoodstavce"/>
    <w:rsid w:val="00131005"/>
  </w:style>
  <w:style w:type="paragraph" w:customStyle="1" w:styleId="WW-Zkladntextodsazen3">
    <w:name w:val="WW-Základní text odsazený 3"/>
    <w:basedOn w:val="Normln"/>
    <w:uiPriority w:val="99"/>
    <w:rsid w:val="00131005"/>
    <w:pPr>
      <w:widowControl w:val="0"/>
      <w:spacing w:after="0" w:line="240" w:lineRule="auto"/>
      <w:ind w:left="765"/>
      <w:jc w:val="both"/>
    </w:pPr>
    <w:rPr>
      <w:rFonts w:ascii="Times New Roman" w:eastAsia="Times New Roman" w:hAnsi="Times New Roman" w:cs="Times New Roman"/>
      <w:sz w:val="24"/>
      <w:szCs w:val="20"/>
      <w:lang w:eastAsia="cs-CZ"/>
    </w:rPr>
  </w:style>
  <w:style w:type="paragraph" w:customStyle="1" w:styleId="BodyA">
    <w:name w:val="Body A"/>
    <w:uiPriority w:val="99"/>
    <w:rsid w:val="00131005"/>
    <w:pPr>
      <w:spacing w:after="0" w:line="240" w:lineRule="auto"/>
    </w:pPr>
    <w:rPr>
      <w:rFonts w:ascii="Helvetica" w:eastAsia="ヒラギノ角ゴ Pro W3" w:hAnsi="Helvetica" w:cs="Times New Roman"/>
      <w:color w:val="000000"/>
      <w:sz w:val="24"/>
      <w:szCs w:val="20"/>
      <w:lang w:val="en-US" w:eastAsia="cs-CZ"/>
    </w:rPr>
  </w:style>
  <w:style w:type="paragraph" w:customStyle="1" w:styleId="FreeFormA">
    <w:name w:val="Free Form A"/>
    <w:uiPriority w:val="99"/>
    <w:rsid w:val="00131005"/>
    <w:pPr>
      <w:spacing w:after="0" w:line="240" w:lineRule="auto"/>
    </w:pPr>
    <w:rPr>
      <w:rFonts w:ascii="Times New Roman" w:eastAsia="ヒラギノ角ゴ Pro W3" w:hAnsi="Times New Roman" w:cs="Times New Roman"/>
      <w:color w:val="000000"/>
      <w:sz w:val="20"/>
      <w:szCs w:val="20"/>
      <w:lang w:eastAsia="cs-CZ"/>
    </w:rPr>
  </w:style>
  <w:style w:type="paragraph" w:customStyle="1" w:styleId="Textnadpis1">
    <w:name w:val="Text nadpis1"/>
    <w:basedOn w:val="Normln"/>
    <w:next w:val="Normln"/>
    <w:link w:val="Textnadpis1CharChar"/>
    <w:rsid w:val="00131005"/>
    <w:pPr>
      <w:overflowPunct w:val="0"/>
      <w:autoSpaceDE w:val="0"/>
      <w:autoSpaceDN w:val="0"/>
      <w:adjustRightInd w:val="0"/>
      <w:spacing w:before="360" w:after="120" w:line="280" w:lineRule="atLeast"/>
      <w:textAlignment w:val="baseline"/>
    </w:pPr>
    <w:rPr>
      <w:rFonts w:ascii="Arial" w:eastAsia="Times New Roman" w:hAnsi="Arial" w:cs="Times New Roman"/>
      <w:b/>
      <w:bCs/>
      <w:sz w:val="28"/>
      <w:szCs w:val="24"/>
      <w:lang w:eastAsia="cs-CZ"/>
    </w:rPr>
  </w:style>
  <w:style w:type="character" w:customStyle="1" w:styleId="Textnadpis1CharChar">
    <w:name w:val="Text nadpis1 Char Char"/>
    <w:link w:val="Textnadpis1"/>
    <w:rsid w:val="00131005"/>
    <w:rPr>
      <w:rFonts w:ascii="Arial" w:eastAsia="Times New Roman" w:hAnsi="Arial" w:cs="Times New Roman"/>
      <w:b/>
      <w:bCs/>
      <w:sz w:val="28"/>
      <w:szCs w:val="24"/>
      <w:lang w:eastAsia="cs-CZ"/>
    </w:rPr>
  </w:style>
  <w:style w:type="paragraph" w:customStyle="1" w:styleId="Textodrkaa">
    <w:name w:val="Text odrážka a"/>
    <w:aliases w:val="b"/>
    <w:basedOn w:val="Normln"/>
    <w:rsid w:val="00131005"/>
    <w:pPr>
      <w:numPr>
        <w:numId w:val="3"/>
      </w:numPr>
      <w:overflowPunct w:val="0"/>
      <w:autoSpaceDE w:val="0"/>
      <w:autoSpaceDN w:val="0"/>
      <w:adjustRightInd w:val="0"/>
      <w:spacing w:before="40" w:after="40" w:line="240" w:lineRule="auto"/>
      <w:textAlignment w:val="baseline"/>
    </w:pPr>
    <w:rPr>
      <w:rFonts w:ascii="Arial" w:eastAsia="Times New Roman" w:hAnsi="Arial" w:cs="Times New Roman"/>
      <w:sz w:val="20"/>
      <w:szCs w:val="17"/>
      <w:lang w:eastAsia="cs-CZ"/>
    </w:rPr>
  </w:style>
  <w:style w:type="paragraph" w:customStyle="1" w:styleId="Text0">
    <w:name w:val="Text"/>
    <w:basedOn w:val="Normln"/>
    <w:rsid w:val="00131005"/>
    <w:pPr>
      <w:spacing w:after="120" w:line="240" w:lineRule="auto"/>
      <w:ind w:left="170"/>
    </w:pPr>
    <w:rPr>
      <w:rFonts w:ascii="Arial" w:eastAsia="Times New Roman" w:hAnsi="Arial" w:cs="Times New Roman"/>
      <w:snapToGrid w:val="0"/>
      <w:szCs w:val="20"/>
      <w:lang w:eastAsia="cs-CZ"/>
    </w:rPr>
  </w:style>
  <w:style w:type="paragraph" w:customStyle="1" w:styleId="Normlnslovan">
    <w:name w:val="Normální číslovaný"/>
    <w:basedOn w:val="Normln"/>
    <w:rsid w:val="00131005"/>
    <w:pPr>
      <w:tabs>
        <w:tab w:val="num" w:pos="792"/>
      </w:tabs>
      <w:spacing w:after="120" w:line="240" w:lineRule="auto"/>
      <w:ind w:left="792" w:hanging="432"/>
    </w:pPr>
    <w:rPr>
      <w:rFonts w:ascii="Times New Roman" w:eastAsia="Times New Roman" w:hAnsi="Times New Roman" w:cs="Times New Roman"/>
      <w:szCs w:val="24"/>
      <w:lang w:eastAsia="cs-CZ"/>
    </w:rPr>
  </w:style>
  <w:style w:type="paragraph" w:customStyle="1" w:styleId="odrkyChar">
    <w:name w:val="odrážky Char"/>
    <w:basedOn w:val="Zkladntextodsazen"/>
    <w:uiPriority w:val="99"/>
    <w:rsid w:val="00131005"/>
    <w:pPr>
      <w:spacing w:before="120"/>
      <w:ind w:left="0"/>
      <w:jc w:val="both"/>
    </w:pPr>
    <w:rPr>
      <w:rFonts w:ascii="Arial" w:hAnsi="Arial" w:cs="Arial"/>
      <w:sz w:val="22"/>
      <w:szCs w:val="22"/>
      <w:lang w:eastAsia="cs-CZ"/>
    </w:rPr>
  </w:style>
  <w:style w:type="paragraph" w:styleId="Seznamsodrkami2">
    <w:name w:val="List Bullet 2"/>
    <w:basedOn w:val="Normln"/>
    <w:autoRedefine/>
    <w:uiPriority w:val="99"/>
    <w:rsid w:val="00131005"/>
    <w:pPr>
      <w:numPr>
        <w:numId w:val="4"/>
      </w:numPr>
      <w:spacing w:after="0" w:line="240" w:lineRule="auto"/>
    </w:pPr>
    <w:rPr>
      <w:rFonts w:ascii="Times New Roman" w:eastAsia="Times New Roman" w:hAnsi="Times New Roman" w:cs="Times New Roman"/>
      <w:sz w:val="24"/>
      <w:szCs w:val="24"/>
      <w:lang w:eastAsia="cs-CZ"/>
    </w:rPr>
  </w:style>
  <w:style w:type="paragraph" w:customStyle="1" w:styleId="brpodstavec">
    <w:name w:val="brpodstavec"/>
    <w:basedOn w:val="Normln"/>
    <w:uiPriority w:val="99"/>
    <w:rsid w:val="00131005"/>
    <w:pPr>
      <w:spacing w:before="100" w:beforeAutospacing="1" w:after="100" w:afterAutospacing="1" w:line="240" w:lineRule="auto"/>
    </w:pPr>
    <w:rPr>
      <w:rFonts w:ascii="Arial Unicode MS" w:eastAsia="Arial Unicode MS" w:hAnsi="Arial Unicode MS" w:cs="Arial Unicode MS"/>
      <w:sz w:val="24"/>
      <w:szCs w:val="24"/>
      <w:lang w:eastAsia="cs-CZ"/>
    </w:rPr>
  </w:style>
  <w:style w:type="character" w:customStyle="1" w:styleId="datalabel">
    <w:name w:val="datalabel"/>
    <w:rsid w:val="00131005"/>
  </w:style>
  <w:style w:type="paragraph" w:customStyle="1" w:styleId="Nadpis">
    <w:name w:val="Nadpis"/>
    <w:basedOn w:val="Normln"/>
    <w:next w:val="Normln"/>
    <w:uiPriority w:val="99"/>
    <w:rsid w:val="00131005"/>
    <w:pPr>
      <w:numPr>
        <w:numId w:val="5"/>
      </w:numPr>
      <w:spacing w:after="0" w:line="240" w:lineRule="auto"/>
    </w:pPr>
    <w:rPr>
      <w:rFonts w:ascii="Times New Roman" w:eastAsia="Times New Roman" w:hAnsi="Times New Roman" w:cs="Times New Roman"/>
      <w:b/>
      <w:sz w:val="28"/>
      <w:szCs w:val="28"/>
      <w:lang w:eastAsia="cs-CZ"/>
    </w:rPr>
  </w:style>
  <w:style w:type="character" w:customStyle="1" w:styleId="DefaultChar">
    <w:name w:val="Default Char"/>
    <w:link w:val="Default"/>
    <w:rsid w:val="00131005"/>
    <w:rPr>
      <w:rFonts w:ascii="Times New Roman" w:eastAsia="Calibri" w:hAnsi="Times New Roman" w:cs="Times New Roman"/>
      <w:color w:val="000000"/>
      <w:sz w:val="24"/>
      <w:szCs w:val="24"/>
    </w:rPr>
  </w:style>
  <w:style w:type="paragraph" w:customStyle="1" w:styleId="standard">
    <w:name w:val="standard"/>
    <w:basedOn w:val="Normln"/>
    <w:uiPriority w:val="99"/>
    <w:rsid w:val="00131005"/>
    <w:pPr>
      <w:spacing w:before="100" w:beforeAutospacing="1" w:after="100" w:afterAutospacing="1" w:line="240" w:lineRule="auto"/>
    </w:pPr>
    <w:rPr>
      <w:rFonts w:ascii="Times New Roman" w:eastAsia="Times New Roman" w:hAnsi="Times New Roman" w:cs="Times New Roman"/>
      <w:sz w:val="24"/>
      <w:szCs w:val="24"/>
      <w:lang w:eastAsia="cs-CZ"/>
    </w:rPr>
  </w:style>
  <w:style w:type="table" w:styleId="Svtlseznamzvraznn1">
    <w:name w:val="Light List Accent 1"/>
    <w:basedOn w:val="Normlntabulka"/>
    <w:uiPriority w:val="61"/>
    <w:rsid w:val="00131005"/>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Normlnodsazen">
    <w:name w:val="Normal Indent"/>
    <w:basedOn w:val="Normln"/>
    <w:uiPriority w:val="99"/>
    <w:rsid w:val="00131005"/>
    <w:pPr>
      <w:spacing w:after="240" w:line="240" w:lineRule="auto"/>
      <w:ind w:left="1134"/>
    </w:pPr>
    <w:rPr>
      <w:rFonts w:ascii="Times New Roman" w:eastAsia="Times New Roman" w:hAnsi="Times New Roman" w:cs="Times New Roman"/>
      <w:szCs w:val="20"/>
      <w:lang w:eastAsia="cs-CZ"/>
    </w:rPr>
  </w:style>
  <w:style w:type="paragraph" w:customStyle="1" w:styleId="dkanormln">
    <w:name w:val="Øádka normální"/>
    <w:basedOn w:val="Normln"/>
    <w:uiPriority w:val="99"/>
    <w:rsid w:val="00131005"/>
    <w:pPr>
      <w:spacing w:after="0" w:line="240" w:lineRule="auto"/>
      <w:jc w:val="both"/>
    </w:pPr>
    <w:rPr>
      <w:rFonts w:ascii="Times New Roman" w:eastAsia="Times New Roman" w:hAnsi="Times New Roman" w:cs="Times New Roman"/>
      <w:kern w:val="16"/>
      <w:sz w:val="24"/>
      <w:szCs w:val="20"/>
      <w:lang w:eastAsia="cs-CZ"/>
    </w:rPr>
  </w:style>
  <w:style w:type="paragraph" w:customStyle="1" w:styleId="Odstavecseseznamem2">
    <w:name w:val="Odstavec se seznamem2"/>
    <w:basedOn w:val="Normln"/>
    <w:uiPriority w:val="99"/>
    <w:rsid w:val="00131005"/>
    <w:pPr>
      <w:ind w:left="720"/>
    </w:pPr>
    <w:rPr>
      <w:rFonts w:ascii="Calibri" w:eastAsia="Times New Roman" w:hAnsi="Calibri" w:cs="Times New Roman"/>
    </w:rPr>
  </w:style>
  <w:style w:type="paragraph" w:customStyle="1" w:styleId="Smlouvanadpis4">
    <w:name w:val="Smlouva nadpis4"/>
    <w:basedOn w:val="Normln"/>
    <w:uiPriority w:val="99"/>
    <w:rsid w:val="00131005"/>
    <w:pPr>
      <w:keepNext/>
      <w:widowControl w:val="0"/>
      <w:numPr>
        <w:numId w:val="6"/>
      </w:numPr>
      <w:tabs>
        <w:tab w:val="left" w:pos="284"/>
      </w:tabs>
      <w:spacing w:before="360" w:after="360" w:line="240" w:lineRule="auto"/>
      <w:jc w:val="center"/>
    </w:pPr>
    <w:rPr>
      <w:rFonts w:ascii="Arial" w:eastAsia="Times New Roman" w:hAnsi="Arial" w:cs="Times New Roman"/>
      <w:b/>
      <w:noProof/>
      <w:sz w:val="24"/>
      <w:szCs w:val="20"/>
      <w:lang w:eastAsia="cs-CZ"/>
    </w:rPr>
  </w:style>
  <w:style w:type="paragraph" w:customStyle="1" w:styleId="E14L1">
    <w:name w:val="E14_L1"/>
    <w:basedOn w:val="Normln"/>
    <w:next w:val="Normln"/>
    <w:uiPriority w:val="99"/>
    <w:rsid w:val="00131005"/>
    <w:pPr>
      <w:keepNext/>
      <w:keepLines/>
      <w:numPr>
        <w:numId w:val="7"/>
      </w:numPr>
      <w:tabs>
        <w:tab w:val="left" w:pos="10200"/>
      </w:tabs>
      <w:suppressAutoHyphens/>
      <w:spacing w:before="480" w:after="240" w:line="300" w:lineRule="atLeast"/>
      <w:ind w:left="850" w:hanging="850"/>
    </w:pPr>
    <w:rPr>
      <w:rFonts w:ascii="Times New Roman" w:eastAsia="Times New Roman" w:hAnsi="Times New Roman" w:cs="Calibri"/>
      <w:b/>
      <w:smallCaps/>
      <w:sz w:val="24"/>
      <w:szCs w:val="20"/>
      <w:lang w:val="de-DE" w:eastAsia="ar-SA"/>
    </w:rPr>
  </w:style>
  <w:style w:type="paragraph" w:customStyle="1" w:styleId="E14L2">
    <w:name w:val="E14_L2"/>
    <w:basedOn w:val="E14L1"/>
    <w:next w:val="Normln"/>
    <w:uiPriority w:val="99"/>
    <w:rsid w:val="00131005"/>
    <w:pPr>
      <w:keepNext w:val="0"/>
      <w:keepLines w:val="0"/>
      <w:tabs>
        <w:tab w:val="left" w:pos="576"/>
        <w:tab w:val="left" w:pos="850"/>
        <w:tab w:val="left" w:pos="1700"/>
        <w:tab w:val="left" w:pos="2550"/>
        <w:tab w:val="left" w:pos="3400"/>
        <w:tab w:val="left" w:pos="4250"/>
        <w:tab w:val="left" w:pos="5100"/>
        <w:tab w:val="left" w:pos="5950"/>
        <w:tab w:val="left" w:pos="6800"/>
        <w:tab w:val="left" w:pos="7650"/>
        <w:tab w:val="left" w:pos="8500"/>
        <w:tab w:val="left" w:pos="9350"/>
      </w:tabs>
      <w:spacing w:before="0"/>
      <w:ind w:left="1560" w:hanging="360"/>
      <w:jc w:val="both"/>
    </w:pPr>
    <w:rPr>
      <w:b w:val="0"/>
      <w:smallCaps w:val="0"/>
      <w:u w:val="single"/>
    </w:rPr>
  </w:style>
  <w:style w:type="paragraph" w:styleId="Prosttext">
    <w:name w:val="Plain Text"/>
    <w:basedOn w:val="Normln"/>
    <w:link w:val="ProsttextChar"/>
    <w:uiPriority w:val="99"/>
    <w:rsid w:val="00131005"/>
    <w:pPr>
      <w:spacing w:after="0" w:line="240" w:lineRule="auto"/>
    </w:pPr>
    <w:rPr>
      <w:rFonts w:ascii="Consolas" w:eastAsia="Calibri" w:hAnsi="Consolas" w:cs="Times New Roman"/>
      <w:sz w:val="21"/>
      <w:szCs w:val="21"/>
      <w:lang w:val="x-none" w:eastAsia="x-none"/>
    </w:rPr>
  </w:style>
  <w:style w:type="character" w:customStyle="1" w:styleId="ProsttextChar">
    <w:name w:val="Prostý text Char"/>
    <w:basedOn w:val="Standardnpsmoodstavce"/>
    <w:link w:val="Prosttext"/>
    <w:uiPriority w:val="99"/>
    <w:rsid w:val="00131005"/>
    <w:rPr>
      <w:rFonts w:ascii="Consolas" w:eastAsia="Calibri" w:hAnsi="Consolas" w:cs="Times New Roman"/>
      <w:sz w:val="21"/>
      <w:szCs w:val="21"/>
      <w:lang w:val="x-none" w:eastAsia="x-none"/>
    </w:rPr>
  </w:style>
  <w:style w:type="character" w:customStyle="1" w:styleId="obdlb46">
    <w:name w:val="obd_lb_46"/>
    <w:basedOn w:val="Standardnpsmoodstavce"/>
    <w:rsid w:val="00131005"/>
  </w:style>
  <w:style w:type="numbering" w:customStyle="1" w:styleId="Bullet">
    <w:name w:val="Bullet"/>
    <w:rsid w:val="00131005"/>
    <w:pPr>
      <w:numPr>
        <w:numId w:val="8"/>
      </w:numPr>
    </w:pPr>
  </w:style>
  <w:style w:type="numbering" w:customStyle="1" w:styleId="Bezseznamu1">
    <w:name w:val="Bez seznamu1"/>
    <w:next w:val="Bezseznamu"/>
    <w:semiHidden/>
    <w:rsid w:val="00131005"/>
  </w:style>
  <w:style w:type="paragraph" w:customStyle="1" w:styleId="Styl3">
    <w:name w:val="Styl3"/>
    <w:basedOn w:val="Normln"/>
    <w:autoRedefine/>
    <w:uiPriority w:val="99"/>
    <w:rsid w:val="00131005"/>
    <w:pPr>
      <w:spacing w:after="0" w:line="240" w:lineRule="auto"/>
      <w:jc w:val="right"/>
    </w:pPr>
    <w:rPr>
      <w:rFonts w:ascii="Arial" w:eastAsia="Times New Roman" w:hAnsi="Arial" w:cs="Times New Roman"/>
      <w:sz w:val="20"/>
      <w:szCs w:val="24"/>
      <w:lang w:eastAsia="cs-CZ"/>
    </w:rPr>
  </w:style>
  <w:style w:type="character" w:styleId="slostrnky">
    <w:name w:val="page number"/>
    <w:basedOn w:val="Standardnpsmoodstavce"/>
    <w:rsid w:val="00131005"/>
  </w:style>
  <w:style w:type="paragraph" w:customStyle="1" w:styleId="ABLOCKPARA">
    <w:name w:val="A BLOCK PARA"/>
    <w:basedOn w:val="Normln"/>
    <w:uiPriority w:val="99"/>
    <w:rsid w:val="00131005"/>
    <w:pPr>
      <w:widowControl w:val="0"/>
      <w:overflowPunct w:val="0"/>
      <w:autoSpaceDE w:val="0"/>
      <w:autoSpaceDN w:val="0"/>
      <w:adjustRightInd w:val="0"/>
      <w:spacing w:after="0" w:line="240" w:lineRule="auto"/>
      <w:textAlignment w:val="baseline"/>
    </w:pPr>
    <w:rPr>
      <w:rFonts w:ascii="Book Antiqua" w:eastAsia="Times New Roman" w:hAnsi="Book Antiqua" w:cs="Times New Roman"/>
      <w:szCs w:val="20"/>
      <w:lang w:eastAsia="cs-CZ"/>
    </w:rPr>
  </w:style>
  <w:style w:type="paragraph" w:customStyle="1" w:styleId="HLAVICKA">
    <w:name w:val="HLAVICKA"/>
    <w:basedOn w:val="Normln"/>
    <w:uiPriority w:val="99"/>
    <w:rsid w:val="00131005"/>
    <w:pPr>
      <w:tabs>
        <w:tab w:val="left" w:pos="284"/>
        <w:tab w:val="left" w:pos="1134"/>
      </w:tabs>
      <w:overflowPunct w:val="0"/>
      <w:autoSpaceDE w:val="0"/>
      <w:autoSpaceDN w:val="0"/>
      <w:adjustRightInd w:val="0"/>
      <w:spacing w:after="60" w:line="240" w:lineRule="auto"/>
      <w:textAlignment w:val="baseline"/>
    </w:pPr>
    <w:rPr>
      <w:rFonts w:ascii="Times New Roman" w:eastAsia="Times New Roman" w:hAnsi="Times New Roman" w:cs="Times New Roman"/>
      <w:sz w:val="20"/>
      <w:szCs w:val="20"/>
      <w:lang w:eastAsia="cs-CZ"/>
    </w:rPr>
  </w:style>
  <w:style w:type="paragraph" w:styleId="Zkladntextodsazen3">
    <w:name w:val="Body Text Indent 3"/>
    <w:basedOn w:val="Normln"/>
    <w:link w:val="Zkladntextodsazen3Char"/>
    <w:uiPriority w:val="99"/>
    <w:rsid w:val="00131005"/>
    <w:pPr>
      <w:spacing w:after="120" w:line="240" w:lineRule="auto"/>
      <w:ind w:left="283"/>
    </w:pPr>
    <w:rPr>
      <w:rFonts w:ascii="Times New Roman" w:eastAsia="Times New Roman" w:hAnsi="Times New Roman" w:cs="Times New Roman"/>
      <w:sz w:val="16"/>
      <w:szCs w:val="16"/>
      <w:lang w:eastAsia="cs-CZ"/>
    </w:rPr>
  </w:style>
  <w:style w:type="character" w:customStyle="1" w:styleId="Zkladntextodsazen3Char">
    <w:name w:val="Základní text odsazený 3 Char"/>
    <w:basedOn w:val="Standardnpsmoodstavce"/>
    <w:link w:val="Zkladntextodsazen3"/>
    <w:uiPriority w:val="99"/>
    <w:rsid w:val="00131005"/>
    <w:rPr>
      <w:rFonts w:ascii="Times New Roman" w:eastAsia="Times New Roman" w:hAnsi="Times New Roman" w:cs="Times New Roman"/>
      <w:sz w:val="16"/>
      <w:szCs w:val="16"/>
      <w:lang w:eastAsia="cs-CZ"/>
    </w:rPr>
  </w:style>
  <w:style w:type="character" w:customStyle="1" w:styleId="CharChar2">
    <w:name w:val="Char Char2"/>
    <w:basedOn w:val="Standardnpsmoodstavce"/>
    <w:rsid w:val="00131005"/>
    <w:rPr>
      <w:rFonts w:ascii="Arial" w:eastAsia="Times New Roman" w:hAnsi="Arial" w:cs="Times New Roman"/>
      <w:sz w:val="20"/>
      <w:szCs w:val="24"/>
      <w:lang w:eastAsia="cs-CZ"/>
    </w:rPr>
  </w:style>
  <w:style w:type="character" w:customStyle="1" w:styleId="CharChar3">
    <w:name w:val="Char Char3"/>
    <w:rsid w:val="00131005"/>
    <w:rPr>
      <w:rFonts w:ascii="Arial" w:hAnsi="Arial"/>
      <w:szCs w:val="24"/>
      <w:lang w:val="cs-CZ" w:eastAsia="cs-CZ" w:bidi="ar-SA"/>
    </w:rPr>
  </w:style>
  <w:style w:type="character" w:customStyle="1" w:styleId="hps">
    <w:name w:val="hps"/>
    <w:rsid w:val="00131005"/>
  </w:style>
  <w:style w:type="character" w:customStyle="1" w:styleId="apple-converted-space">
    <w:name w:val="apple-converted-space"/>
    <w:basedOn w:val="Standardnpsmoodstavce"/>
    <w:rsid w:val="00131005"/>
  </w:style>
  <w:style w:type="character" w:customStyle="1" w:styleId="literaturaitalic1">
    <w:name w:val="literaturaitalic1"/>
    <w:rsid w:val="00131005"/>
  </w:style>
  <w:style w:type="paragraph" w:customStyle="1" w:styleId="Normln10">
    <w:name w:val="Normální1"/>
    <w:basedOn w:val="Normln"/>
    <w:uiPriority w:val="99"/>
    <w:rsid w:val="00131005"/>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noProof/>
      <w:color w:val="000000"/>
      <w:sz w:val="20"/>
      <w:szCs w:val="20"/>
      <w:lang w:eastAsia="cs-CZ"/>
    </w:rPr>
  </w:style>
  <w:style w:type="paragraph" w:customStyle="1" w:styleId="Standard1">
    <w:name w:val="Standard1"/>
    <w:uiPriority w:val="99"/>
    <w:rsid w:val="00131005"/>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cs-CZ"/>
    </w:rPr>
  </w:style>
  <w:style w:type="paragraph" w:styleId="Obsah6">
    <w:name w:val="toc 6"/>
    <w:basedOn w:val="Normln"/>
    <w:next w:val="Normln"/>
    <w:autoRedefine/>
    <w:uiPriority w:val="39"/>
    <w:unhideWhenUsed/>
    <w:rsid w:val="00131005"/>
    <w:pPr>
      <w:spacing w:after="100"/>
      <w:ind w:left="1100"/>
    </w:pPr>
    <w:rPr>
      <w:rFonts w:asciiTheme="minorHAnsi" w:eastAsiaTheme="minorEastAsia" w:hAnsiTheme="minorHAnsi" w:cstheme="minorBidi"/>
      <w:lang w:eastAsia="cs-CZ"/>
    </w:rPr>
  </w:style>
  <w:style w:type="paragraph" w:styleId="Obsah7">
    <w:name w:val="toc 7"/>
    <w:basedOn w:val="Normln"/>
    <w:next w:val="Normln"/>
    <w:autoRedefine/>
    <w:uiPriority w:val="39"/>
    <w:unhideWhenUsed/>
    <w:rsid w:val="00131005"/>
    <w:pPr>
      <w:spacing w:after="100"/>
      <w:ind w:left="1320"/>
    </w:pPr>
    <w:rPr>
      <w:rFonts w:asciiTheme="minorHAnsi" w:eastAsiaTheme="minorEastAsia" w:hAnsiTheme="minorHAnsi" w:cstheme="minorBidi"/>
      <w:lang w:eastAsia="cs-CZ"/>
    </w:rPr>
  </w:style>
  <w:style w:type="paragraph" w:styleId="Obsah8">
    <w:name w:val="toc 8"/>
    <w:basedOn w:val="Normln"/>
    <w:next w:val="Normln"/>
    <w:autoRedefine/>
    <w:uiPriority w:val="39"/>
    <w:unhideWhenUsed/>
    <w:rsid w:val="00131005"/>
    <w:pPr>
      <w:spacing w:after="100"/>
      <w:ind w:left="1540"/>
    </w:pPr>
    <w:rPr>
      <w:rFonts w:asciiTheme="minorHAnsi" w:eastAsiaTheme="minorEastAsia" w:hAnsiTheme="minorHAnsi" w:cstheme="minorBidi"/>
      <w:lang w:eastAsia="cs-CZ"/>
    </w:rPr>
  </w:style>
  <w:style w:type="paragraph" w:styleId="Obsah9">
    <w:name w:val="toc 9"/>
    <w:basedOn w:val="Normln"/>
    <w:next w:val="Normln"/>
    <w:autoRedefine/>
    <w:uiPriority w:val="39"/>
    <w:unhideWhenUsed/>
    <w:rsid w:val="00131005"/>
    <w:pPr>
      <w:spacing w:after="100"/>
      <w:ind w:left="1760"/>
    </w:pPr>
    <w:rPr>
      <w:rFonts w:asciiTheme="minorHAnsi" w:eastAsiaTheme="minorEastAsia" w:hAnsiTheme="minorHAnsi" w:cstheme="minorBidi"/>
      <w:lang w:eastAsia="cs-CZ"/>
    </w:rPr>
  </w:style>
  <w:style w:type="table" w:styleId="Svtlstnovnzvraznn1">
    <w:name w:val="Light Shading Accent 1"/>
    <w:basedOn w:val="Normlntabulka"/>
    <w:uiPriority w:val="60"/>
    <w:rsid w:val="00131005"/>
    <w:pPr>
      <w:spacing w:after="0" w:line="240" w:lineRule="auto"/>
    </w:pPr>
    <w:rPr>
      <w:color w:val="3476B1" w:themeColor="accent1" w:themeShade="BF"/>
    </w:rPr>
    <w:tblPr>
      <w:tblStyleRowBandSize w:val="1"/>
      <w:tblStyleColBandSize w:val="1"/>
      <w:tblBorders>
        <w:top w:val="single" w:sz="8" w:space="0" w:color="629DD1" w:themeColor="accent1"/>
        <w:bottom w:val="single" w:sz="8" w:space="0" w:color="629DD1" w:themeColor="accent1"/>
      </w:tblBorders>
    </w:tblPr>
    <w:tblStylePr w:type="firstRow">
      <w:pPr>
        <w:spacing w:before="0" w:after="0" w:line="240" w:lineRule="auto"/>
      </w:pPr>
      <w:rPr>
        <w:b/>
        <w:bCs/>
      </w:rPr>
      <w:tblPr/>
      <w:tcPr>
        <w:tcBorders>
          <w:top w:val="single" w:sz="8" w:space="0" w:color="629DD1" w:themeColor="accent1"/>
          <w:left w:val="nil"/>
          <w:bottom w:val="single" w:sz="8" w:space="0" w:color="629DD1" w:themeColor="accent1"/>
          <w:right w:val="nil"/>
          <w:insideH w:val="nil"/>
          <w:insideV w:val="nil"/>
        </w:tcBorders>
      </w:tcPr>
    </w:tblStylePr>
    <w:tblStylePr w:type="lastRow">
      <w:pPr>
        <w:spacing w:before="0" w:after="0" w:line="240" w:lineRule="auto"/>
      </w:pPr>
      <w:rPr>
        <w:b/>
        <w:bCs/>
      </w:rPr>
      <w:tblPr/>
      <w:tcPr>
        <w:tcBorders>
          <w:top w:val="single" w:sz="8" w:space="0" w:color="629DD1" w:themeColor="accent1"/>
          <w:left w:val="nil"/>
          <w:bottom w:val="single" w:sz="8" w:space="0" w:color="629DD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E6F3" w:themeFill="accent1" w:themeFillTint="3F"/>
      </w:tcPr>
    </w:tblStylePr>
    <w:tblStylePr w:type="band1Horz">
      <w:tblPr/>
      <w:tcPr>
        <w:tcBorders>
          <w:left w:val="nil"/>
          <w:right w:val="nil"/>
          <w:insideH w:val="nil"/>
          <w:insideV w:val="nil"/>
        </w:tcBorders>
        <w:shd w:val="clear" w:color="auto" w:fill="D8E6F3" w:themeFill="accent1" w:themeFillTint="3F"/>
      </w:tcPr>
    </w:tblStylePr>
  </w:style>
  <w:style w:type="numbering" w:customStyle="1" w:styleId="Bezseznamu2">
    <w:name w:val="Bez seznamu2"/>
    <w:next w:val="Bezseznamu"/>
    <w:uiPriority w:val="99"/>
    <w:semiHidden/>
    <w:unhideWhenUsed/>
    <w:rsid w:val="001B7E15"/>
  </w:style>
  <w:style w:type="numbering" w:customStyle="1" w:styleId="Bezseznamu3">
    <w:name w:val="Bez seznamu3"/>
    <w:next w:val="Bezseznamu"/>
    <w:uiPriority w:val="99"/>
    <w:semiHidden/>
    <w:unhideWhenUsed/>
    <w:rsid w:val="001D1BEF"/>
  </w:style>
  <w:style w:type="paragraph" w:customStyle="1" w:styleId="RLdajeosmluvnstran">
    <w:name w:val="RL  údaje o smluvní straně"/>
    <w:basedOn w:val="Normln"/>
    <w:link w:val="RLdajeosmluvnstranChar"/>
    <w:rsid w:val="001D1BEF"/>
    <w:pPr>
      <w:spacing w:after="120" w:line="280" w:lineRule="exact"/>
      <w:jc w:val="center"/>
    </w:pPr>
    <w:rPr>
      <w:rFonts w:ascii="Garamond" w:eastAsia="Times New Roman" w:hAnsi="Garamond" w:cs="Times New Roman"/>
      <w:sz w:val="24"/>
      <w:szCs w:val="24"/>
    </w:rPr>
  </w:style>
  <w:style w:type="character" w:customStyle="1" w:styleId="RLdajeosmluvnstranChar">
    <w:name w:val="RL  údaje o smluvní straně Char"/>
    <w:link w:val="RLdajeosmluvnstran"/>
    <w:rsid w:val="001D1BEF"/>
    <w:rPr>
      <w:rFonts w:ascii="Garamond" w:eastAsia="Times New Roman" w:hAnsi="Garamond" w:cs="Times New Roman"/>
      <w:sz w:val="24"/>
      <w:szCs w:val="24"/>
    </w:rPr>
  </w:style>
  <w:style w:type="paragraph" w:customStyle="1" w:styleId="RLTextlnkuslovan">
    <w:name w:val="RL Text článku číslovaný"/>
    <w:basedOn w:val="Normln"/>
    <w:link w:val="RLTextlnkuslovanChar"/>
    <w:rsid w:val="001D1BEF"/>
    <w:pPr>
      <w:numPr>
        <w:ilvl w:val="1"/>
        <w:numId w:val="9"/>
      </w:numPr>
      <w:spacing w:after="120" w:line="280" w:lineRule="exact"/>
      <w:jc w:val="both"/>
    </w:pPr>
    <w:rPr>
      <w:rFonts w:ascii="Arial" w:eastAsia="Times New Roman" w:hAnsi="Arial" w:cs="Times New Roman"/>
      <w:sz w:val="24"/>
      <w:szCs w:val="24"/>
      <w:lang w:eastAsia="ar-SA"/>
    </w:rPr>
  </w:style>
  <w:style w:type="character" w:customStyle="1" w:styleId="RLTextlnkuslovanChar">
    <w:name w:val="RL Text článku číslovaný Char"/>
    <w:link w:val="RLTextlnkuslovan"/>
    <w:rsid w:val="001D1BEF"/>
    <w:rPr>
      <w:rFonts w:ascii="Arial" w:eastAsia="Times New Roman" w:hAnsi="Arial" w:cs="Times New Roman"/>
      <w:sz w:val="24"/>
      <w:szCs w:val="24"/>
      <w:lang w:eastAsia="ar-SA"/>
    </w:rPr>
  </w:style>
  <w:style w:type="table" w:customStyle="1" w:styleId="Mkatabulky2">
    <w:name w:val="Mřížka tabulky2"/>
    <w:basedOn w:val="Normlntabulka"/>
    <w:next w:val="Mkatabulky"/>
    <w:uiPriority w:val="59"/>
    <w:rsid w:val="002464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uiPriority w:val="59"/>
    <w:rsid w:val="00D46B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
    <w:name w:val="Mřížka tabulky4"/>
    <w:basedOn w:val="Normlntabulka"/>
    <w:next w:val="Mkatabulky"/>
    <w:uiPriority w:val="59"/>
    <w:rsid w:val="00D46B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0">
    <w:name w:val="Char Char Char"/>
    <w:basedOn w:val="Normln"/>
    <w:rsid w:val="00CF37FA"/>
    <w:pPr>
      <w:spacing w:after="160" w:line="240" w:lineRule="exact"/>
    </w:pPr>
    <w:rPr>
      <w:rFonts w:ascii="Verdana" w:eastAsia="Times New Roman" w:hAnsi="Verdana" w:cs="Verdana"/>
      <w:sz w:val="20"/>
      <w:szCs w:val="20"/>
      <w:lang w:val="en-US"/>
    </w:rPr>
  </w:style>
  <w:style w:type="paragraph" w:customStyle="1" w:styleId="CharCharChar1">
    <w:name w:val="Char Char Char"/>
    <w:basedOn w:val="Normln"/>
    <w:rsid w:val="001E6839"/>
    <w:pPr>
      <w:spacing w:after="160" w:line="240" w:lineRule="exact"/>
    </w:pPr>
    <w:rPr>
      <w:rFonts w:ascii="Verdana" w:eastAsia="Times New Roman" w:hAnsi="Verdana" w:cs="Verdana"/>
      <w:sz w:val="20"/>
      <w:szCs w:val="20"/>
      <w:lang w:val="en-US"/>
    </w:rPr>
  </w:style>
  <w:style w:type="numbering" w:customStyle="1" w:styleId="Bezseznamu4">
    <w:name w:val="Bez seznamu4"/>
    <w:next w:val="Bezseznamu"/>
    <w:semiHidden/>
    <w:rsid w:val="00700884"/>
  </w:style>
  <w:style w:type="paragraph" w:customStyle="1" w:styleId="Import16">
    <w:name w:val="Import 16"/>
    <w:basedOn w:val="Normln"/>
    <w:rsid w:val="00700884"/>
    <w:pPr>
      <w:widowControl w:val="0"/>
      <w:tabs>
        <w:tab w:val="left" w:pos="864"/>
      </w:tabs>
      <w:autoSpaceDE w:val="0"/>
      <w:autoSpaceDN w:val="0"/>
      <w:adjustRightInd w:val="0"/>
      <w:spacing w:after="0" w:line="240" w:lineRule="auto"/>
      <w:ind w:hanging="144"/>
    </w:pPr>
    <w:rPr>
      <w:rFonts w:ascii="Courier New" w:eastAsia="Times New Roman" w:hAnsi="Courier New" w:cs="Courier New"/>
      <w:sz w:val="24"/>
      <w:szCs w:val="24"/>
      <w:lang w:eastAsia="cs-CZ"/>
    </w:rPr>
  </w:style>
  <w:style w:type="paragraph" w:customStyle="1" w:styleId="Import3">
    <w:name w:val="Import 3"/>
    <w:basedOn w:val="Normln"/>
    <w:rsid w:val="00700884"/>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spacing w:after="0" w:line="240" w:lineRule="auto"/>
    </w:pPr>
    <w:rPr>
      <w:rFonts w:ascii="Courier New" w:eastAsia="Times New Roman" w:hAnsi="Courier New" w:cs="Courier New"/>
      <w:sz w:val="24"/>
      <w:szCs w:val="24"/>
      <w:lang w:eastAsia="cs-CZ"/>
    </w:rPr>
  </w:style>
  <w:style w:type="paragraph" w:customStyle="1" w:styleId="NzevlnkuSmlouvy">
    <w:name w:val="NázevČlánkuSmlouvy"/>
    <w:basedOn w:val="Normln"/>
    <w:rsid w:val="00700884"/>
    <w:pPr>
      <w:keepNext/>
      <w:widowControl w:val="0"/>
      <w:spacing w:after="120" w:line="240" w:lineRule="auto"/>
      <w:jc w:val="center"/>
    </w:pPr>
    <w:rPr>
      <w:rFonts w:ascii="Times New Roman" w:eastAsia="Times New Roman" w:hAnsi="Times New Roman" w:cs="Times New Roman"/>
      <w:b/>
      <w:snapToGrid w:val="0"/>
      <w:sz w:val="24"/>
      <w:szCs w:val="20"/>
      <w:lang w:eastAsia="cs-CZ"/>
    </w:rPr>
  </w:style>
  <w:style w:type="paragraph" w:customStyle="1" w:styleId="CharCharChar2">
    <w:name w:val="Char Char Char"/>
    <w:basedOn w:val="Normln"/>
    <w:uiPriority w:val="99"/>
    <w:rsid w:val="00700884"/>
    <w:pPr>
      <w:spacing w:after="160" w:line="240" w:lineRule="exact"/>
    </w:pPr>
    <w:rPr>
      <w:rFonts w:ascii="Verdana" w:eastAsia="Times New Roman" w:hAnsi="Verdana" w:cs="Verdana"/>
      <w:sz w:val="20"/>
      <w:szCs w:val="20"/>
      <w:lang w:val="en-US"/>
    </w:rPr>
  </w:style>
  <w:style w:type="table" w:customStyle="1" w:styleId="Mkatabulky5">
    <w:name w:val="Mřížka tabulky5"/>
    <w:basedOn w:val="Normlntabulka"/>
    <w:next w:val="Mkatabulky"/>
    <w:uiPriority w:val="59"/>
    <w:rsid w:val="00700884"/>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
    <w:name w:val="Char Char Char Char Char Char"/>
    <w:basedOn w:val="Normln"/>
    <w:rsid w:val="00DF6174"/>
    <w:pPr>
      <w:spacing w:after="160" w:line="240" w:lineRule="exact"/>
    </w:pPr>
    <w:rPr>
      <w:rFonts w:ascii="Verdana" w:eastAsia="Times New Roman" w:hAnsi="Verdana" w:cs="Verdana"/>
      <w:sz w:val="20"/>
      <w:szCs w:val="20"/>
      <w:lang w:val="en-US"/>
    </w:rPr>
  </w:style>
  <w:style w:type="table" w:customStyle="1" w:styleId="Stednstnovn1zvraznn21">
    <w:name w:val="Střední stínování 1 – zvýraznění 21"/>
    <w:basedOn w:val="Normlntabulka"/>
    <w:next w:val="Stednstnovn1zvraznn2"/>
    <w:uiPriority w:val="63"/>
    <w:rsid w:val="006C1143"/>
    <w:pPr>
      <w:spacing w:after="0" w:line="240" w:lineRule="auto"/>
    </w:pPr>
    <w:tblPr>
      <w:tblStyleRowBandSize w:val="1"/>
      <w:tblStyleColBandSize w:val="1"/>
      <w:tblInd w:w="0" w:type="nil"/>
      <w:tblBorders>
        <w:top w:val="single" w:sz="8" w:space="0" w:color="3486D8" w:themeColor="accent2" w:themeTint="BF"/>
        <w:left w:val="single" w:sz="8" w:space="0" w:color="3486D8" w:themeColor="accent2" w:themeTint="BF"/>
        <w:bottom w:val="single" w:sz="8" w:space="0" w:color="3486D8" w:themeColor="accent2" w:themeTint="BF"/>
        <w:right w:val="single" w:sz="8" w:space="0" w:color="3486D8" w:themeColor="accent2" w:themeTint="BF"/>
        <w:insideH w:val="single" w:sz="8" w:space="0" w:color="3486D8" w:themeColor="accent2"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3486D8" w:themeColor="accent2" w:themeTint="BF"/>
          <w:left w:val="single" w:sz="8" w:space="0" w:color="3486D8" w:themeColor="accent2" w:themeTint="BF"/>
          <w:bottom w:val="single" w:sz="8" w:space="0" w:color="3486D8" w:themeColor="accent2" w:themeTint="BF"/>
          <w:right w:val="single" w:sz="8" w:space="0" w:color="3486D8" w:themeColor="accent2" w:themeTint="BF"/>
          <w:insideH w:val="nil"/>
          <w:insideV w:val="nil"/>
        </w:tcBorders>
        <w:shd w:val="clear" w:color="auto" w:fill="1E5F9F" w:themeFill="accent2"/>
      </w:tcPr>
    </w:tblStylePr>
    <w:tblStylePr w:type="lastRow">
      <w:pPr>
        <w:spacing w:beforeLines="0" w:before="0" w:beforeAutospacing="0" w:afterLines="0" w:after="0" w:afterAutospacing="0" w:line="240" w:lineRule="auto"/>
      </w:pPr>
      <w:rPr>
        <w:b/>
        <w:bCs/>
      </w:rPr>
      <w:tblPr/>
      <w:tcPr>
        <w:tcBorders>
          <w:top w:val="double" w:sz="6" w:space="0" w:color="3486D8" w:themeColor="accent2" w:themeTint="BF"/>
          <w:left w:val="single" w:sz="8" w:space="0" w:color="3486D8" w:themeColor="accent2" w:themeTint="BF"/>
          <w:bottom w:val="single" w:sz="8" w:space="0" w:color="3486D8" w:themeColor="accent2" w:themeTint="BF"/>
          <w:right w:val="single" w:sz="8" w:space="0" w:color="3486D8" w:themeColor="accent2" w:themeTint="BF"/>
          <w:insideH w:val="nil"/>
          <w:insideV w:val="nil"/>
        </w:tcBorders>
      </w:tcPr>
    </w:tblStylePr>
    <w:tblStylePr w:type="firstCol">
      <w:rPr>
        <w:b/>
        <w:bCs/>
      </w:rPr>
    </w:tblStylePr>
    <w:tblStylePr w:type="lastCol">
      <w:rPr>
        <w:b/>
        <w:bCs/>
      </w:rPr>
    </w:tblStylePr>
    <w:tblStylePr w:type="band1Vert">
      <w:tblPr/>
      <w:tcPr>
        <w:shd w:val="clear" w:color="auto" w:fill="BCD7F2" w:themeFill="accent2" w:themeFillTint="3F"/>
      </w:tcPr>
    </w:tblStylePr>
    <w:tblStylePr w:type="band1Horz">
      <w:tblPr/>
      <w:tcPr>
        <w:tcBorders>
          <w:insideH w:val="nil"/>
          <w:insideV w:val="nil"/>
        </w:tcBorders>
        <w:shd w:val="clear" w:color="auto" w:fill="BCD7F2" w:themeFill="accent2" w:themeFillTint="3F"/>
      </w:tcPr>
    </w:tblStylePr>
    <w:tblStylePr w:type="band2Horz">
      <w:tblPr/>
      <w:tcPr>
        <w:tcBorders>
          <w:insideH w:val="nil"/>
          <w:insideV w:val="nil"/>
        </w:tcBorders>
      </w:tcPr>
    </w:tblStylePr>
  </w:style>
  <w:style w:type="table" w:customStyle="1" w:styleId="Stednstnovn1zvraznn22">
    <w:name w:val="Střední stínování 1 – zvýraznění 22"/>
    <w:basedOn w:val="Normlntabulka"/>
    <w:next w:val="Stednstnovn1zvraznn2"/>
    <w:uiPriority w:val="63"/>
    <w:rsid w:val="006C1143"/>
    <w:pPr>
      <w:spacing w:after="0" w:line="240" w:lineRule="auto"/>
    </w:pPr>
    <w:tblPr>
      <w:tblStyleRowBandSize w:val="1"/>
      <w:tblStyleColBandSize w:val="1"/>
      <w:tblInd w:w="0" w:type="nil"/>
      <w:tblBorders>
        <w:top w:val="single" w:sz="8" w:space="0" w:color="3486D8" w:themeColor="accent2" w:themeTint="BF"/>
        <w:left w:val="single" w:sz="8" w:space="0" w:color="3486D8" w:themeColor="accent2" w:themeTint="BF"/>
        <w:bottom w:val="single" w:sz="8" w:space="0" w:color="3486D8" w:themeColor="accent2" w:themeTint="BF"/>
        <w:right w:val="single" w:sz="8" w:space="0" w:color="3486D8" w:themeColor="accent2" w:themeTint="BF"/>
        <w:insideH w:val="single" w:sz="8" w:space="0" w:color="3486D8" w:themeColor="accent2"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3486D8" w:themeColor="accent2" w:themeTint="BF"/>
          <w:left w:val="single" w:sz="8" w:space="0" w:color="3486D8" w:themeColor="accent2" w:themeTint="BF"/>
          <w:bottom w:val="single" w:sz="8" w:space="0" w:color="3486D8" w:themeColor="accent2" w:themeTint="BF"/>
          <w:right w:val="single" w:sz="8" w:space="0" w:color="3486D8" w:themeColor="accent2" w:themeTint="BF"/>
          <w:insideH w:val="nil"/>
          <w:insideV w:val="nil"/>
        </w:tcBorders>
        <w:shd w:val="clear" w:color="auto" w:fill="1E5F9F" w:themeFill="accent2"/>
      </w:tcPr>
    </w:tblStylePr>
    <w:tblStylePr w:type="lastRow">
      <w:pPr>
        <w:spacing w:beforeLines="0" w:before="0" w:beforeAutospacing="0" w:afterLines="0" w:after="0" w:afterAutospacing="0" w:line="240" w:lineRule="auto"/>
      </w:pPr>
      <w:rPr>
        <w:b/>
        <w:bCs/>
      </w:rPr>
      <w:tblPr/>
      <w:tcPr>
        <w:tcBorders>
          <w:top w:val="double" w:sz="6" w:space="0" w:color="3486D8" w:themeColor="accent2" w:themeTint="BF"/>
          <w:left w:val="single" w:sz="8" w:space="0" w:color="3486D8" w:themeColor="accent2" w:themeTint="BF"/>
          <w:bottom w:val="single" w:sz="8" w:space="0" w:color="3486D8" w:themeColor="accent2" w:themeTint="BF"/>
          <w:right w:val="single" w:sz="8" w:space="0" w:color="3486D8" w:themeColor="accent2" w:themeTint="BF"/>
          <w:insideH w:val="nil"/>
          <w:insideV w:val="nil"/>
        </w:tcBorders>
      </w:tcPr>
    </w:tblStylePr>
    <w:tblStylePr w:type="firstCol">
      <w:rPr>
        <w:b/>
        <w:bCs/>
      </w:rPr>
    </w:tblStylePr>
    <w:tblStylePr w:type="lastCol">
      <w:rPr>
        <w:b/>
        <w:bCs/>
      </w:rPr>
    </w:tblStylePr>
    <w:tblStylePr w:type="band1Vert">
      <w:tblPr/>
      <w:tcPr>
        <w:shd w:val="clear" w:color="auto" w:fill="BCD7F2" w:themeFill="accent2" w:themeFillTint="3F"/>
      </w:tcPr>
    </w:tblStylePr>
    <w:tblStylePr w:type="band1Horz">
      <w:tblPr/>
      <w:tcPr>
        <w:tcBorders>
          <w:insideH w:val="nil"/>
          <w:insideV w:val="nil"/>
        </w:tcBorders>
        <w:shd w:val="clear" w:color="auto" w:fill="BCD7F2" w:themeFill="accent2" w:themeFillTint="3F"/>
      </w:tcPr>
    </w:tblStylePr>
    <w:tblStylePr w:type="band2Horz">
      <w:tblPr/>
      <w:tcPr>
        <w:tcBorders>
          <w:insideH w:val="nil"/>
          <w:insideV w:val="nil"/>
        </w:tcBorders>
      </w:tcPr>
    </w:tblStylePr>
  </w:style>
  <w:style w:type="table" w:customStyle="1" w:styleId="Stednstnovn1zvraznn23">
    <w:name w:val="Střední stínování 1 – zvýraznění 23"/>
    <w:basedOn w:val="Normlntabulka"/>
    <w:next w:val="Stednstnovn1zvraznn2"/>
    <w:uiPriority w:val="63"/>
    <w:rsid w:val="00217D6E"/>
    <w:pPr>
      <w:spacing w:after="0" w:line="240" w:lineRule="auto"/>
    </w:pPr>
    <w:tblPr>
      <w:tblStyleRowBandSize w:val="1"/>
      <w:tblStyleColBandSize w:val="1"/>
      <w:tblInd w:w="0" w:type="nil"/>
      <w:tblBorders>
        <w:top w:val="single" w:sz="8" w:space="0" w:color="3486D8" w:themeColor="accent2" w:themeTint="BF"/>
        <w:left w:val="single" w:sz="8" w:space="0" w:color="3486D8" w:themeColor="accent2" w:themeTint="BF"/>
        <w:bottom w:val="single" w:sz="8" w:space="0" w:color="3486D8" w:themeColor="accent2" w:themeTint="BF"/>
        <w:right w:val="single" w:sz="8" w:space="0" w:color="3486D8" w:themeColor="accent2" w:themeTint="BF"/>
        <w:insideH w:val="single" w:sz="8" w:space="0" w:color="3486D8" w:themeColor="accent2"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3486D8" w:themeColor="accent2" w:themeTint="BF"/>
          <w:left w:val="single" w:sz="8" w:space="0" w:color="3486D8" w:themeColor="accent2" w:themeTint="BF"/>
          <w:bottom w:val="single" w:sz="8" w:space="0" w:color="3486D8" w:themeColor="accent2" w:themeTint="BF"/>
          <w:right w:val="single" w:sz="8" w:space="0" w:color="3486D8" w:themeColor="accent2" w:themeTint="BF"/>
          <w:insideH w:val="nil"/>
          <w:insideV w:val="nil"/>
        </w:tcBorders>
        <w:shd w:val="clear" w:color="auto" w:fill="1E5F9F" w:themeFill="accent2"/>
      </w:tcPr>
    </w:tblStylePr>
    <w:tblStylePr w:type="lastRow">
      <w:pPr>
        <w:spacing w:beforeLines="0" w:before="0" w:beforeAutospacing="0" w:afterLines="0" w:after="0" w:afterAutospacing="0" w:line="240" w:lineRule="auto"/>
      </w:pPr>
      <w:rPr>
        <w:b/>
        <w:bCs/>
      </w:rPr>
      <w:tblPr/>
      <w:tcPr>
        <w:tcBorders>
          <w:top w:val="double" w:sz="6" w:space="0" w:color="3486D8" w:themeColor="accent2" w:themeTint="BF"/>
          <w:left w:val="single" w:sz="8" w:space="0" w:color="3486D8" w:themeColor="accent2" w:themeTint="BF"/>
          <w:bottom w:val="single" w:sz="8" w:space="0" w:color="3486D8" w:themeColor="accent2" w:themeTint="BF"/>
          <w:right w:val="single" w:sz="8" w:space="0" w:color="3486D8" w:themeColor="accent2" w:themeTint="BF"/>
          <w:insideH w:val="nil"/>
          <w:insideV w:val="nil"/>
        </w:tcBorders>
      </w:tcPr>
    </w:tblStylePr>
    <w:tblStylePr w:type="firstCol">
      <w:rPr>
        <w:b/>
        <w:bCs/>
      </w:rPr>
    </w:tblStylePr>
    <w:tblStylePr w:type="lastCol">
      <w:rPr>
        <w:b/>
        <w:bCs/>
      </w:rPr>
    </w:tblStylePr>
    <w:tblStylePr w:type="band1Vert">
      <w:tblPr/>
      <w:tcPr>
        <w:shd w:val="clear" w:color="auto" w:fill="BCD7F2" w:themeFill="accent2" w:themeFillTint="3F"/>
      </w:tcPr>
    </w:tblStylePr>
    <w:tblStylePr w:type="band1Horz">
      <w:tblPr/>
      <w:tcPr>
        <w:tcBorders>
          <w:insideH w:val="nil"/>
          <w:insideV w:val="nil"/>
        </w:tcBorders>
        <w:shd w:val="clear" w:color="auto" w:fill="BCD7F2" w:themeFill="accent2" w:themeFillTint="3F"/>
      </w:tcPr>
    </w:tblStylePr>
    <w:tblStylePr w:type="band2Horz">
      <w:tblPr/>
      <w:tcPr>
        <w:tcBorders>
          <w:insideH w:val="nil"/>
          <w:insideV w:val="nil"/>
        </w:tcBorders>
      </w:tcPr>
    </w:tblStylePr>
  </w:style>
  <w:style w:type="table" w:customStyle="1" w:styleId="Stednstnovn1zvraznn24">
    <w:name w:val="Střední stínování 1 – zvýraznění 24"/>
    <w:basedOn w:val="Normlntabulka"/>
    <w:next w:val="Stednstnovn1zvraznn2"/>
    <w:uiPriority w:val="63"/>
    <w:rsid w:val="00217D6E"/>
    <w:pPr>
      <w:spacing w:after="0" w:line="240" w:lineRule="auto"/>
    </w:pPr>
    <w:tblPr>
      <w:tblStyleRowBandSize w:val="1"/>
      <w:tblStyleColBandSize w:val="1"/>
      <w:tblBorders>
        <w:top w:val="single" w:sz="8" w:space="0" w:color="3486D8"/>
        <w:left w:val="single" w:sz="8" w:space="0" w:color="3486D8"/>
        <w:bottom w:val="single" w:sz="8" w:space="0" w:color="3486D8"/>
        <w:right w:val="single" w:sz="8" w:space="0" w:color="3486D8"/>
        <w:insideH w:val="single" w:sz="8" w:space="0" w:color="3486D8"/>
      </w:tblBorders>
    </w:tblPr>
    <w:tblStylePr w:type="firstRow">
      <w:pPr>
        <w:spacing w:before="0" w:after="0" w:line="240" w:lineRule="auto"/>
      </w:pPr>
      <w:rPr>
        <w:b/>
        <w:bCs/>
        <w:color w:val="FFFFFF"/>
      </w:rPr>
      <w:tblPr/>
      <w:tcPr>
        <w:tcBorders>
          <w:top w:val="single" w:sz="8" w:space="0" w:color="3486D8"/>
          <w:left w:val="single" w:sz="8" w:space="0" w:color="3486D8"/>
          <w:bottom w:val="single" w:sz="8" w:space="0" w:color="3486D8"/>
          <w:right w:val="single" w:sz="8" w:space="0" w:color="3486D8"/>
          <w:insideH w:val="nil"/>
          <w:insideV w:val="nil"/>
        </w:tcBorders>
        <w:shd w:val="clear" w:color="auto" w:fill="1E5F9F"/>
      </w:tcPr>
    </w:tblStylePr>
    <w:tblStylePr w:type="lastRow">
      <w:pPr>
        <w:spacing w:before="0" w:after="0" w:line="240" w:lineRule="auto"/>
      </w:pPr>
      <w:rPr>
        <w:b/>
        <w:bCs/>
      </w:rPr>
      <w:tblPr/>
      <w:tcPr>
        <w:tcBorders>
          <w:top w:val="double" w:sz="6" w:space="0" w:color="3486D8"/>
          <w:left w:val="single" w:sz="8" w:space="0" w:color="3486D8"/>
          <w:bottom w:val="single" w:sz="8" w:space="0" w:color="3486D8"/>
          <w:right w:val="single" w:sz="8" w:space="0" w:color="3486D8"/>
          <w:insideH w:val="nil"/>
          <w:insideV w:val="nil"/>
        </w:tcBorders>
      </w:tcPr>
    </w:tblStylePr>
    <w:tblStylePr w:type="firstCol">
      <w:rPr>
        <w:b/>
        <w:bCs/>
      </w:rPr>
    </w:tblStylePr>
    <w:tblStylePr w:type="lastCol">
      <w:rPr>
        <w:b/>
        <w:bCs/>
      </w:rPr>
    </w:tblStylePr>
    <w:tblStylePr w:type="band1Vert">
      <w:tblPr/>
      <w:tcPr>
        <w:shd w:val="clear" w:color="auto" w:fill="BCD7F2"/>
      </w:tcPr>
    </w:tblStylePr>
    <w:tblStylePr w:type="band1Horz">
      <w:tblPr/>
      <w:tcPr>
        <w:tcBorders>
          <w:insideH w:val="nil"/>
          <w:insideV w:val="nil"/>
        </w:tcBorders>
        <w:shd w:val="clear" w:color="auto" w:fill="BCD7F2"/>
      </w:tcPr>
    </w:tblStylePr>
    <w:tblStylePr w:type="band2Horz">
      <w:tblPr/>
      <w:tcPr>
        <w:tcBorders>
          <w:insideH w:val="nil"/>
          <w:insideV w:val="nil"/>
        </w:tcBorders>
      </w:tcPr>
    </w:tblStylePr>
  </w:style>
  <w:style w:type="table" w:customStyle="1" w:styleId="Stednstnovn1zvraznn25">
    <w:name w:val="Střední stínování 1 – zvýraznění 25"/>
    <w:basedOn w:val="Normlntabulka"/>
    <w:next w:val="Stednstnovn1zvraznn2"/>
    <w:uiPriority w:val="63"/>
    <w:rsid w:val="00976E66"/>
    <w:pPr>
      <w:spacing w:after="0" w:line="240" w:lineRule="auto"/>
    </w:pPr>
    <w:tblPr>
      <w:tblStyleRowBandSize w:val="1"/>
      <w:tblStyleColBandSize w:val="1"/>
      <w:tblInd w:w="0" w:type="nil"/>
      <w:tblBorders>
        <w:top w:val="single" w:sz="8" w:space="0" w:color="3486D8" w:themeColor="accent2" w:themeTint="BF"/>
        <w:left w:val="single" w:sz="8" w:space="0" w:color="3486D8" w:themeColor="accent2" w:themeTint="BF"/>
        <w:bottom w:val="single" w:sz="8" w:space="0" w:color="3486D8" w:themeColor="accent2" w:themeTint="BF"/>
        <w:right w:val="single" w:sz="8" w:space="0" w:color="3486D8" w:themeColor="accent2" w:themeTint="BF"/>
        <w:insideH w:val="single" w:sz="8" w:space="0" w:color="3486D8" w:themeColor="accent2" w:themeTint="BF"/>
      </w:tblBorders>
    </w:tblPr>
    <w:tblStylePr w:type="firstRow">
      <w:pPr>
        <w:spacing w:beforeLines="0" w:before="0" w:beforeAutospacing="0" w:afterLines="0" w:after="0" w:afterAutospacing="0" w:line="240" w:lineRule="auto"/>
      </w:pPr>
      <w:rPr>
        <w:b/>
        <w:bCs/>
        <w:color w:val="FFFFFF" w:themeColor="background1"/>
      </w:rPr>
      <w:tblPr/>
      <w:tcPr>
        <w:tcBorders>
          <w:top w:val="single" w:sz="8" w:space="0" w:color="3486D8" w:themeColor="accent2" w:themeTint="BF"/>
          <w:left w:val="single" w:sz="8" w:space="0" w:color="3486D8" w:themeColor="accent2" w:themeTint="BF"/>
          <w:bottom w:val="single" w:sz="8" w:space="0" w:color="3486D8" w:themeColor="accent2" w:themeTint="BF"/>
          <w:right w:val="single" w:sz="8" w:space="0" w:color="3486D8" w:themeColor="accent2" w:themeTint="BF"/>
          <w:insideH w:val="nil"/>
          <w:insideV w:val="nil"/>
        </w:tcBorders>
        <w:shd w:val="clear" w:color="auto" w:fill="1E5F9F" w:themeFill="accent2"/>
      </w:tcPr>
    </w:tblStylePr>
    <w:tblStylePr w:type="lastRow">
      <w:pPr>
        <w:spacing w:beforeLines="0" w:before="0" w:beforeAutospacing="0" w:afterLines="0" w:after="0" w:afterAutospacing="0" w:line="240" w:lineRule="auto"/>
      </w:pPr>
      <w:rPr>
        <w:b/>
        <w:bCs/>
      </w:rPr>
      <w:tblPr/>
      <w:tcPr>
        <w:tcBorders>
          <w:top w:val="double" w:sz="6" w:space="0" w:color="3486D8" w:themeColor="accent2" w:themeTint="BF"/>
          <w:left w:val="single" w:sz="8" w:space="0" w:color="3486D8" w:themeColor="accent2" w:themeTint="BF"/>
          <w:bottom w:val="single" w:sz="8" w:space="0" w:color="3486D8" w:themeColor="accent2" w:themeTint="BF"/>
          <w:right w:val="single" w:sz="8" w:space="0" w:color="3486D8" w:themeColor="accent2" w:themeTint="BF"/>
          <w:insideH w:val="nil"/>
          <w:insideV w:val="nil"/>
        </w:tcBorders>
      </w:tcPr>
    </w:tblStylePr>
    <w:tblStylePr w:type="firstCol">
      <w:rPr>
        <w:b/>
        <w:bCs/>
      </w:rPr>
    </w:tblStylePr>
    <w:tblStylePr w:type="lastCol">
      <w:rPr>
        <w:b/>
        <w:bCs/>
      </w:rPr>
    </w:tblStylePr>
    <w:tblStylePr w:type="band1Vert">
      <w:tblPr/>
      <w:tcPr>
        <w:shd w:val="clear" w:color="auto" w:fill="BCD7F2" w:themeFill="accent2" w:themeFillTint="3F"/>
      </w:tcPr>
    </w:tblStylePr>
    <w:tblStylePr w:type="band1Horz">
      <w:tblPr/>
      <w:tcPr>
        <w:tcBorders>
          <w:insideH w:val="nil"/>
          <w:insideV w:val="nil"/>
        </w:tcBorders>
        <w:shd w:val="clear" w:color="auto" w:fill="BCD7F2" w:themeFill="accent2" w:themeFillTint="3F"/>
      </w:tcPr>
    </w:tblStylePr>
    <w:tblStylePr w:type="band2Horz">
      <w:tblPr/>
      <w:tcPr>
        <w:tcBorders>
          <w:insideH w:val="nil"/>
          <w:insideV w:val="nil"/>
        </w:tcBorders>
      </w:tcPr>
    </w:tblStylePr>
  </w:style>
  <w:style w:type="paragraph" w:customStyle="1" w:styleId="HeaderOdd">
    <w:name w:val="Header Odd"/>
    <w:basedOn w:val="Bezmezer"/>
    <w:rsid w:val="00090A72"/>
    <w:pPr>
      <w:pBdr>
        <w:bottom w:val="single" w:sz="4" w:space="1" w:color="629DD1" w:themeColor="accent1"/>
      </w:pBdr>
      <w:jc w:val="right"/>
    </w:pPr>
    <w:rPr>
      <w:rFonts w:asciiTheme="minorHAnsi" w:eastAsiaTheme="minorEastAsia" w:hAnsiTheme="minorHAnsi" w:cstheme="minorBidi"/>
      <w:b/>
      <w:bCs/>
      <w:color w:val="242852" w:themeColor="text2"/>
      <w:sz w:val="20"/>
      <w:szCs w:val="23"/>
      <w:lang w:eastAsia="ja-JP"/>
    </w:rPr>
  </w:style>
  <w:style w:type="paragraph" w:customStyle="1" w:styleId="HeaderEven">
    <w:name w:val="Header Even"/>
    <w:basedOn w:val="Bezmezer"/>
    <w:rsid w:val="00090A72"/>
    <w:pPr>
      <w:pBdr>
        <w:bottom w:val="single" w:sz="4" w:space="1" w:color="629DD1" w:themeColor="accent1"/>
      </w:pBdr>
    </w:pPr>
    <w:rPr>
      <w:rFonts w:asciiTheme="minorHAnsi" w:eastAsiaTheme="minorEastAsia" w:hAnsiTheme="minorHAnsi" w:cstheme="minorBidi"/>
      <w:b/>
      <w:bCs/>
      <w:color w:val="242852" w:themeColor="text2"/>
      <w:sz w:val="20"/>
      <w:szCs w:val="23"/>
      <w:lang w:eastAsia="ja-JP"/>
    </w:rPr>
  </w:style>
  <w:style w:type="character" w:customStyle="1" w:styleId="TextpoznpodarouChar1">
    <w:name w:val="Text pozn. pod čarou Char1"/>
    <w:aliases w:val="Text poznámky pod čiarou 007 Char1,Footnote Char1,pozn. pod čarou Char1,Schriftart: 9 pt Char1,Schriftart: 10 pt Char1,Schriftart: 8 pt Char1,Podrozdział Char1,Podrozdzia3 Char1,Char1 Char1"/>
    <w:basedOn w:val="Standardnpsmoodstavce"/>
    <w:uiPriority w:val="99"/>
    <w:semiHidden/>
    <w:rsid w:val="00090A72"/>
    <w:rPr>
      <w:rFonts w:eastAsiaTheme="majorEastAsia"/>
      <w:sz w:val="20"/>
      <w:szCs w:val="20"/>
    </w:rPr>
  </w:style>
  <w:style w:type="character" w:customStyle="1" w:styleId="NzevChar1">
    <w:name w:val="Název Char1"/>
    <w:aliases w:val="Běžný text příspěvku Char1"/>
    <w:basedOn w:val="Standardnpsmoodstavce"/>
    <w:rsid w:val="00090A72"/>
    <w:rPr>
      <w:rFonts w:eastAsiaTheme="majorEastAsia"/>
      <w:color w:val="1B1D3D" w:themeColor="text2" w:themeShade="BF"/>
      <w:spacing w:val="5"/>
      <w:kern w:val="28"/>
      <w:sz w:val="52"/>
      <w:szCs w:val="52"/>
    </w:rPr>
  </w:style>
  <w:style w:type="paragraph" w:customStyle="1" w:styleId="CharCharChar3">
    <w:name w:val="Char Char Char"/>
    <w:basedOn w:val="Normln"/>
    <w:rsid w:val="007D5165"/>
    <w:pPr>
      <w:spacing w:after="160" w:line="240" w:lineRule="exact"/>
    </w:pPr>
    <w:rPr>
      <w:rFonts w:ascii="Verdana" w:eastAsia="Times New Roman" w:hAnsi="Verdana" w:cs="Verdana"/>
      <w:sz w:val="20"/>
      <w:szCs w:val="20"/>
      <w:lang w:val="en-US"/>
    </w:rPr>
  </w:style>
  <w:style w:type="numbering" w:customStyle="1" w:styleId="Bezseznamu5">
    <w:name w:val="Bez seznamu5"/>
    <w:next w:val="Bezseznamu"/>
    <w:uiPriority w:val="99"/>
    <w:semiHidden/>
    <w:unhideWhenUsed/>
    <w:rsid w:val="005E7B73"/>
  </w:style>
  <w:style w:type="paragraph" w:customStyle="1" w:styleId="Textnormln">
    <w:name w:val="Text normální"/>
    <w:link w:val="TextnormlnChar"/>
    <w:rsid w:val="005E7B73"/>
    <w:pPr>
      <w:overflowPunct w:val="0"/>
      <w:autoSpaceDE w:val="0"/>
      <w:autoSpaceDN w:val="0"/>
      <w:adjustRightInd w:val="0"/>
      <w:spacing w:before="60" w:after="80" w:line="240" w:lineRule="auto"/>
      <w:ind w:left="170"/>
    </w:pPr>
    <w:rPr>
      <w:rFonts w:ascii="Arial" w:eastAsia="Times New Roman" w:hAnsi="Arial" w:cs="Times New Roman"/>
      <w:sz w:val="20"/>
      <w:szCs w:val="17"/>
      <w:lang w:eastAsia="cs-CZ"/>
    </w:rPr>
  </w:style>
  <w:style w:type="character" w:customStyle="1" w:styleId="TextnormlnChar">
    <w:name w:val="Text normální Char"/>
    <w:link w:val="Textnormln"/>
    <w:rsid w:val="005E7B73"/>
    <w:rPr>
      <w:rFonts w:ascii="Arial" w:eastAsia="Times New Roman" w:hAnsi="Arial" w:cs="Times New Roman"/>
      <w:sz w:val="20"/>
      <w:szCs w:val="17"/>
      <w:lang w:eastAsia="cs-CZ"/>
    </w:rPr>
  </w:style>
  <w:style w:type="paragraph" w:customStyle="1" w:styleId="Textnormlntabulka">
    <w:name w:val="Text normální tabulka"/>
    <w:basedOn w:val="Textnormln"/>
    <w:next w:val="Textnormln"/>
    <w:rsid w:val="005E7B73"/>
    <w:pPr>
      <w:spacing w:before="20" w:after="0"/>
      <w:ind w:left="0"/>
    </w:pPr>
  </w:style>
  <w:style w:type="paragraph" w:customStyle="1" w:styleId="Textodstavec">
    <w:name w:val="Text odstavec"/>
    <w:basedOn w:val="Textnormln"/>
    <w:link w:val="TextodstavecChar"/>
    <w:rsid w:val="005E7B73"/>
    <w:pPr>
      <w:spacing w:before="120"/>
    </w:pPr>
    <w:rPr>
      <w:b/>
      <w:szCs w:val="24"/>
    </w:rPr>
  </w:style>
  <w:style w:type="character" w:customStyle="1" w:styleId="TextodstavecChar">
    <w:name w:val="Text odstavec Char"/>
    <w:link w:val="Textodstavec"/>
    <w:rsid w:val="005E7B73"/>
    <w:rPr>
      <w:rFonts w:ascii="Arial" w:eastAsia="Times New Roman" w:hAnsi="Arial" w:cs="Times New Roman"/>
      <w:b/>
      <w:sz w:val="20"/>
      <w:szCs w:val="24"/>
      <w:lang w:eastAsia="cs-CZ"/>
    </w:rPr>
  </w:style>
  <w:style w:type="character" w:customStyle="1" w:styleId="ZkladntextChar1">
    <w:name w:val="Základní text Char1"/>
    <w:rsid w:val="005E7B73"/>
    <w:rPr>
      <w:rFonts w:ascii="Times New Roman" w:eastAsia="Times New Roman" w:hAnsi="Times New Roman" w:cs="Times New Roman"/>
      <w:sz w:val="20"/>
      <w:szCs w:val="24"/>
      <w:lang w:eastAsia="cs-CZ"/>
    </w:rPr>
  </w:style>
  <w:style w:type="paragraph" w:customStyle="1" w:styleId="StylTextnadpis112b">
    <w:name w:val="Styl Text nadpis1 + 12 b."/>
    <w:basedOn w:val="Textnadpis1"/>
    <w:rsid w:val="005E7B73"/>
    <w:rPr>
      <w:i/>
      <w:sz w:val="24"/>
    </w:rPr>
  </w:style>
  <w:style w:type="character" w:customStyle="1" w:styleId="StylTun">
    <w:name w:val="Styl Tučné"/>
    <w:rsid w:val="005E7B73"/>
    <w:rPr>
      <w:rFonts w:ascii="Times New Roman" w:hAnsi="Times New Roman"/>
      <w:b/>
      <w:bCs/>
      <w:caps/>
      <w:sz w:val="24"/>
    </w:rPr>
  </w:style>
  <w:style w:type="paragraph" w:customStyle="1" w:styleId="RLlneksmlouvy">
    <w:name w:val="RL Článek smlouvy"/>
    <w:basedOn w:val="Normln"/>
    <w:next w:val="RLTextlnkuslovan"/>
    <w:rsid w:val="005E7B73"/>
    <w:pPr>
      <w:keepNext/>
      <w:tabs>
        <w:tab w:val="num" w:pos="737"/>
      </w:tabs>
      <w:suppressAutoHyphens/>
      <w:spacing w:before="360" w:after="120" w:line="280" w:lineRule="exact"/>
      <w:ind w:left="737" w:hanging="737"/>
      <w:jc w:val="both"/>
      <w:outlineLvl w:val="0"/>
    </w:pPr>
    <w:rPr>
      <w:rFonts w:ascii="Arial" w:eastAsia="Times New Roman" w:hAnsi="Arial" w:cs="Times New Roman"/>
      <w:b/>
      <w:sz w:val="20"/>
      <w:szCs w:val="24"/>
    </w:rPr>
  </w:style>
  <w:style w:type="paragraph" w:customStyle="1" w:styleId="vty">
    <w:name w:val="vty"/>
    <w:basedOn w:val="Normln"/>
    <w:rsid w:val="005E7B73"/>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Odrazka1">
    <w:name w:val="Odrazka 1"/>
    <w:basedOn w:val="Normln"/>
    <w:qFormat/>
    <w:rsid w:val="005E7B73"/>
    <w:pPr>
      <w:numPr>
        <w:numId w:val="12"/>
      </w:numPr>
      <w:spacing w:before="60" w:after="60"/>
      <w:jc w:val="both"/>
    </w:pPr>
    <w:rPr>
      <w:rFonts w:ascii="Times New Roman" w:eastAsia="Times New Roman" w:hAnsi="Times New Roman" w:cs="Times New Roman"/>
      <w:szCs w:val="24"/>
    </w:rPr>
  </w:style>
  <w:style w:type="paragraph" w:customStyle="1" w:styleId="Odrazka2">
    <w:name w:val="Odrazka 2"/>
    <w:basedOn w:val="Odrazka1"/>
    <w:link w:val="Odrazka2Char"/>
    <w:qFormat/>
    <w:rsid w:val="005E7B73"/>
    <w:pPr>
      <w:numPr>
        <w:ilvl w:val="1"/>
      </w:numPr>
    </w:pPr>
    <w:rPr>
      <w:rFonts w:ascii="Calibri" w:hAnsi="Calibri"/>
    </w:rPr>
  </w:style>
  <w:style w:type="character" w:customStyle="1" w:styleId="Odrazka2Char">
    <w:name w:val="Odrazka 2 Char"/>
    <w:link w:val="Odrazka2"/>
    <w:rsid w:val="005E7B73"/>
    <w:rPr>
      <w:rFonts w:ascii="Calibri" w:eastAsia="Times New Roman" w:hAnsi="Calibri" w:cs="Times New Roman"/>
      <w:szCs w:val="24"/>
    </w:rPr>
  </w:style>
  <w:style w:type="paragraph" w:customStyle="1" w:styleId="Odrazka3">
    <w:name w:val="Odrazka 3"/>
    <w:basedOn w:val="Odrazka2"/>
    <w:qFormat/>
    <w:rsid w:val="005E7B73"/>
    <w:pPr>
      <w:numPr>
        <w:ilvl w:val="2"/>
      </w:numPr>
      <w:tabs>
        <w:tab w:val="clear" w:pos="1304"/>
        <w:tab w:val="num" w:pos="2160"/>
      </w:tabs>
      <w:ind w:left="2160" w:hanging="360"/>
    </w:pPr>
  </w:style>
  <w:style w:type="character" w:customStyle="1" w:styleId="WW8Num4z7">
    <w:name w:val="WW8Num4z7"/>
    <w:rsid w:val="005E7B73"/>
  </w:style>
  <w:style w:type="character" w:customStyle="1" w:styleId="Odkaznakoment1">
    <w:name w:val="Odkaz na komentář1"/>
    <w:rsid w:val="005E7B73"/>
    <w:rPr>
      <w:sz w:val="16"/>
      <w:szCs w:val="16"/>
    </w:rPr>
  </w:style>
  <w:style w:type="table" w:customStyle="1" w:styleId="Mkatabulky6">
    <w:name w:val="Mřížka tabulky6"/>
    <w:basedOn w:val="Normlntabulka"/>
    <w:next w:val="Mkatabulky"/>
    <w:uiPriority w:val="39"/>
    <w:rsid w:val="009B375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eznamu6">
    <w:name w:val="Bez seznamu6"/>
    <w:next w:val="Bezseznamu"/>
    <w:uiPriority w:val="99"/>
    <w:semiHidden/>
    <w:unhideWhenUsed/>
    <w:rsid w:val="002E1A30"/>
  </w:style>
  <w:style w:type="numbering" w:customStyle="1" w:styleId="Bezseznamu7">
    <w:name w:val="Bez seznamu7"/>
    <w:next w:val="Bezseznamu"/>
    <w:uiPriority w:val="99"/>
    <w:semiHidden/>
    <w:unhideWhenUsed/>
    <w:rsid w:val="00745AC0"/>
  </w:style>
  <w:style w:type="table" w:customStyle="1" w:styleId="Mkatabulky7">
    <w:name w:val="Mřížka tabulky7"/>
    <w:basedOn w:val="Normlntabulka"/>
    <w:next w:val="Mkatabulky"/>
    <w:uiPriority w:val="59"/>
    <w:rsid w:val="00C10E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956041">
      <w:bodyDiv w:val="1"/>
      <w:marLeft w:val="0"/>
      <w:marRight w:val="0"/>
      <w:marTop w:val="0"/>
      <w:marBottom w:val="0"/>
      <w:divBdr>
        <w:top w:val="none" w:sz="0" w:space="0" w:color="auto"/>
        <w:left w:val="none" w:sz="0" w:space="0" w:color="auto"/>
        <w:bottom w:val="none" w:sz="0" w:space="0" w:color="auto"/>
        <w:right w:val="none" w:sz="0" w:space="0" w:color="auto"/>
      </w:divBdr>
    </w:div>
    <w:div w:id="319844949">
      <w:bodyDiv w:val="1"/>
      <w:marLeft w:val="0"/>
      <w:marRight w:val="0"/>
      <w:marTop w:val="0"/>
      <w:marBottom w:val="0"/>
      <w:divBdr>
        <w:top w:val="none" w:sz="0" w:space="0" w:color="auto"/>
        <w:left w:val="none" w:sz="0" w:space="0" w:color="auto"/>
        <w:bottom w:val="none" w:sz="0" w:space="0" w:color="auto"/>
        <w:right w:val="none" w:sz="0" w:space="0" w:color="auto"/>
      </w:divBdr>
    </w:div>
    <w:div w:id="474681976">
      <w:bodyDiv w:val="1"/>
      <w:marLeft w:val="0"/>
      <w:marRight w:val="0"/>
      <w:marTop w:val="0"/>
      <w:marBottom w:val="0"/>
      <w:divBdr>
        <w:top w:val="none" w:sz="0" w:space="0" w:color="auto"/>
        <w:left w:val="none" w:sz="0" w:space="0" w:color="auto"/>
        <w:bottom w:val="none" w:sz="0" w:space="0" w:color="auto"/>
        <w:right w:val="none" w:sz="0" w:space="0" w:color="auto"/>
      </w:divBdr>
      <w:divsChild>
        <w:div w:id="470751906">
          <w:marLeft w:val="806"/>
          <w:marRight w:val="0"/>
          <w:marTop w:val="140"/>
          <w:marBottom w:val="0"/>
          <w:divBdr>
            <w:top w:val="none" w:sz="0" w:space="0" w:color="auto"/>
            <w:left w:val="none" w:sz="0" w:space="0" w:color="auto"/>
            <w:bottom w:val="none" w:sz="0" w:space="0" w:color="auto"/>
            <w:right w:val="none" w:sz="0" w:space="0" w:color="auto"/>
          </w:divBdr>
        </w:div>
        <w:div w:id="939720978">
          <w:marLeft w:val="806"/>
          <w:marRight w:val="0"/>
          <w:marTop w:val="140"/>
          <w:marBottom w:val="0"/>
          <w:divBdr>
            <w:top w:val="none" w:sz="0" w:space="0" w:color="auto"/>
            <w:left w:val="none" w:sz="0" w:space="0" w:color="auto"/>
            <w:bottom w:val="none" w:sz="0" w:space="0" w:color="auto"/>
            <w:right w:val="none" w:sz="0" w:space="0" w:color="auto"/>
          </w:divBdr>
        </w:div>
        <w:div w:id="1183789288">
          <w:marLeft w:val="806"/>
          <w:marRight w:val="0"/>
          <w:marTop w:val="140"/>
          <w:marBottom w:val="0"/>
          <w:divBdr>
            <w:top w:val="none" w:sz="0" w:space="0" w:color="auto"/>
            <w:left w:val="none" w:sz="0" w:space="0" w:color="auto"/>
            <w:bottom w:val="none" w:sz="0" w:space="0" w:color="auto"/>
            <w:right w:val="none" w:sz="0" w:space="0" w:color="auto"/>
          </w:divBdr>
        </w:div>
        <w:div w:id="1189946620">
          <w:marLeft w:val="806"/>
          <w:marRight w:val="0"/>
          <w:marTop w:val="140"/>
          <w:marBottom w:val="0"/>
          <w:divBdr>
            <w:top w:val="none" w:sz="0" w:space="0" w:color="auto"/>
            <w:left w:val="none" w:sz="0" w:space="0" w:color="auto"/>
            <w:bottom w:val="none" w:sz="0" w:space="0" w:color="auto"/>
            <w:right w:val="none" w:sz="0" w:space="0" w:color="auto"/>
          </w:divBdr>
        </w:div>
        <w:div w:id="1378629016">
          <w:marLeft w:val="806"/>
          <w:marRight w:val="0"/>
          <w:marTop w:val="140"/>
          <w:marBottom w:val="0"/>
          <w:divBdr>
            <w:top w:val="none" w:sz="0" w:space="0" w:color="auto"/>
            <w:left w:val="none" w:sz="0" w:space="0" w:color="auto"/>
            <w:bottom w:val="none" w:sz="0" w:space="0" w:color="auto"/>
            <w:right w:val="none" w:sz="0" w:space="0" w:color="auto"/>
          </w:divBdr>
        </w:div>
        <w:div w:id="1659646563">
          <w:marLeft w:val="806"/>
          <w:marRight w:val="0"/>
          <w:marTop w:val="140"/>
          <w:marBottom w:val="0"/>
          <w:divBdr>
            <w:top w:val="none" w:sz="0" w:space="0" w:color="auto"/>
            <w:left w:val="none" w:sz="0" w:space="0" w:color="auto"/>
            <w:bottom w:val="none" w:sz="0" w:space="0" w:color="auto"/>
            <w:right w:val="none" w:sz="0" w:space="0" w:color="auto"/>
          </w:divBdr>
        </w:div>
      </w:divsChild>
    </w:div>
    <w:div w:id="484057342">
      <w:bodyDiv w:val="1"/>
      <w:marLeft w:val="0"/>
      <w:marRight w:val="0"/>
      <w:marTop w:val="0"/>
      <w:marBottom w:val="0"/>
      <w:divBdr>
        <w:top w:val="none" w:sz="0" w:space="0" w:color="auto"/>
        <w:left w:val="none" w:sz="0" w:space="0" w:color="auto"/>
        <w:bottom w:val="none" w:sz="0" w:space="0" w:color="auto"/>
        <w:right w:val="none" w:sz="0" w:space="0" w:color="auto"/>
      </w:divBdr>
    </w:div>
    <w:div w:id="516045661">
      <w:bodyDiv w:val="1"/>
      <w:marLeft w:val="0"/>
      <w:marRight w:val="0"/>
      <w:marTop w:val="0"/>
      <w:marBottom w:val="0"/>
      <w:divBdr>
        <w:top w:val="none" w:sz="0" w:space="0" w:color="auto"/>
        <w:left w:val="none" w:sz="0" w:space="0" w:color="auto"/>
        <w:bottom w:val="none" w:sz="0" w:space="0" w:color="auto"/>
        <w:right w:val="none" w:sz="0" w:space="0" w:color="auto"/>
      </w:divBdr>
    </w:div>
    <w:div w:id="687635969">
      <w:bodyDiv w:val="1"/>
      <w:marLeft w:val="0"/>
      <w:marRight w:val="0"/>
      <w:marTop w:val="0"/>
      <w:marBottom w:val="0"/>
      <w:divBdr>
        <w:top w:val="none" w:sz="0" w:space="0" w:color="auto"/>
        <w:left w:val="none" w:sz="0" w:space="0" w:color="auto"/>
        <w:bottom w:val="none" w:sz="0" w:space="0" w:color="auto"/>
        <w:right w:val="none" w:sz="0" w:space="0" w:color="auto"/>
      </w:divBdr>
    </w:div>
    <w:div w:id="716855432">
      <w:bodyDiv w:val="1"/>
      <w:marLeft w:val="0"/>
      <w:marRight w:val="0"/>
      <w:marTop w:val="0"/>
      <w:marBottom w:val="0"/>
      <w:divBdr>
        <w:top w:val="none" w:sz="0" w:space="0" w:color="auto"/>
        <w:left w:val="none" w:sz="0" w:space="0" w:color="auto"/>
        <w:bottom w:val="none" w:sz="0" w:space="0" w:color="auto"/>
        <w:right w:val="none" w:sz="0" w:space="0" w:color="auto"/>
      </w:divBdr>
      <w:divsChild>
        <w:div w:id="1045063034">
          <w:marLeft w:val="547"/>
          <w:marRight w:val="0"/>
          <w:marTop w:val="0"/>
          <w:marBottom w:val="0"/>
          <w:divBdr>
            <w:top w:val="none" w:sz="0" w:space="0" w:color="auto"/>
            <w:left w:val="none" w:sz="0" w:space="0" w:color="auto"/>
            <w:bottom w:val="none" w:sz="0" w:space="0" w:color="auto"/>
            <w:right w:val="none" w:sz="0" w:space="0" w:color="auto"/>
          </w:divBdr>
        </w:div>
      </w:divsChild>
    </w:div>
    <w:div w:id="786781579">
      <w:bodyDiv w:val="1"/>
      <w:marLeft w:val="0"/>
      <w:marRight w:val="0"/>
      <w:marTop w:val="0"/>
      <w:marBottom w:val="0"/>
      <w:divBdr>
        <w:top w:val="none" w:sz="0" w:space="0" w:color="auto"/>
        <w:left w:val="none" w:sz="0" w:space="0" w:color="auto"/>
        <w:bottom w:val="none" w:sz="0" w:space="0" w:color="auto"/>
        <w:right w:val="none" w:sz="0" w:space="0" w:color="auto"/>
      </w:divBdr>
      <w:divsChild>
        <w:div w:id="884177485">
          <w:marLeft w:val="547"/>
          <w:marRight w:val="0"/>
          <w:marTop w:val="140"/>
          <w:marBottom w:val="0"/>
          <w:divBdr>
            <w:top w:val="none" w:sz="0" w:space="0" w:color="auto"/>
            <w:left w:val="none" w:sz="0" w:space="0" w:color="auto"/>
            <w:bottom w:val="none" w:sz="0" w:space="0" w:color="auto"/>
            <w:right w:val="none" w:sz="0" w:space="0" w:color="auto"/>
          </w:divBdr>
        </w:div>
        <w:div w:id="1288700310">
          <w:marLeft w:val="547"/>
          <w:marRight w:val="0"/>
          <w:marTop w:val="140"/>
          <w:marBottom w:val="0"/>
          <w:divBdr>
            <w:top w:val="none" w:sz="0" w:space="0" w:color="auto"/>
            <w:left w:val="none" w:sz="0" w:space="0" w:color="auto"/>
            <w:bottom w:val="none" w:sz="0" w:space="0" w:color="auto"/>
            <w:right w:val="none" w:sz="0" w:space="0" w:color="auto"/>
          </w:divBdr>
        </w:div>
        <w:div w:id="1316183698">
          <w:marLeft w:val="547"/>
          <w:marRight w:val="0"/>
          <w:marTop w:val="140"/>
          <w:marBottom w:val="0"/>
          <w:divBdr>
            <w:top w:val="none" w:sz="0" w:space="0" w:color="auto"/>
            <w:left w:val="none" w:sz="0" w:space="0" w:color="auto"/>
            <w:bottom w:val="none" w:sz="0" w:space="0" w:color="auto"/>
            <w:right w:val="none" w:sz="0" w:space="0" w:color="auto"/>
          </w:divBdr>
        </w:div>
      </w:divsChild>
    </w:div>
    <w:div w:id="820272356">
      <w:bodyDiv w:val="1"/>
      <w:marLeft w:val="0"/>
      <w:marRight w:val="0"/>
      <w:marTop w:val="0"/>
      <w:marBottom w:val="0"/>
      <w:divBdr>
        <w:top w:val="none" w:sz="0" w:space="0" w:color="auto"/>
        <w:left w:val="none" w:sz="0" w:space="0" w:color="auto"/>
        <w:bottom w:val="none" w:sz="0" w:space="0" w:color="auto"/>
        <w:right w:val="none" w:sz="0" w:space="0" w:color="auto"/>
      </w:divBdr>
    </w:div>
    <w:div w:id="1062674759">
      <w:bodyDiv w:val="1"/>
      <w:marLeft w:val="0"/>
      <w:marRight w:val="0"/>
      <w:marTop w:val="0"/>
      <w:marBottom w:val="0"/>
      <w:divBdr>
        <w:top w:val="none" w:sz="0" w:space="0" w:color="auto"/>
        <w:left w:val="none" w:sz="0" w:space="0" w:color="auto"/>
        <w:bottom w:val="none" w:sz="0" w:space="0" w:color="auto"/>
        <w:right w:val="none" w:sz="0" w:space="0" w:color="auto"/>
      </w:divBdr>
    </w:div>
    <w:div w:id="1096444174">
      <w:bodyDiv w:val="1"/>
      <w:marLeft w:val="0"/>
      <w:marRight w:val="0"/>
      <w:marTop w:val="0"/>
      <w:marBottom w:val="0"/>
      <w:divBdr>
        <w:top w:val="none" w:sz="0" w:space="0" w:color="auto"/>
        <w:left w:val="none" w:sz="0" w:space="0" w:color="auto"/>
        <w:bottom w:val="none" w:sz="0" w:space="0" w:color="auto"/>
        <w:right w:val="none" w:sz="0" w:space="0" w:color="auto"/>
      </w:divBdr>
    </w:div>
    <w:div w:id="1198620660">
      <w:bodyDiv w:val="1"/>
      <w:marLeft w:val="0"/>
      <w:marRight w:val="0"/>
      <w:marTop w:val="0"/>
      <w:marBottom w:val="0"/>
      <w:divBdr>
        <w:top w:val="none" w:sz="0" w:space="0" w:color="auto"/>
        <w:left w:val="none" w:sz="0" w:space="0" w:color="auto"/>
        <w:bottom w:val="none" w:sz="0" w:space="0" w:color="auto"/>
        <w:right w:val="none" w:sz="0" w:space="0" w:color="auto"/>
      </w:divBdr>
    </w:div>
    <w:div w:id="1217158556">
      <w:bodyDiv w:val="1"/>
      <w:marLeft w:val="0"/>
      <w:marRight w:val="0"/>
      <w:marTop w:val="0"/>
      <w:marBottom w:val="0"/>
      <w:divBdr>
        <w:top w:val="none" w:sz="0" w:space="0" w:color="auto"/>
        <w:left w:val="none" w:sz="0" w:space="0" w:color="auto"/>
        <w:bottom w:val="none" w:sz="0" w:space="0" w:color="auto"/>
        <w:right w:val="none" w:sz="0" w:space="0" w:color="auto"/>
      </w:divBdr>
      <w:divsChild>
        <w:div w:id="1125974672">
          <w:marLeft w:val="547"/>
          <w:marRight w:val="0"/>
          <w:marTop w:val="0"/>
          <w:marBottom w:val="0"/>
          <w:divBdr>
            <w:top w:val="none" w:sz="0" w:space="0" w:color="auto"/>
            <w:left w:val="none" w:sz="0" w:space="0" w:color="auto"/>
            <w:bottom w:val="none" w:sz="0" w:space="0" w:color="auto"/>
            <w:right w:val="none" w:sz="0" w:space="0" w:color="auto"/>
          </w:divBdr>
        </w:div>
      </w:divsChild>
    </w:div>
    <w:div w:id="1245647618">
      <w:bodyDiv w:val="1"/>
      <w:marLeft w:val="0"/>
      <w:marRight w:val="0"/>
      <w:marTop w:val="0"/>
      <w:marBottom w:val="0"/>
      <w:divBdr>
        <w:top w:val="none" w:sz="0" w:space="0" w:color="auto"/>
        <w:left w:val="none" w:sz="0" w:space="0" w:color="auto"/>
        <w:bottom w:val="none" w:sz="0" w:space="0" w:color="auto"/>
        <w:right w:val="none" w:sz="0" w:space="0" w:color="auto"/>
      </w:divBdr>
    </w:div>
    <w:div w:id="1273131294">
      <w:bodyDiv w:val="1"/>
      <w:marLeft w:val="0"/>
      <w:marRight w:val="0"/>
      <w:marTop w:val="0"/>
      <w:marBottom w:val="0"/>
      <w:divBdr>
        <w:top w:val="none" w:sz="0" w:space="0" w:color="auto"/>
        <w:left w:val="none" w:sz="0" w:space="0" w:color="auto"/>
        <w:bottom w:val="none" w:sz="0" w:space="0" w:color="auto"/>
        <w:right w:val="none" w:sz="0" w:space="0" w:color="auto"/>
      </w:divBdr>
      <w:divsChild>
        <w:div w:id="1089886596">
          <w:marLeft w:val="547"/>
          <w:marRight w:val="0"/>
          <w:marTop w:val="140"/>
          <w:marBottom w:val="0"/>
          <w:divBdr>
            <w:top w:val="none" w:sz="0" w:space="0" w:color="auto"/>
            <w:left w:val="none" w:sz="0" w:space="0" w:color="auto"/>
            <w:bottom w:val="none" w:sz="0" w:space="0" w:color="auto"/>
            <w:right w:val="none" w:sz="0" w:space="0" w:color="auto"/>
          </w:divBdr>
        </w:div>
      </w:divsChild>
    </w:div>
    <w:div w:id="1306622921">
      <w:bodyDiv w:val="1"/>
      <w:marLeft w:val="0"/>
      <w:marRight w:val="0"/>
      <w:marTop w:val="0"/>
      <w:marBottom w:val="0"/>
      <w:divBdr>
        <w:top w:val="none" w:sz="0" w:space="0" w:color="auto"/>
        <w:left w:val="none" w:sz="0" w:space="0" w:color="auto"/>
        <w:bottom w:val="none" w:sz="0" w:space="0" w:color="auto"/>
        <w:right w:val="none" w:sz="0" w:space="0" w:color="auto"/>
      </w:divBdr>
      <w:divsChild>
        <w:div w:id="171529401">
          <w:marLeft w:val="547"/>
          <w:marRight w:val="0"/>
          <w:marTop w:val="0"/>
          <w:marBottom w:val="0"/>
          <w:divBdr>
            <w:top w:val="none" w:sz="0" w:space="0" w:color="auto"/>
            <w:left w:val="none" w:sz="0" w:space="0" w:color="auto"/>
            <w:bottom w:val="none" w:sz="0" w:space="0" w:color="auto"/>
            <w:right w:val="none" w:sz="0" w:space="0" w:color="auto"/>
          </w:divBdr>
        </w:div>
      </w:divsChild>
    </w:div>
    <w:div w:id="1314020097">
      <w:bodyDiv w:val="1"/>
      <w:marLeft w:val="0"/>
      <w:marRight w:val="0"/>
      <w:marTop w:val="0"/>
      <w:marBottom w:val="0"/>
      <w:divBdr>
        <w:top w:val="none" w:sz="0" w:space="0" w:color="auto"/>
        <w:left w:val="none" w:sz="0" w:space="0" w:color="auto"/>
        <w:bottom w:val="none" w:sz="0" w:space="0" w:color="auto"/>
        <w:right w:val="none" w:sz="0" w:space="0" w:color="auto"/>
      </w:divBdr>
      <w:divsChild>
        <w:div w:id="357853720">
          <w:marLeft w:val="547"/>
          <w:marRight w:val="0"/>
          <w:marTop w:val="0"/>
          <w:marBottom w:val="0"/>
          <w:divBdr>
            <w:top w:val="none" w:sz="0" w:space="0" w:color="auto"/>
            <w:left w:val="none" w:sz="0" w:space="0" w:color="auto"/>
            <w:bottom w:val="none" w:sz="0" w:space="0" w:color="auto"/>
            <w:right w:val="none" w:sz="0" w:space="0" w:color="auto"/>
          </w:divBdr>
        </w:div>
        <w:div w:id="404651826">
          <w:marLeft w:val="547"/>
          <w:marRight w:val="0"/>
          <w:marTop w:val="0"/>
          <w:marBottom w:val="0"/>
          <w:divBdr>
            <w:top w:val="none" w:sz="0" w:space="0" w:color="auto"/>
            <w:left w:val="none" w:sz="0" w:space="0" w:color="auto"/>
            <w:bottom w:val="none" w:sz="0" w:space="0" w:color="auto"/>
            <w:right w:val="none" w:sz="0" w:space="0" w:color="auto"/>
          </w:divBdr>
        </w:div>
      </w:divsChild>
    </w:div>
    <w:div w:id="1337612117">
      <w:bodyDiv w:val="1"/>
      <w:marLeft w:val="0"/>
      <w:marRight w:val="0"/>
      <w:marTop w:val="0"/>
      <w:marBottom w:val="0"/>
      <w:divBdr>
        <w:top w:val="none" w:sz="0" w:space="0" w:color="auto"/>
        <w:left w:val="none" w:sz="0" w:space="0" w:color="auto"/>
        <w:bottom w:val="none" w:sz="0" w:space="0" w:color="auto"/>
        <w:right w:val="none" w:sz="0" w:space="0" w:color="auto"/>
      </w:divBdr>
      <w:divsChild>
        <w:div w:id="1656572291">
          <w:marLeft w:val="547"/>
          <w:marRight w:val="0"/>
          <w:marTop w:val="140"/>
          <w:marBottom w:val="0"/>
          <w:divBdr>
            <w:top w:val="none" w:sz="0" w:space="0" w:color="auto"/>
            <w:left w:val="none" w:sz="0" w:space="0" w:color="auto"/>
            <w:bottom w:val="none" w:sz="0" w:space="0" w:color="auto"/>
            <w:right w:val="none" w:sz="0" w:space="0" w:color="auto"/>
          </w:divBdr>
        </w:div>
        <w:div w:id="1666200275">
          <w:marLeft w:val="547"/>
          <w:marRight w:val="0"/>
          <w:marTop w:val="140"/>
          <w:marBottom w:val="0"/>
          <w:divBdr>
            <w:top w:val="none" w:sz="0" w:space="0" w:color="auto"/>
            <w:left w:val="none" w:sz="0" w:space="0" w:color="auto"/>
            <w:bottom w:val="none" w:sz="0" w:space="0" w:color="auto"/>
            <w:right w:val="none" w:sz="0" w:space="0" w:color="auto"/>
          </w:divBdr>
        </w:div>
      </w:divsChild>
    </w:div>
    <w:div w:id="1339037501">
      <w:bodyDiv w:val="1"/>
      <w:marLeft w:val="0"/>
      <w:marRight w:val="0"/>
      <w:marTop w:val="0"/>
      <w:marBottom w:val="0"/>
      <w:divBdr>
        <w:top w:val="none" w:sz="0" w:space="0" w:color="auto"/>
        <w:left w:val="none" w:sz="0" w:space="0" w:color="auto"/>
        <w:bottom w:val="none" w:sz="0" w:space="0" w:color="auto"/>
        <w:right w:val="none" w:sz="0" w:space="0" w:color="auto"/>
      </w:divBdr>
    </w:div>
    <w:div w:id="1341084296">
      <w:bodyDiv w:val="1"/>
      <w:marLeft w:val="0"/>
      <w:marRight w:val="0"/>
      <w:marTop w:val="0"/>
      <w:marBottom w:val="0"/>
      <w:divBdr>
        <w:top w:val="none" w:sz="0" w:space="0" w:color="auto"/>
        <w:left w:val="none" w:sz="0" w:space="0" w:color="auto"/>
        <w:bottom w:val="none" w:sz="0" w:space="0" w:color="auto"/>
        <w:right w:val="none" w:sz="0" w:space="0" w:color="auto"/>
      </w:divBdr>
    </w:div>
    <w:div w:id="1418211658">
      <w:bodyDiv w:val="1"/>
      <w:marLeft w:val="0"/>
      <w:marRight w:val="0"/>
      <w:marTop w:val="0"/>
      <w:marBottom w:val="0"/>
      <w:divBdr>
        <w:top w:val="none" w:sz="0" w:space="0" w:color="auto"/>
        <w:left w:val="none" w:sz="0" w:space="0" w:color="auto"/>
        <w:bottom w:val="none" w:sz="0" w:space="0" w:color="auto"/>
        <w:right w:val="none" w:sz="0" w:space="0" w:color="auto"/>
      </w:divBdr>
    </w:div>
    <w:div w:id="1439523007">
      <w:bodyDiv w:val="1"/>
      <w:marLeft w:val="0"/>
      <w:marRight w:val="0"/>
      <w:marTop w:val="0"/>
      <w:marBottom w:val="0"/>
      <w:divBdr>
        <w:top w:val="none" w:sz="0" w:space="0" w:color="auto"/>
        <w:left w:val="none" w:sz="0" w:space="0" w:color="auto"/>
        <w:bottom w:val="none" w:sz="0" w:space="0" w:color="auto"/>
        <w:right w:val="none" w:sz="0" w:space="0" w:color="auto"/>
      </w:divBdr>
    </w:div>
    <w:div w:id="1466968183">
      <w:bodyDiv w:val="1"/>
      <w:marLeft w:val="0"/>
      <w:marRight w:val="0"/>
      <w:marTop w:val="0"/>
      <w:marBottom w:val="0"/>
      <w:divBdr>
        <w:top w:val="none" w:sz="0" w:space="0" w:color="auto"/>
        <w:left w:val="none" w:sz="0" w:space="0" w:color="auto"/>
        <w:bottom w:val="none" w:sz="0" w:space="0" w:color="auto"/>
        <w:right w:val="none" w:sz="0" w:space="0" w:color="auto"/>
      </w:divBdr>
    </w:div>
    <w:div w:id="1495949814">
      <w:bodyDiv w:val="1"/>
      <w:marLeft w:val="0"/>
      <w:marRight w:val="0"/>
      <w:marTop w:val="0"/>
      <w:marBottom w:val="0"/>
      <w:divBdr>
        <w:top w:val="none" w:sz="0" w:space="0" w:color="auto"/>
        <w:left w:val="none" w:sz="0" w:space="0" w:color="auto"/>
        <w:bottom w:val="none" w:sz="0" w:space="0" w:color="auto"/>
        <w:right w:val="none" w:sz="0" w:space="0" w:color="auto"/>
      </w:divBdr>
    </w:div>
    <w:div w:id="1601520931">
      <w:bodyDiv w:val="1"/>
      <w:marLeft w:val="0"/>
      <w:marRight w:val="0"/>
      <w:marTop w:val="0"/>
      <w:marBottom w:val="0"/>
      <w:divBdr>
        <w:top w:val="none" w:sz="0" w:space="0" w:color="auto"/>
        <w:left w:val="none" w:sz="0" w:space="0" w:color="auto"/>
        <w:bottom w:val="none" w:sz="0" w:space="0" w:color="auto"/>
        <w:right w:val="none" w:sz="0" w:space="0" w:color="auto"/>
      </w:divBdr>
      <w:divsChild>
        <w:div w:id="2093694182">
          <w:marLeft w:val="0"/>
          <w:marRight w:val="0"/>
          <w:marTop w:val="0"/>
          <w:marBottom w:val="0"/>
          <w:divBdr>
            <w:top w:val="none" w:sz="0" w:space="0" w:color="auto"/>
            <w:left w:val="none" w:sz="0" w:space="0" w:color="auto"/>
            <w:bottom w:val="none" w:sz="0" w:space="0" w:color="auto"/>
            <w:right w:val="none" w:sz="0" w:space="0" w:color="auto"/>
          </w:divBdr>
          <w:divsChild>
            <w:div w:id="1224098027">
              <w:marLeft w:val="0"/>
              <w:marRight w:val="0"/>
              <w:marTop w:val="0"/>
              <w:marBottom w:val="0"/>
              <w:divBdr>
                <w:top w:val="none" w:sz="0" w:space="0" w:color="auto"/>
                <w:left w:val="none" w:sz="0" w:space="0" w:color="auto"/>
                <w:bottom w:val="none" w:sz="0" w:space="0" w:color="auto"/>
                <w:right w:val="none" w:sz="0" w:space="0" w:color="auto"/>
              </w:divBdr>
            </w:div>
            <w:div w:id="552228800">
              <w:marLeft w:val="0"/>
              <w:marRight w:val="0"/>
              <w:marTop w:val="0"/>
              <w:marBottom w:val="0"/>
              <w:divBdr>
                <w:top w:val="none" w:sz="0" w:space="0" w:color="auto"/>
                <w:left w:val="none" w:sz="0" w:space="0" w:color="auto"/>
                <w:bottom w:val="none" w:sz="0" w:space="0" w:color="auto"/>
                <w:right w:val="none" w:sz="0" w:space="0" w:color="auto"/>
              </w:divBdr>
            </w:div>
            <w:div w:id="183249476">
              <w:marLeft w:val="0"/>
              <w:marRight w:val="0"/>
              <w:marTop w:val="0"/>
              <w:marBottom w:val="0"/>
              <w:divBdr>
                <w:top w:val="none" w:sz="0" w:space="0" w:color="auto"/>
                <w:left w:val="none" w:sz="0" w:space="0" w:color="auto"/>
                <w:bottom w:val="none" w:sz="0" w:space="0" w:color="auto"/>
                <w:right w:val="none" w:sz="0" w:space="0" w:color="auto"/>
              </w:divBdr>
            </w:div>
            <w:div w:id="287706041">
              <w:marLeft w:val="0"/>
              <w:marRight w:val="0"/>
              <w:marTop w:val="0"/>
              <w:marBottom w:val="0"/>
              <w:divBdr>
                <w:top w:val="none" w:sz="0" w:space="0" w:color="auto"/>
                <w:left w:val="none" w:sz="0" w:space="0" w:color="auto"/>
                <w:bottom w:val="none" w:sz="0" w:space="0" w:color="auto"/>
                <w:right w:val="none" w:sz="0" w:space="0" w:color="auto"/>
              </w:divBdr>
            </w:div>
            <w:div w:id="862060653">
              <w:marLeft w:val="0"/>
              <w:marRight w:val="0"/>
              <w:marTop w:val="0"/>
              <w:marBottom w:val="0"/>
              <w:divBdr>
                <w:top w:val="none" w:sz="0" w:space="0" w:color="auto"/>
                <w:left w:val="none" w:sz="0" w:space="0" w:color="auto"/>
                <w:bottom w:val="none" w:sz="0" w:space="0" w:color="auto"/>
                <w:right w:val="none" w:sz="0" w:space="0" w:color="auto"/>
              </w:divBdr>
            </w:div>
            <w:div w:id="1651976519">
              <w:marLeft w:val="0"/>
              <w:marRight w:val="0"/>
              <w:marTop w:val="0"/>
              <w:marBottom w:val="0"/>
              <w:divBdr>
                <w:top w:val="none" w:sz="0" w:space="0" w:color="auto"/>
                <w:left w:val="none" w:sz="0" w:space="0" w:color="auto"/>
                <w:bottom w:val="none" w:sz="0" w:space="0" w:color="auto"/>
                <w:right w:val="none" w:sz="0" w:space="0" w:color="auto"/>
              </w:divBdr>
            </w:div>
            <w:div w:id="638195000">
              <w:marLeft w:val="0"/>
              <w:marRight w:val="0"/>
              <w:marTop w:val="0"/>
              <w:marBottom w:val="0"/>
              <w:divBdr>
                <w:top w:val="none" w:sz="0" w:space="0" w:color="auto"/>
                <w:left w:val="none" w:sz="0" w:space="0" w:color="auto"/>
                <w:bottom w:val="none" w:sz="0" w:space="0" w:color="auto"/>
                <w:right w:val="none" w:sz="0" w:space="0" w:color="auto"/>
              </w:divBdr>
            </w:div>
            <w:div w:id="527260985">
              <w:marLeft w:val="0"/>
              <w:marRight w:val="0"/>
              <w:marTop w:val="0"/>
              <w:marBottom w:val="0"/>
              <w:divBdr>
                <w:top w:val="none" w:sz="0" w:space="0" w:color="auto"/>
                <w:left w:val="none" w:sz="0" w:space="0" w:color="auto"/>
                <w:bottom w:val="none" w:sz="0" w:space="0" w:color="auto"/>
                <w:right w:val="none" w:sz="0" w:space="0" w:color="auto"/>
              </w:divBdr>
            </w:div>
            <w:div w:id="1802993396">
              <w:marLeft w:val="0"/>
              <w:marRight w:val="0"/>
              <w:marTop w:val="0"/>
              <w:marBottom w:val="0"/>
              <w:divBdr>
                <w:top w:val="none" w:sz="0" w:space="0" w:color="auto"/>
                <w:left w:val="none" w:sz="0" w:space="0" w:color="auto"/>
                <w:bottom w:val="none" w:sz="0" w:space="0" w:color="auto"/>
                <w:right w:val="none" w:sz="0" w:space="0" w:color="auto"/>
              </w:divBdr>
            </w:div>
            <w:div w:id="2137143414">
              <w:marLeft w:val="0"/>
              <w:marRight w:val="0"/>
              <w:marTop w:val="0"/>
              <w:marBottom w:val="0"/>
              <w:divBdr>
                <w:top w:val="none" w:sz="0" w:space="0" w:color="auto"/>
                <w:left w:val="none" w:sz="0" w:space="0" w:color="auto"/>
                <w:bottom w:val="none" w:sz="0" w:space="0" w:color="auto"/>
                <w:right w:val="none" w:sz="0" w:space="0" w:color="auto"/>
              </w:divBdr>
            </w:div>
            <w:div w:id="655186232">
              <w:marLeft w:val="0"/>
              <w:marRight w:val="0"/>
              <w:marTop w:val="0"/>
              <w:marBottom w:val="0"/>
              <w:divBdr>
                <w:top w:val="none" w:sz="0" w:space="0" w:color="auto"/>
                <w:left w:val="none" w:sz="0" w:space="0" w:color="auto"/>
                <w:bottom w:val="none" w:sz="0" w:space="0" w:color="auto"/>
                <w:right w:val="none" w:sz="0" w:space="0" w:color="auto"/>
              </w:divBdr>
            </w:div>
            <w:div w:id="1863279618">
              <w:marLeft w:val="0"/>
              <w:marRight w:val="0"/>
              <w:marTop w:val="0"/>
              <w:marBottom w:val="0"/>
              <w:divBdr>
                <w:top w:val="none" w:sz="0" w:space="0" w:color="auto"/>
                <w:left w:val="none" w:sz="0" w:space="0" w:color="auto"/>
                <w:bottom w:val="none" w:sz="0" w:space="0" w:color="auto"/>
                <w:right w:val="none" w:sz="0" w:space="0" w:color="auto"/>
              </w:divBdr>
            </w:div>
            <w:div w:id="1496073839">
              <w:marLeft w:val="0"/>
              <w:marRight w:val="0"/>
              <w:marTop w:val="0"/>
              <w:marBottom w:val="0"/>
              <w:divBdr>
                <w:top w:val="none" w:sz="0" w:space="0" w:color="auto"/>
                <w:left w:val="none" w:sz="0" w:space="0" w:color="auto"/>
                <w:bottom w:val="none" w:sz="0" w:space="0" w:color="auto"/>
                <w:right w:val="none" w:sz="0" w:space="0" w:color="auto"/>
              </w:divBdr>
            </w:div>
            <w:div w:id="528685914">
              <w:marLeft w:val="0"/>
              <w:marRight w:val="0"/>
              <w:marTop w:val="0"/>
              <w:marBottom w:val="0"/>
              <w:divBdr>
                <w:top w:val="none" w:sz="0" w:space="0" w:color="auto"/>
                <w:left w:val="none" w:sz="0" w:space="0" w:color="auto"/>
                <w:bottom w:val="none" w:sz="0" w:space="0" w:color="auto"/>
                <w:right w:val="none" w:sz="0" w:space="0" w:color="auto"/>
              </w:divBdr>
            </w:div>
            <w:div w:id="1700541868">
              <w:marLeft w:val="0"/>
              <w:marRight w:val="0"/>
              <w:marTop w:val="0"/>
              <w:marBottom w:val="0"/>
              <w:divBdr>
                <w:top w:val="none" w:sz="0" w:space="0" w:color="auto"/>
                <w:left w:val="none" w:sz="0" w:space="0" w:color="auto"/>
                <w:bottom w:val="none" w:sz="0" w:space="0" w:color="auto"/>
                <w:right w:val="none" w:sz="0" w:space="0" w:color="auto"/>
              </w:divBdr>
            </w:div>
            <w:div w:id="831988489">
              <w:marLeft w:val="0"/>
              <w:marRight w:val="0"/>
              <w:marTop w:val="0"/>
              <w:marBottom w:val="0"/>
              <w:divBdr>
                <w:top w:val="none" w:sz="0" w:space="0" w:color="auto"/>
                <w:left w:val="none" w:sz="0" w:space="0" w:color="auto"/>
                <w:bottom w:val="none" w:sz="0" w:space="0" w:color="auto"/>
                <w:right w:val="none" w:sz="0" w:space="0" w:color="auto"/>
              </w:divBdr>
            </w:div>
            <w:div w:id="534584273">
              <w:marLeft w:val="0"/>
              <w:marRight w:val="0"/>
              <w:marTop w:val="0"/>
              <w:marBottom w:val="0"/>
              <w:divBdr>
                <w:top w:val="none" w:sz="0" w:space="0" w:color="auto"/>
                <w:left w:val="none" w:sz="0" w:space="0" w:color="auto"/>
                <w:bottom w:val="none" w:sz="0" w:space="0" w:color="auto"/>
                <w:right w:val="none" w:sz="0" w:space="0" w:color="auto"/>
              </w:divBdr>
            </w:div>
            <w:div w:id="710694352">
              <w:marLeft w:val="0"/>
              <w:marRight w:val="0"/>
              <w:marTop w:val="0"/>
              <w:marBottom w:val="0"/>
              <w:divBdr>
                <w:top w:val="none" w:sz="0" w:space="0" w:color="auto"/>
                <w:left w:val="none" w:sz="0" w:space="0" w:color="auto"/>
                <w:bottom w:val="none" w:sz="0" w:space="0" w:color="auto"/>
                <w:right w:val="none" w:sz="0" w:space="0" w:color="auto"/>
              </w:divBdr>
            </w:div>
            <w:div w:id="968242752">
              <w:marLeft w:val="0"/>
              <w:marRight w:val="0"/>
              <w:marTop w:val="0"/>
              <w:marBottom w:val="0"/>
              <w:divBdr>
                <w:top w:val="none" w:sz="0" w:space="0" w:color="auto"/>
                <w:left w:val="none" w:sz="0" w:space="0" w:color="auto"/>
                <w:bottom w:val="none" w:sz="0" w:space="0" w:color="auto"/>
                <w:right w:val="none" w:sz="0" w:space="0" w:color="auto"/>
              </w:divBdr>
            </w:div>
            <w:div w:id="1432892592">
              <w:marLeft w:val="0"/>
              <w:marRight w:val="0"/>
              <w:marTop w:val="0"/>
              <w:marBottom w:val="0"/>
              <w:divBdr>
                <w:top w:val="none" w:sz="0" w:space="0" w:color="auto"/>
                <w:left w:val="none" w:sz="0" w:space="0" w:color="auto"/>
                <w:bottom w:val="none" w:sz="0" w:space="0" w:color="auto"/>
                <w:right w:val="none" w:sz="0" w:space="0" w:color="auto"/>
              </w:divBdr>
            </w:div>
            <w:div w:id="1219559524">
              <w:marLeft w:val="0"/>
              <w:marRight w:val="0"/>
              <w:marTop w:val="0"/>
              <w:marBottom w:val="0"/>
              <w:divBdr>
                <w:top w:val="none" w:sz="0" w:space="0" w:color="auto"/>
                <w:left w:val="none" w:sz="0" w:space="0" w:color="auto"/>
                <w:bottom w:val="none" w:sz="0" w:space="0" w:color="auto"/>
                <w:right w:val="none" w:sz="0" w:space="0" w:color="auto"/>
              </w:divBdr>
            </w:div>
            <w:div w:id="1971979059">
              <w:marLeft w:val="0"/>
              <w:marRight w:val="0"/>
              <w:marTop w:val="0"/>
              <w:marBottom w:val="0"/>
              <w:divBdr>
                <w:top w:val="none" w:sz="0" w:space="0" w:color="auto"/>
                <w:left w:val="none" w:sz="0" w:space="0" w:color="auto"/>
                <w:bottom w:val="none" w:sz="0" w:space="0" w:color="auto"/>
                <w:right w:val="none" w:sz="0" w:space="0" w:color="auto"/>
              </w:divBdr>
            </w:div>
            <w:div w:id="870190136">
              <w:marLeft w:val="0"/>
              <w:marRight w:val="0"/>
              <w:marTop w:val="0"/>
              <w:marBottom w:val="0"/>
              <w:divBdr>
                <w:top w:val="none" w:sz="0" w:space="0" w:color="auto"/>
                <w:left w:val="none" w:sz="0" w:space="0" w:color="auto"/>
                <w:bottom w:val="none" w:sz="0" w:space="0" w:color="auto"/>
                <w:right w:val="none" w:sz="0" w:space="0" w:color="auto"/>
              </w:divBdr>
            </w:div>
            <w:div w:id="1288243184">
              <w:marLeft w:val="0"/>
              <w:marRight w:val="0"/>
              <w:marTop w:val="0"/>
              <w:marBottom w:val="0"/>
              <w:divBdr>
                <w:top w:val="none" w:sz="0" w:space="0" w:color="auto"/>
                <w:left w:val="none" w:sz="0" w:space="0" w:color="auto"/>
                <w:bottom w:val="none" w:sz="0" w:space="0" w:color="auto"/>
                <w:right w:val="none" w:sz="0" w:space="0" w:color="auto"/>
              </w:divBdr>
            </w:div>
            <w:div w:id="147403869">
              <w:marLeft w:val="0"/>
              <w:marRight w:val="0"/>
              <w:marTop w:val="0"/>
              <w:marBottom w:val="0"/>
              <w:divBdr>
                <w:top w:val="none" w:sz="0" w:space="0" w:color="auto"/>
                <w:left w:val="none" w:sz="0" w:space="0" w:color="auto"/>
                <w:bottom w:val="none" w:sz="0" w:space="0" w:color="auto"/>
                <w:right w:val="none" w:sz="0" w:space="0" w:color="auto"/>
              </w:divBdr>
            </w:div>
            <w:div w:id="168338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535011">
      <w:bodyDiv w:val="1"/>
      <w:marLeft w:val="0"/>
      <w:marRight w:val="0"/>
      <w:marTop w:val="0"/>
      <w:marBottom w:val="0"/>
      <w:divBdr>
        <w:top w:val="none" w:sz="0" w:space="0" w:color="auto"/>
        <w:left w:val="none" w:sz="0" w:space="0" w:color="auto"/>
        <w:bottom w:val="none" w:sz="0" w:space="0" w:color="auto"/>
        <w:right w:val="none" w:sz="0" w:space="0" w:color="auto"/>
      </w:divBdr>
      <w:divsChild>
        <w:div w:id="255747859">
          <w:marLeft w:val="806"/>
          <w:marRight w:val="0"/>
          <w:marTop w:val="140"/>
          <w:marBottom w:val="0"/>
          <w:divBdr>
            <w:top w:val="none" w:sz="0" w:space="0" w:color="auto"/>
            <w:left w:val="none" w:sz="0" w:space="0" w:color="auto"/>
            <w:bottom w:val="none" w:sz="0" w:space="0" w:color="auto"/>
            <w:right w:val="none" w:sz="0" w:space="0" w:color="auto"/>
          </w:divBdr>
        </w:div>
        <w:div w:id="382412084">
          <w:marLeft w:val="806"/>
          <w:marRight w:val="0"/>
          <w:marTop w:val="140"/>
          <w:marBottom w:val="0"/>
          <w:divBdr>
            <w:top w:val="none" w:sz="0" w:space="0" w:color="auto"/>
            <w:left w:val="none" w:sz="0" w:space="0" w:color="auto"/>
            <w:bottom w:val="none" w:sz="0" w:space="0" w:color="auto"/>
            <w:right w:val="none" w:sz="0" w:space="0" w:color="auto"/>
          </w:divBdr>
        </w:div>
        <w:div w:id="486898079">
          <w:marLeft w:val="806"/>
          <w:marRight w:val="0"/>
          <w:marTop w:val="140"/>
          <w:marBottom w:val="0"/>
          <w:divBdr>
            <w:top w:val="none" w:sz="0" w:space="0" w:color="auto"/>
            <w:left w:val="none" w:sz="0" w:space="0" w:color="auto"/>
            <w:bottom w:val="none" w:sz="0" w:space="0" w:color="auto"/>
            <w:right w:val="none" w:sz="0" w:space="0" w:color="auto"/>
          </w:divBdr>
        </w:div>
        <w:div w:id="783498816">
          <w:marLeft w:val="806"/>
          <w:marRight w:val="0"/>
          <w:marTop w:val="140"/>
          <w:marBottom w:val="0"/>
          <w:divBdr>
            <w:top w:val="none" w:sz="0" w:space="0" w:color="auto"/>
            <w:left w:val="none" w:sz="0" w:space="0" w:color="auto"/>
            <w:bottom w:val="none" w:sz="0" w:space="0" w:color="auto"/>
            <w:right w:val="none" w:sz="0" w:space="0" w:color="auto"/>
          </w:divBdr>
        </w:div>
        <w:div w:id="1632052941">
          <w:marLeft w:val="806"/>
          <w:marRight w:val="0"/>
          <w:marTop w:val="140"/>
          <w:marBottom w:val="0"/>
          <w:divBdr>
            <w:top w:val="none" w:sz="0" w:space="0" w:color="auto"/>
            <w:left w:val="none" w:sz="0" w:space="0" w:color="auto"/>
            <w:bottom w:val="none" w:sz="0" w:space="0" w:color="auto"/>
            <w:right w:val="none" w:sz="0" w:space="0" w:color="auto"/>
          </w:divBdr>
        </w:div>
        <w:div w:id="2090884103">
          <w:marLeft w:val="806"/>
          <w:marRight w:val="0"/>
          <w:marTop w:val="140"/>
          <w:marBottom w:val="0"/>
          <w:divBdr>
            <w:top w:val="none" w:sz="0" w:space="0" w:color="auto"/>
            <w:left w:val="none" w:sz="0" w:space="0" w:color="auto"/>
            <w:bottom w:val="none" w:sz="0" w:space="0" w:color="auto"/>
            <w:right w:val="none" w:sz="0" w:space="0" w:color="auto"/>
          </w:divBdr>
        </w:div>
        <w:div w:id="2117171059">
          <w:marLeft w:val="806"/>
          <w:marRight w:val="0"/>
          <w:marTop w:val="140"/>
          <w:marBottom w:val="0"/>
          <w:divBdr>
            <w:top w:val="none" w:sz="0" w:space="0" w:color="auto"/>
            <w:left w:val="none" w:sz="0" w:space="0" w:color="auto"/>
            <w:bottom w:val="none" w:sz="0" w:space="0" w:color="auto"/>
            <w:right w:val="none" w:sz="0" w:space="0" w:color="auto"/>
          </w:divBdr>
        </w:div>
      </w:divsChild>
    </w:div>
    <w:div w:id="1865290027">
      <w:bodyDiv w:val="1"/>
      <w:marLeft w:val="0"/>
      <w:marRight w:val="0"/>
      <w:marTop w:val="0"/>
      <w:marBottom w:val="0"/>
      <w:divBdr>
        <w:top w:val="none" w:sz="0" w:space="0" w:color="auto"/>
        <w:left w:val="none" w:sz="0" w:space="0" w:color="auto"/>
        <w:bottom w:val="none" w:sz="0" w:space="0" w:color="auto"/>
        <w:right w:val="none" w:sz="0" w:space="0" w:color="auto"/>
      </w:divBdr>
    </w:div>
    <w:div w:id="1894343196">
      <w:bodyDiv w:val="1"/>
      <w:marLeft w:val="0"/>
      <w:marRight w:val="0"/>
      <w:marTop w:val="0"/>
      <w:marBottom w:val="0"/>
      <w:divBdr>
        <w:top w:val="none" w:sz="0" w:space="0" w:color="auto"/>
        <w:left w:val="none" w:sz="0" w:space="0" w:color="auto"/>
        <w:bottom w:val="none" w:sz="0" w:space="0" w:color="auto"/>
        <w:right w:val="none" w:sz="0" w:space="0" w:color="auto"/>
      </w:divBdr>
      <w:divsChild>
        <w:div w:id="183252645">
          <w:marLeft w:val="547"/>
          <w:marRight w:val="0"/>
          <w:marTop w:val="0"/>
          <w:marBottom w:val="0"/>
          <w:divBdr>
            <w:top w:val="none" w:sz="0" w:space="0" w:color="auto"/>
            <w:left w:val="none" w:sz="0" w:space="0" w:color="auto"/>
            <w:bottom w:val="none" w:sz="0" w:space="0" w:color="auto"/>
            <w:right w:val="none" w:sz="0" w:space="0" w:color="auto"/>
          </w:divBdr>
        </w:div>
      </w:divsChild>
    </w:div>
    <w:div w:id="1972010459">
      <w:bodyDiv w:val="1"/>
      <w:marLeft w:val="0"/>
      <w:marRight w:val="0"/>
      <w:marTop w:val="0"/>
      <w:marBottom w:val="0"/>
      <w:divBdr>
        <w:top w:val="none" w:sz="0" w:space="0" w:color="auto"/>
        <w:left w:val="none" w:sz="0" w:space="0" w:color="auto"/>
        <w:bottom w:val="none" w:sz="0" w:space="0" w:color="auto"/>
        <w:right w:val="none" w:sz="0" w:space="0" w:color="auto"/>
      </w:divBdr>
    </w:div>
    <w:div w:id="2050766113">
      <w:bodyDiv w:val="1"/>
      <w:marLeft w:val="0"/>
      <w:marRight w:val="0"/>
      <w:marTop w:val="0"/>
      <w:marBottom w:val="0"/>
      <w:divBdr>
        <w:top w:val="none" w:sz="0" w:space="0" w:color="auto"/>
        <w:left w:val="none" w:sz="0" w:space="0" w:color="auto"/>
        <w:bottom w:val="none" w:sz="0" w:space="0" w:color="auto"/>
        <w:right w:val="none" w:sz="0" w:space="0" w:color="auto"/>
      </w:divBdr>
      <w:divsChild>
        <w:div w:id="173042172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esfcr.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Motiv systému Office">
  <a:themeElements>
    <a:clrScheme name="mpsv">
      <a:dk1>
        <a:sysClr val="windowText" lastClr="000000"/>
      </a:dk1>
      <a:lt1>
        <a:sysClr val="window" lastClr="FFFFFF"/>
      </a:lt1>
      <a:dk2>
        <a:srgbClr val="242852"/>
      </a:dk2>
      <a:lt2>
        <a:srgbClr val="ACCBF9"/>
      </a:lt2>
      <a:accent1>
        <a:srgbClr val="629DD1"/>
      </a:accent1>
      <a:accent2>
        <a:srgbClr val="1E5F9F"/>
      </a:accent2>
      <a:accent3>
        <a:srgbClr val="7F8FA9"/>
      </a:accent3>
      <a:accent4>
        <a:srgbClr val="1E5F9F"/>
      </a:accent4>
      <a:accent5>
        <a:srgbClr val="5AA2AE"/>
      </a:accent5>
      <a:accent6>
        <a:srgbClr val="9D90A0"/>
      </a:accent6>
      <a:hlink>
        <a:srgbClr val="9454C3"/>
      </a:hlink>
      <a:folHlink>
        <a:srgbClr val="3EBBF0"/>
      </a:folHlink>
    </a:clrScheme>
    <a:fontScheme name="Vlastní 2">
      <a:majorFont>
        <a:latin typeface="Cambria"/>
        <a:ea typeface=""/>
        <a:cs typeface=""/>
      </a:majorFont>
      <a:minorFont>
        <a:latin typeface="Arial"/>
        <a:ea typeface=""/>
        <a:cs typeface=""/>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648B9BE-E80C-4EB0-B4F7-EAA7EEA97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3680</Words>
  <Characters>21713</Characters>
  <Application>Microsoft Office Word</Application>
  <DocSecurity>0</DocSecurity>
  <Lines>180</Lines>
  <Paragraphs>50</Paragraphs>
  <ScaleCrop>false</ScaleCrop>
  <HeadingPairs>
    <vt:vector size="2" baseType="variant">
      <vt:variant>
        <vt:lpstr>Název</vt:lpstr>
      </vt:variant>
      <vt:variant>
        <vt:i4>1</vt:i4>
      </vt:variant>
    </vt:vector>
  </HeadingPairs>
  <TitlesOfParts>
    <vt:vector size="1" baseType="lpstr">
      <vt:lpstr>Zpráva o příčinách umisťování dětí mimo vlastní rodinu z perspektivy orgánů sociálně-právní ochrany dětí – II.</vt:lpstr>
    </vt:vector>
  </TitlesOfParts>
  <Company>SocioFactor s.r.o.</Company>
  <LinksUpToDate>false</LinksUpToDate>
  <CharactersWithSpaces>25343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Zpráva o příčinách umisťování dětí mimo vlastní rodinu z perspektivy orgánů sociálně-právní ochrany dětí – II.</dc:title>
  <dc:subject>Nabídka řešení veřejné zakázky</dc:subject>
  <dc:creator>Lumír Czech</dc:creator>
  <cp:lastModifiedBy>Beránková Lada</cp:lastModifiedBy>
  <cp:revision>8</cp:revision>
  <cp:lastPrinted>2016-06-20T07:06:00Z</cp:lastPrinted>
  <dcterms:created xsi:type="dcterms:W3CDTF">2017-10-02T11:04:00Z</dcterms:created>
  <dcterms:modified xsi:type="dcterms:W3CDTF">2017-10-02T11:41:00Z</dcterms:modified>
</cp:coreProperties>
</file>