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E2D48BC" w:rsidR="008832D4" w:rsidRPr="0052739A" w:rsidRDefault="001B2E21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A00393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F04E4">
              <w:rPr>
                <w:b/>
                <w:sz w:val="22"/>
              </w:rPr>
              <w:t>LCJ Invest,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F04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04E4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E8C25F0" w:rsidR="00403F8B" w:rsidRPr="00EF04E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F04E4">
              <w:rPr>
                <w:sz w:val="22"/>
              </w:rPr>
              <w:t xml:space="preserve">v </w:t>
            </w:r>
            <w:r w:rsidR="00EF04E4" w:rsidRPr="00EF04E4">
              <w:rPr>
                <w:sz w:val="22"/>
              </w:rPr>
              <w:t>obchodním rejstříku</w:t>
            </w:r>
            <w:r w:rsidR="00A9208C" w:rsidRPr="00EF04E4">
              <w:rPr>
                <w:sz w:val="22"/>
              </w:rPr>
              <w:t xml:space="preserve"> </w:t>
            </w:r>
            <w:r w:rsidRPr="00EF04E4">
              <w:rPr>
                <w:sz w:val="22"/>
              </w:rPr>
              <w:t>vedeném</w:t>
            </w:r>
            <w:r w:rsidR="00A9208C" w:rsidRPr="00EF04E4">
              <w:rPr>
                <w:sz w:val="22"/>
              </w:rPr>
              <w:t xml:space="preserve"> </w:t>
            </w:r>
            <w:r w:rsidR="00EF04E4" w:rsidRPr="00EF04E4">
              <w:rPr>
                <w:sz w:val="22"/>
              </w:rPr>
              <w:t>Městským soudem v Praze</w:t>
            </w:r>
            <w:r w:rsidR="005C7C14" w:rsidRPr="00EF04E4">
              <w:rPr>
                <w:sz w:val="22"/>
              </w:rPr>
              <w:t>, spis.</w:t>
            </w:r>
            <w:r w:rsidR="00C65699" w:rsidRPr="00EF04E4">
              <w:rPr>
                <w:sz w:val="22"/>
              </w:rPr>
              <w:t> </w:t>
            </w:r>
            <w:r w:rsidR="005C7C14" w:rsidRPr="00EF04E4">
              <w:rPr>
                <w:sz w:val="22"/>
              </w:rPr>
              <w:t xml:space="preserve">zn. </w:t>
            </w:r>
            <w:r w:rsidR="00EF04E4" w:rsidRPr="00EF04E4">
              <w:rPr>
                <w:sz w:val="22"/>
              </w:rPr>
              <w:t>B 16586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F04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04E4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42100E2" w:rsidR="00403F8B" w:rsidRPr="00EF04E4" w:rsidRDefault="00EF04E4" w:rsidP="00075B31">
            <w:pPr>
              <w:spacing w:line="276" w:lineRule="auto"/>
              <w:ind w:right="0"/>
              <w:rPr>
                <w:sz w:val="22"/>
              </w:rPr>
            </w:pPr>
            <w:r w:rsidRPr="00EF04E4">
              <w:rPr>
                <w:sz w:val="22"/>
              </w:rPr>
              <w:t>Hvězdova 1716/2b, Nusle, 140 00 Praha 4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F04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04E4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0608733" w:rsidR="00403F8B" w:rsidRPr="00EF04E4" w:rsidRDefault="00EF04E4" w:rsidP="00A9208C">
            <w:pPr>
              <w:spacing w:line="276" w:lineRule="auto"/>
              <w:ind w:right="0"/>
              <w:rPr>
                <w:sz w:val="22"/>
              </w:rPr>
            </w:pPr>
            <w:r w:rsidRPr="00EF04E4">
              <w:rPr>
                <w:sz w:val="22"/>
              </w:rPr>
              <w:t>24753173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F04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04E4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EB0C016" w:rsidR="00403F8B" w:rsidRPr="00EF04E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F04E4">
              <w:rPr>
                <w:sz w:val="22"/>
              </w:rPr>
              <w:t>CZ</w:t>
            </w:r>
            <w:r w:rsidR="00EF04E4" w:rsidRPr="00EF04E4">
              <w:rPr>
                <w:sz w:val="22"/>
              </w:rPr>
              <w:t>24753173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1A62E07C" w14:textId="77777777" w:rsidR="009B0D57" w:rsidRPr="009B0D57" w:rsidRDefault="00403F8B" w:rsidP="009B0D57">
            <w:pPr>
              <w:spacing w:line="276" w:lineRule="auto"/>
              <w:ind w:left="0" w:right="0" w:firstLine="0"/>
              <w:rPr>
                <w:sz w:val="22"/>
              </w:rPr>
            </w:pPr>
            <w:r w:rsidRPr="009B0D57">
              <w:rPr>
                <w:sz w:val="22"/>
              </w:rPr>
              <w:t xml:space="preserve"> </w:t>
            </w:r>
            <w:r w:rsidR="009B0D57" w:rsidRPr="009B0D57">
              <w:rPr>
                <w:sz w:val="22"/>
              </w:rPr>
              <w:t xml:space="preserve">Martin Prokop, předseda představenstva,  </w:t>
            </w:r>
          </w:p>
          <w:p w14:paraId="7D55A02F" w14:textId="4C690547" w:rsidR="00403F8B" w:rsidRPr="009B0D57" w:rsidRDefault="009B0D57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9B0D57">
              <w:rPr>
                <w:sz w:val="22"/>
              </w:rPr>
              <w:t xml:space="preserve"> Petra Müller</w:t>
            </w:r>
            <w:r w:rsidR="00657AE9">
              <w:rPr>
                <w:sz w:val="22"/>
              </w:rPr>
              <w:t>, MBA, I.</w:t>
            </w:r>
            <w:r w:rsidRPr="009B0D57">
              <w:rPr>
                <w:sz w:val="22"/>
              </w:rPr>
              <w:t xml:space="preserve"> místopředseda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151C37F" w:rsidR="00403F8B" w:rsidRPr="009B0D5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B0D57">
              <w:rPr>
                <w:sz w:val="22"/>
              </w:rPr>
              <w:tab/>
            </w:r>
            <w:r w:rsidR="00EF04E4" w:rsidRPr="009B0D57">
              <w:rPr>
                <w:sz w:val="22"/>
              </w:rPr>
              <w:t>2m7u9cp</w:t>
            </w:r>
            <w:r w:rsidR="00403F8B" w:rsidRPr="009B0D57">
              <w:rPr>
                <w:sz w:val="22"/>
              </w:rPr>
              <w:tab/>
            </w:r>
            <w:r w:rsidR="00403F8B" w:rsidRPr="009B0D57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F04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04E4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5CBF620" w:rsidR="00403F8B" w:rsidRPr="009B0D57" w:rsidRDefault="00EF04E4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9B0D57">
              <w:rPr>
                <w:sz w:val="22"/>
              </w:rPr>
              <w:t>UniCredit</w:t>
            </w:r>
            <w:proofErr w:type="spellEnd"/>
            <w:r w:rsidRPr="009B0D57">
              <w:rPr>
                <w:sz w:val="22"/>
              </w:rPr>
              <w:t xml:space="preserve">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E06061E" w:rsidR="00403F8B" w:rsidRPr="00EF04E4" w:rsidRDefault="00EF04E4" w:rsidP="00075B31">
            <w:pPr>
              <w:spacing w:line="276" w:lineRule="auto"/>
              <w:ind w:right="0"/>
              <w:rPr>
                <w:sz w:val="22"/>
              </w:rPr>
            </w:pPr>
            <w:r w:rsidRPr="00EF04E4">
              <w:rPr>
                <w:sz w:val="22"/>
              </w:rPr>
              <w:t>2105780620/2700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EF04E4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272291D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3063C">
        <w:rPr>
          <w:bCs/>
        </w:rPr>
        <w:t>9 657,-</w:t>
      </w:r>
      <w:r w:rsidR="00C25BAA" w:rsidRPr="00E3063C">
        <w:rPr>
          <w:bCs/>
        </w:rPr>
        <w:t xml:space="preserve"> Kč </w:t>
      </w:r>
      <w:r w:rsidR="005C4318" w:rsidRPr="00E3063C">
        <w:rPr>
          <w:bCs/>
        </w:rPr>
        <w:t>čtvrtletně</w:t>
      </w:r>
      <w:r w:rsidR="00640C23" w:rsidRPr="00E3063C">
        <w:rPr>
          <w:bCs/>
        </w:rPr>
        <w:t xml:space="preserve"> (3</w:t>
      </w:r>
      <w:r w:rsidR="00640C23">
        <w:t xml:space="preserve"> 219,- </w:t>
      </w:r>
      <w:r w:rsidR="00640C23" w:rsidRPr="00EF04E4">
        <w:t xml:space="preserve">Kč/měsíc), za trvalé střežení EPS napojeného Objektu, tj. za napojené objekty dle této Smlouvy celkem částka </w:t>
      </w:r>
      <w:r w:rsidR="00EF04E4" w:rsidRPr="00EF04E4">
        <w:rPr>
          <w:b/>
        </w:rPr>
        <w:t>28 971</w:t>
      </w:r>
      <w:r w:rsidR="00640C23" w:rsidRPr="00EF04E4">
        <w:rPr>
          <w:b/>
        </w:rPr>
        <w:t>,- Kč čtvrtletně</w:t>
      </w:r>
      <w:r w:rsidR="00640C23" w:rsidRPr="00EF04E4">
        <w:t>. Provozovatel EPS je povinen uhradit cenu této Služby na základě této Smlouvy bezhotovostní platbou v českých korunách bankovním převodem na účet HZS kraje uvedený v záhlaví Smlouvy. Provozov</w:t>
      </w:r>
      <w:r w:rsidR="00640C23" w:rsidRPr="0051295C">
        <w:t xml:space="preserve">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04165">
        <w:rPr>
          <w:b/>
          <w:bCs/>
        </w:rPr>
        <w:t>64512026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EB888B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EF04E4">
        <w:rPr>
          <w:b/>
          <w:sz w:val="22"/>
        </w:rPr>
        <w:t>jednorázov</w:t>
      </w:r>
      <w:r w:rsidR="002860B8" w:rsidRPr="00EF04E4">
        <w:rPr>
          <w:b/>
          <w:sz w:val="22"/>
        </w:rPr>
        <w:t>á</w:t>
      </w:r>
      <w:r w:rsidRPr="00EF04E4">
        <w:rPr>
          <w:b/>
          <w:sz w:val="22"/>
        </w:rPr>
        <w:t xml:space="preserve"> platb</w:t>
      </w:r>
      <w:r w:rsidR="002860B8" w:rsidRPr="00EF04E4">
        <w:rPr>
          <w:b/>
          <w:sz w:val="22"/>
        </w:rPr>
        <w:t>a</w:t>
      </w:r>
      <w:r w:rsidR="006D49E6" w:rsidRPr="00EF04E4">
        <w:rPr>
          <w:b/>
          <w:sz w:val="22"/>
        </w:rPr>
        <w:t xml:space="preserve"> </w:t>
      </w:r>
      <w:r w:rsidR="00B155BF" w:rsidRPr="00EF04E4">
        <w:rPr>
          <w:bCs/>
          <w:sz w:val="22"/>
        </w:rPr>
        <w:t>2</w:t>
      </w:r>
      <w:r w:rsidR="00D43E60" w:rsidRPr="00EF04E4">
        <w:rPr>
          <w:bCs/>
          <w:sz w:val="22"/>
        </w:rPr>
        <w:t>4 653,</w:t>
      </w:r>
      <w:r w:rsidR="006D49E6" w:rsidRPr="00EF04E4">
        <w:rPr>
          <w:bCs/>
          <w:sz w:val="22"/>
        </w:rPr>
        <w:t>-</w:t>
      </w:r>
      <w:r w:rsidRPr="00EF04E4">
        <w:rPr>
          <w:bCs/>
          <w:sz w:val="22"/>
        </w:rPr>
        <w:t xml:space="preserve"> Kč</w:t>
      </w:r>
      <w:r w:rsidRPr="00EF04E4">
        <w:rPr>
          <w:sz w:val="22"/>
        </w:rPr>
        <w:t xml:space="preserve"> </w:t>
      </w:r>
      <w:r w:rsidR="00640C23" w:rsidRPr="00EF04E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F04E4">
        <w:rPr>
          <w:bCs/>
          <w:sz w:val="22"/>
        </w:rPr>
        <w:t>částka</w:t>
      </w:r>
      <w:r w:rsidR="00640C23" w:rsidRPr="00EF04E4">
        <w:rPr>
          <w:b/>
          <w:sz w:val="22"/>
        </w:rPr>
        <w:t xml:space="preserve"> </w:t>
      </w:r>
      <w:r w:rsidR="00B155BF" w:rsidRPr="00EF04E4">
        <w:rPr>
          <w:b/>
          <w:sz w:val="22"/>
        </w:rPr>
        <w:t>0</w:t>
      </w:r>
      <w:r w:rsidR="00640C23" w:rsidRPr="00EF04E4">
        <w:rPr>
          <w:b/>
          <w:sz w:val="22"/>
        </w:rPr>
        <w:t>,- Kč</w:t>
      </w:r>
      <w:r w:rsidR="00640C23" w:rsidRPr="00EF04E4">
        <w:rPr>
          <w:sz w:val="22"/>
        </w:rPr>
        <w:t>. Provozovatel EPS je povinen uhradit cenu za tuto Službu na základě faktury, vystavené a odeslané HZS kraje Na faktuře bude uvedeno označení</w:t>
      </w:r>
      <w:r w:rsidR="00640C23" w:rsidRPr="00975CF8">
        <w:rPr>
          <w:sz w:val="22"/>
        </w:rPr>
        <w:t xml:space="preserve">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A1ED42D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9B0D57">
        <w:rPr>
          <w:sz w:val="22"/>
        </w:rPr>
        <w:t xml:space="preserve"> Jihlavě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9B0D57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B0D57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9B0D57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B0D57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9B0D57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B0D57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9B0D57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0B078ED" w14:textId="77777777" w:rsidR="009B0D57" w:rsidRPr="009B0D57" w:rsidRDefault="009B0D5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102348B" w14:textId="77777777" w:rsidR="009B0D57" w:rsidRPr="009B0D57" w:rsidRDefault="009B0D5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6066287" w14:textId="77777777" w:rsidR="009B0D57" w:rsidRPr="009B0D57" w:rsidRDefault="009B0D5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A23F858" w14:textId="77777777" w:rsidR="009B0D57" w:rsidRPr="009B0D57" w:rsidRDefault="009B0D5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77EB6BB" w14:textId="77777777" w:rsidR="009B0D57" w:rsidRPr="009B0D57" w:rsidRDefault="009B0D5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5FDA3D1" w14:textId="77777777" w:rsidR="009B0D57" w:rsidRPr="009B0D57" w:rsidRDefault="009B0D5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C884223" w14:textId="77777777" w:rsidR="009B0D57" w:rsidRPr="009B0D57" w:rsidRDefault="009B0D5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3DD16711" w:rsidR="005C1CDC" w:rsidRPr="009B0D57" w:rsidRDefault="009B0D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B0D57">
        <w:rPr>
          <w:rFonts w:eastAsia="Times New Roman"/>
          <w:bCs/>
          <w:color w:val="auto"/>
          <w:sz w:val="22"/>
        </w:rPr>
        <w:t>Martin Prokop</w:t>
      </w:r>
    </w:p>
    <w:p w14:paraId="1358A093" w14:textId="77777777" w:rsidR="009B0D57" w:rsidRPr="009B0D57" w:rsidRDefault="009B0D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B0D57">
        <w:rPr>
          <w:rFonts w:eastAsia="Times New Roman"/>
          <w:bCs/>
          <w:color w:val="auto"/>
          <w:sz w:val="22"/>
        </w:rPr>
        <w:t xml:space="preserve">předseda představenstva </w:t>
      </w:r>
    </w:p>
    <w:p w14:paraId="03B751B5" w14:textId="2A8E3EF5" w:rsidR="009B0D57" w:rsidRPr="009B0D57" w:rsidRDefault="009B0D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  <w:r w:rsidRPr="009B0D57">
        <w:rPr>
          <w:bCs/>
          <w:sz w:val="22"/>
        </w:rPr>
        <w:t>LCJ Invest, a.s.</w:t>
      </w:r>
    </w:p>
    <w:p w14:paraId="5B87FF73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4903C2B" w14:textId="77777777" w:rsidR="009B0D57" w:rsidRDefault="009B0D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178270F0" w14:textId="77777777" w:rsidR="009B0D57" w:rsidRDefault="009B0D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0B4EADB6" w14:textId="77777777" w:rsidR="009B0D57" w:rsidRDefault="009B0D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32082BB" w14:textId="77777777" w:rsidR="009B0D57" w:rsidRDefault="009B0D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FA3187E" w14:textId="658361E2" w:rsidR="009B0D57" w:rsidRDefault="009B0D57" w:rsidP="009B0D57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rFonts w:eastAsia="Times New Roman"/>
          <w:bCs/>
          <w:color w:val="auto"/>
          <w:sz w:val="22"/>
        </w:rPr>
        <w:t>Petra</w:t>
      </w:r>
      <w:r w:rsidRPr="005A5138">
        <w:rPr>
          <w:sz w:val="22"/>
        </w:rPr>
        <w:t xml:space="preserve"> Müller</w:t>
      </w:r>
      <w:r w:rsidR="00657AE9">
        <w:rPr>
          <w:sz w:val="22"/>
        </w:rPr>
        <w:t>, MBA</w:t>
      </w:r>
    </w:p>
    <w:p w14:paraId="25217AC6" w14:textId="5AA5A4C0" w:rsidR="009B0D57" w:rsidRDefault="00657AE9" w:rsidP="009B0D57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sz w:val="22"/>
        </w:rPr>
        <w:t xml:space="preserve">I. </w:t>
      </w:r>
      <w:r w:rsidR="009B0D57" w:rsidRPr="005A5138">
        <w:rPr>
          <w:sz w:val="22"/>
        </w:rPr>
        <w:t>místopředseda představenstva</w:t>
      </w:r>
    </w:p>
    <w:p w14:paraId="404B9071" w14:textId="5E9511DB" w:rsidR="009B0D57" w:rsidRPr="009B0D57" w:rsidRDefault="009B0D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9B0D57" w:rsidRPr="009B0D57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B0D57">
        <w:rPr>
          <w:bCs/>
          <w:sz w:val="22"/>
        </w:rPr>
        <w:t>LCJ Invest, a.s.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AA638AD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B2E21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B2E21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B2E21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1D068D00" w14:textId="653B10DD" w:rsidR="00EF04E4" w:rsidRPr="00F61DAE" w:rsidRDefault="00D061EB" w:rsidP="00D061EB">
      <w:pPr>
        <w:pStyle w:val="Odstavecseseznamem"/>
        <w:numPr>
          <w:ilvl w:val="2"/>
          <w:numId w:val="17"/>
        </w:numPr>
        <w:spacing w:before="360" w:after="600" w:line="240" w:lineRule="auto"/>
        <w:ind w:left="426" w:right="0" w:hanging="426"/>
        <w:rPr>
          <w:rFonts w:eastAsia="Times New Roman"/>
          <w:color w:val="auto"/>
          <w:sz w:val="22"/>
        </w:rPr>
      </w:pPr>
      <w:r w:rsidRPr="00F61DAE">
        <w:rPr>
          <w:b/>
          <w:bCs/>
          <w:sz w:val="22"/>
        </w:rPr>
        <w:t>01N</w:t>
      </w:r>
      <w:r w:rsidR="00F61DAE" w:rsidRPr="00F61DAE">
        <w:rPr>
          <w:b/>
          <w:bCs/>
          <w:sz w:val="22"/>
        </w:rPr>
        <w:t>293</w:t>
      </w:r>
      <w:r w:rsidRPr="00F61DAE">
        <w:rPr>
          <w:sz w:val="22"/>
        </w:rPr>
        <w:t xml:space="preserve"> Logistické centrum LCJ Invest – Hala A </w:t>
      </w:r>
      <w:proofErr w:type="spellStart"/>
      <w:r w:rsidRPr="00F61DAE">
        <w:rPr>
          <w:sz w:val="22"/>
        </w:rPr>
        <w:t>a</w:t>
      </w:r>
      <w:proofErr w:type="spellEnd"/>
      <w:r w:rsidRPr="00F61DAE">
        <w:rPr>
          <w:sz w:val="22"/>
        </w:rPr>
        <w:t xml:space="preserve"> B - Střítež 3, 588 11 Střítež u Jihlavy</w:t>
      </w:r>
    </w:p>
    <w:p w14:paraId="5A7F59DF" w14:textId="6FF4EEAC" w:rsidR="00D061EB" w:rsidRPr="00F61DAE" w:rsidRDefault="00D061EB" w:rsidP="00D061EB">
      <w:pPr>
        <w:pStyle w:val="Odstavecseseznamem"/>
        <w:numPr>
          <w:ilvl w:val="2"/>
          <w:numId w:val="17"/>
        </w:numPr>
        <w:spacing w:before="360" w:after="600" w:line="240" w:lineRule="auto"/>
        <w:ind w:left="426" w:right="0" w:hanging="426"/>
        <w:rPr>
          <w:rFonts w:eastAsia="Times New Roman"/>
          <w:color w:val="auto"/>
          <w:sz w:val="22"/>
        </w:rPr>
      </w:pPr>
      <w:r w:rsidRPr="00F61DAE">
        <w:rPr>
          <w:b/>
          <w:bCs/>
          <w:sz w:val="22"/>
        </w:rPr>
        <w:t>01N</w:t>
      </w:r>
      <w:r w:rsidR="00F61DAE" w:rsidRPr="00F61DAE">
        <w:rPr>
          <w:b/>
          <w:bCs/>
          <w:sz w:val="22"/>
        </w:rPr>
        <w:t xml:space="preserve">294 </w:t>
      </w:r>
      <w:r w:rsidRPr="00F61DAE">
        <w:rPr>
          <w:sz w:val="22"/>
        </w:rPr>
        <w:t xml:space="preserve">Logistické centrum LCJ Invest – </w:t>
      </w:r>
      <w:r w:rsidRPr="00F61DAE">
        <w:t xml:space="preserve">Hala C, D, E, F, G, H, I, J, K, a L - </w:t>
      </w:r>
      <w:r w:rsidRPr="00F61DAE">
        <w:rPr>
          <w:sz w:val="22"/>
        </w:rPr>
        <w:t>Střítež 3, 588 11 Střítež u Jihlavy</w:t>
      </w:r>
    </w:p>
    <w:p w14:paraId="49533CE1" w14:textId="12DE2851" w:rsidR="00D061EB" w:rsidRPr="00F61DAE" w:rsidRDefault="00D061EB" w:rsidP="00D061EB">
      <w:pPr>
        <w:pStyle w:val="Odstavecseseznamem"/>
        <w:numPr>
          <w:ilvl w:val="2"/>
          <w:numId w:val="17"/>
        </w:numPr>
        <w:spacing w:before="360" w:after="600" w:line="240" w:lineRule="auto"/>
        <w:ind w:left="426" w:right="0" w:hanging="426"/>
        <w:rPr>
          <w:rFonts w:eastAsia="Times New Roman"/>
          <w:color w:val="auto"/>
          <w:sz w:val="22"/>
        </w:rPr>
      </w:pPr>
      <w:r w:rsidRPr="00F61DAE">
        <w:rPr>
          <w:b/>
          <w:bCs/>
          <w:sz w:val="22"/>
        </w:rPr>
        <w:t>01N</w:t>
      </w:r>
      <w:r w:rsidR="00F61DAE" w:rsidRPr="00F61DAE">
        <w:rPr>
          <w:b/>
          <w:bCs/>
          <w:sz w:val="22"/>
        </w:rPr>
        <w:t>295</w:t>
      </w:r>
      <w:r w:rsidRPr="00F61DAE">
        <w:rPr>
          <w:sz w:val="22"/>
        </w:rPr>
        <w:t xml:space="preserve"> LCJ Invest, a.s. - Výrobně skladovací hala </w:t>
      </w:r>
      <w:proofErr w:type="spellStart"/>
      <w:r w:rsidRPr="00F61DAE">
        <w:rPr>
          <w:sz w:val="22"/>
        </w:rPr>
        <w:t>Pávovská</w:t>
      </w:r>
      <w:proofErr w:type="spellEnd"/>
      <w:r w:rsidRPr="00F61DAE">
        <w:rPr>
          <w:sz w:val="22"/>
        </w:rPr>
        <w:t xml:space="preserve"> - </w:t>
      </w:r>
      <w:proofErr w:type="spellStart"/>
      <w:r w:rsidRPr="00F61DAE">
        <w:rPr>
          <w:sz w:val="22"/>
        </w:rPr>
        <w:t>Pávovská</w:t>
      </w:r>
      <w:proofErr w:type="spellEnd"/>
      <w:r w:rsidRPr="00F61DAE">
        <w:rPr>
          <w:sz w:val="22"/>
        </w:rPr>
        <w:t xml:space="preserve"> 5944/68,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0D201355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D061EB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94F3811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61DAE">
        <w:rPr>
          <w:rFonts w:eastAsia="Times New Roman"/>
          <w:b/>
          <w:bCs/>
          <w:color w:val="auto"/>
          <w:sz w:val="22"/>
        </w:rPr>
        <w:t>01N293</w:t>
      </w:r>
      <w:r w:rsidR="006200A6" w:rsidRPr="00D061EB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6419F38" w:rsidR="001B1932" w:rsidRPr="007119C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F04E4" w:rsidRPr="007119CB">
              <w:rPr>
                <w:sz w:val="22"/>
                <w:szCs w:val="22"/>
              </w:rPr>
              <w:t xml:space="preserve">Logistické centrum LCJ Invest – Hala A </w:t>
            </w:r>
            <w:proofErr w:type="spellStart"/>
            <w:r w:rsidR="00EF04E4" w:rsidRPr="007119CB">
              <w:rPr>
                <w:sz w:val="22"/>
                <w:szCs w:val="22"/>
              </w:rPr>
              <w:t>a</w:t>
            </w:r>
            <w:proofErr w:type="spellEnd"/>
            <w:r w:rsidR="00EF04E4" w:rsidRPr="007119CB">
              <w:rPr>
                <w:sz w:val="22"/>
                <w:szCs w:val="22"/>
              </w:rPr>
              <w:t xml:space="preserve"> B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2F9B0F8" w:rsidR="001B1932" w:rsidRPr="007119C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F04E4" w:rsidRPr="007119CB">
              <w:rPr>
                <w:sz w:val="22"/>
                <w:szCs w:val="22"/>
              </w:rPr>
              <w:t>Střítež 3, 588 11 Střítež u Jihlavy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F09A2CC" w:rsidR="001B1932" w:rsidRPr="007119C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19CB" w:rsidRPr="007119CB">
              <w:rPr>
                <w:color w:val="000000" w:themeColor="text1"/>
                <w:sz w:val="22"/>
                <w:szCs w:val="22"/>
              </w:rPr>
              <w:t>Střítež u Jihlavy [757918]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1F28D3C" w:rsidR="001B1932" w:rsidRPr="007119C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19CB" w:rsidRPr="007119CB">
              <w:rPr>
                <w:color w:val="000000" w:themeColor="text1"/>
                <w:sz w:val="22"/>
                <w:szCs w:val="22"/>
              </w:rPr>
              <w:t>st. 295, st. 310, st. 306, st. 303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405CFE9" w:rsidR="001B1932" w:rsidRPr="007119C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19CB" w:rsidRPr="007119CB">
              <w:rPr>
                <w:color w:val="000000" w:themeColor="text1"/>
                <w:sz w:val="22"/>
                <w:szCs w:val="22"/>
              </w:rPr>
              <w:t>313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9BFB054" w:rsidR="001B1932" w:rsidRPr="007119C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19CB" w:rsidRPr="007119CB">
              <w:rPr>
                <w:color w:val="000000" w:themeColor="text1"/>
                <w:sz w:val="22"/>
                <w:szCs w:val="22"/>
              </w:rPr>
              <w:t>49.4593156N, 15.6128556E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2736"/>
        <w:gridCol w:w="2039"/>
        <w:gridCol w:w="1681"/>
      </w:tblGrid>
      <w:tr w:rsidR="00A37A7E" w:rsidRPr="00231AE7" w14:paraId="7E599A66" w14:textId="77777777" w:rsidTr="001B2E21">
        <w:tc>
          <w:tcPr>
            <w:tcW w:w="2611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3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39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8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B2E21" w:rsidRPr="00231AE7" w14:paraId="4EE2C1E3" w14:textId="77777777" w:rsidTr="001B2E21">
        <w:tc>
          <w:tcPr>
            <w:tcW w:w="2611" w:type="dxa"/>
          </w:tcPr>
          <w:p w14:paraId="4E852D78" w14:textId="5E03DDAD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E729B">
              <w:rPr>
                <w:sz w:val="22"/>
              </w:rPr>
              <w:t>XXX</w:t>
            </w:r>
          </w:p>
        </w:tc>
        <w:tc>
          <w:tcPr>
            <w:tcW w:w="2736" w:type="dxa"/>
          </w:tcPr>
          <w:p w14:paraId="662E3C84" w14:textId="4C9B2D84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E729B">
              <w:rPr>
                <w:sz w:val="22"/>
              </w:rPr>
              <w:t>XXX</w:t>
            </w:r>
          </w:p>
        </w:tc>
        <w:tc>
          <w:tcPr>
            <w:tcW w:w="2039" w:type="dxa"/>
          </w:tcPr>
          <w:p w14:paraId="16D491B0" w14:textId="1848806B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E729B">
              <w:rPr>
                <w:sz w:val="22"/>
              </w:rPr>
              <w:t>XXX</w:t>
            </w:r>
          </w:p>
        </w:tc>
        <w:tc>
          <w:tcPr>
            <w:tcW w:w="1681" w:type="dxa"/>
          </w:tcPr>
          <w:p w14:paraId="73E5B878" w14:textId="52ECD0D4" w:rsidR="001B2E21" w:rsidRPr="00EF04E4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E729B"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1B2E21">
        <w:tc>
          <w:tcPr>
            <w:tcW w:w="2611" w:type="dxa"/>
          </w:tcPr>
          <w:p w14:paraId="6C3509B0" w14:textId="5CB1A41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49C1982D" w14:textId="3C8F335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22F7DE46" w14:textId="5C5B7B1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B2E21">
        <w:tc>
          <w:tcPr>
            <w:tcW w:w="2611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1B2E21">
        <w:tc>
          <w:tcPr>
            <w:tcW w:w="2611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B2E21">
        <w:tc>
          <w:tcPr>
            <w:tcW w:w="2611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EDC9A22" w14:textId="0753E573" w:rsidR="009B0D57" w:rsidRPr="009B0D57" w:rsidRDefault="003E00A8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>Jméno:</w:t>
      </w:r>
      <w:r w:rsidR="00A37A7E" w:rsidRPr="009B0D57">
        <w:rPr>
          <w:color w:val="000000" w:themeColor="text1"/>
          <w:sz w:val="22"/>
        </w:rPr>
        <w:t xml:space="preserve"> </w:t>
      </w:r>
      <w:r w:rsidR="001B2E21">
        <w:rPr>
          <w:sz w:val="22"/>
        </w:rPr>
        <w:t>XXX</w:t>
      </w:r>
    </w:p>
    <w:p w14:paraId="6011CCF6" w14:textId="3A03287E" w:rsidR="009B0D57" w:rsidRPr="009B0D57" w:rsidRDefault="009B0D57" w:rsidP="009B0D5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 xml:space="preserve">E-mail:  </w:t>
      </w:r>
      <w:r w:rsidR="001B2E21">
        <w:rPr>
          <w:sz w:val="22"/>
        </w:rPr>
        <w:t>XXX</w:t>
      </w:r>
    </w:p>
    <w:p w14:paraId="60574A71" w14:textId="25F0E591" w:rsidR="003E00A8" w:rsidRPr="009B0D57" w:rsidRDefault="003E00A8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9B0D57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B0D5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9B0D57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0DF1E43" w14:textId="112B52CB" w:rsidR="009B0D57" w:rsidRPr="009B0D57" w:rsidRDefault="003E00A8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>Jméno:</w:t>
      </w:r>
      <w:r w:rsidR="009B0D57" w:rsidRPr="009B0D57">
        <w:rPr>
          <w:color w:val="000000" w:themeColor="text1"/>
          <w:sz w:val="22"/>
        </w:rPr>
        <w:t xml:space="preserve"> </w:t>
      </w:r>
      <w:r w:rsidR="001B2E21">
        <w:rPr>
          <w:sz w:val="22"/>
        </w:rPr>
        <w:t>XXX</w:t>
      </w:r>
    </w:p>
    <w:p w14:paraId="4A98BFC3" w14:textId="628145F3" w:rsidR="009B0D57" w:rsidRDefault="009B0D57" w:rsidP="009B0D5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 xml:space="preserve">E-mail:  </w:t>
      </w:r>
      <w:r w:rsidR="001B2E21">
        <w:rPr>
          <w:sz w:val="22"/>
        </w:rPr>
        <w:t>XXX</w:t>
      </w:r>
    </w:p>
    <w:p w14:paraId="3A16F242" w14:textId="61018A5B" w:rsidR="00D061EB" w:rsidRDefault="00D061EB" w:rsidP="009B0D5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0981C66" w14:textId="2AE05F86" w:rsidR="00D061EB" w:rsidRPr="00AA0AC6" w:rsidRDefault="00D061EB" w:rsidP="00D061EB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>
        <w:rPr>
          <w:rFonts w:eastAsia="Times New Roman"/>
          <w:b/>
          <w:color w:val="auto"/>
          <w:sz w:val="22"/>
        </w:rPr>
        <w:lastRenderedPageBreak/>
        <w:t xml:space="preserve">PŘÍLOHA Č. 3 </w:t>
      </w:r>
      <w:r w:rsidR="00F61DAE">
        <w:rPr>
          <w:rFonts w:eastAsia="Times New Roman"/>
          <w:b/>
          <w:color w:val="auto"/>
          <w:sz w:val="22"/>
        </w:rPr>
        <w:t>B</w:t>
      </w:r>
    </w:p>
    <w:p w14:paraId="368633FF" w14:textId="77777777" w:rsidR="00D061EB" w:rsidRDefault="00D061EB" w:rsidP="00D061EB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5585874A" w14:textId="77777777" w:rsidR="00D061EB" w:rsidRDefault="00D061EB" w:rsidP="00D061EB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7EA410EC" w14:textId="4BFF94F9" w:rsidR="00D061EB" w:rsidRDefault="00D061EB" w:rsidP="00D061EB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61DAE">
        <w:rPr>
          <w:rFonts w:eastAsia="Times New Roman"/>
          <w:b/>
          <w:bCs/>
          <w:color w:val="auto"/>
          <w:sz w:val="22"/>
        </w:rPr>
        <w:t>01N294</w:t>
      </w:r>
      <w:r w:rsidRPr="00D061EB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772A3547" w14:textId="77777777" w:rsidR="00D061EB" w:rsidRPr="00222A5E" w:rsidRDefault="00D061EB" w:rsidP="00D061EB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D061EB" w:rsidRPr="009E4E6C" w14:paraId="6C339EEB" w14:textId="77777777" w:rsidTr="002E03F7">
        <w:tc>
          <w:tcPr>
            <w:tcW w:w="2762" w:type="dxa"/>
          </w:tcPr>
          <w:p w14:paraId="294AD543" w14:textId="77777777" w:rsidR="00D061EB" w:rsidRPr="009E4E6C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36E4378B" w14:textId="69EA3B27" w:rsidR="00D061EB" w:rsidRPr="00D061EB" w:rsidRDefault="00D061EB" w:rsidP="00D061EB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rFonts w:eastAsia="Times New Roman"/>
                <w:color w:val="auto"/>
                <w:sz w:val="22"/>
                <w:szCs w:val="22"/>
              </w:rPr>
            </w:pPr>
            <w:r w:rsidRPr="00D061EB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D061EB">
              <w:rPr>
                <w:sz w:val="22"/>
                <w:szCs w:val="22"/>
              </w:rPr>
              <w:t xml:space="preserve">Logistické centrum LCJ Invest – </w:t>
            </w:r>
            <w:r w:rsidRPr="00D061EB">
              <w:t>Hala C, D, E, F, G, H, I, J, K, a L</w:t>
            </w:r>
          </w:p>
        </w:tc>
      </w:tr>
      <w:tr w:rsidR="00D061EB" w:rsidRPr="009E4E6C" w14:paraId="1EF00DF8" w14:textId="77777777" w:rsidTr="002E03F7">
        <w:tc>
          <w:tcPr>
            <w:tcW w:w="2762" w:type="dxa"/>
          </w:tcPr>
          <w:p w14:paraId="13648BE5" w14:textId="77777777" w:rsidR="00D061EB" w:rsidRPr="009E4E6C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35780AC" w14:textId="77777777" w:rsidR="00D061EB" w:rsidRPr="007119CB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7119CB">
              <w:rPr>
                <w:sz w:val="22"/>
                <w:szCs w:val="22"/>
              </w:rPr>
              <w:t>Střítež 3, 588 11 Střítež u Jihlavy</w:t>
            </w:r>
          </w:p>
        </w:tc>
      </w:tr>
      <w:tr w:rsidR="00D061EB" w:rsidRPr="009E4E6C" w14:paraId="6A7EF38B" w14:textId="77777777" w:rsidTr="002E03F7">
        <w:tc>
          <w:tcPr>
            <w:tcW w:w="2762" w:type="dxa"/>
          </w:tcPr>
          <w:p w14:paraId="7A54A181" w14:textId="77777777" w:rsidR="00D061EB" w:rsidRPr="009E4E6C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1BC4DDD5" w14:textId="185BA1BC" w:rsidR="00D061EB" w:rsidRPr="007119CB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19CB" w:rsidRPr="007119CB">
              <w:rPr>
                <w:color w:val="000000" w:themeColor="text1"/>
                <w:sz w:val="22"/>
                <w:szCs w:val="22"/>
              </w:rPr>
              <w:t>Střítež u Jihlavy [757918]</w:t>
            </w:r>
          </w:p>
        </w:tc>
      </w:tr>
      <w:tr w:rsidR="00D061EB" w:rsidRPr="009E4E6C" w14:paraId="6FCCBA82" w14:textId="77777777" w:rsidTr="002E03F7">
        <w:tc>
          <w:tcPr>
            <w:tcW w:w="2762" w:type="dxa"/>
          </w:tcPr>
          <w:p w14:paraId="2351FA0F" w14:textId="77777777" w:rsidR="00D061EB" w:rsidRPr="009E4E6C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1AF2CDC5" w14:textId="35A0115D" w:rsidR="00D061EB" w:rsidRPr="002077C7" w:rsidRDefault="00D061EB" w:rsidP="007119CB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rFonts w:eastAsia="Times New Roman"/>
                <w:color w:val="auto"/>
                <w:sz w:val="22"/>
                <w:szCs w:val="22"/>
              </w:rPr>
            </w:pPr>
            <w:r w:rsidRPr="002077C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19CB" w:rsidRPr="002077C7">
              <w:rPr>
                <w:color w:val="000000" w:themeColor="text1"/>
                <w:sz w:val="22"/>
                <w:szCs w:val="22"/>
              </w:rPr>
              <w:t>st. 320, st. 328, st. 340, st. 346, st. 359, st. 415, 292/44, 292/40, 292/37, 292/ 28</w:t>
            </w:r>
          </w:p>
        </w:tc>
      </w:tr>
      <w:tr w:rsidR="00D061EB" w:rsidRPr="009E4E6C" w14:paraId="2808949A" w14:textId="77777777" w:rsidTr="002E03F7">
        <w:trPr>
          <w:trHeight w:val="271"/>
        </w:trPr>
        <w:tc>
          <w:tcPr>
            <w:tcW w:w="2762" w:type="dxa"/>
          </w:tcPr>
          <w:p w14:paraId="1C1BF30E" w14:textId="77777777" w:rsidR="00D061EB" w:rsidRPr="009E4E6C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7748343A" w14:textId="400AFE1B" w:rsidR="00D061EB" w:rsidRPr="002077C7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077C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119CB" w:rsidRPr="002077C7">
              <w:rPr>
                <w:color w:val="000000" w:themeColor="text1"/>
                <w:sz w:val="22"/>
                <w:szCs w:val="22"/>
              </w:rPr>
              <w:t>313, 351</w:t>
            </w:r>
          </w:p>
        </w:tc>
      </w:tr>
      <w:tr w:rsidR="00D061EB" w:rsidRPr="009E4E6C" w14:paraId="6286D812" w14:textId="77777777" w:rsidTr="002E03F7">
        <w:tc>
          <w:tcPr>
            <w:tcW w:w="2762" w:type="dxa"/>
          </w:tcPr>
          <w:p w14:paraId="6C39916A" w14:textId="77777777" w:rsidR="00D061EB" w:rsidRPr="009E4E6C" w:rsidRDefault="00D061EB" w:rsidP="002E03F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778C758F" w14:textId="00D6E834" w:rsidR="00D061EB" w:rsidRPr="002077C7" w:rsidRDefault="00D061EB" w:rsidP="002077C7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2077C7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2077C7" w:rsidRPr="002077C7">
              <w:rPr>
                <w:color w:val="000000" w:themeColor="text1"/>
                <w:sz w:val="22"/>
                <w:szCs w:val="22"/>
              </w:rPr>
              <w:t>49.4592189N, 15.6194072E</w:t>
            </w:r>
          </w:p>
        </w:tc>
      </w:tr>
    </w:tbl>
    <w:p w14:paraId="6A1C24BF" w14:textId="77777777" w:rsidR="00D061EB" w:rsidRPr="0051295C" w:rsidRDefault="00D061EB" w:rsidP="00D061EB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54BA970A" w14:textId="77777777" w:rsidR="00D061EB" w:rsidRPr="00222A5E" w:rsidRDefault="00D061EB" w:rsidP="00D061EB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2736"/>
        <w:gridCol w:w="2039"/>
        <w:gridCol w:w="1681"/>
      </w:tblGrid>
      <w:tr w:rsidR="00D061EB" w:rsidRPr="00231AE7" w14:paraId="11878872" w14:textId="77777777" w:rsidTr="001B2E21">
        <w:tc>
          <w:tcPr>
            <w:tcW w:w="2611" w:type="dxa"/>
            <w:shd w:val="clear" w:color="auto" w:fill="E6E6E6"/>
          </w:tcPr>
          <w:p w14:paraId="15414ACE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36" w:type="dxa"/>
            <w:shd w:val="clear" w:color="auto" w:fill="E6E6E6"/>
          </w:tcPr>
          <w:p w14:paraId="04DF7118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039" w:type="dxa"/>
            <w:shd w:val="clear" w:color="auto" w:fill="E6E6E6"/>
          </w:tcPr>
          <w:p w14:paraId="0B02584D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81" w:type="dxa"/>
            <w:shd w:val="clear" w:color="auto" w:fill="E6E6E6"/>
          </w:tcPr>
          <w:p w14:paraId="74022663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B2E21" w:rsidRPr="00231AE7" w14:paraId="178CA8CD" w14:textId="77777777" w:rsidTr="001B2E21">
        <w:tc>
          <w:tcPr>
            <w:tcW w:w="2611" w:type="dxa"/>
          </w:tcPr>
          <w:p w14:paraId="178A4739" w14:textId="31180777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C7E25">
              <w:rPr>
                <w:sz w:val="22"/>
              </w:rPr>
              <w:t>XXX</w:t>
            </w:r>
          </w:p>
        </w:tc>
        <w:tc>
          <w:tcPr>
            <w:tcW w:w="2736" w:type="dxa"/>
          </w:tcPr>
          <w:p w14:paraId="2EDB05F6" w14:textId="012CC4C6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C7E25">
              <w:rPr>
                <w:sz w:val="22"/>
              </w:rPr>
              <w:t>XXX</w:t>
            </w:r>
          </w:p>
        </w:tc>
        <w:tc>
          <w:tcPr>
            <w:tcW w:w="2039" w:type="dxa"/>
          </w:tcPr>
          <w:p w14:paraId="2380874F" w14:textId="7680BBF3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C7E25">
              <w:rPr>
                <w:sz w:val="22"/>
              </w:rPr>
              <w:t>XXX</w:t>
            </w:r>
          </w:p>
        </w:tc>
        <w:tc>
          <w:tcPr>
            <w:tcW w:w="1681" w:type="dxa"/>
          </w:tcPr>
          <w:p w14:paraId="14D3AC7B" w14:textId="6B9EA927" w:rsidR="001B2E21" w:rsidRPr="00EF04E4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C7E25">
              <w:rPr>
                <w:sz w:val="22"/>
              </w:rPr>
              <w:t>XXX</w:t>
            </w:r>
          </w:p>
        </w:tc>
      </w:tr>
      <w:tr w:rsidR="00D061EB" w:rsidRPr="00231AE7" w14:paraId="004799AE" w14:textId="77777777" w:rsidTr="001B2E21">
        <w:tc>
          <w:tcPr>
            <w:tcW w:w="2611" w:type="dxa"/>
          </w:tcPr>
          <w:p w14:paraId="0A348A35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1CA6BC8B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439BD732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4C9B6391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061EB" w:rsidRPr="00231AE7" w14:paraId="2A16BE68" w14:textId="77777777" w:rsidTr="001B2E21">
        <w:tc>
          <w:tcPr>
            <w:tcW w:w="2611" w:type="dxa"/>
          </w:tcPr>
          <w:p w14:paraId="55DF602E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7579B8D9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59B559E3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1D463973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061EB" w:rsidRPr="00231AE7" w14:paraId="4D88F787" w14:textId="77777777" w:rsidTr="001B2E21">
        <w:tc>
          <w:tcPr>
            <w:tcW w:w="2611" w:type="dxa"/>
          </w:tcPr>
          <w:p w14:paraId="45935626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405CDCC0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458D8FA3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62CC2A8B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061EB" w:rsidRPr="00231AE7" w14:paraId="0C6EB3A5" w14:textId="77777777" w:rsidTr="001B2E21">
        <w:tc>
          <w:tcPr>
            <w:tcW w:w="2611" w:type="dxa"/>
          </w:tcPr>
          <w:p w14:paraId="1A8CD880" w14:textId="77777777" w:rsidR="00D061EB" w:rsidRPr="00222A5E" w:rsidRDefault="00D061EB" w:rsidP="002E03F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285A73E7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311D30BF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47E3E255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DEE6F7A" w14:textId="77777777" w:rsidR="00D061EB" w:rsidRDefault="00D061EB" w:rsidP="00D061E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F374715" w14:textId="77777777" w:rsidR="00D061EB" w:rsidRDefault="00D061EB" w:rsidP="00D061E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6AEA71A" w14:textId="77777777" w:rsidR="00D061EB" w:rsidRPr="00222A5E" w:rsidRDefault="00D061EB" w:rsidP="00D061EB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054D6C50" w14:textId="77777777" w:rsidR="00D061EB" w:rsidRDefault="00D061EB" w:rsidP="00D061E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4E3AFEF" w14:textId="3554AE25" w:rsidR="009B0D57" w:rsidRPr="009B0D57" w:rsidRDefault="00D061EB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>Jméno:</w:t>
      </w:r>
      <w:r w:rsidRPr="009B0D57">
        <w:rPr>
          <w:color w:val="000000" w:themeColor="text1"/>
          <w:sz w:val="22"/>
        </w:rPr>
        <w:t xml:space="preserve"> </w:t>
      </w:r>
      <w:r w:rsidR="001B2E21">
        <w:rPr>
          <w:sz w:val="22"/>
        </w:rPr>
        <w:t>XXX</w:t>
      </w:r>
    </w:p>
    <w:p w14:paraId="1DE13413" w14:textId="62636311" w:rsidR="009B0D57" w:rsidRPr="009B0D57" w:rsidRDefault="009B0D57" w:rsidP="009B0D5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 xml:space="preserve">E-mail:  </w:t>
      </w:r>
      <w:r w:rsidR="001B2E21">
        <w:rPr>
          <w:sz w:val="22"/>
        </w:rPr>
        <w:t>XXX</w:t>
      </w:r>
    </w:p>
    <w:p w14:paraId="4AF0CC80" w14:textId="639784FB" w:rsidR="00D061EB" w:rsidRPr="009B0D57" w:rsidRDefault="00D061EB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2E22A44" w14:textId="77777777" w:rsidR="00D061EB" w:rsidRPr="009B0D57" w:rsidRDefault="00D061EB" w:rsidP="00D061EB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B0D5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097C1C11" w14:textId="77777777" w:rsidR="00D061EB" w:rsidRPr="009B0D57" w:rsidRDefault="00D061EB" w:rsidP="00D061EB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0F880F6" w14:textId="3908502C" w:rsidR="009B0D57" w:rsidRPr="009B0D57" w:rsidRDefault="00D061EB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>Jméno:</w:t>
      </w:r>
      <w:r w:rsidRPr="009B0D57">
        <w:rPr>
          <w:color w:val="000000" w:themeColor="text1"/>
          <w:sz w:val="22"/>
        </w:rPr>
        <w:t xml:space="preserve"> </w:t>
      </w:r>
      <w:r w:rsidR="001B2E21">
        <w:rPr>
          <w:sz w:val="22"/>
        </w:rPr>
        <w:t>XXX</w:t>
      </w:r>
    </w:p>
    <w:p w14:paraId="2878103F" w14:textId="6F51450B" w:rsidR="009B0D57" w:rsidRDefault="009B0D57" w:rsidP="009B0D5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 xml:space="preserve">E-mail:  </w:t>
      </w:r>
      <w:r w:rsidR="001B2E21">
        <w:rPr>
          <w:sz w:val="22"/>
        </w:rPr>
        <w:t>XXX</w:t>
      </w:r>
    </w:p>
    <w:p w14:paraId="1D589CBB" w14:textId="2114012D" w:rsidR="00D061EB" w:rsidRDefault="00D061EB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9BE61F0" w14:textId="6B8161BC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1EC870F" w14:textId="2A0185C7" w:rsidR="00F61DAE" w:rsidRPr="00AA0AC6" w:rsidRDefault="00D061EB" w:rsidP="00F61DA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F61DAE">
        <w:rPr>
          <w:rFonts w:eastAsia="Times New Roman"/>
          <w:b/>
          <w:color w:val="auto"/>
          <w:sz w:val="22"/>
        </w:rPr>
        <w:lastRenderedPageBreak/>
        <w:t>PŘÍLOHA Č. 3 C</w:t>
      </w:r>
    </w:p>
    <w:p w14:paraId="3A06183A" w14:textId="77777777" w:rsidR="00F61DAE" w:rsidRDefault="00F61DAE" w:rsidP="00F61DA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16DC3161" w14:textId="77777777" w:rsidR="00F61DAE" w:rsidRDefault="00F61DAE" w:rsidP="00F61DA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85F1495" w14:textId="77777777" w:rsidR="00F61DAE" w:rsidRDefault="00F61DAE" w:rsidP="00F61DA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D061EB">
        <w:rPr>
          <w:rFonts w:eastAsia="Times New Roman"/>
          <w:b/>
          <w:bCs/>
          <w:color w:val="auto"/>
          <w:sz w:val="22"/>
        </w:rPr>
        <w:t xml:space="preserve"> </w:t>
      </w:r>
      <w:r>
        <w:rPr>
          <w:rFonts w:eastAsia="Times New Roman"/>
          <w:b/>
          <w:bCs/>
          <w:color w:val="auto"/>
          <w:sz w:val="22"/>
        </w:rPr>
        <w:t>01N295</w:t>
      </w:r>
      <w:r w:rsidRPr="00D061EB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12A55067" w14:textId="77777777" w:rsidR="00F61DAE" w:rsidRPr="00222A5E" w:rsidRDefault="00F61DAE" w:rsidP="00F61DA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F61DAE" w:rsidRPr="009E4E6C" w14:paraId="3E4DDAAE" w14:textId="77777777" w:rsidTr="008D28A2">
        <w:tc>
          <w:tcPr>
            <w:tcW w:w="2762" w:type="dxa"/>
          </w:tcPr>
          <w:p w14:paraId="6B0A42B4" w14:textId="77777777" w:rsidR="00F61DAE" w:rsidRPr="009E4E6C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3ADD194" w14:textId="77777777" w:rsidR="00F61DAE" w:rsidRPr="007119CB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7119CB">
              <w:rPr>
                <w:sz w:val="22"/>
                <w:szCs w:val="22"/>
              </w:rPr>
              <w:t xml:space="preserve">LCJ Invest, a.s. - Výrobně skladovací hala </w:t>
            </w:r>
            <w:proofErr w:type="spellStart"/>
            <w:r w:rsidRPr="007119CB">
              <w:rPr>
                <w:sz w:val="22"/>
                <w:szCs w:val="22"/>
              </w:rPr>
              <w:t>Pávovská</w:t>
            </w:r>
            <w:proofErr w:type="spellEnd"/>
          </w:p>
        </w:tc>
      </w:tr>
      <w:tr w:rsidR="00F61DAE" w:rsidRPr="009E4E6C" w14:paraId="5F68B478" w14:textId="77777777" w:rsidTr="008D28A2">
        <w:tc>
          <w:tcPr>
            <w:tcW w:w="2762" w:type="dxa"/>
          </w:tcPr>
          <w:p w14:paraId="4BCB1CBA" w14:textId="77777777" w:rsidR="00F61DAE" w:rsidRPr="009E4E6C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4A19EB67" w14:textId="77777777" w:rsidR="00F61DAE" w:rsidRPr="007119CB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7119CB">
              <w:rPr>
                <w:sz w:val="22"/>
                <w:szCs w:val="22"/>
              </w:rPr>
              <w:t>Pávovská</w:t>
            </w:r>
            <w:proofErr w:type="spellEnd"/>
            <w:r w:rsidRPr="007119CB">
              <w:rPr>
                <w:sz w:val="22"/>
                <w:szCs w:val="22"/>
              </w:rPr>
              <w:t xml:space="preserve"> 5944/68, 586 01 Jihlava</w:t>
            </w:r>
          </w:p>
        </w:tc>
      </w:tr>
      <w:tr w:rsidR="00F61DAE" w:rsidRPr="009E4E6C" w14:paraId="56A925F0" w14:textId="77777777" w:rsidTr="008D28A2">
        <w:tc>
          <w:tcPr>
            <w:tcW w:w="2762" w:type="dxa"/>
          </w:tcPr>
          <w:p w14:paraId="4EE04891" w14:textId="77777777" w:rsidR="00F61DAE" w:rsidRPr="009E4E6C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CCEE0" w14:textId="77777777" w:rsidR="00F61DAE" w:rsidRPr="007119CB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Bedřichov u Jihlavy [659878]</w:t>
            </w:r>
          </w:p>
        </w:tc>
      </w:tr>
      <w:tr w:rsidR="00F61DAE" w:rsidRPr="009E4E6C" w14:paraId="66416FDE" w14:textId="77777777" w:rsidTr="008D28A2">
        <w:tc>
          <w:tcPr>
            <w:tcW w:w="2762" w:type="dxa"/>
          </w:tcPr>
          <w:p w14:paraId="32215BBA" w14:textId="77777777" w:rsidR="00F61DAE" w:rsidRPr="009E4E6C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44C8CBDB" w14:textId="77777777" w:rsidR="00F61DAE" w:rsidRPr="007119CB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st. 1526</w:t>
            </w:r>
          </w:p>
        </w:tc>
      </w:tr>
      <w:tr w:rsidR="00F61DAE" w:rsidRPr="009E4E6C" w14:paraId="5B68DE8B" w14:textId="77777777" w:rsidTr="008D28A2">
        <w:trPr>
          <w:trHeight w:val="271"/>
        </w:trPr>
        <w:tc>
          <w:tcPr>
            <w:tcW w:w="2762" w:type="dxa"/>
          </w:tcPr>
          <w:p w14:paraId="776D7348" w14:textId="77777777" w:rsidR="00F61DAE" w:rsidRPr="009E4E6C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3CEC96FB" w14:textId="77777777" w:rsidR="00F61DAE" w:rsidRPr="007119CB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3158</w:t>
            </w:r>
          </w:p>
        </w:tc>
      </w:tr>
      <w:tr w:rsidR="00F61DAE" w:rsidRPr="009E4E6C" w14:paraId="7D2AB7E2" w14:textId="77777777" w:rsidTr="008D28A2">
        <w:tc>
          <w:tcPr>
            <w:tcW w:w="2762" w:type="dxa"/>
          </w:tcPr>
          <w:p w14:paraId="612E5FA6" w14:textId="77777777" w:rsidR="00F61DAE" w:rsidRPr="009E4E6C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4B184563" w14:textId="77777777" w:rsidR="00F61DAE" w:rsidRPr="007119CB" w:rsidRDefault="00F61DAE" w:rsidP="008D28A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119CB">
              <w:rPr>
                <w:color w:val="000000" w:themeColor="text1"/>
                <w:sz w:val="22"/>
                <w:szCs w:val="22"/>
              </w:rPr>
              <w:t xml:space="preserve">    49.4316139N, 15.6025875E</w:t>
            </w:r>
          </w:p>
        </w:tc>
      </w:tr>
    </w:tbl>
    <w:p w14:paraId="6ADD5FE5" w14:textId="77777777" w:rsidR="00F61DAE" w:rsidRPr="0051295C" w:rsidRDefault="00F61DAE" w:rsidP="00F61DA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49B4CBB4" w14:textId="77777777" w:rsidR="00F61DAE" w:rsidRPr="00222A5E" w:rsidRDefault="00F61DAE" w:rsidP="00F61DA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2736"/>
        <w:gridCol w:w="2039"/>
        <w:gridCol w:w="1681"/>
      </w:tblGrid>
      <w:tr w:rsidR="00F61DAE" w:rsidRPr="00231AE7" w14:paraId="1FAF48BC" w14:textId="77777777" w:rsidTr="001B2E21">
        <w:tc>
          <w:tcPr>
            <w:tcW w:w="2611" w:type="dxa"/>
            <w:shd w:val="clear" w:color="auto" w:fill="E6E6E6"/>
          </w:tcPr>
          <w:p w14:paraId="37F78771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36" w:type="dxa"/>
            <w:shd w:val="clear" w:color="auto" w:fill="E6E6E6"/>
          </w:tcPr>
          <w:p w14:paraId="2E13C5BB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039" w:type="dxa"/>
            <w:shd w:val="clear" w:color="auto" w:fill="E6E6E6"/>
          </w:tcPr>
          <w:p w14:paraId="47955BF1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81" w:type="dxa"/>
            <w:shd w:val="clear" w:color="auto" w:fill="E6E6E6"/>
          </w:tcPr>
          <w:p w14:paraId="47F5118E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B2E21" w:rsidRPr="00231AE7" w14:paraId="6CF9BF06" w14:textId="77777777" w:rsidTr="001B2E21">
        <w:tc>
          <w:tcPr>
            <w:tcW w:w="2611" w:type="dxa"/>
          </w:tcPr>
          <w:p w14:paraId="2286071A" w14:textId="4A2A138D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46725">
              <w:rPr>
                <w:sz w:val="22"/>
              </w:rPr>
              <w:t>XXX</w:t>
            </w:r>
          </w:p>
        </w:tc>
        <w:tc>
          <w:tcPr>
            <w:tcW w:w="2736" w:type="dxa"/>
          </w:tcPr>
          <w:p w14:paraId="0ACB29C5" w14:textId="7A85684D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46725">
              <w:rPr>
                <w:sz w:val="22"/>
              </w:rPr>
              <w:t>XXX</w:t>
            </w:r>
          </w:p>
        </w:tc>
        <w:tc>
          <w:tcPr>
            <w:tcW w:w="2039" w:type="dxa"/>
          </w:tcPr>
          <w:p w14:paraId="2F0E1C52" w14:textId="5C54644F" w:rsidR="001B2E21" w:rsidRPr="00222A5E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46725">
              <w:rPr>
                <w:sz w:val="22"/>
              </w:rPr>
              <w:t>XXX</w:t>
            </w:r>
          </w:p>
        </w:tc>
        <w:tc>
          <w:tcPr>
            <w:tcW w:w="1681" w:type="dxa"/>
          </w:tcPr>
          <w:p w14:paraId="4B6140A4" w14:textId="05FC6C0D" w:rsidR="001B2E21" w:rsidRPr="00EF04E4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46725">
              <w:rPr>
                <w:sz w:val="22"/>
              </w:rPr>
              <w:t>XXX</w:t>
            </w:r>
          </w:p>
        </w:tc>
      </w:tr>
      <w:tr w:rsidR="00F61DAE" w:rsidRPr="00231AE7" w14:paraId="1EC1D048" w14:textId="77777777" w:rsidTr="001B2E21">
        <w:tc>
          <w:tcPr>
            <w:tcW w:w="2611" w:type="dxa"/>
          </w:tcPr>
          <w:p w14:paraId="44223527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6F5DE944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00CAB637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7BBD0DA8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61DAE" w:rsidRPr="00231AE7" w14:paraId="147125CB" w14:textId="77777777" w:rsidTr="001B2E21">
        <w:tc>
          <w:tcPr>
            <w:tcW w:w="2611" w:type="dxa"/>
          </w:tcPr>
          <w:p w14:paraId="0C602EE7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60F4181A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0F4D8287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2B9529CB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61DAE" w:rsidRPr="00231AE7" w14:paraId="53C9CFEF" w14:textId="77777777" w:rsidTr="001B2E21">
        <w:tc>
          <w:tcPr>
            <w:tcW w:w="2611" w:type="dxa"/>
          </w:tcPr>
          <w:p w14:paraId="53C39671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116F41A6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7436338D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5E64958B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61DAE" w:rsidRPr="00231AE7" w14:paraId="2B420E0B" w14:textId="77777777" w:rsidTr="001B2E21">
        <w:tc>
          <w:tcPr>
            <w:tcW w:w="2611" w:type="dxa"/>
          </w:tcPr>
          <w:p w14:paraId="003AE6E2" w14:textId="77777777" w:rsidR="00F61DAE" w:rsidRPr="00222A5E" w:rsidRDefault="00F61DAE" w:rsidP="008D28A2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36" w:type="dxa"/>
          </w:tcPr>
          <w:p w14:paraId="6EB82485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295DF9E8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1" w:type="dxa"/>
          </w:tcPr>
          <w:p w14:paraId="1548F740" w14:textId="77777777" w:rsidR="00F61DAE" w:rsidRPr="00222A5E" w:rsidRDefault="00F61DAE" w:rsidP="008D28A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202193E4" w14:textId="77777777" w:rsidR="00F61DAE" w:rsidRDefault="00F61DAE" w:rsidP="00F61DA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433347C7" w14:textId="77777777" w:rsidR="00F61DAE" w:rsidRDefault="00F61DAE" w:rsidP="00F61DA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1556EBE" w14:textId="77777777" w:rsidR="00F61DAE" w:rsidRPr="00222A5E" w:rsidRDefault="00F61DAE" w:rsidP="00F61DA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65863382" w14:textId="77777777" w:rsidR="00F61DAE" w:rsidRDefault="00F61DAE" w:rsidP="00F61DA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EE4F822" w14:textId="111208FE" w:rsidR="009B0D57" w:rsidRPr="009B0D57" w:rsidRDefault="00F61DAE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>Jméno:</w:t>
      </w:r>
      <w:r w:rsidRPr="009B0D57">
        <w:rPr>
          <w:color w:val="000000" w:themeColor="text1"/>
          <w:sz w:val="22"/>
        </w:rPr>
        <w:t xml:space="preserve"> </w:t>
      </w:r>
      <w:r w:rsidR="001B2E21">
        <w:rPr>
          <w:sz w:val="22"/>
        </w:rPr>
        <w:t>XXX</w:t>
      </w:r>
    </w:p>
    <w:p w14:paraId="61101700" w14:textId="3C56EE76" w:rsidR="009B0D57" w:rsidRPr="009B0D57" w:rsidRDefault="009B0D57" w:rsidP="009B0D5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 xml:space="preserve">E-mail:  </w:t>
      </w:r>
      <w:r w:rsidR="001B2E21">
        <w:rPr>
          <w:sz w:val="22"/>
        </w:rPr>
        <w:t>XXX</w:t>
      </w:r>
    </w:p>
    <w:p w14:paraId="78EB0620" w14:textId="414F5582" w:rsidR="00F61DAE" w:rsidRPr="009B0D57" w:rsidRDefault="00F61DAE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B56F1F5" w14:textId="77777777" w:rsidR="00F61DAE" w:rsidRPr="009B0D57" w:rsidRDefault="00F61DAE" w:rsidP="00F61DA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B0D5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018D396C" w14:textId="77777777" w:rsidR="00F61DAE" w:rsidRPr="009B0D57" w:rsidRDefault="00F61DAE" w:rsidP="00F61DA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DF25756" w14:textId="319669DB" w:rsidR="009B0D57" w:rsidRPr="009B0D57" w:rsidRDefault="00F61DAE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>Jméno:</w:t>
      </w:r>
      <w:r w:rsidRPr="009B0D57">
        <w:rPr>
          <w:color w:val="000000" w:themeColor="text1"/>
          <w:sz w:val="22"/>
        </w:rPr>
        <w:t xml:space="preserve"> </w:t>
      </w:r>
      <w:r w:rsidR="001B2E21">
        <w:rPr>
          <w:sz w:val="22"/>
        </w:rPr>
        <w:t>XXX</w:t>
      </w:r>
    </w:p>
    <w:p w14:paraId="350D5E60" w14:textId="1E1E2F27" w:rsidR="009B0D57" w:rsidRDefault="009B0D57" w:rsidP="009B0D5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B0D57">
        <w:rPr>
          <w:rFonts w:eastAsia="Times New Roman"/>
          <w:b/>
          <w:color w:val="auto"/>
          <w:sz w:val="22"/>
        </w:rPr>
        <w:t xml:space="preserve">E-mail:  </w:t>
      </w:r>
      <w:r w:rsidR="001B2E21">
        <w:rPr>
          <w:sz w:val="22"/>
        </w:rPr>
        <w:t>XXX</w:t>
      </w:r>
    </w:p>
    <w:p w14:paraId="2138A101" w14:textId="5CEA6470" w:rsidR="00D061EB" w:rsidRDefault="00D061EB" w:rsidP="009B0D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8962911" w14:textId="77777777" w:rsidR="00F61DAE" w:rsidRDefault="00F61DAE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EC6B839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B2E21" w:rsidRPr="00231AE7" w14:paraId="030F449F" w14:textId="77777777" w:rsidTr="00022DB1">
        <w:tc>
          <w:tcPr>
            <w:tcW w:w="3238" w:type="dxa"/>
          </w:tcPr>
          <w:p w14:paraId="6D55FA18" w14:textId="2354B143" w:rsidR="001B2E21" w:rsidRPr="0051295C" w:rsidRDefault="001B2E21" w:rsidP="001B2E2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D869E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2BDF534" w:rsidR="001B2E21" w:rsidRPr="0051295C" w:rsidRDefault="001B2E21" w:rsidP="001B2E21">
            <w:pPr>
              <w:spacing w:after="0" w:line="240" w:lineRule="auto"/>
              <w:ind w:left="0" w:right="0" w:firstLine="0"/>
              <w:jc w:val="center"/>
            </w:pPr>
            <w:r w:rsidRPr="00D869E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33AC8FE" w:rsidR="001B2E21" w:rsidRPr="0051295C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69E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1B2E21" w:rsidRPr="0051295C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B2E21" w:rsidRPr="00231AE7" w14:paraId="5D9EC0F8" w14:textId="77777777" w:rsidTr="00022DB1">
        <w:tc>
          <w:tcPr>
            <w:tcW w:w="3238" w:type="dxa"/>
          </w:tcPr>
          <w:p w14:paraId="7BC83324" w14:textId="2891441B" w:rsidR="001B2E21" w:rsidRPr="0051295C" w:rsidRDefault="001B2E21" w:rsidP="001B2E2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D869E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FD921B1" w:rsidR="001B2E21" w:rsidRPr="0051295C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69E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FF34D0A" w:rsidR="001B2E21" w:rsidRPr="0051295C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869E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1B2E21" w:rsidRPr="0051295C" w:rsidRDefault="001B2E21" w:rsidP="001B2E2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732973C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B2E21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AAD57D1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B2E21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F453914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Cs/>
          <w:i/>
          <w:i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6E5DE7B2" w14:textId="448856DC" w:rsidR="00D061EB" w:rsidRPr="00D061EB" w:rsidRDefault="00F61DAE" w:rsidP="00D061EB">
      <w:pPr>
        <w:pStyle w:val="Odstavecseseznamem"/>
        <w:numPr>
          <w:ilvl w:val="0"/>
          <w:numId w:val="24"/>
        </w:numPr>
        <w:spacing w:after="120" w:line="240" w:lineRule="auto"/>
        <w:ind w:left="425" w:right="0" w:hanging="425"/>
        <w:rPr>
          <w:rFonts w:eastAsia="Times New Roman"/>
          <w:color w:val="auto"/>
          <w:sz w:val="22"/>
        </w:rPr>
      </w:pPr>
      <w:r w:rsidRPr="00F61DAE">
        <w:rPr>
          <w:b/>
          <w:bCs/>
          <w:sz w:val="22"/>
        </w:rPr>
        <w:t>01N293</w:t>
      </w:r>
      <w:r w:rsidR="00D061EB">
        <w:rPr>
          <w:sz w:val="22"/>
        </w:rPr>
        <w:t xml:space="preserve"> </w:t>
      </w:r>
      <w:r w:rsidR="00D061EB" w:rsidRPr="00EF04E4">
        <w:rPr>
          <w:sz w:val="22"/>
        </w:rPr>
        <w:t xml:space="preserve">Logistické centrum LCJ Invest – Hala A </w:t>
      </w:r>
      <w:proofErr w:type="spellStart"/>
      <w:r w:rsidR="00D061EB" w:rsidRPr="00EF04E4">
        <w:rPr>
          <w:sz w:val="22"/>
        </w:rPr>
        <w:t>a</w:t>
      </w:r>
      <w:proofErr w:type="spellEnd"/>
      <w:r w:rsidR="00D061EB" w:rsidRPr="00EF04E4">
        <w:rPr>
          <w:sz w:val="22"/>
        </w:rPr>
        <w:t xml:space="preserve"> B</w:t>
      </w:r>
      <w:r w:rsidR="00D061EB">
        <w:rPr>
          <w:sz w:val="22"/>
        </w:rPr>
        <w:t xml:space="preserve"> - </w:t>
      </w:r>
      <w:r w:rsidR="00D061EB" w:rsidRPr="00EF04E4">
        <w:rPr>
          <w:sz w:val="22"/>
        </w:rPr>
        <w:t>Střítež 3, 588 11 Střítež u Jihlavy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D061EB" w:rsidRPr="00222A5E" w14:paraId="63224818" w14:textId="77777777" w:rsidTr="002E03F7">
        <w:tc>
          <w:tcPr>
            <w:tcW w:w="2263" w:type="dxa"/>
            <w:shd w:val="clear" w:color="auto" w:fill="E6E6E6"/>
          </w:tcPr>
          <w:p w14:paraId="11618479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523DD23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2BE776FC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69CC7145" w14:textId="77777777" w:rsidR="00D061EB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D061EB" w:rsidRPr="00222A5E" w14:paraId="3B893010" w14:textId="77777777" w:rsidTr="002E03F7">
        <w:tc>
          <w:tcPr>
            <w:tcW w:w="2263" w:type="dxa"/>
          </w:tcPr>
          <w:p w14:paraId="3534AD5E" w14:textId="3A826745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40EBB129" w14:textId="7318A5BA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CF84CB6" w14:textId="332BA5FE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4CA39B49" w14:textId="08BB833E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D061EB" w:rsidRPr="00222A5E" w14:paraId="73792FD3" w14:textId="77777777" w:rsidTr="002E03F7">
        <w:tc>
          <w:tcPr>
            <w:tcW w:w="2263" w:type="dxa"/>
          </w:tcPr>
          <w:p w14:paraId="1905A8E9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092DB6FC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9D187D6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654EF9D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D061EB" w:rsidRPr="00222A5E" w14:paraId="23575E6F" w14:textId="77777777" w:rsidTr="002E03F7">
        <w:tc>
          <w:tcPr>
            <w:tcW w:w="2263" w:type="dxa"/>
          </w:tcPr>
          <w:p w14:paraId="0B2CB109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C9051A7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57995406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0395AA6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7A023F94" w14:textId="7C48721C" w:rsidR="00D061EB" w:rsidRPr="00D061EB" w:rsidRDefault="00D061EB" w:rsidP="00D061EB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38E9A44" w14:textId="16AF5172" w:rsidR="00D061EB" w:rsidRPr="00D061EB" w:rsidRDefault="00D061EB" w:rsidP="00D061EB">
      <w:pPr>
        <w:pStyle w:val="Odstavecseseznamem"/>
        <w:numPr>
          <w:ilvl w:val="0"/>
          <w:numId w:val="24"/>
        </w:numPr>
        <w:spacing w:after="120" w:line="240" w:lineRule="auto"/>
        <w:ind w:left="425" w:right="0" w:hanging="425"/>
        <w:rPr>
          <w:rFonts w:eastAsia="Times New Roman"/>
          <w:color w:val="auto"/>
          <w:sz w:val="22"/>
        </w:rPr>
      </w:pPr>
      <w:r w:rsidRPr="00F61DAE">
        <w:rPr>
          <w:b/>
          <w:bCs/>
          <w:sz w:val="22"/>
        </w:rPr>
        <w:t>01N</w:t>
      </w:r>
      <w:r w:rsidR="00F61DAE" w:rsidRPr="00F61DAE">
        <w:rPr>
          <w:b/>
          <w:bCs/>
          <w:sz w:val="22"/>
        </w:rPr>
        <w:t>294</w:t>
      </w:r>
      <w:r w:rsidR="00F61DAE">
        <w:rPr>
          <w:b/>
          <w:bCs/>
          <w:sz w:val="22"/>
        </w:rPr>
        <w:t xml:space="preserve"> </w:t>
      </w:r>
      <w:r w:rsidRPr="00F61DAE">
        <w:rPr>
          <w:sz w:val="22"/>
        </w:rPr>
        <w:t xml:space="preserve">Logistické centrum LCJ Invest – </w:t>
      </w:r>
      <w:r w:rsidRPr="00F61DAE">
        <w:t xml:space="preserve">Hala C, D, E, F, G, H, I, J, K, a L - </w:t>
      </w:r>
      <w:r w:rsidRPr="00F61DAE">
        <w:rPr>
          <w:sz w:val="22"/>
        </w:rPr>
        <w:t>Střítež 3, 588 11 Střít</w:t>
      </w:r>
      <w:r w:rsidRPr="00D061EB">
        <w:rPr>
          <w:sz w:val="22"/>
        </w:rPr>
        <w:t>ež u Jihlavy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D061EB" w:rsidRPr="00222A5E" w14:paraId="6D905C01" w14:textId="77777777" w:rsidTr="002E03F7">
        <w:tc>
          <w:tcPr>
            <w:tcW w:w="2263" w:type="dxa"/>
            <w:shd w:val="clear" w:color="auto" w:fill="E6E6E6"/>
          </w:tcPr>
          <w:p w14:paraId="644D77CB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0AF9A321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25F3F08C" w14:textId="77777777" w:rsidR="00D061EB" w:rsidRPr="00222A5E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1A5FF03F" w14:textId="77777777" w:rsidR="00D061EB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D061EB" w:rsidRPr="00222A5E" w14:paraId="16E303A3" w14:textId="77777777" w:rsidTr="002E03F7">
        <w:tc>
          <w:tcPr>
            <w:tcW w:w="2263" w:type="dxa"/>
          </w:tcPr>
          <w:p w14:paraId="56267844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1CE0A3BE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70F67E19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3B506943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D061EB" w:rsidRPr="00222A5E" w14:paraId="45FDE597" w14:textId="77777777" w:rsidTr="002E03F7">
        <w:tc>
          <w:tcPr>
            <w:tcW w:w="2263" w:type="dxa"/>
          </w:tcPr>
          <w:p w14:paraId="1E0F44F5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AD51C15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CA32A7E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4AA20DF2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D061EB" w:rsidRPr="00222A5E" w14:paraId="0A5D00E7" w14:textId="77777777" w:rsidTr="002E03F7">
        <w:tc>
          <w:tcPr>
            <w:tcW w:w="2263" w:type="dxa"/>
          </w:tcPr>
          <w:p w14:paraId="385DA22E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7B238DC2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E023D85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56FEDC79" w14:textId="77777777" w:rsidR="00D061EB" w:rsidRPr="00511D11" w:rsidRDefault="00D061EB" w:rsidP="002E0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57913E78" w14:textId="77777777" w:rsidR="00D061EB" w:rsidRPr="00D061EB" w:rsidRDefault="00D061EB" w:rsidP="00D061EB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5FEE32D" w14:textId="784F5651" w:rsidR="00D061EB" w:rsidRPr="00F61DAE" w:rsidRDefault="00D061EB" w:rsidP="00D061EB">
      <w:pPr>
        <w:pStyle w:val="Odstavecseseznamem"/>
        <w:numPr>
          <w:ilvl w:val="0"/>
          <w:numId w:val="24"/>
        </w:numPr>
        <w:spacing w:after="120" w:line="240" w:lineRule="auto"/>
        <w:ind w:left="425" w:right="0" w:hanging="425"/>
        <w:rPr>
          <w:rFonts w:eastAsia="Times New Roman"/>
          <w:color w:val="auto"/>
          <w:sz w:val="22"/>
        </w:rPr>
      </w:pPr>
      <w:r w:rsidRPr="00F61DAE">
        <w:rPr>
          <w:b/>
          <w:bCs/>
          <w:sz w:val="22"/>
        </w:rPr>
        <w:t>01N</w:t>
      </w:r>
      <w:r w:rsidR="00F61DAE" w:rsidRPr="00F61DAE">
        <w:rPr>
          <w:b/>
          <w:bCs/>
          <w:sz w:val="22"/>
        </w:rPr>
        <w:t>295</w:t>
      </w:r>
      <w:r w:rsidRPr="00F61DAE">
        <w:rPr>
          <w:sz w:val="22"/>
        </w:rPr>
        <w:t xml:space="preserve"> LCJ Invest, a.s. - Výrobně skladovací hala </w:t>
      </w:r>
      <w:proofErr w:type="spellStart"/>
      <w:r w:rsidRPr="00F61DAE">
        <w:rPr>
          <w:sz w:val="22"/>
        </w:rPr>
        <w:t>Pávovská</w:t>
      </w:r>
      <w:proofErr w:type="spellEnd"/>
      <w:r w:rsidRPr="00F61DAE">
        <w:rPr>
          <w:sz w:val="22"/>
        </w:rPr>
        <w:t xml:space="preserve"> - </w:t>
      </w:r>
      <w:proofErr w:type="spellStart"/>
      <w:r w:rsidRPr="00F61DAE">
        <w:rPr>
          <w:sz w:val="22"/>
        </w:rPr>
        <w:t>Pávovská</w:t>
      </w:r>
      <w:proofErr w:type="spellEnd"/>
      <w:r w:rsidRPr="00F61DAE">
        <w:rPr>
          <w:sz w:val="22"/>
        </w:rPr>
        <w:t xml:space="preserve"> 5944/68,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D061EB" w:rsidRPr="00222A5E" w14:paraId="38982469" w14:textId="77777777" w:rsidTr="003C1D09">
        <w:tc>
          <w:tcPr>
            <w:tcW w:w="2263" w:type="dxa"/>
          </w:tcPr>
          <w:p w14:paraId="0A767432" w14:textId="7304B1BB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1623596F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52AAC99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312C490B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D061EB" w:rsidRPr="00222A5E" w14:paraId="7AF67A12" w14:textId="77777777" w:rsidTr="003C1D09">
        <w:tc>
          <w:tcPr>
            <w:tcW w:w="2263" w:type="dxa"/>
          </w:tcPr>
          <w:p w14:paraId="3FB9B36D" w14:textId="77777777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D061EB" w:rsidRPr="00222A5E" w14:paraId="2D1BBED8" w14:textId="77777777" w:rsidTr="003C1D09">
        <w:tc>
          <w:tcPr>
            <w:tcW w:w="2263" w:type="dxa"/>
          </w:tcPr>
          <w:p w14:paraId="5CB61141" w14:textId="77777777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D061EB" w:rsidRPr="00511D11" w:rsidRDefault="00D061EB" w:rsidP="00D061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826C" w14:textId="77777777" w:rsidR="00067687" w:rsidRDefault="00067687" w:rsidP="00287EE3">
      <w:pPr>
        <w:spacing w:after="0" w:line="240" w:lineRule="auto"/>
      </w:pPr>
      <w:r>
        <w:separator/>
      </w:r>
    </w:p>
  </w:endnote>
  <w:endnote w:type="continuationSeparator" w:id="0">
    <w:p w14:paraId="2084BA13" w14:textId="77777777" w:rsidR="00067687" w:rsidRDefault="00067687" w:rsidP="00287EE3">
      <w:pPr>
        <w:spacing w:after="0" w:line="240" w:lineRule="auto"/>
      </w:pPr>
      <w:r>
        <w:continuationSeparator/>
      </w:r>
    </w:p>
  </w:endnote>
  <w:endnote w:type="continuationNotice" w:id="1">
    <w:p w14:paraId="0E6C8EBC" w14:textId="77777777" w:rsidR="00067687" w:rsidRDefault="00067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0285" w14:textId="77777777" w:rsidR="00067687" w:rsidRDefault="00067687" w:rsidP="00287EE3">
      <w:pPr>
        <w:spacing w:after="0" w:line="240" w:lineRule="auto"/>
      </w:pPr>
      <w:r>
        <w:separator/>
      </w:r>
    </w:p>
  </w:footnote>
  <w:footnote w:type="continuationSeparator" w:id="0">
    <w:p w14:paraId="49E58271" w14:textId="77777777" w:rsidR="00067687" w:rsidRDefault="00067687" w:rsidP="00287EE3">
      <w:pPr>
        <w:spacing w:after="0" w:line="240" w:lineRule="auto"/>
      </w:pPr>
      <w:r>
        <w:continuationSeparator/>
      </w:r>
    </w:p>
  </w:footnote>
  <w:footnote w:type="continuationNotice" w:id="1">
    <w:p w14:paraId="57FCD28C" w14:textId="77777777" w:rsidR="00067687" w:rsidRDefault="00067687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FC8DEE9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204165">
      <w:rPr>
        <w:sz w:val="20"/>
        <w:szCs w:val="20"/>
      </w:rPr>
      <w:t xml:space="preserve"> HSJI-64-51/P-2026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3BA"/>
    <w:multiLevelType w:val="hybridMultilevel"/>
    <w:tmpl w:val="63BEFA88"/>
    <w:lvl w:ilvl="0" w:tplc="0730FBD4">
      <w:start w:val="1"/>
      <w:numFmt w:val="upperLetter"/>
      <w:lvlText w:val="%1)"/>
      <w:lvlJc w:val="left"/>
      <w:pPr>
        <w:ind w:left="298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32192F"/>
    <w:multiLevelType w:val="hybridMultilevel"/>
    <w:tmpl w:val="843C6B4E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730FBD4">
      <w:start w:val="1"/>
      <w:numFmt w:val="upperLetter"/>
      <w:lvlText w:val="%3)"/>
      <w:lvlJc w:val="left"/>
      <w:pPr>
        <w:ind w:left="2984" w:hanging="360"/>
      </w:pPr>
      <w:rPr>
        <w:rFonts w:hint="default"/>
        <w:b/>
        <w:b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3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1"/>
  </w:num>
  <w:num w:numId="6" w16cid:durableId="2084640775">
    <w:abstractNumId w:val="11"/>
  </w:num>
  <w:num w:numId="7" w16cid:durableId="838735312">
    <w:abstractNumId w:val="5"/>
  </w:num>
  <w:num w:numId="8" w16cid:durableId="131214145">
    <w:abstractNumId w:val="6"/>
  </w:num>
  <w:num w:numId="9" w16cid:durableId="1831434979">
    <w:abstractNumId w:val="8"/>
    <w:lvlOverride w:ilvl="0">
      <w:startOverride w:val="1"/>
    </w:lvlOverride>
  </w:num>
  <w:num w:numId="10" w16cid:durableId="1027951148">
    <w:abstractNumId w:val="5"/>
  </w:num>
  <w:num w:numId="11" w16cid:durableId="1763835966">
    <w:abstractNumId w:val="5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5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4"/>
  </w:num>
  <w:num w:numId="18" w16cid:durableId="1725132144">
    <w:abstractNumId w:val="2"/>
  </w:num>
  <w:num w:numId="19" w16cid:durableId="1374497464">
    <w:abstractNumId w:val="5"/>
    <w:lvlOverride w:ilvl="0">
      <w:startOverride w:val="1"/>
    </w:lvlOverride>
  </w:num>
  <w:num w:numId="20" w16cid:durableId="267586485">
    <w:abstractNumId w:val="7"/>
  </w:num>
  <w:num w:numId="21" w16cid:durableId="1953046514">
    <w:abstractNumId w:val="5"/>
  </w:num>
  <w:num w:numId="22" w16cid:durableId="1279992827">
    <w:abstractNumId w:val="5"/>
  </w:num>
  <w:num w:numId="23" w16cid:durableId="1234465294">
    <w:abstractNumId w:val="5"/>
  </w:num>
  <w:num w:numId="24" w16cid:durableId="163305189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67687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4ED5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2E21"/>
    <w:rsid w:val="001B55E8"/>
    <w:rsid w:val="001B5608"/>
    <w:rsid w:val="001B640C"/>
    <w:rsid w:val="001B6807"/>
    <w:rsid w:val="001B773C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1F3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4165"/>
    <w:rsid w:val="002077C7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4D1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41D8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57AE9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19CB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BF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0D57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2727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061EB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49C1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04E4"/>
    <w:rsid w:val="00EF4564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1DAE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18</Pages>
  <Words>5055</Words>
  <Characters>29828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61</cp:revision>
  <cp:lastPrinted>2023-09-04T10:49:00Z</cp:lastPrinted>
  <dcterms:created xsi:type="dcterms:W3CDTF">2023-09-26T07:39:00Z</dcterms:created>
  <dcterms:modified xsi:type="dcterms:W3CDTF">2026-05-26T13:49:00Z</dcterms:modified>
</cp:coreProperties>
</file>