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da1f4fb9c421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c078d22e0b1d4f46"/>
      <w:footerReference w:type="even" r:id="R2d97aa7d737c444e"/>
      <w:footerReference w:type="first" r:id="R7b5cf26521d94b7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3b3c42fcc74c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51/2026/INV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metroluxíme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Plzeňská 3352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15000,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23848413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CZ23848413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Zpracování podkladů pro Závěrečné vyhodnocení akce dotačních projektů Výměna veřejného osvětlení – Město Jičín, reg. č. 2182000618 a Výměna veřejného osvětlení II. etapa – Město Jičín, reg. č. 2182000853, dle Výzvy č. NPO 1/2022 v rozsahu dle cenové nabídky zhotovitele, která je přílohou této objednávky.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56 000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11 760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67 760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do 30. 6. 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18.05.2026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493055d5de4171" /><Relationship Type="http://schemas.openxmlformats.org/officeDocument/2006/relationships/numbering" Target="/word/numbering.xml" Id="Rbfb2b3b1ef5d40e1" /><Relationship Type="http://schemas.openxmlformats.org/officeDocument/2006/relationships/settings" Target="/word/settings.xml" Id="Rfc198d2916e94913" /><Relationship Type="http://schemas.openxmlformats.org/officeDocument/2006/relationships/image" Target="/word/media/7cf8c773-3e67-4e38-abdf-c89e5d1a0e80.jpeg" Id="R903b3c42fcc74c50" /><Relationship Type="http://schemas.openxmlformats.org/officeDocument/2006/relationships/footer" Target="/word/footer1.xml" Id="Rc078d22e0b1d4f46" /><Relationship Type="http://schemas.openxmlformats.org/officeDocument/2006/relationships/footer" Target="/word/footer2.xml" Id="R2d97aa7d737c444e" /><Relationship Type="http://schemas.openxmlformats.org/officeDocument/2006/relationships/footer" Target="/word/footer3.xml" Id="R7b5cf26521d94b74" /></Relationships>
</file>