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09" w:rsidRDefault="0071262E">
      <w:pPr>
        <w:framePr w:wrap="none" w:vAnchor="page" w:hAnchor="page" w:x="1495" w:y="1199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Ciasnochová\\Desktop\\media\\image1.jpeg"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Ciasnochová\\Desktop\\media\\image1.jpeg"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Ciasnochová\\Desktop\\media\\image1.jpeg"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INCLUDEPICTURE  "C:\\Users\\Petra Ciasnochová\\Desktop\\media\\image1.jpeg" \* MERGEFORMATINET</w:instrText>
      </w:r>
      <w:r w:rsidR="00810F3A">
        <w:instrText xml:space="preserve"> </w:instrText>
      </w:r>
      <w:r w:rsidR="00810F3A">
        <w:fldChar w:fldCharType="separate"/>
      </w:r>
      <w:r w:rsidR="00810F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>
            <v:imagedata r:id="rId6" r:href="rId7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pStyle w:val="Bodytext30"/>
        <w:framePr w:wrap="none" w:vAnchor="page" w:hAnchor="page" w:x="2806" w:y="1566"/>
        <w:shd w:val="clear" w:color="auto" w:fill="auto"/>
      </w:pPr>
      <w:r>
        <w:t>MŠIC PLATINN</w:t>
      </w:r>
    </w:p>
    <w:p w:rsidR="00B72609" w:rsidRDefault="0071262E">
      <w:pPr>
        <w:framePr w:wrap="none" w:vAnchor="page" w:hAnchor="page" w:x="8561" w:y="1209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Ciasnochová\\Desktop\\media\\image2.jpeg"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Ciasnochová\\Desktop\\media\\image2.jpeg"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Ciasnochová\\Desktop\\media\\image2.jpeg"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INCLUDEPICTURE  "C:\\Users\\Petra Ciasn</w:instrText>
      </w:r>
      <w:r w:rsidR="00810F3A">
        <w:instrText>ochová\\Desktop\\media\\image2.jpeg" \* MERGEFORMATINET</w:instrText>
      </w:r>
      <w:r w:rsidR="00810F3A">
        <w:instrText xml:space="preserve"> </w:instrText>
      </w:r>
      <w:r w:rsidR="00810F3A">
        <w:fldChar w:fldCharType="separate"/>
      </w:r>
      <w:r w:rsidR="00810F3A">
        <w:pict>
          <v:shape id="_x0000_i1026" type="#_x0000_t75" style="width:92.25pt;height:27.75pt">
            <v:imagedata r:id="rId8" r:href="rId9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pStyle w:val="Picturecaption20"/>
        <w:framePr w:wrap="none" w:vAnchor="page" w:hAnchor="page" w:x="972" w:y="2637"/>
        <w:shd w:val="clear" w:color="auto" w:fill="auto"/>
      </w:pPr>
      <w:r>
        <w:rPr>
          <w:rStyle w:val="Picturecaption21"/>
        </w:rPr>
        <w:t>jgBRj</w:t>
      </w:r>
    </w:p>
    <w:p w:rsidR="00B72609" w:rsidRDefault="0071262E">
      <w:pPr>
        <w:framePr w:wrap="none" w:vAnchor="page" w:hAnchor="page" w:x="1404" w:y="2668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Ciasnochová\\Desktop\\media\\image3.jpeg"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Ciasnochová\\Desktop\\media\\image3.jpeg"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Ciasnochová\\Desktop\\media\\image3.jpeg"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INCLUDEPICTURE  "C:\\Users\\Petra Ciasnochová\\Desktop\\media\\image3.jpeg" \* MERGEFORMATINET</w:instrText>
      </w:r>
      <w:r w:rsidR="00810F3A">
        <w:instrText xml:space="preserve"> </w:instrText>
      </w:r>
      <w:r w:rsidR="00810F3A">
        <w:fldChar w:fldCharType="separate"/>
      </w:r>
      <w:r w:rsidR="00810F3A">
        <w:pict>
          <v:shape id="_x0000_i1027" type="#_x0000_t75" style="width:68.25pt;height:15pt">
            <v:imagedata r:id="rId10" r:href="rId11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framePr w:wrap="none" w:vAnchor="page" w:hAnchor="page" w:x="2772" w:y="2668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Ciasnochová\\Desktop\\media\\image4.jpeg"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Ciasnochová\\Desktop\\media\\image4.jpeg"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Ciasnochová\\Desktop\\media\\image4.jpeg"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</w:instrText>
      </w:r>
      <w:r w:rsidR="00810F3A">
        <w:instrText>DEPICTURE  "C:\\Users\\Petra Ciasnochová\\Desktop\\media\\image4.jpeg" \* MERGEFORMATINET</w:instrText>
      </w:r>
      <w:r w:rsidR="00810F3A">
        <w:instrText xml:space="preserve"> </w:instrText>
      </w:r>
      <w:r w:rsidR="00810F3A">
        <w:fldChar w:fldCharType="separate"/>
      </w:r>
      <w:r w:rsidR="00810F3A">
        <w:pict>
          <v:shape id="_x0000_i1028" type="#_x0000_t75" style="width:60pt;height:15pt">
            <v:imagedata r:id="rId12" r:href="rId13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framePr w:wrap="none" w:vAnchor="page" w:hAnchor="page" w:x="4106" w:y="2673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Ciasnochová\\Desktop\\media\\image5.jpeg"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Ciasnochová\\Desktop\\media\\image5.jpeg"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Ciasnochová\\Desktop\\media\\image5.jpeg"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INCLUDEPICTURE  "C:\\Users\\Petra Ciasnochová\\Desktop\\media\\image5.jpeg" \* MERGEFORMATINET</w:instrText>
      </w:r>
      <w:r w:rsidR="00810F3A">
        <w:instrText xml:space="preserve"> </w:instrText>
      </w:r>
      <w:r w:rsidR="00810F3A">
        <w:fldChar w:fldCharType="separate"/>
      </w:r>
      <w:r w:rsidR="00810F3A">
        <w:pict>
          <v:shape id="_x0000_i1029" type="#_x0000_t75" style="width:335.25pt;height:15.75pt">
            <v:imagedata r:id="rId14" r:href="rId15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pStyle w:val="Bodytext30"/>
        <w:framePr w:w="9192" w:h="1685" w:hRule="exact" w:wrap="none" w:vAnchor="page" w:hAnchor="page" w:x="1222" w:y="3220"/>
        <w:shd w:val="clear" w:color="auto" w:fill="auto"/>
        <w:spacing w:after="62"/>
        <w:ind w:right="500"/>
        <w:jc w:val="center"/>
      </w:pPr>
      <w:r>
        <w:rPr>
          <w:rStyle w:val="Bodytext3NotBoldSpacing1pt"/>
        </w:rPr>
        <w:t xml:space="preserve">ŽÁDOST O </w:t>
      </w:r>
      <w:r>
        <w:t xml:space="preserve">VSTUP do </w:t>
      </w:r>
      <w:r>
        <w:rPr>
          <w:rStyle w:val="Bodytext3NotBoldSpacing1pt"/>
        </w:rPr>
        <w:t xml:space="preserve">programu </w:t>
      </w:r>
      <w:r>
        <w:t>MŠIC PLATINN</w:t>
      </w:r>
    </w:p>
    <w:p w:rsidR="00B72609" w:rsidRDefault="0071262E">
      <w:pPr>
        <w:pStyle w:val="Heading30"/>
        <w:framePr w:w="9192" w:h="1685" w:hRule="exact" w:wrap="none" w:vAnchor="page" w:hAnchor="page" w:x="1222" w:y="3220"/>
        <w:shd w:val="clear" w:color="auto" w:fill="auto"/>
        <w:spacing w:before="0"/>
        <w:ind w:right="260"/>
      </w:pPr>
      <w:bookmarkStart w:id="0" w:name="bookmark0"/>
      <w:r>
        <w:t>- fáze I</w:t>
      </w:r>
      <w:bookmarkEnd w:id="0"/>
    </w:p>
    <w:p w:rsidR="00B72609" w:rsidRDefault="0071262E">
      <w:pPr>
        <w:pStyle w:val="Bodytext40"/>
        <w:framePr w:w="9192" w:h="1685" w:hRule="exact" w:wrap="none" w:vAnchor="page" w:hAnchor="page" w:x="1222" w:y="3220"/>
        <w:shd w:val="clear" w:color="auto" w:fill="auto"/>
        <w:ind w:left="2480"/>
      </w:pPr>
      <w:r>
        <w:t>(podávají</w:t>
      </w:r>
      <w:r w:rsidR="004842EB">
        <w:t xml:space="preserve"> </w:t>
      </w:r>
      <w:r>
        <w:t>společně experta společnost, schvaluje MŠIC)</w:t>
      </w:r>
    </w:p>
    <w:p w:rsidR="00B72609" w:rsidRDefault="0071262E">
      <w:pPr>
        <w:pStyle w:val="Bodytext50"/>
        <w:framePr w:w="9192" w:h="1685" w:hRule="exact" w:wrap="none" w:vAnchor="page" w:hAnchor="page" w:x="1222" w:y="3220"/>
        <w:shd w:val="clear" w:color="auto" w:fill="auto"/>
        <w:tabs>
          <w:tab w:val="left" w:pos="5293"/>
          <w:tab w:val="left" w:pos="7045"/>
        </w:tabs>
        <w:spacing w:before="0"/>
        <w:ind w:left="320"/>
      </w:pPr>
      <w:r>
        <w:t xml:space="preserve">□ Organization </w:t>
      </w:r>
      <w:r>
        <w:rPr>
          <w:lang w:val="cs-CZ" w:eastAsia="cs-CZ" w:bidi="cs-CZ"/>
        </w:rPr>
        <w:t xml:space="preserve">gj </w:t>
      </w:r>
      <w:r>
        <w:t>Business Development</w:t>
      </w:r>
      <w:r>
        <w:tab/>
      </w:r>
      <w:r>
        <w:rPr>
          <w:lang w:val="cs-CZ" w:eastAsia="cs-CZ" w:bidi="cs-CZ"/>
        </w:rPr>
        <w:t xml:space="preserve">□ </w:t>
      </w:r>
      <w:r>
        <w:t>Financing</w:t>
      </w:r>
      <w:r>
        <w:tab/>
      </w:r>
      <w:r>
        <w:rPr>
          <w:lang w:val="cs-CZ" w:eastAsia="cs-CZ" w:bidi="cs-CZ"/>
        </w:rPr>
        <w:t xml:space="preserve">1 | </w:t>
      </w:r>
      <w:r>
        <w:t>Cooperation</w:t>
      </w:r>
    </w:p>
    <w:p w:rsidR="00B72609" w:rsidRDefault="0071262E">
      <w:pPr>
        <w:pStyle w:val="Bodytext50"/>
        <w:framePr w:w="4123" w:h="3593" w:hRule="exact" w:wrap="none" w:vAnchor="page" w:hAnchor="page" w:x="1222" w:y="5236"/>
        <w:shd w:val="clear" w:color="auto" w:fill="auto"/>
        <w:spacing w:before="0" w:after="363"/>
        <w:ind w:right="320"/>
        <w:jc w:val="center"/>
      </w:pPr>
      <w:r>
        <w:rPr>
          <w:lang w:val="cs-CZ" w:eastAsia="cs-CZ" w:bidi="cs-CZ"/>
        </w:rPr>
        <w:t>ÚDAJE O SPOLEČNOSTI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/>
      </w:pPr>
      <w:r>
        <w:t>NÁZEV</w:t>
      </w:r>
    </w:p>
    <w:p w:rsidR="00B72609" w:rsidRDefault="0071262E">
      <w:pPr>
        <w:pStyle w:val="Bodytext70"/>
        <w:framePr w:w="4123" w:h="3593" w:hRule="exact" w:wrap="none" w:vAnchor="page" w:hAnchor="page" w:x="1222" w:y="5236"/>
        <w:shd w:val="clear" w:color="auto" w:fill="auto"/>
        <w:spacing w:before="0" w:after="212"/>
      </w:pPr>
      <w:r>
        <w:t>Ollics dorty s.r.o.</w:t>
      </w:r>
    </w:p>
    <w:p w:rsidR="00B72609" w:rsidRDefault="0071262E">
      <w:pPr>
        <w:pStyle w:val="Bodytext80"/>
        <w:framePr w:w="4123" w:h="3593" w:hRule="exact" w:wrap="none" w:vAnchor="page" w:hAnchor="page" w:x="1222" w:y="5236"/>
        <w:shd w:val="clear" w:color="auto" w:fill="auto"/>
        <w:spacing w:before="0" w:after="108"/>
      </w:pPr>
      <w:r>
        <w:t>IČ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 w:after="220"/>
      </w:pPr>
      <w:r>
        <w:t>28596030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/>
      </w:pPr>
      <w:r>
        <w:t>SÍDLO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 w:after="220"/>
      </w:pPr>
      <w:r>
        <w:t>Výstavní 2968/108, Ostrava Vítkovice. 70300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/>
      </w:pPr>
      <w:r>
        <w:t>KONTAKTNÍ ADRESA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 w:after="118"/>
      </w:pPr>
      <w:r>
        <w:t>Výstavní 2968/108, Ostrava Vítkovice. 70300</w:t>
      </w:r>
    </w:p>
    <w:p w:rsidR="00B72609" w:rsidRDefault="0071262E">
      <w:pPr>
        <w:pStyle w:val="Bodytext60"/>
        <w:framePr w:w="4123" w:h="3593" w:hRule="exact" w:wrap="none" w:vAnchor="page" w:hAnchor="page" w:x="1222" w:y="5236"/>
        <w:shd w:val="clear" w:color="auto" w:fill="auto"/>
        <w:spacing w:before="0" w:after="0" w:line="274" w:lineRule="exact"/>
      </w:pPr>
      <w:r>
        <w:t>KONTAKTNÍ OSOBA - JMÉNO, POZICE, E-MAIL, TELEFON Jakub Gondck. jednatel</w:t>
      </w:r>
    </w:p>
    <w:p w:rsidR="00B72609" w:rsidRDefault="0071262E">
      <w:pPr>
        <w:pStyle w:val="Bodytext20"/>
        <w:framePr w:w="3792" w:h="3576" w:hRule="exact" w:wrap="none" w:vAnchor="page" w:hAnchor="page" w:x="6122" w:y="5241"/>
        <w:shd w:val="clear" w:color="auto" w:fill="auto"/>
        <w:spacing w:after="313"/>
      </w:pPr>
      <w:r>
        <w:t>ÚDAJE O HLAVNÍM EXPERTOVI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0"/>
        <w:jc w:val="left"/>
      </w:pPr>
      <w:r>
        <w:t>NÁZEV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439" w:line="370" w:lineRule="exact"/>
        <w:ind w:right="400"/>
        <w:jc w:val="left"/>
      </w:pPr>
      <w:r>
        <w:rPr>
          <w:lang w:val="de-DE" w:eastAsia="de-DE" w:bidi="de-DE"/>
        </w:rPr>
        <w:t xml:space="preserve">KANTORS </w:t>
      </w:r>
      <w:r>
        <w:t xml:space="preserve">CREATIVE CLUB </w:t>
      </w:r>
      <w:r>
        <w:rPr>
          <w:rStyle w:val="Bodytext675ptSpacing0pt"/>
        </w:rPr>
        <w:t>IČ,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120"/>
        <w:jc w:val="left"/>
      </w:pPr>
      <w:r>
        <w:t>SÍDLO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177"/>
        <w:jc w:val="left"/>
      </w:pPr>
      <w:r>
        <w:t>ŽELEZÁRENSKÁ 7, 709 00 OSTRAVA-MAR. HORY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203" w:line="250" w:lineRule="exact"/>
        <w:ind w:right="400"/>
        <w:jc w:val="left"/>
      </w:pPr>
      <w:r>
        <w:t>JMÉNO EXPERTA David Kantor</w:t>
      </w:r>
    </w:p>
    <w:p w:rsidR="00B72609" w:rsidRDefault="0071262E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120"/>
        <w:jc w:val="left"/>
      </w:pPr>
      <w:r>
        <w:t>ADRESA</w:t>
      </w:r>
    </w:p>
    <w:p w:rsidR="008515B8" w:rsidRDefault="008515B8">
      <w:pPr>
        <w:pStyle w:val="Bodytext60"/>
        <w:framePr w:w="3792" w:h="3576" w:hRule="exact" w:wrap="none" w:vAnchor="page" w:hAnchor="page" w:x="6122" w:y="5241"/>
        <w:shd w:val="clear" w:color="auto" w:fill="auto"/>
        <w:spacing w:before="0" w:after="120"/>
        <w:jc w:val="left"/>
      </w:pPr>
      <w:r>
        <w:t>xxxxxxxxxxxxxxxxxxx</w:t>
      </w:r>
    </w:p>
    <w:p w:rsidR="00B72609" w:rsidRDefault="0071262E">
      <w:pPr>
        <w:pStyle w:val="Bodytext60"/>
        <w:framePr w:wrap="none" w:vAnchor="page" w:hAnchor="page" w:x="1222" w:y="9446"/>
        <w:shd w:val="clear" w:color="auto" w:fill="auto"/>
        <w:spacing w:before="0" w:after="0"/>
        <w:ind w:left="5"/>
        <w:jc w:val="left"/>
      </w:pPr>
      <w:r>
        <w:t>OBLAST PODNIKÁNÍ</w:t>
      </w:r>
    </w:p>
    <w:p w:rsidR="00B72609" w:rsidRDefault="0071262E">
      <w:pPr>
        <w:pStyle w:val="Bodytext60"/>
        <w:framePr w:wrap="none" w:vAnchor="page" w:hAnchor="page" w:x="6137" w:y="9478"/>
        <w:shd w:val="clear" w:color="auto" w:fill="auto"/>
        <w:spacing w:before="0" w:after="0"/>
        <w:jc w:val="left"/>
      </w:pPr>
      <w:r>
        <w:t>E-MAIL</w:t>
      </w:r>
      <w:r w:rsidR="004821D5">
        <w:t>: xxxxxxxxxxxxxxxxxx</w:t>
      </w:r>
    </w:p>
    <w:p w:rsidR="00B72609" w:rsidRDefault="0071262E">
      <w:pPr>
        <w:pStyle w:val="Bodytext60"/>
        <w:framePr w:wrap="none" w:vAnchor="page" w:hAnchor="page" w:x="1222" w:y="9718"/>
        <w:shd w:val="clear" w:color="auto" w:fill="auto"/>
        <w:spacing w:before="0" w:after="0"/>
        <w:ind w:left="34"/>
        <w:jc w:val="left"/>
      </w:pPr>
      <w:r>
        <w:t>Výroba a prodej potravin</w:t>
      </w:r>
    </w:p>
    <w:p w:rsidR="00B72609" w:rsidRDefault="0071262E">
      <w:pPr>
        <w:pStyle w:val="Bodytext70"/>
        <w:framePr w:w="9192" w:h="553" w:hRule="exact" w:wrap="none" w:vAnchor="page" w:hAnchor="page" w:x="1222" w:y="10013"/>
        <w:shd w:val="clear" w:color="auto" w:fill="auto"/>
        <w:spacing w:before="0" w:after="0" w:line="250" w:lineRule="exact"/>
        <w:ind w:left="10"/>
        <w:jc w:val="left"/>
      </w:pPr>
      <w:r>
        <w:t>POČET ZAMĚSTNANCŮ</w:t>
      </w:r>
      <w:r>
        <w:br/>
      </w:r>
      <w:r>
        <w:rPr>
          <w:rStyle w:val="Bodytext77pt"/>
        </w:rPr>
        <w:t>102</w:t>
      </w:r>
    </w:p>
    <w:p w:rsidR="00B72609" w:rsidRDefault="004821D5" w:rsidP="004821D5">
      <w:pPr>
        <w:pStyle w:val="Bodytext60"/>
        <w:framePr w:w="1138" w:h="557" w:hRule="exact" w:wrap="none" w:vAnchor="page" w:hAnchor="page" w:x="6106" w:y="9961"/>
        <w:shd w:val="clear" w:color="auto" w:fill="auto"/>
        <w:spacing w:before="0" w:after="0" w:line="245" w:lineRule="exact"/>
        <w:jc w:val="left"/>
      </w:pPr>
      <w:r>
        <w:t>TELEFON: xxxxxxxxxxxxxxxxxx</w:t>
      </w:r>
    </w:p>
    <w:p w:rsidR="00B72609" w:rsidRDefault="0071262E">
      <w:pPr>
        <w:pStyle w:val="Heading50"/>
        <w:framePr w:w="9192" w:h="3874" w:hRule="exact" w:wrap="none" w:vAnchor="page" w:hAnchor="page" w:x="1222" w:y="10886"/>
        <w:shd w:val="clear" w:color="auto" w:fill="auto"/>
        <w:spacing w:before="0"/>
        <w:ind w:right="20"/>
      </w:pPr>
      <w:bookmarkStart w:id="1" w:name="bookmark1"/>
      <w:r>
        <w:t>ÚDAJE O PLÁNOVANÉ SPOLUPRÁCI</w:t>
      </w:r>
      <w:bookmarkEnd w:id="1"/>
    </w:p>
    <w:p w:rsidR="00B72609" w:rsidRDefault="0071262E">
      <w:pPr>
        <w:pStyle w:val="Bodytext90"/>
        <w:framePr w:w="9192" w:h="3874" w:hRule="exact" w:wrap="none" w:vAnchor="page" w:hAnchor="page" w:x="1222" w:y="10886"/>
        <w:shd w:val="clear" w:color="auto" w:fill="auto"/>
        <w:spacing w:before="0" w:after="90"/>
        <w:ind w:right="20"/>
      </w:pPr>
      <w:r>
        <w:t xml:space="preserve">PŘEDPOKLÁDANÉ VÝSTUPY (vč. detailního vysvětleni - musí být zřejmý obsah spolupráce experta </w:t>
      </w:r>
      <w:r>
        <w:rPr>
          <w:rStyle w:val="Bodytext995ptNotBold"/>
        </w:rPr>
        <w:t xml:space="preserve">a </w:t>
      </w:r>
      <w:r>
        <w:t>firmy)</w:t>
      </w:r>
    </w:p>
    <w:p w:rsidR="00B72609" w:rsidRDefault="0071262E">
      <w:pPr>
        <w:pStyle w:val="Bodytext20"/>
        <w:framePr w:w="9192" w:h="3874" w:hRule="exact" w:wrap="none" w:vAnchor="page" w:hAnchor="page" w:x="1222" w:y="10886"/>
        <w:shd w:val="clear" w:color="auto" w:fill="auto"/>
        <w:spacing w:after="244" w:line="250" w:lineRule="exact"/>
        <w:jc w:val="left"/>
      </w:pPr>
      <w:r>
        <w:t>Cílem společnosti je zajistit další meziroční nárůst tržeb ve výši 10-15%. Cestou k dosaženi tohoto čile jsou jednak noví klienti ve stávajících pobočkách, jednak noví klienti v nové otevřených pobočkách. Stávající způsob komunikace s klienty byl úspěšný, ale nevede k dalšímu rychlému navyšování tržeb. Proto společnost potřebuje po osmi letech změnit svou marketingovou strategii, změnit vnímání ze strany klientů s cílem zajistit si novou klientelu.</w:t>
      </w:r>
    </w:p>
    <w:p w:rsidR="00B72609" w:rsidRDefault="0071262E">
      <w:pPr>
        <w:pStyle w:val="Bodytext20"/>
        <w:framePr w:w="9192" w:h="3874" w:hRule="exact" w:wrap="none" w:vAnchor="page" w:hAnchor="page" w:x="1222" w:y="10886"/>
        <w:shd w:val="clear" w:color="auto" w:fill="auto"/>
        <w:spacing w:after="236" w:line="245" w:lineRule="exact"/>
        <w:jc w:val="left"/>
      </w:pPr>
      <w:r>
        <w:t xml:space="preserve">Výstupem projektu bude nová marketingová strategie, zahrnující mimo jiné inovaci vizuálního stylu, nový přístup ke komunikaci se stávajícími i potenciálními klienty, inovaci webu </w:t>
      </w:r>
      <w:r>
        <w:rPr>
          <w:lang w:val="en-US" w:eastAsia="en-US" w:bidi="en-US"/>
        </w:rPr>
        <w:t xml:space="preserve">a on-line </w:t>
      </w:r>
      <w:r>
        <w:t>objednávání výrobků. Strategie bude nejen navržena, ale bude i první kroky budou zavedeny do praxe.</w:t>
      </w:r>
    </w:p>
    <w:p w:rsidR="00B72609" w:rsidRDefault="0071262E">
      <w:pPr>
        <w:pStyle w:val="Bodytext20"/>
        <w:framePr w:w="9192" w:h="3874" w:hRule="exact" w:wrap="none" w:vAnchor="page" w:hAnchor="page" w:x="1222" w:y="10886"/>
        <w:shd w:val="clear" w:color="auto" w:fill="auto"/>
        <w:spacing w:after="0" w:line="250" w:lineRule="exact"/>
        <w:jc w:val="left"/>
      </w:pPr>
      <w:r>
        <w:t>Přínosem bude zvýšení úrovně vnímání společnosti zákazníky, což se projeví pozitivně do nárůstu tržeb a výhledově i do otevření nových poboček.</w:t>
      </w:r>
    </w:p>
    <w:p w:rsidR="00B72609" w:rsidRDefault="0071262E">
      <w:pPr>
        <w:pStyle w:val="Headerorfooter0"/>
        <w:framePr w:wrap="none" w:vAnchor="page" w:hAnchor="page" w:x="905" w:y="15450"/>
        <w:shd w:val="clear" w:color="auto" w:fill="auto"/>
      </w:pPr>
      <w:r>
        <w:t>1/2</w:t>
      </w:r>
    </w:p>
    <w:p w:rsidR="00B72609" w:rsidRDefault="00B72609">
      <w:pPr>
        <w:rPr>
          <w:sz w:val="2"/>
          <w:szCs w:val="2"/>
        </w:rPr>
        <w:sectPr w:rsidR="00B72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609" w:rsidRDefault="004821D5">
      <w:pPr>
        <w:pStyle w:val="Heading40"/>
        <w:framePr w:wrap="none" w:vAnchor="page" w:hAnchor="page" w:x="2908" w:y="1624"/>
        <w:shd w:val="clear" w:color="auto" w:fill="auto"/>
      </w:pPr>
      <w:bookmarkStart w:id="2" w:name="bookmark2"/>
      <w:r>
        <w:lastRenderedPageBreak/>
        <w:t>MS</w:t>
      </w:r>
      <w:r w:rsidR="0071262E">
        <w:t>IC PLATINN</w:t>
      </w:r>
      <w:bookmarkEnd w:id="2"/>
    </w:p>
    <w:p w:rsidR="00B72609" w:rsidRDefault="0071262E">
      <w:pPr>
        <w:framePr w:wrap="none" w:vAnchor="page" w:hAnchor="page" w:x="1722" w:y="1958"/>
        <w:rPr>
          <w:sz w:val="2"/>
          <w:szCs w:val="2"/>
        </w:rPr>
      </w:pPr>
      <w:r>
        <w:fldChar w:fldCharType="begin"/>
      </w:r>
      <w:r>
        <w:instrText xml:space="preserve"> INCLUDEPICTURE  "C:\\Users\\Petra Ciasnochová\\Desktop\\media\\image6.jpeg" \* MERGEFORMATINET </w:instrText>
      </w:r>
      <w:r>
        <w:fldChar w:fldCharType="separate"/>
      </w:r>
      <w:r w:rsidR="00DA582A">
        <w:fldChar w:fldCharType="begin"/>
      </w:r>
      <w:r w:rsidR="00DA582A">
        <w:instrText xml:space="preserve"> INCLUDEPICTURE  "C:\\Users\\Petra Ciasnochová\\Desktop\\media\\image6.jpeg" \* MERGEFORMATINET </w:instrText>
      </w:r>
      <w:r w:rsidR="00DA582A">
        <w:fldChar w:fldCharType="separate"/>
      </w:r>
      <w:r w:rsidR="003C72A2">
        <w:fldChar w:fldCharType="begin"/>
      </w:r>
      <w:r w:rsidR="003C72A2">
        <w:instrText xml:space="preserve"> INCLUDEPICTURE  "C:\\Users\\Petra Ciasnochová\\Desktop\\media\\image6.jpeg" \* MERGEFORMATINET </w:instrText>
      </w:r>
      <w:r w:rsidR="003C72A2">
        <w:fldChar w:fldCharType="separate"/>
      </w:r>
      <w:r w:rsidR="00810F3A">
        <w:fldChar w:fldCharType="begin"/>
      </w:r>
      <w:r w:rsidR="00810F3A">
        <w:instrText xml:space="preserve"> </w:instrText>
      </w:r>
      <w:r w:rsidR="00810F3A">
        <w:instrText>INCLUDEPICTURE  "C:\\Users\\Petra Ciasnochová\\Desktop\\media\\image6.jpeg" \* MERGEFORMATINET</w:instrText>
      </w:r>
      <w:r w:rsidR="00810F3A">
        <w:instrText xml:space="preserve"> </w:instrText>
      </w:r>
      <w:r w:rsidR="00810F3A">
        <w:fldChar w:fldCharType="separate"/>
      </w:r>
      <w:r w:rsidR="005F40FE">
        <w:pict>
          <v:shape id="_x0000_i1030" type="#_x0000_t75" style="width:48pt;height:18.75pt">
            <v:imagedata r:id="rId16" r:href="rId17"/>
          </v:shape>
        </w:pict>
      </w:r>
      <w:r w:rsidR="00810F3A">
        <w:fldChar w:fldCharType="end"/>
      </w:r>
      <w:r w:rsidR="003C72A2">
        <w:fldChar w:fldCharType="end"/>
      </w:r>
      <w:r w:rsidR="00DA582A">
        <w:fldChar w:fldCharType="end"/>
      </w:r>
      <w:r>
        <w:fldChar w:fldCharType="end"/>
      </w:r>
    </w:p>
    <w:p w:rsidR="00B72609" w:rsidRDefault="0071262E">
      <w:pPr>
        <w:pStyle w:val="Heading10"/>
        <w:framePr w:wrap="none" w:vAnchor="page" w:hAnchor="page" w:x="8308" w:y="1102"/>
        <w:shd w:val="clear" w:color="auto" w:fill="auto"/>
      </w:pPr>
      <w:bookmarkStart w:id="3" w:name="bookmark3"/>
      <w:r>
        <w:rPr>
          <w:rStyle w:val="Heading11"/>
        </w:rPr>
        <w:t>MS!C</w:t>
      </w:r>
      <w:bookmarkEnd w:id="3"/>
    </w:p>
    <w:p w:rsidR="00B72609" w:rsidRDefault="0071262E">
      <w:pPr>
        <w:pStyle w:val="Bodytext110"/>
        <w:framePr w:wrap="none" w:vAnchor="page" w:hAnchor="page" w:x="1396" w:y="2779"/>
        <w:shd w:val="clear" w:color="auto" w:fill="81919E"/>
        <w:spacing w:after="0"/>
        <w:ind w:left="5280" w:right="3139"/>
      </w:pPr>
      <w:r>
        <w:rPr>
          <w:rStyle w:val="Bodytext11NotItalic"/>
        </w:rPr>
        <w:t xml:space="preserve">. </w:t>
      </w:r>
      <w:r>
        <w:rPr>
          <w:rStyle w:val="Bodytext111"/>
          <w:i/>
          <w:iCs/>
        </w:rPr>
        <w:t>tk ■■</w:t>
      </w:r>
    </w:p>
    <w:p w:rsidR="00B72609" w:rsidRDefault="00B72609">
      <w:pPr>
        <w:framePr w:wrap="none" w:vAnchor="page" w:hAnchor="page" w:x="8864" w:y="2571"/>
      </w:pPr>
    </w:p>
    <w:p w:rsidR="00B72609" w:rsidRDefault="0071262E">
      <w:pPr>
        <w:pStyle w:val="Bodytext40"/>
        <w:framePr w:w="9053" w:h="888" w:hRule="exact" w:wrap="none" w:vAnchor="page" w:hAnchor="page" w:x="1396" w:y="3110"/>
        <w:shd w:val="clear" w:color="auto" w:fill="auto"/>
        <w:spacing w:after="0" w:line="432" w:lineRule="exact"/>
        <w:ind w:left="180"/>
        <w:jc w:val="center"/>
      </w:pPr>
      <w:r>
        <w:t>DOPLŇUJÍCÍ INFORMACE</w:t>
      </w:r>
    </w:p>
    <w:p w:rsidR="00B72609" w:rsidRDefault="0071262E">
      <w:pPr>
        <w:pStyle w:val="Bodytext90"/>
        <w:framePr w:w="9053" w:h="888" w:hRule="exact" w:wrap="none" w:vAnchor="page" w:hAnchor="page" w:x="1396" w:y="3110"/>
        <w:shd w:val="clear" w:color="auto" w:fill="auto"/>
        <w:spacing w:before="0" w:after="0" w:line="432" w:lineRule="exact"/>
        <w:ind w:left="180"/>
      </w:pPr>
      <w:r>
        <w:rPr>
          <w:rStyle w:val="Bodytext9SmallCaps"/>
          <w:b/>
          <w:bCs/>
        </w:rPr>
        <w:t>DA.Ši</w:t>
      </w:r>
      <w:r>
        <w:t xml:space="preserve"> RElEVAMN </w:t>
      </w:r>
      <w:r>
        <w:rPr>
          <w:rStyle w:val="Bodytext9SmallCaps"/>
          <w:b/>
          <w:bCs/>
        </w:rPr>
        <w:t>informace pro schválen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3168"/>
        <w:gridCol w:w="2616"/>
      </w:tblGrid>
      <w:tr w:rsidR="00B72609">
        <w:trPr>
          <w:trHeight w:hRule="exact" w:val="773"/>
        </w:trPr>
        <w:tc>
          <w:tcPr>
            <w:tcW w:w="2458" w:type="dxa"/>
            <w:shd w:val="clear" w:color="auto" w:fill="FFFFFF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206" w:lineRule="exact"/>
              <w:ind w:left="40"/>
              <w:jc w:val="center"/>
            </w:pPr>
            <w:r>
              <w:rPr>
                <w:rStyle w:val="Bodytext275ptBold"/>
              </w:rPr>
              <w:t>PŘEDPOKLÁDANÉ POUŽITÉ METODY/METODIKY</w:t>
            </w:r>
          </w:p>
        </w:tc>
        <w:tc>
          <w:tcPr>
            <w:tcW w:w="3168" w:type="dxa"/>
            <w:shd w:val="clear" w:color="auto" w:fill="FFFFFF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60" w:line="206" w:lineRule="exact"/>
              <w:ind w:right="140"/>
              <w:jc w:val="center"/>
            </w:pPr>
            <w:r>
              <w:rPr>
                <w:rStyle w:val="Bodytext275ptBold"/>
              </w:rPr>
              <w:t>PŘEDPOKLÁDANÝ POČET HODIN PRÁCE EXPERTA</w:t>
            </w:r>
          </w:p>
          <w:p w:rsidR="00B72609" w:rsidRDefault="004821D5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before="60" w:after="0" w:line="110" w:lineRule="exact"/>
              <w:ind w:left="400"/>
              <w:jc w:val="left"/>
            </w:pPr>
            <w:r>
              <w:rPr>
                <w:rStyle w:val="Bodytext2TimesNewRoman5ptBold"/>
                <w:rFonts w:eastAsia="Arial"/>
              </w:rPr>
              <w:t>40</w:t>
            </w:r>
          </w:p>
        </w:tc>
        <w:tc>
          <w:tcPr>
            <w:tcW w:w="2616" w:type="dxa"/>
            <w:shd w:val="clear" w:color="auto" w:fill="FFFFFF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206" w:lineRule="exact"/>
              <w:ind w:left="580"/>
              <w:jc w:val="both"/>
            </w:pPr>
            <w:r>
              <w:rPr>
                <w:rStyle w:val="Bodytext275ptBold"/>
              </w:rPr>
              <w:t>PŘEDPOKLÁDÁNY VEDLEJŠÍ EXPERT (jméno, počst hodin)</w:t>
            </w:r>
          </w:p>
          <w:p w:rsidR="00B72609" w:rsidRDefault="004821D5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156" w:lineRule="exact"/>
              <w:ind w:left="320"/>
              <w:jc w:val="left"/>
            </w:pPr>
            <w:r>
              <w:rPr>
                <w:rStyle w:val="Bodytext27pt"/>
              </w:rPr>
              <w:t>Ne</w:t>
            </w:r>
            <w:r w:rsidR="0071262E">
              <w:rPr>
                <w:rStyle w:val="Bodytext27pt"/>
              </w:rPr>
              <w:t>.</w:t>
            </w:r>
          </w:p>
        </w:tc>
      </w:tr>
      <w:tr w:rsidR="00B72609">
        <w:trPr>
          <w:trHeight w:hRule="exact" w:val="778"/>
        </w:trPr>
        <w:tc>
          <w:tcPr>
            <w:tcW w:w="2458" w:type="dxa"/>
            <w:shd w:val="clear" w:color="auto" w:fill="FFFFFF"/>
            <w:vAlign w:val="bottom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206" w:lineRule="exact"/>
              <w:ind w:left="40"/>
              <w:jc w:val="center"/>
            </w:pPr>
            <w:r>
              <w:rPr>
                <w:rStyle w:val="Bodytext275ptBold"/>
              </w:rPr>
              <w:t>PŘEDPOKLÁDÁNY TERMÍN REALIZACE</w:t>
            </w:r>
          </w:p>
        </w:tc>
        <w:tc>
          <w:tcPr>
            <w:tcW w:w="3168" w:type="dxa"/>
            <w:shd w:val="clear" w:color="auto" w:fill="FFFFFF"/>
            <w:vAlign w:val="bottom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206" w:lineRule="exact"/>
              <w:ind w:right="140"/>
              <w:jc w:val="center"/>
            </w:pPr>
            <w:r>
              <w:rPr>
                <w:rStyle w:val="Bodytext275ptBoldSmallCaps"/>
              </w:rPr>
              <w:t>předpokládané místo realizace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156" w:lineRule="exact"/>
              <w:ind w:left="1280"/>
              <w:jc w:val="left"/>
            </w:pPr>
            <w:r>
              <w:rPr>
                <w:rStyle w:val="Bodytext27ptSmallCaps"/>
              </w:rPr>
              <w:t>přílohy</w:t>
            </w:r>
          </w:p>
        </w:tc>
      </w:tr>
      <w:tr w:rsidR="00B72609">
        <w:trPr>
          <w:trHeight w:hRule="exact" w:val="197"/>
        </w:trPr>
        <w:tc>
          <w:tcPr>
            <w:tcW w:w="2458" w:type="dxa"/>
            <w:shd w:val="clear" w:color="auto" w:fill="FFFFFF"/>
            <w:vAlign w:val="bottom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88" w:lineRule="exact"/>
              <w:jc w:val="left"/>
            </w:pPr>
            <w:r>
              <w:rPr>
                <w:rStyle w:val="Bodytext2TimesNewRoman4ptSmallCapsSpacing0pt"/>
                <w:rFonts w:eastAsia="Arial"/>
              </w:rPr>
              <w:t>&gt;&lt;ii-</w:t>
            </w:r>
          </w:p>
        </w:tc>
        <w:tc>
          <w:tcPr>
            <w:tcW w:w="3168" w:type="dxa"/>
            <w:shd w:val="clear" w:color="auto" w:fill="FFFFFF"/>
            <w:vAlign w:val="bottom"/>
          </w:tcPr>
          <w:p w:rsidR="00B72609" w:rsidRDefault="0071262E">
            <w:pPr>
              <w:pStyle w:val="Bodytext20"/>
              <w:framePr w:w="8242" w:h="1747" w:wrap="none" w:vAnchor="page" w:hAnchor="page" w:x="1712" w:y="8002"/>
              <w:shd w:val="clear" w:color="auto" w:fill="auto"/>
              <w:spacing w:after="0" w:line="110" w:lineRule="exact"/>
              <w:ind w:left="400"/>
              <w:jc w:val="left"/>
            </w:pPr>
            <w:r>
              <w:rPr>
                <w:rStyle w:val="Bodytext2TimesNewRoman5ptBold0"/>
                <w:rFonts w:eastAsia="Arial"/>
              </w:rPr>
              <w:t xml:space="preserve">’ M </w:t>
            </w:r>
            <w:r>
              <w:rPr>
                <w:rStyle w:val="Bodytext2TimesNewRoman4ptSpacing0pt"/>
                <w:rFonts w:eastAsia="Arial"/>
              </w:rPr>
              <w:t xml:space="preserve">l </w:t>
            </w:r>
            <w:r>
              <w:rPr>
                <w:rStyle w:val="Bodytext24ptItalic"/>
              </w:rPr>
              <w:t>&lt;1%</w:t>
            </w:r>
            <w:r>
              <w:rPr>
                <w:rStyle w:val="Bodytext2TimesNewRoman5ptBold0"/>
                <w:rFonts w:eastAsia="Arial"/>
              </w:rPr>
              <w:t xml:space="preserve"> i</w:t>
            </w:r>
          </w:p>
        </w:tc>
        <w:tc>
          <w:tcPr>
            <w:tcW w:w="2616" w:type="dxa"/>
            <w:shd w:val="clear" w:color="auto" w:fill="FFFFFF"/>
          </w:tcPr>
          <w:p w:rsidR="00B72609" w:rsidRDefault="005F40FE">
            <w:pPr>
              <w:framePr w:w="8242" w:h="1747" w:wrap="none" w:vAnchor="page" w:hAnchor="page" w:x="1712" w:y="80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Ne</w:t>
            </w:r>
            <w:bookmarkStart w:id="4" w:name="_GoBack"/>
            <w:bookmarkEnd w:id="4"/>
          </w:p>
        </w:tc>
      </w:tr>
    </w:tbl>
    <w:p w:rsidR="00B72609" w:rsidRDefault="0071262E">
      <w:pPr>
        <w:pStyle w:val="Bodytext90"/>
        <w:framePr w:w="9053" w:h="498" w:hRule="exact" w:wrap="none" w:vAnchor="page" w:hAnchor="page" w:x="1396" w:y="10467"/>
        <w:shd w:val="clear" w:color="auto" w:fill="auto"/>
        <w:spacing w:before="0" w:after="0" w:line="226" w:lineRule="exact"/>
        <w:ind w:right="720"/>
        <w:jc w:val="left"/>
      </w:pPr>
      <w:r>
        <w:t xml:space="preserve">Upozorněni: Připadne změny v obsahu něho rozsahu </w:t>
      </w:r>
      <w:r>
        <w:rPr>
          <w:rStyle w:val="Bodytext9NotBold"/>
        </w:rPr>
        <w:t xml:space="preserve">plánované </w:t>
      </w:r>
      <w:r>
        <w:t xml:space="preserve">spolupráce, ke kterým dojde </w:t>
      </w:r>
      <w:r>
        <w:rPr>
          <w:rStyle w:val="Bodytext9NotBold"/>
        </w:rPr>
        <w:t xml:space="preserve">po </w:t>
      </w:r>
      <w:r>
        <w:t>podpisu žá</w:t>
      </w:r>
      <w:r w:rsidR="005F40FE">
        <w:t>dosti, je nutné konzultovat s MS</w:t>
      </w:r>
      <w:r>
        <w:t>IC.</w:t>
      </w:r>
    </w:p>
    <w:p w:rsidR="00B72609" w:rsidRDefault="0071262E">
      <w:pPr>
        <w:pStyle w:val="Bodytext90"/>
        <w:framePr w:wrap="none" w:vAnchor="page" w:hAnchor="page" w:x="1396" w:y="11112"/>
        <w:shd w:val="clear" w:color="auto" w:fill="auto"/>
        <w:spacing w:before="0" w:after="0" w:line="168" w:lineRule="exact"/>
        <w:jc w:val="left"/>
      </w:pPr>
      <w:r>
        <w:t xml:space="preserve">Služba je poskytnuta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Společnost bs a o tomto (aktu informovaná a souhlasí s nim.</w:t>
      </w:r>
    </w:p>
    <w:p w:rsidR="00B72609" w:rsidRDefault="0071262E">
      <w:pPr>
        <w:pStyle w:val="Bodytext120"/>
        <w:framePr w:w="9053" w:h="290" w:hRule="exact" w:wrap="none" w:vAnchor="page" w:hAnchor="page" w:x="1396" w:y="11650"/>
        <w:shd w:val="clear" w:color="auto" w:fill="auto"/>
        <w:spacing w:before="0" w:after="0"/>
        <w:ind w:right="3591"/>
      </w:pPr>
      <w:r>
        <w:rPr>
          <w:rStyle w:val="Bodytext12SmallCaps"/>
        </w:rPr>
        <w:t>SCHVÁLENÍ žádosti</w:t>
      </w:r>
    </w:p>
    <w:p w:rsidR="00B72609" w:rsidRDefault="0071262E">
      <w:pPr>
        <w:pStyle w:val="Bodytext150"/>
        <w:framePr w:wrap="none" w:vAnchor="page" w:hAnchor="page" w:x="7146" w:y="11509"/>
        <w:shd w:val="clear" w:color="auto" w:fill="auto"/>
      </w:pPr>
      <w:r>
        <w:rPr>
          <w:rStyle w:val="Bodytext159ptBoldScaling100"/>
        </w:rPr>
        <w:t xml:space="preserve">- </w:t>
      </w:r>
      <w:r>
        <w:t>5</w:t>
      </w:r>
      <w:r>
        <w:rPr>
          <w:rStyle w:val="Bodytext159ptBoldScaling100"/>
        </w:rPr>
        <w:t xml:space="preserve">. </w:t>
      </w:r>
      <w:r>
        <w:t>09</w:t>
      </w:r>
      <w:r>
        <w:rPr>
          <w:rStyle w:val="Bodytext159ptBoldScaling100"/>
        </w:rPr>
        <w:t xml:space="preserve"> </w:t>
      </w:r>
      <w:r>
        <w:t>2017</w:t>
      </w:r>
    </w:p>
    <w:p w:rsidR="00B72609" w:rsidRDefault="005F40FE">
      <w:pPr>
        <w:pStyle w:val="Picturecaption0"/>
        <w:framePr w:w="1824" w:h="442" w:hRule="exact" w:wrap="none" w:vAnchor="page" w:hAnchor="page" w:x="7996" w:y="13554"/>
        <w:shd w:val="clear" w:color="auto" w:fill="auto"/>
        <w:ind w:left="320"/>
      </w:pPr>
      <w:r>
        <w:t>SCHVÁLENÍ ŽÁDOSTI MS</w:t>
      </w:r>
      <w:r w:rsidR="0071262E">
        <w:t xml:space="preserve">IC </w:t>
      </w:r>
      <w:r w:rsidR="0071262E">
        <w:rPr>
          <w:rStyle w:val="Picturecaption7pt"/>
        </w:rPr>
        <w:t>(datum a podpis!</w:t>
      </w:r>
    </w:p>
    <w:p w:rsidR="00B72609" w:rsidRDefault="00B72609">
      <w:pPr>
        <w:rPr>
          <w:sz w:val="2"/>
          <w:szCs w:val="2"/>
        </w:rPr>
      </w:pPr>
    </w:p>
    <w:sectPr w:rsidR="00B726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3A" w:rsidRDefault="00810F3A">
      <w:r>
        <w:separator/>
      </w:r>
    </w:p>
  </w:endnote>
  <w:endnote w:type="continuationSeparator" w:id="0">
    <w:p w:rsidR="00810F3A" w:rsidRDefault="008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3A" w:rsidRDefault="00810F3A"/>
  </w:footnote>
  <w:footnote w:type="continuationSeparator" w:id="0">
    <w:p w:rsidR="00810F3A" w:rsidRDefault="00810F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2609"/>
    <w:rsid w:val="003C72A2"/>
    <w:rsid w:val="004821D5"/>
    <w:rsid w:val="004842EB"/>
    <w:rsid w:val="005F40FE"/>
    <w:rsid w:val="0071262E"/>
    <w:rsid w:val="00810F3A"/>
    <w:rsid w:val="008515B8"/>
    <w:rsid w:val="00B72609"/>
    <w:rsid w:val="00D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D82"/>
  <w15:docId w15:val="{7C5D94F0-06A0-448F-BFCB-32F8C3E3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9EB6C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3NotBoldSpacing1pt">
    <w:name w:val="Body text (3) + Not Bold;Spacing 1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75ptSpacing0pt">
    <w:name w:val="Body text (6) + 7.5 pt;Spacing 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7pt">
    <w:name w:val="Body text (7) + 7 pt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95ptNotBold">
    <w:name w:val="Body text (9) + 9.5 pt;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778796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11NotItalic">
    <w:name w:val="Body text (11) + Not Italic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C1D7E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/>
      <w:iCs/>
      <w:smallCaps w:val="0"/>
      <w:strike w:val="0"/>
      <w:color w:val="C1D7E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SmallCaps">
    <w:name w:val="Body text (9) + Small Caps"/>
    <w:basedOn w:val="Body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imesNewRoman5ptBold">
    <w:name w:val="Body text (2) + Times New Roman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EB6C5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5ptBoldSmallCaps">
    <w:name w:val="Body text (2) + 7.5 pt;Bold;Small Caps"/>
    <w:basedOn w:val="Body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SmallCaps">
    <w:name w:val="Body text (2) + 7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TimesNewRoman4ptSmallCapsSpacing0pt">
    <w:name w:val="Body text (2) + Times New Roman;4 pt;Small Caps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EB6C5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TimesNewRoman5ptBold0">
    <w:name w:val="Body text (2) + Times New Roman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TimesNewRoman4ptSpacing0pt">
    <w:name w:val="Body text (2) + Times New Roman;4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9NotBold">
    <w:name w:val="Body text (9) + 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SmallCaps">
    <w:name w:val="Body text (12) + Small Caps"/>
    <w:basedOn w:val="Bodytext1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159ptBoldScaling100">
    <w:name w:val="Body text (15) + 9 pt;Bold;Scaling 100%"/>
    <w:basedOn w:val="Bodytext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7pt">
    <w:name w:val="Picture caption + 7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80" w:line="380" w:lineRule="exact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4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00" w:lineRule="exact"/>
      <w:jc w:val="both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20" w:after="10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00" w:after="2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20" w:after="100" w:line="156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400" w:after="240" w:line="212" w:lineRule="exact"/>
      <w:jc w:val="center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40" w:after="120" w:line="212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358" w:lineRule="exact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782" w:lineRule="exact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440" w:line="90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440" w:after="2580"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290" w:lineRule="exact"/>
    </w:pPr>
    <w:rPr>
      <w:rFonts w:ascii="Arial" w:eastAsia="Arial" w:hAnsi="Arial" w:cs="Arial"/>
      <w:w w:val="60"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2" w:lineRule="exact"/>
      <w:ind w:hanging="320"/>
    </w:pPr>
    <w:rPr>
      <w:rFonts w:ascii="Arial" w:eastAsia="Arial" w:hAnsi="Arial" w:cs="Arial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580" w:line="514" w:lineRule="exact"/>
      <w:jc w:val="right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44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Ciasnochová</cp:lastModifiedBy>
  <cp:revision>9</cp:revision>
  <dcterms:created xsi:type="dcterms:W3CDTF">2017-10-02T09:45:00Z</dcterms:created>
  <dcterms:modified xsi:type="dcterms:W3CDTF">2017-10-02T10:58:00Z</dcterms:modified>
</cp:coreProperties>
</file>