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DA" w:rsidRDefault="0039418C">
      <w:pPr>
        <w:pStyle w:val="Nadpis20"/>
        <w:framePr w:w="9130" w:h="13702" w:hRule="exact" w:wrap="none" w:vAnchor="page" w:hAnchor="page" w:x="1300" w:y="1333"/>
        <w:shd w:val="clear" w:color="auto" w:fill="auto"/>
        <w:spacing w:after="102" w:line="280" w:lineRule="exact"/>
      </w:pPr>
      <w:bookmarkStart w:id="0" w:name="bookmark0"/>
      <w:r>
        <w:t>SMLOUVA</w:t>
      </w:r>
      <w:bookmarkEnd w:id="0"/>
    </w:p>
    <w:p w:rsidR="00B370DA" w:rsidRDefault="0039418C">
      <w:pPr>
        <w:pStyle w:val="Nadpis30"/>
        <w:framePr w:w="9130" w:h="13702" w:hRule="exact" w:wrap="none" w:vAnchor="page" w:hAnchor="page" w:x="1300" w:y="1333"/>
        <w:shd w:val="clear" w:color="auto" w:fill="auto"/>
        <w:spacing w:before="0" w:after="114" w:line="280" w:lineRule="exact"/>
      </w:pPr>
      <w:bookmarkStart w:id="1" w:name="bookmark1"/>
      <w:r>
        <w:t>o zajištění terapeutických služeb</w:t>
      </w:r>
      <w:bookmarkEnd w:id="1"/>
    </w:p>
    <w:p w:rsidR="00B370DA" w:rsidRDefault="0039418C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0" w:line="240" w:lineRule="exact"/>
        <w:ind w:left="200" w:firstLine="0"/>
      </w:pPr>
      <w:r>
        <w:t>(uzavřená v souladu s § 1746 odst. 2 zákona č. 89/2012 Sb., Občanský zákoník, v platném</w:t>
      </w:r>
    </w:p>
    <w:p w:rsidR="00B370DA" w:rsidRDefault="0039418C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103" w:line="240" w:lineRule="exact"/>
        <w:ind w:firstLine="0"/>
        <w:jc w:val="center"/>
      </w:pPr>
      <w:r>
        <w:t>znění)</w:t>
      </w:r>
    </w:p>
    <w:p w:rsidR="00B370DA" w:rsidRDefault="0039418C">
      <w:pPr>
        <w:pStyle w:val="Nadpis40"/>
        <w:framePr w:w="9130" w:h="13702" w:hRule="exact" w:wrap="none" w:vAnchor="page" w:hAnchor="page" w:x="1300" w:y="1333"/>
        <w:shd w:val="clear" w:color="auto" w:fill="auto"/>
        <w:spacing w:before="0" w:after="215" w:line="240" w:lineRule="exact"/>
      </w:pPr>
      <w:bookmarkStart w:id="2" w:name="bookmark2"/>
      <w:r>
        <w:t>Smluvní strany:</w:t>
      </w:r>
      <w:bookmarkEnd w:id="2"/>
    </w:p>
    <w:p w:rsidR="00B370DA" w:rsidRDefault="0039418C">
      <w:pPr>
        <w:pStyle w:val="Nadpis40"/>
        <w:framePr w:w="9130" w:h="13702" w:hRule="exact" w:wrap="none" w:vAnchor="page" w:hAnchor="page" w:x="1300" w:y="1333"/>
        <w:shd w:val="clear" w:color="auto" w:fill="auto"/>
        <w:spacing w:before="0" w:after="0" w:line="413" w:lineRule="exact"/>
        <w:jc w:val="both"/>
      </w:pPr>
      <w:bookmarkStart w:id="3" w:name="bookmark3"/>
      <w:r>
        <w:t>Domov Kamélie Křižanov, příspěvková organizace</w:t>
      </w:r>
      <w:bookmarkEnd w:id="3"/>
    </w:p>
    <w:p w:rsidR="00B370DA" w:rsidRDefault="0039418C" w:rsidP="00300D3B">
      <w:pPr>
        <w:pStyle w:val="Zkladntext20"/>
        <w:framePr w:w="9130" w:h="13702" w:hRule="exact" w:wrap="none" w:vAnchor="page" w:hAnchor="page" w:x="1300" w:y="1333"/>
        <w:shd w:val="clear" w:color="auto" w:fill="auto"/>
        <w:tabs>
          <w:tab w:val="left" w:pos="2057"/>
          <w:tab w:val="right" w:pos="4632"/>
        </w:tabs>
        <w:spacing w:before="0" w:after="0" w:line="413" w:lineRule="exact"/>
        <w:ind w:firstLine="0"/>
        <w:jc w:val="both"/>
      </w:pPr>
      <w:r>
        <w:t>se sídlem:</w:t>
      </w:r>
      <w:r>
        <w:tab/>
      </w:r>
    </w:p>
    <w:p w:rsidR="00B370DA" w:rsidRDefault="0039418C">
      <w:pPr>
        <w:pStyle w:val="Zkladntext20"/>
        <w:framePr w:w="9130" w:h="13702" w:hRule="exact" w:wrap="none" w:vAnchor="page" w:hAnchor="page" w:x="1300" w:y="1333"/>
        <w:shd w:val="clear" w:color="auto" w:fill="auto"/>
        <w:tabs>
          <w:tab w:val="left" w:pos="2057"/>
        </w:tabs>
        <w:spacing w:before="0" w:after="0" w:line="413" w:lineRule="exact"/>
        <w:ind w:firstLine="0"/>
        <w:jc w:val="both"/>
      </w:pPr>
      <w:r>
        <w:t>z</w:t>
      </w:r>
      <w:r>
        <w:t>astoupená:</w:t>
      </w:r>
      <w:r>
        <w:tab/>
        <w:t>Mgr. Silvií Tomšíkovou, ředitelkou</w:t>
      </w:r>
    </w:p>
    <w:p w:rsidR="00B370DA" w:rsidRDefault="0039418C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198" w:line="413" w:lineRule="exact"/>
        <w:ind w:firstLine="0"/>
        <w:jc w:val="both"/>
      </w:pPr>
      <w:r>
        <w:t>(dále jen Objednatel) na straně jedné</w:t>
      </w:r>
    </w:p>
    <w:p w:rsidR="00B370DA" w:rsidRDefault="0039418C">
      <w:pPr>
        <w:pStyle w:val="Nadpis40"/>
        <w:framePr w:w="9130" w:h="13702" w:hRule="exact" w:wrap="none" w:vAnchor="page" w:hAnchor="page" w:x="1300" w:y="1333"/>
        <w:shd w:val="clear" w:color="auto" w:fill="auto"/>
        <w:spacing w:before="0" w:after="113" w:line="240" w:lineRule="exact"/>
        <w:jc w:val="both"/>
      </w:pPr>
      <w:bookmarkStart w:id="4" w:name="bookmark4"/>
      <w:r>
        <w:t>a</w:t>
      </w:r>
      <w:bookmarkEnd w:id="4"/>
    </w:p>
    <w:p w:rsidR="00300D3B" w:rsidRDefault="0039418C" w:rsidP="00300D3B">
      <w:pPr>
        <w:pStyle w:val="Zkladntext30"/>
        <w:framePr w:w="9130" w:h="13702" w:hRule="exact" w:wrap="none" w:vAnchor="page" w:hAnchor="page" w:x="1300" w:y="1333"/>
        <w:shd w:val="clear" w:color="auto" w:fill="auto"/>
        <w:spacing w:before="0" w:after="231" w:line="240" w:lineRule="exact"/>
      </w:pPr>
      <w:r>
        <w:t xml:space="preserve">Břetislav Sucharda </w:t>
      </w:r>
    </w:p>
    <w:p w:rsidR="00B370DA" w:rsidRDefault="0039418C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265" w:line="398" w:lineRule="exact"/>
        <w:ind w:right="5420" w:firstLine="0"/>
      </w:pPr>
      <w:r>
        <w:t>(</w:t>
      </w:r>
      <w:r>
        <w:t>dále jen ,,Dodavatel“) na straně druhé</w:t>
      </w:r>
    </w:p>
    <w:p w:rsidR="00B370DA" w:rsidRDefault="0039418C">
      <w:pPr>
        <w:pStyle w:val="Zkladntext20"/>
        <w:framePr w:w="9130" w:h="13702" w:hRule="exact" w:wrap="none" w:vAnchor="page" w:hAnchor="page" w:x="1300" w:y="1333"/>
        <w:shd w:val="clear" w:color="auto" w:fill="auto"/>
        <w:spacing w:before="0" w:after="102" w:line="293" w:lineRule="exact"/>
        <w:ind w:firstLine="0"/>
      </w:pPr>
      <w:r>
        <w:t>uzavřeli níže uvedeného dne, měsíce a roku následující smlouvu o zajištění terapeutických</w:t>
      </w:r>
      <w:r>
        <w:br/>
        <w:t>služeb (dále jen ,,smlouva“):</w:t>
      </w:r>
    </w:p>
    <w:p w:rsidR="00B370DA" w:rsidRDefault="0039418C">
      <w:pPr>
        <w:pStyle w:val="Nadpis40"/>
        <w:framePr w:w="9130" w:h="13702" w:hRule="exact" w:wrap="none" w:vAnchor="page" w:hAnchor="page" w:x="1300" w:y="1333"/>
        <w:numPr>
          <w:ilvl w:val="0"/>
          <w:numId w:val="1"/>
        </w:numPr>
        <w:shd w:val="clear" w:color="auto" w:fill="auto"/>
        <w:tabs>
          <w:tab w:val="left" w:pos="3894"/>
        </w:tabs>
        <w:spacing w:before="0" w:after="81" w:line="240" w:lineRule="exact"/>
        <w:ind w:left="3560"/>
        <w:jc w:val="both"/>
      </w:pPr>
      <w:bookmarkStart w:id="5" w:name="bookmark5"/>
      <w:r>
        <w:t>Předmět smlouvy</w:t>
      </w:r>
      <w:bookmarkEnd w:id="5"/>
    </w:p>
    <w:p w:rsidR="00B370DA" w:rsidRDefault="0039418C">
      <w:pPr>
        <w:pStyle w:val="Zkladntext20"/>
        <w:framePr w:w="9130" w:h="13702" w:hRule="exact" w:wrap="none" w:vAnchor="page" w:hAnchor="page" w:x="1300" w:y="1333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298" w:lineRule="exact"/>
        <w:ind w:left="1100" w:hanging="340"/>
        <w:jc w:val="both"/>
      </w:pPr>
      <w:r>
        <w:t>Dodavatel se touto smlouvou zavazuje k zajištění terapeutických</w:t>
      </w:r>
      <w:r>
        <w:t xml:space="preserve"> služeb -</w:t>
      </w:r>
      <w:r>
        <w:br/>
        <w:t>hipoterapie.</w:t>
      </w:r>
    </w:p>
    <w:p w:rsidR="00B370DA" w:rsidRDefault="0039418C">
      <w:pPr>
        <w:pStyle w:val="Zkladntext20"/>
        <w:framePr w:w="9130" w:h="13702" w:hRule="exact" w:wrap="none" w:vAnchor="page" w:hAnchor="page" w:x="1300" w:y="133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466" w:line="298" w:lineRule="exact"/>
        <w:ind w:left="1100" w:hanging="340"/>
        <w:jc w:val="both"/>
      </w:pPr>
      <w:r>
        <w:t>Objednatel se zavazuje za tyto lektorské služby dodavateli zaplatit odměnu dle</w:t>
      </w:r>
      <w:r>
        <w:br/>
        <w:t>článku III. této smlouvy.</w:t>
      </w:r>
    </w:p>
    <w:p w:rsidR="00B370DA" w:rsidRDefault="0039418C">
      <w:pPr>
        <w:pStyle w:val="Nadpis40"/>
        <w:framePr w:w="9130" w:h="13702" w:hRule="exact" w:wrap="none" w:vAnchor="page" w:hAnchor="page" w:x="1300" w:y="1333"/>
        <w:numPr>
          <w:ilvl w:val="0"/>
          <w:numId w:val="1"/>
        </w:numPr>
        <w:shd w:val="clear" w:color="auto" w:fill="auto"/>
        <w:tabs>
          <w:tab w:val="left" w:pos="3666"/>
        </w:tabs>
        <w:spacing w:before="0" w:after="86" w:line="240" w:lineRule="exact"/>
        <w:ind w:left="3240"/>
        <w:jc w:val="both"/>
      </w:pPr>
      <w:bookmarkStart w:id="6" w:name="bookmark6"/>
      <w:r>
        <w:t>Místo a rozsah činnosti</w:t>
      </w:r>
      <w:bookmarkEnd w:id="6"/>
    </w:p>
    <w:p w:rsidR="00B370DA" w:rsidRDefault="0039418C">
      <w:pPr>
        <w:pStyle w:val="Zkladntext20"/>
        <w:framePr w:w="9130" w:h="13702" w:hRule="exact" w:wrap="none" w:vAnchor="page" w:hAnchor="page" w:x="1300" w:y="1333"/>
        <w:numPr>
          <w:ilvl w:val="0"/>
          <w:numId w:val="3"/>
        </w:numPr>
        <w:shd w:val="clear" w:color="auto" w:fill="auto"/>
        <w:tabs>
          <w:tab w:val="left" w:pos="1113"/>
        </w:tabs>
        <w:spacing w:before="0" w:after="68" w:line="298" w:lineRule="exact"/>
        <w:ind w:left="1100" w:hanging="340"/>
        <w:jc w:val="both"/>
      </w:pPr>
      <w:r>
        <w:t>Služby uvedené v čl. I. budou dodavatelem vykonávány v prostorách Domova</w:t>
      </w:r>
      <w:r>
        <w:br/>
        <w:t>Kamélie Křižanov, Zámek 1.</w:t>
      </w:r>
    </w:p>
    <w:p w:rsidR="00B370DA" w:rsidRDefault="0039418C">
      <w:pPr>
        <w:pStyle w:val="Zkladntext20"/>
        <w:framePr w:w="9130" w:h="13702" w:hRule="exact" w:wrap="none" w:vAnchor="page" w:hAnchor="page" w:x="1300" w:y="1333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98" w:line="288" w:lineRule="exact"/>
        <w:ind w:left="1100" w:hanging="340"/>
        <w:jc w:val="both"/>
      </w:pPr>
      <w:r>
        <w:t>Rozsah činnosti vykonávané dodavatelem budou probíhat na základě domluvy s</w:t>
      </w:r>
      <w:r>
        <w:br/>
        <w:t>objednavatelem, nepřesáhnou však 10 hod. za měsíc, pokud nebude dohodnuto</w:t>
      </w:r>
      <w:r>
        <w:br/>
        <w:t>jinak.</w:t>
      </w:r>
    </w:p>
    <w:p w:rsidR="00B370DA" w:rsidRDefault="0039418C">
      <w:pPr>
        <w:pStyle w:val="Zkladntext20"/>
        <w:framePr w:w="9130" w:h="13702" w:hRule="exact" w:wrap="none" w:vAnchor="page" w:hAnchor="page" w:x="1300" w:y="1333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40" w:lineRule="exact"/>
        <w:ind w:left="1100" w:hanging="340"/>
        <w:jc w:val="both"/>
      </w:pPr>
      <w:r>
        <w:t>Objednavatel v době provozování služeb plně zodpovídá za klienty.</w:t>
      </w:r>
    </w:p>
    <w:p w:rsidR="00B370DA" w:rsidRDefault="00B370DA">
      <w:pPr>
        <w:rPr>
          <w:sz w:val="2"/>
          <w:szCs w:val="2"/>
        </w:rPr>
        <w:sectPr w:rsidR="00B370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70DA" w:rsidRDefault="0039418C">
      <w:pPr>
        <w:pStyle w:val="Nadpis40"/>
        <w:framePr w:wrap="none" w:vAnchor="page" w:hAnchor="page" w:x="1300" w:y="1341"/>
        <w:numPr>
          <w:ilvl w:val="0"/>
          <w:numId w:val="1"/>
        </w:numPr>
        <w:shd w:val="clear" w:color="auto" w:fill="auto"/>
        <w:tabs>
          <w:tab w:val="left" w:pos="4272"/>
        </w:tabs>
        <w:spacing w:before="0" w:after="0" w:line="240" w:lineRule="exact"/>
        <w:ind w:left="3760"/>
        <w:jc w:val="both"/>
      </w:pPr>
      <w:bookmarkStart w:id="7" w:name="bookmark7"/>
      <w:r>
        <w:lastRenderedPageBreak/>
        <w:t xml:space="preserve">Platební </w:t>
      </w:r>
      <w:r>
        <w:t>podmínky</w:t>
      </w:r>
      <w:bookmarkEnd w:id="7"/>
    </w:p>
    <w:p w:rsidR="00B370DA" w:rsidRDefault="0039418C">
      <w:pPr>
        <w:pStyle w:val="Zkladntext20"/>
        <w:framePr w:w="9130" w:h="2102" w:hRule="exact" w:wrap="none" w:vAnchor="page" w:hAnchor="page" w:x="1300" w:y="2095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98" w:line="288" w:lineRule="exact"/>
        <w:ind w:left="1140"/>
      </w:pPr>
      <w:r>
        <w:t>Objednatel hradí za lektorské služby dodavateli odměnu ve výši 250 Kč s DPH za</w:t>
      </w:r>
      <w:r>
        <w:br/>
        <w:t>jednu hodinu činnosti.</w:t>
      </w:r>
    </w:p>
    <w:p w:rsidR="00B370DA" w:rsidRDefault="0039418C">
      <w:pPr>
        <w:pStyle w:val="Zkladntext20"/>
        <w:framePr w:w="9130" w:h="2102" w:hRule="exact" w:wrap="none" w:vAnchor="page" w:hAnchor="page" w:x="1300" w:y="2095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98" w:line="240" w:lineRule="exact"/>
        <w:ind w:left="760" w:firstLine="0"/>
        <w:jc w:val="both"/>
      </w:pPr>
      <w:r>
        <w:t>Výše cestovních náhrad se stanovuje na 8 Kč za/ km</w:t>
      </w:r>
    </w:p>
    <w:p w:rsidR="00B370DA" w:rsidRDefault="0039418C">
      <w:pPr>
        <w:pStyle w:val="Zkladntext20"/>
        <w:framePr w:w="9130" w:h="2102" w:hRule="exact" w:wrap="none" w:vAnchor="page" w:hAnchor="page" w:x="1300" w:y="2095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95" w:line="283" w:lineRule="exact"/>
        <w:ind w:left="1140"/>
      </w:pPr>
      <w:r>
        <w:t>Dodavatel vystaví a doručí pravidelně měsíčně fakturu za provedené služby i</w:t>
      </w:r>
      <w:r>
        <w:br/>
        <w:t xml:space="preserve">související </w:t>
      </w:r>
      <w:r>
        <w:t>náklady nejpozději do 6. dne následujícího měsíce.</w:t>
      </w:r>
    </w:p>
    <w:p w:rsidR="00B370DA" w:rsidRDefault="0039418C">
      <w:pPr>
        <w:pStyle w:val="Zkladntext20"/>
        <w:framePr w:w="9130" w:h="2102" w:hRule="exact" w:wrap="none" w:vAnchor="page" w:hAnchor="page" w:x="1300" w:y="2095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0" w:line="240" w:lineRule="exact"/>
        <w:ind w:left="760" w:firstLine="0"/>
        <w:jc w:val="both"/>
      </w:pPr>
      <w:r>
        <w:t>Objednatel se zavazuje zaplatit doručenou fakturu ve lhůtě splatnosti.</w:t>
      </w:r>
    </w:p>
    <w:p w:rsidR="00B370DA" w:rsidRDefault="0039418C">
      <w:pPr>
        <w:pStyle w:val="Nadpis40"/>
        <w:framePr w:w="9130" w:h="2897" w:hRule="exact" w:wrap="none" w:vAnchor="page" w:hAnchor="page" w:x="1300" w:y="4677"/>
        <w:numPr>
          <w:ilvl w:val="0"/>
          <w:numId w:val="1"/>
        </w:numPr>
        <w:shd w:val="clear" w:color="auto" w:fill="auto"/>
        <w:tabs>
          <w:tab w:val="left" w:pos="3527"/>
        </w:tabs>
        <w:spacing w:before="0" w:after="90" w:line="240" w:lineRule="exact"/>
        <w:ind w:left="3020"/>
        <w:jc w:val="both"/>
      </w:pPr>
      <w:bookmarkStart w:id="8" w:name="bookmark8"/>
      <w:r>
        <w:t>Trvání smlouvy a jiná ustanovení</w:t>
      </w:r>
      <w:bookmarkEnd w:id="8"/>
    </w:p>
    <w:p w:rsidR="00B370DA" w:rsidRDefault="0039418C">
      <w:pPr>
        <w:pStyle w:val="Zkladntext20"/>
        <w:framePr w:w="9130" w:h="2897" w:hRule="exact" w:wrap="none" w:vAnchor="page" w:hAnchor="page" w:x="1300" w:y="4677"/>
        <w:numPr>
          <w:ilvl w:val="0"/>
          <w:numId w:val="5"/>
        </w:numPr>
        <w:shd w:val="clear" w:color="auto" w:fill="auto"/>
        <w:tabs>
          <w:tab w:val="left" w:pos="790"/>
        </w:tabs>
        <w:spacing w:before="0" w:after="68" w:line="293" w:lineRule="exact"/>
        <w:ind w:left="760" w:hanging="300"/>
        <w:jc w:val="both"/>
      </w:pPr>
      <w:r>
        <w:t>Smlouva se uzavírá na dobu určitou do 31.8.2018, stává se účinnou podpisem obou</w:t>
      </w:r>
      <w:r>
        <w:br/>
        <w:t xml:space="preserve">smluvních stran dnem </w:t>
      </w:r>
      <w:r>
        <w:t>1.9. 2017.</w:t>
      </w:r>
    </w:p>
    <w:p w:rsidR="00B370DA" w:rsidRDefault="0039418C">
      <w:pPr>
        <w:pStyle w:val="Zkladntext20"/>
        <w:framePr w:w="9130" w:h="2897" w:hRule="exact" w:wrap="none" w:vAnchor="page" w:hAnchor="page" w:x="1300" w:y="4677"/>
        <w:numPr>
          <w:ilvl w:val="0"/>
          <w:numId w:val="5"/>
        </w:numPr>
        <w:shd w:val="clear" w:color="auto" w:fill="auto"/>
        <w:tabs>
          <w:tab w:val="left" w:pos="818"/>
        </w:tabs>
        <w:spacing w:before="0" w:after="64" w:line="283" w:lineRule="exact"/>
        <w:ind w:left="760" w:hanging="300"/>
        <w:jc w:val="both"/>
      </w:pPr>
      <w:r>
        <w:t>Před uplynutím doby, na kterou byla uzavřena, lze tuto smlouvu ukončit na základě</w:t>
      </w:r>
      <w:r>
        <w:br/>
        <w:t>písemné dohody smluvních stran podepsané oprávněnými zástupci obou smluvních</w:t>
      </w:r>
      <w:r>
        <w:br/>
        <w:t>stran, nebo prodloužit dodatkem ke smlouvě.</w:t>
      </w:r>
    </w:p>
    <w:p w:rsidR="00B370DA" w:rsidRDefault="0039418C">
      <w:pPr>
        <w:pStyle w:val="Zkladntext20"/>
        <w:framePr w:w="9130" w:h="2897" w:hRule="exact" w:wrap="none" w:vAnchor="page" w:hAnchor="page" w:x="1300" w:y="4677"/>
        <w:shd w:val="clear" w:color="auto" w:fill="auto"/>
        <w:spacing w:before="0" w:after="0" w:line="278" w:lineRule="exact"/>
        <w:ind w:left="760" w:firstLine="0"/>
        <w:jc w:val="both"/>
      </w:pPr>
      <w:r>
        <w:t xml:space="preserve">Každá ze smluvních stran je oprávněna od </w:t>
      </w:r>
      <w:r>
        <w:t>této smlouvy odstoupit v případě, že druhá</w:t>
      </w:r>
      <w:r>
        <w:br/>
        <w:t>smluvní strana poruší důležitou povinnost vyplývající z této smlouvy nebo méně</w:t>
      </w:r>
      <w:r>
        <w:br/>
        <w:t>důležitou povinnost opakovaně.</w:t>
      </w:r>
    </w:p>
    <w:p w:rsidR="00B370DA" w:rsidRDefault="0039418C">
      <w:pPr>
        <w:pStyle w:val="Nadpis40"/>
        <w:framePr w:w="9130" w:h="7344" w:hRule="exact" w:wrap="none" w:vAnchor="page" w:hAnchor="page" w:x="1300" w:y="8056"/>
        <w:shd w:val="clear" w:color="auto" w:fill="auto"/>
        <w:spacing w:before="0" w:after="91" w:line="240" w:lineRule="exact"/>
        <w:ind w:left="441" w:right="60"/>
      </w:pPr>
      <w:bookmarkStart w:id="9" w:name="bookmark9"/>
      <w:r>
        <w:t>VII. Závěrečná ustanovení</w:t>
      </w:r>
      <w:bookmarkEnd w:id="9"/>
    </w:p>
    <w:p w:rsidR="00B370DA" w:rsidRDefault="0039418C">
      <w:pPr>
        <w:pStyle w:val="Zkladntext20"/>
        <w:framePr w:w="9130" w:h="7344" w:hRule="exact" w:wrap="none" w:vAnchor="page" w:hAnchor="page" w:x="1300" w:y="8056"/>
        <w:numPr>
          <w:ilvl w:val="0"/>
          <w:numId w:val="6"/>
        </w:numPr>
        <w:shd w:val="clear" w:color="auto" w:fill="auto"/>
        <w:tabs>
          <w:tab w:val="left" w:pos="790"/>
        </w:tabs>
        <w:spacing w:before="0" w:after="52" w:line="278" w:lineRule="exact"/>
        <w:ind w:left="760" w:right="5" w:hanging="300"/>
        <w:jc w:val="both"/>
      </w:pPr>
      <w:r>
        <w:t>Obě strany se zavazují, že během plnění této smlouvy i po jejím ukončení budo</w:t>
      </w:r>
      <w:r>
        <w:t>u</w:t>
      </w:r>
      <w:r>
        <w:br/>
        <w:t>zachovávat mlčenlivost o všech skutečnostech, o kterých se dozví od druhé smluvní</w:t>
      </w:r>
      <w:r>
        <w:br/>
        <w:t>strany v souvislosti s plněním této smlouvy.</w:t>
      </w:r>
    </w:p>
    <w:p w:rsidR="00B370DA" w:rsidRDefault="0039418C">
      <w:pPr>
        <w:pStyle w:val="Zkladntext20"/>
        <w:framePr w:w="9130" w:h="7344" w:hRule="exact" w:wrap="none" w:vAnchor="page" w:hAnchor="page" w:x="1300" w:y="8056"/>
        <w:numPr>
          <w:ilvl w:val="0"/>
          <w:numId w:val="6"/>
        </w:numPr>
        <w:shd w:val="clear" w:color="auto" w:fill="auto"/>
        <w:tabs>
          <w:tab w:val="left" w:pos="814"/>
        </w:tabs>
        <w:spacing w:before="0" w:after="68" w:line="288" w:lineRule="exact"/>
        <w:ind w:left="760" w:right="5" w:hanging="300"/>
        <w:jc w:val="both"/>
      </w:pPr>
      <w:r>
        <w:t>Smlouva může být měněna nebo doplňována pouze formou písemného dodatku</w:t>
      </w:r>
      <w:r>
        <w:br/>
        <w:t>podepsaného oběma stranami.</w:t>
      </w:r>
    </w:p>
    <w:p w:rsidR="00B370DA" w:rsidRDefault="0039418C">
      <w:pPr>
        <w:pStyle w:val="Zkladntext20"/>
        <w:framePr w:w="9130" w:h="7344" w:hRule="exact" w:wrap="none" w:vAnchor="page" w:hAnchor="page" w:x="1300" w:y="8056"/>
        <w:numPr>
          <w:ilvl w:val="0"/>
          <w:numId w:val="6"/>
        </w:numPr>
        <w:shd w:val="clear" w:color="auto" w:fill="auto"/>
        <w:tabs>
          <w:tab w:val="left" w:pos="814"/>
        </w:tabs>
        <w:spacing w:before="0" w:after="52" w:line="278" w:lineRule="exact"/>
        <w:ind w:left="760" w:right="5" w:hanging="300"/>
        <w:jc w:val="both"/>
      </w:pPr>
      <w:r>
        <w:t xml:space="preserve">Zhotovitel i Objednatel </w:t>
      </w:r>
      <w:r>
        <w:t>svými podpisy výslovně souhlasí se zveřejněním celého textu</w:t>
      </w:r>
      <w:r>
        <w:br/>
        <w:t>této smlouvy včetně podpisů v informačním systému veřejné správy- Registru smluv.</w:t>
      </w:r>
      <w:r>
        <w:br/>
        <w:t>Smluvní strany se dohodly, že zákonnou povinnost dle § 5 odst. 2 zákona o registru</w:t>
      </w:r>
      <w:r>
        <w:br/>
        <w:t>smluv splní Objednatel a splněn</w:t>
      </w:r>
      <w:r>
        <w:t>í této povinnosti doloží doložkou o způsobu</w:t>
      </w:r>
      <w:r>
        <w:br/>
        <w:t>uveřejnění.</w:t>
      </w:r>
    </w:p>
    <w:p w:rsidR="00B370DA" w:rsidRDefault="0039418C">
      <w:pPr>
        <w:pStyle w:val="Zkladntext20"/>
        <w:framePr w:w="9130" w:h="7344" w:hRule="exact" w:wrap="none" w:vAnchor="page" w:hAnchor="page" w:x="1300" w:y="8056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64" w:line="288" w:lineRule="exact"/>
        <w:ind w:left="760" w:right="5" w:hanging="300"/>
        <w:jc w:val="both"/>
      </w:pPr>
      <w:r>
        <w:t>Tato smlouvaje vyhotovena ve 2 originálech, přičemž Objednatel obdrží 1 vyhotovení</w:t>
      </w:r>
      <w:r>
        <w:br/>
        <w:t>a Dodavatel 1 vyhotovení.</w:t>
      </w:r>
    </w:p>
    <w:p w:rsidR="00B370DA" w:rsidRDefault="0039418C">
      <w:pPr>
        <w:pStyle w:val="Zkladntext20"/>
        <w:framePr w:w="9130" w:h="7344" w:hRule="exact" w:wrap="none" w:vAnchor="page" w:hAnchor="page" w:x="1300" w:y="8056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395" w:line="283" w:lineRule="exact"/>
        <w:ind w:left="760" w:right="5" w:hanging="300"/>
        <w:jc w:val="both"/>
      </w:pPr>
      <w:r>
        <w:t>Smluvní strany si tuto smlouvu řádně přečetly, s jejím obsahem souhlasí, což stvrzují</w:t>
      </w:r>
      <w:r>
        <w:br/>
        <w:t>svými</w:t>
      </w:r>
      <w:r>
        <w:t xml:space="preserve"> vlastnoručními podpisy.</w:t>
      </w:r>
    </w:p>
    <w:p w:rsidR="00B370DA" w:rsidRDefault="0039418C">
      <w:pPr>
        <w:pStyle w:val="Zkladntext20"/>
        <w:framePr w:w="9130" w:h="7344" w:hRule="exact" w:wrap="none" w:vAnchor="page" w:hAnchor="page" w:x="1300" w:y="8056"/>
        <w:shd w:val="clear" w:color="auto" w:fill="auto"/>
        <w:spacing w:before="0" w:after="542" w:line="240" w:lineRule="exact"/>
        <w:ind w:left="760" w:right="5774" w:firstLine="0"/>
        <w:jc w:val="both"/>
      </w:pPr>
      <w:r>
        <w:t>V Křižanově dne 1.9.2017</w:t>
      </w:r>
    </w:p>
    <w:p w:rsidR="00300D3B" w:rsidRDefault="00300D3B">
      <w:pPr>
        <w:pStyle w:val="Zkladntext20"/>
        <w:framePr w:w="9130" w:h="7344" w:hRule="exact" w:wrap="none" w:vAnchor="page" w:hAnchor="page" w:x="1300" w:y="8056"/>
        <w:shd w:val="clear" w:color="auto" w:fill="auto"/>
        <w:spacing w:before="0" w:after="0" w:line="240" w:lineRule="exact"/>
        <w:ind w:right="5774" w:firstLine="0"/>
        <w:jc w:val="right"/>
      </w:pPr>
    </w:p>
    <w:p w:rsidR="00300D3B" w:rsidRDefault="00300D3B">
      <w:pPr>
        <w:pStyle w:val="Zkladntext20"/>
        <w:framePr w:w="9130" w:h="7344" w:hRule="exact" w:wrap="none" w:vAnchor="page" w:hAnchor="page" w:x="1300" w:y="8056"/>
        <w:shd w:val="clear" w:color="auto" w:fill="auto"/>
        <w:spacing w:before="0" w:after="0" w:line="240" w:lineRule="exact"/>
        <w:ind w:right="5774" w:firstLine="0"/>
        <w:jc w:val="right"/>
      </w:pPr>
    </w:p>
    <w:p w:rsidR="00300D3B" w:rsidRDefault="00300D3B">
      <w:pPr>
        <w:pStyle w:val="Zkladntext20"/>
        <w:framePr w:w="9130" w:h="7344" w:hRule="exact" w:wrap="none" w:vAnchor="page" w:hAnchor="page" w:x="1300" w:y="8056"/>
        <w:shd w:val="clear" w:color="auto" w:fill="auto"/>
        <w:spacing w:before="0" w:after="0" w:line="240" w:lineRule="exact"/>
        <w:ind w:right="5774" w:firstLine="0"/>
        <w:jc w:val="right"/>
      </w:pPr>
    </w:p>
    <w:p w:rsidR="00B370DA" w:rsidRDefault="0039418C">
      <w:pPr>
        <w:pStyle w:val="Zkladntext20"/>
        <w:framePr w:w="9130" w:h="7344" w:hRule="exact" w:wrap="none" w:vAnchor="page" w:hAnchor="page" w:x="1300" w:y="8056"/>
        <w:shd w:val="clear" w:color="auto" w:fill="auto"/>
        <w:spacing w:before="0" w:after="0" w:line="240" w:lineRule="exact"/>
        <w:ind w:right="5774" w:firstLine="0"/>
        <w:jc w:val="right"/>
      </w:pPr>
      <w:r>
        <w:t>Břetislav Sucharda</w:t>
      </w:r>
    </w:p>
    <w:p w:rsidR="00B370DA" w:rsidRDefault="0039418C">
      <w:pPr>
        <w:pStyle w:val="Zkladntext40"/>
        <w:framePr w:w="9130" w:h="7344" w:hRule="exact" w:wrap="none" w:vAnchor="page" w:hAnchor="page" w:x="1300" w:y="8056"/>
        <w:shd w:val="clear" w:color="auto" w:fill="auto"/>
        <w:spacing w:line="240" w:lineRule="exact"/>
        <w:ind w:left="2040"/>
      </w:pPr>
      <w:r>
        <w:rPr>
          <w:rStyle w:val="Zkladntext41"/>
          <w:i/>
          <w:iCs/>
        </w:rPr>
        <w:t>t/</w:t>
      </w:r>
    </w:p>
    <w:p w:rsidR="00B370DA" w:rsidRDefault="0039418C">
      <w:pPr>
        <w:pStyle w:val="Zkladntext20"/>
        <w:framePr w:w="9130" w:h="7344" w:hRule="exact" w:wrap="none" w:vAnchor="page" w:hAnchor="page" w:x="1300" w:y="8056"/>
        <w:shd w:val="clear" w:color="auto" w:fill="auto"/>
        <w:spacing w:before="0" w:after="0" w:line="240" w:lineRule="exact"/>
        <w:ind w:left="1580" w:firstLine="0"/>
      </w:pPr>
      <w:r>
        <w:t>terapeut</w:t>
      </w:r>
    </w:p>
    <w:p w:rsidR="00B370DA" w:rsidRDefault="0039418C">
      <w:pPr>
        <w:pStyle w:val="Zkladntext20"/>
        <w:framePr w:w="4637" w:h="1420" w:hRule="exact" w:wrap="none" w:vAnchor="page" w:hAnchor="page" w:x="6925" w:y="13235"/>
        <w:shd w:val="clear" w:color="auto" w:fill="auto"/>
        <w:spacing w:before="0" w:after="68" w:line="240" w:lineRule="exact"/>
        <w:ind w:firstLine="0"/>
        <w:jc w:val="both"/>
      </w:pPr>
      <w:r>
        <w:t>V Křižanově dne 1.9.2017</w:t>
      </w:r>
    </w:p>
    <w:p w:rsidR="00B370DA" w:rsidRDefault="0039418C">
      <w:pPr>
        <w:pStyle w:val="Zkladntext20"/>
        <w:framePr w:w="2371" w:h="629" w:hRule="exact" w:wrap="none" w:vAnchor="page" w:hAnchor="page" w:x="7348" w:y="14755"/>
        <w:shd w:val="clear" w:color="auto" w:fill="auto"/>
        <w:spacing w:before="0" w:after="0" w:line="278" w:lineRule="exact"/>
        <w:ind w:left="260" w:hanging="260"/>
      </w:pPr>
      <w:r>
        <w:t>Mgr. Silvie Tomšíková</w:t>
      </w:r>
      <w:r>
        <w:br/>
        <w:t>ředitelka</w:t>
      </w:r>
      <w:r>
        <w:t xml:space="preserve"> DKK</w:t>
      </w:r>
    </w:p>
    <w:p w:rsidR="00B370DA" w:rsidRDefault="00B370DA">
      <w:pPr>
        <w:rPr>
          <w:sz w:val="2"/>
          <w:szCs w:val="2"/>
        </w:rPr>
      </w:pPr>
      <w:bookmarkStart w:id="10" w:name="_GoBack"/>
      <w:bookmarkEnd w:id="10"/>
    </w:p>
    <w:sectPr w:rsidR="00B370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8C" w:rsidRDefault="0039418C">
      <w:r>
        <w:separator/>
      </w:r>
    </w:p>
  </w:endnote>
  <w:endnote w:type="continuationSeparator" w:id="0">
    <w:p w:rsidR="0039418C" w:rsidRDefault="0039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8C" w:rsidRDefault="0039418C"/>
  </w:footnote>
  <w:footnote w:type="continuationSeparator" w:id="0">
    <w:p w:rsidR="0039418C" w:rsidRDefault="003941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D50"/>
    <w:multiLevelType w:val="multilevel"/>
    <w:tmpl w:val="112AE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B7E20"/>
    <w:multiLevelType w:val="multilevel"/>
    <w:tmpl w:val="D7C89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03F13"/>
    <w:multiLevelType w:val="multilevel"/>
    <w:tmpl w:val="D3C82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76B54"/>
    <w:multiLevelType w:val="multilevel"/>
    <w:tmpl w:val="7960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5197E"/>
    <w:multiLevelType w:val="multilevel"/>
    <w:tmpl w:val="34ECA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EA2371"/>
    <w:multiLevelType w:val="multilevel"/>
    <w:tmpl w:val="D8025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DA"/>
    <w:rsid w:val="00300D3B"/>
    <w:rsid w:val="0039418C"/>
    <w:rsid w:val="00B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40ED"/>
  <w15:docId w15:val="{1BD9C456-1AE8-433D-8CA0-6B45C155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11">
    <w:name w:val="Nadpis #1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E07A1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1E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/>
      <w:iCs/>
      <w:smallCaps w:val="0"/>
      <w:strike w:val="0"/>
      <w:color w:val="1E1F2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530D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TimesNewRoman95ptTunNekurzva">
    <w:name w:val="Základní text (6) + Times New Roman;9;5 pt;Tučné;Ne 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530D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1E1F2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E1F24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9ptKurzvadkovn0pt">
    <w:name w:val="Základní text (8) + 9 pt;Kurzíva;Řádkování 0 pt"/>
    <w:basedOn w:val="Zkladn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E1F2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Sylfaen">
    <w:name w:val="Základní text (8) + Sylfaen"/>
    <w:basedOn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E1F2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SylfaenKurzva">
    <w:name w:val="Základní text (8) + Sylfaen;Kurzíva"/>
    <w:basedOn w:val="Zkladntext8"/>
    <w:rPr>
      <w:rFonts w:ascii="Sylfaen" w:eastAsia="Sylfaen" w:hAnsi="Sylfaen" w:cs="Sylfaen"/>
      <w:b/>
      <w:bCs/>
      <w:i/>
      <w:iCs/>
      <w:smallCaps w:val="0"/>
      <w:strike w:val="0"/>
      <w:color w:val="1E1F24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both"/>
      <w:outlineLvl w:val="0"/>
    </w:pPr>
    <w:rPr>
      <w:rFonts w:ascii="Tahoma" w:eastAsia="Tahoma" w:hAnsi="Tahoma" w:cs="Tahoma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i/>
      <w:i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87" w:lineRule="exact"/>
      <w:jc w:val="center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1</cp:revision>
  <dcterms:created xsi:type="dcterms:W3CDTF">2017-10-02T10:35:00Z</dcterms:created>
  <dcterms:modified xsi:type="dcterms:W3CDTF">2017-10-02T10:38:00Z</dcterms:modified>
</cp:coreProperties>
</file>