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C6F6A" w14:textId="77777777" w:rsidR="007201B3" w:rsidRDefault="005D31C5">
      <w:pPr>
        <w:rPr>
          <w:rFonts w:asciiTheme="minorHAnsi" w:hAnsiTheme="minorHAnsi" w:cstheme="minorHAnsi"/>
          <w:bCs/>
          <w:sz w:val="20"/>
          <w:szCs w:val="20"/>
        </w:rPr>
      </w:pPr>
      <w:r>
        <w:rPr>
          <w:rFonts w:asciiTheme="minorHAnsi" w:hAnsiTheme="minorHAnsi" w:cstheme="minorHAnsi"/>
          <w:bCs/>
          <w:sz w:val="20"/>
          <w:szCs w:val="20"/>
        </w:rPr>
        <w:t>Níže uvedeného dne, měsíce a roku uzavřeli</w:t>
      </w:r>
    </w:p>
    <w:p w14:paraId="382AE995" w14:textId="77777777" w:rsidR="007201B3" w:rsidRDefault="007201B3">
      <w:pPr>
        <w:spacing w:line="360" w:lineRule="auto"/>
        <w:rPr>
          <w:rFonts w:asciiTheme="minorHAnsi" w:hAnsiTheme="minorHAnsi" w:cstheme="minorHAnsi"/>
          <w:b/>
          <w:sz w:val="20"/>
          <w:szCs w:val="20"/>
        </w:rPr>
      </w:pPr>
    </w:p>
    <w:p w14:paraId="614FDC2F" w14:textId="77777777" w:rsidR="007201B3" w:rsidRDefault="005D31C5">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4FBED5DC" w14:textId="77777777" w:rsidR="007201B3" w:rsidRDefault="005D31C5" w:rsidP="00DF2121">
      <w:pPr>
        <w:pStyle w:val="Odstavecseseznamem"/>
        <w:spacing w:line="360" w:lineRule="auto"/>
        <w:ind w:left="0"/>
        <w:jc w:val="both"/>
        <w:rPr>
          <w:rFonts w:asciiTheme="minorHAnsi" w:hAnsiTheme="minorHAnsi" w:cstheme="minorHAnsi"/>
          <w:sz w:val="20"/>
          <w:szCs w:val="20"/>
        </w:rPr>
      </w:pPr>
      <w:r>
        <w:rPr>
          <w:rFonts w:cstheme="minorHAnsi"/>
          <w:sz w:val="20"/>
          <w:szCs w:val="20"/>
        </w:rPr>
        <w:t xml:space="preserve">Zřízená Ministerstvem zdravotnictví ČR dle Zřizovací listiny čj.: 8870-IX/2013 ze dne 29. 03. 2013 ve znění Opatření MZČR čj. MZDR 49619/2016-1/OPŘ ze dne 6. 9. 2016, ve znění Opatření MZDR 28063/2018-2/OPŘ ze dne 18. 9. 2018, Opatření MZDR 3335/2023-1/OPŘ </w:t>
      </w:r>
      <w:r>
        <w:rPr>
          <w:rFonts w:cstheme="minorHAnsi"/>
          <w:color w:val="000000"/>
          <w:sz w:val="20"/>
          <w:szCs w:val="20"/>
        </w:rPr>
        <w:t>a Opatření MZDR 4459/2025-3/OPŘ</w:t>
      </w:r>
    </w:p>
    <w:p w14:paraId="671F2A24"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se sídlem</w:t>
      </w:r>
      <w:r>
        <w:rPr>
          <w:rFonts w:cstheme="minorHAnsi"/>
          <w:b/>
          <w:sz w:val="20"/>
          <w:szCs w:val="20"/>
        </w:rPr>
        <w:t xml:space="preserve"> </w:t>
      </w:r>
      <w:r>
        <w:rPr>
          <w:rFonts w:cstheme="minorHAnsi"/>
          <w:sz w:val="20"/>
          <w:szCs w:val="20"/>
        </w:rPr>
        <w:t>Havlíčkova 1265/50, 767 01 Kroměříž</w:t>
      </w:r>
    </w:p>
    <w:p w14:paraId="31A0A363"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IČO:</w:t>
      </w:r>
      <w:r>
        <w:rPr>
          <w:rFonts w:ascii="Arial" w:hAnsi="Arial" w:cs="Arial"/>
          <w:color w:val="3F3F3F"/>
          <w:sz w:val="18"/>
          <w:szCs w:val="18"/>
          <w:shd w:val="clear" w:color="auto" w:fill="FFFFFF"/>
        </w:rPr>
        <w:t> 00567914</w:t>
      </w:r>
    </w:p>
    <w:p w14:paraId="7AA8CD8D" w14:textId="77777777" w:rsidR="007201B3" w:rsidRDefault="005D31C5">
      <w:pPr>
        <w:pStyle w:val="Odstavecseseznamem"/>
        <w:spacing w:line="360" w:lineRule="auto"/>
        <w:ind w:left="0"/>
        <w:rPr>
          <w:rFonts w:asciiTheme="minorHAnsi" w:hAnsiTheme="minorHAnsi" w:cstheme="minorHAnsi"/>
          <w:sz w:val="20"/>
          <w:szCs w:val="20"/>
        </w:rPr>
      </w:pPr>
      <w:r>
        <w:rPr>
          <w:rFonts w:cstheme="minorHAnsi"/>
          <w:sz w:val="20"/>
          <w:szCs w:val="20"/>
        </w:rPr>
        <w:t xml:space="preserve">DIČ: </w:t>
      </w:r>
      <w:r>
        <w:rPr>
          <w:rFonts w:ascii="Arial" w:hAnsi="Arial" w:cs="Arial"/>
          <w:color w:val="3F3F3F"/>
          <w:sz w:val="18"/>
          <w:szCs w:val="18"/>
          <w:shd w:val="clear" w:color="auto" w:fill="FFFFFF"/>
        </w:rPr>
        <w:t>CZ00567914</w:t>
      </w:r>
    </w:p>
    <w:p w14:paraId="38E28A17" w14:textId="31E18093" w:rsidR="007201B3" w:rsidRDefault="005D31C5">
      <w:pPr>
        <w:pStyle w:val="Odstavecseseznamem"/>
        <w:spacing w:line="360" w:lineRule="auto"/>
        <w:ind w:left="0"/>
        <w:rPr>
          <w:rFonts w:cstheme="minorHAnsi"/>
          <w:sz w:val="20"/>
          <w:szCs w:val="20"/>
        </w:rPr>
      </w:pPr>
      <w:r>
        <w:rPr>
          <w:rFonts w:cstheme="minorHAnsi"/>
          <w:sz w:val="20"/>
          <w:szCs w:val="20"/>
        </w:rPr>
        <w:t xml:space="preserve">zastoupená ve věcech smluvních </w:t>
      </w:r>
      <w:r w:rsidR="00E072F5">
        <w:rPr>
          <w:rFonts w:cstheme="minorHAnsi"/>
          <w:sz w:val="20"/>
          <w:szCs w:val="20"/>
        </w:rPr>
        <w:t>Mgr.</w:t>
      </w:r>
      <w:r w:rsidR="005B34D4">
        <w:rPr>
          <w:rFonts w:cstheme="minorHAnsi"/>
          <w:sz w:val="20"/>
          <w:szCs w:val="20"/>
        </w:rPr>
        <w:t xml:space="preserve"> XXX</w:t>
      </w:r>
      <w:r w:rsidR="00E072F5">
        <w:rPr>
          <w:rFonts w:cstheme="minorHAnsi"/>
          <w:sz w:val="20"/>
          <w:szCs w:val="20"/>
        </w:rPr>
        <w:t>, vedoucí právního a personálního oddělení, na základě plné moci</w:t>
      </w:r>
    </w:p>
    <w:p w14:paraId="3C21F92A"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bankovní spojení: Česká národní banka, č. ú.: </w:t>
      </w:r>
      <w:r>
        <w:rPr>
          <w:rFonts w:ascii="Arial" w:hAnsi="Arial" w:cs="Arial"/>
          <w:color w:val="3F3F3F"/>
          <w:sz w:val="18"/>
          <w:szCs w:val="18"/>
          <w:shd w:val="clear" w:color="auto" w:fill="FFFFFF"/>
        </w:rPr>
        <w:t>39630691/0710</w:t>
      </w:r>
    </w:p>
    <w:p w14:paraId="7E60856A" w14:textId="77777777" w:rsidR="007201B3" w:rsidRDefault="007201B3">
      <w:pPr>
        <w:spacing w:line="360" w:lineRule="auto"/>
        <w:rPr>
          <w:rFonts w:asciiTheme="minorHAnsi" w:hAnsiTheme="minorHAnsi" w:cstheme="minorHAnsi"/>
          <w:sz w:val="20"/>
          <w:szCs w:val="20"/>
        </w:rPr>
      </w:pPr>
    </w:p>
    <w:p w14:paraId="57EB2672" w14:textId="77777777" w:rsidR="007201B3" w:rsidRDefault="005D31C5">
      <w:pPr>
        <w:spacing w:line="360" w:lineRule="auto"/>
        <w:rPr>
          <w:rFonts w:asciiTheme="minorHAnsi" w:hAnsiTheme="minorHAnsi" w:cstheme="minorHAnsi"/>
          <w:i/>
          <w:sz w:val="20"/>
          <w:szCs w:val="20"/>
        </w:rPr>
      </w:pPr>
      <w:r>
        <w:rPr>
          <w:rFonts w:asciiTheme="minorHAnsi" w:hAnsiTheme="minorHAnsi" w:cstheme="minorHAnsi"/>
          <w:bCs/>
          <w:sz w:val="20"/>
          <w:szCs w:val="20"/>
        </w:rPr>
        <w:t xml:space="preserve">na straně jedné </w:t>
      </w:r>
      <w:r>
        <w:rPr>
          <w:rFonts w:asciiTheme="minorHAnsi" w:hAnsiTheme="minorHAnsi" w:cstheme="minorHAnsi"/>
          <w:sz w:val="20"/>
          <w:szCs w:val="20"/>
        </w:rPr>
        <w:t>jako</w:t>
      </w:r>
      <w:r>
        <w:rPr>
          <w:rFonts w:asciiTheme="minorHAnsi" w:hAnsiTheme="minorHAnsi" w:cstheme="minorHAnsi"/>
          <w:i/>
          <w:sz w:val="20"/>
          <w:szCs w:val="20"/>
        </w:rPr>
        <w:t xml:space="preserve"> „kupující“ </w:t>
      </w:r>
      <w:r>
        <w:rPr>
          <w:rFonts w:asciiTheme="minorHAnsi" w:hAnsiTheme="minorHAnsi" w:cstheme="minorHAnsi"/>
          <w:iCs/>
          <w:sz w:val="20"/>
          <w:szCs w:val="20"/>
        </w:rPr>
        <w:t>nebo</w:t>
      </w:r>
      <w:r>
        <w:rPr>
          <w:rFonts w:asciiTheme="minorHAnsi" w:hAnsiTheme="minorHAnsi" w:cstheme="minorHAnsi"/>
          <w:i/>
          <w:sz w:val="20"/>
          <w:szCs w:val="20"/>
        </w:rPr>
        <w:t xml:space="preserve"> „smluvní strana“</w:t>
      </w:r>
    </w:p>
    <w:p w14:paraId="732ED5D4" w14:textId="77777777" w:rsidR="007201B3" w:rsidRDefault="007201B3">
      <w:pPr>
        <w:spacing w:line="360" w:lineRule="auto"/>
        <w:rPr>
          <w:rFonts w:asciiTheme="minorHAnsi" w:hAnsiTheme="minorHAnsi" w:cstheme="minorHAnsi"/>
          <w:sz w:val="20"/>
          <w:szCs w:val="20"/>
        </w:rPr>
      </w:pPr>
    </w:p>
    <w:p w14:paraId="66CE0DDD" w14:textId="77777777" w:rsidR="007201B3" w:rsidRDefault="007201B3">
      <w:pPr>
        <w:spacing w:line="360" w:lineRule="auto"/>
        <w:rPr>
          <w:rFonts w:asciiTheme="minorHAnsi" w:hAnsiTheme="minorHAnsi" w:cstheme="minorHAnsi"/>
          <w:sz w:val="20"/>
          <w:szCs w:val="20"/>
        </w:rPr>
      </w:pPr>
    </w:p>
    <w:p w14:paraId="09F6CE33"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a</w:t>
      </w:r>
    </w:p>
    <w:p w14:paraId="5C51381E" w14:textId="77777777" w:rsidR="007201B3" w:rsidRDefault="007201B3">
      <w:pPr>
        <w:spacing w:line="360" w:lineRule="auto"/>
        <w:rPr>
          <w:rFonts w:asciiTheme="minorHAnsi" w:hAnsiTheme="minorHAnsi" w:cstheme="minorHAnsi"/>
          <w:sz w:val="20"/>
          <w:szCs w:val="20"/>
        </w:rPr>
      </w:pPr>
    </w:p>
    <w:p w14:paraId="32E2BC94" w14:textId="77777777" w:rsidR="007201B3" w:rsidRDefault="007201B3">
      <w:pPr>
        <w:spacing w:line="360" w:lineRule="auto"/>
        <w:rPr>
          <w:rFonts w:asciiTheme="minorHAnsi" w:hAnsiTheme="minorHAnsi" w:cstheme="minorHAnsi"/>
          <w:sz w:val="20"/>
          <w:szCs w:val="20"/>
        </w:rPr>
      </w:pPr>
    </w:p>
    <w:p w14:paraId="4382FE07" w14:textId="39D6C104" w:rsidR="00363230" w:rsidRPr="00C41299" w:rsidRDefault="0006051E">
      <w:pPr>
        <w:spacing w:line="360" w:lineRule="auto"/>
        <w:rPr>
          <w:rFonts w:asciiTheme="minorHAnsi" w:hAnsiTheme="minorHAnsi" w:cstheme="minorHAnsi"/>
          <w:sz w:val="22"/>
          <w:szCs w:val="22"/>
        </w:rPr>
      </w:pPr>
      <w:r w:rsidRPr="00C41299">
        <w:rPr>
          <w:rFonts w:asciiTheme="minorHAnsi" w:hAnsiTheme="minorHAnsi" w:cstheme="minorHAnsi"/>
          <w:b/>
          <w:sz w:val="22"/>
          <w:szCs w:val="22"/>
        </w:rPr>
        <w:t>PENAM, a.s.</w:t>
      </w:r>
    </w:p>
    <w:p w14:paraId="43C534FE" w14:textId="69473990"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se sídlem: </w:t>
      </w:r>
      <w:sdt>
        <w:sdtPr>
          <w:rPr>
            <w:rFonts w:asciiTheme="minorHAnsi" w:hAnsiTheme="minorHAnsi" w:cstheme="minorHAnsi"/>
            <w:sz w:val="20"/>
            <w:szCs w:val="20"/>
          </w:rPr>
          <w:id w:val="534461715"/>
        </w:sdtPr>
        <w:sdtEndPr/>
        <w:sdtContent>
          <w:r w:rsidR="0006051E">
            <w:rPr>
              <w:rFonts w:asciiTheme="minorHAnsi" w:hAnsiTheme="minorHAnsi" w:cstheme="minorHAnsi"/>
              <w:sz w:val="20"/>
              <w:szCs w:val="20"/>
            </w:rPr>
            <w:tab/>
          </w:r>
          <w:r w:rsidR="0006051E" w:rsidRPr="0006051E">
            <w:rPr>
              <w:rFonts w:asciiTheme="minorHAnsi" w:hAnsiTheme="minorHAnsi" w:cstheme="minorHAnsi"/>
              <w:sz w:val="20"/>
              <w:szCs w:val="20"/>
            </w:rPr>
            <w:t>Cejl 504/38, Zábrdovice 602 00 Brno</w:t>
          </w:r>
        </w:sdtContent>
      </w:sdt>
    </w:p>
    <w:p w14:paraId="7F8ED753" w14:textId="5AFA1D88"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 xml:space="preserve">IČ: </w:t>
      </w:r>
      <w:sdt>
        <w:sdtPr>
          <w:rPr>
            <w:rFonts w:asciiTheme="minorHAnsi" w:hAnsiTheme="minorHAnsi" w:cstheme="minorHAnsi"/>
            <w:sz w:val="20"/>
            <w:szCs w:val="20"/>
          </w:rPr>
          <w:id w:val="389902528"/>
        </w:sdtPr>
        <w:sdtEndPr/>
        <w:sdtContent>
          <w:r w:rsidR="0006051E">
            <w:rPr>
              <w:rFonts w:asciiTheme="minorHAnsi" w:hAnsiTheme="minorHAnsi" w:cstheme="minorHAnsi"/>
              <w:sz w:val="20"/>
              <w:szCs w:val="20"/>
            </w:rPr>
            <w:tab/>
          </w:r>
          <w:r w:rsidR="0006051E">
            <w:rPr>
              <w:rFonts w:asciiTheme="minorHAnsi" w:hAnsiTheme="minorHAnsi" w:cstheme="minorHAnsi"/>
              <w:sz w:val="20"/>
              <w:szCs w:val="20"/>
            </w:rPr>
            <w:tab/>
          </w:r>
          <w:r w:rsidR="0006051E" w:rsidRPr="0006051E">
            <w:rPr>
              <w:rFonts w:asciiTheme="minorHAnsi" w:hAnsiTheme="minorHAnsi" w:cstheme="minorHAnsi"/>
              <w:sz w:val="20"/>
              <w:szCs w:val="20"/>
            </w:rPr>
            <w:t>46967851</w:t>
          </w:r>
        </w:sdtContent>
      </w:sdt>
    </w:p>
    <w:p w14:paraId="25E7904D" w14:textId="2185CA9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DIČ:</w:t>
      </w:r>
      <w:r w:rsidR="0006051E">
        <w:rPr>
          <w:rFonts w:asciiTheme="minorHAnsi" w:hAnsiTheme="minorHAnsi" w:cstheme="minorHAnsi"/>
          <w:sz w:val="20"/>
          <w:szCs w:val="20"/>
        </w:rPr>
        <w:tab/>
      </w:r>
      <w:r w:rsidR="0006051E">
        <w:rPr>
          <w:rFonts w:asciiTheme="minorHAnsi" w:hAnsiTheme="minorHAnsi" w:cstheme="minorHAnsi"/>
          <w:sz w:val="20"/>
          <w:szCs w:val="20"/>
        </w:rPr>
        <w:tab/>
      </w:r>
      <w:r w:rsidR="0006051E" w:rsidRPr="0006051E">
        <w:rPr>
          <w:rFonts w:asciiTheme="minorHAnsi" w:hAnsiTheme="minorHAnsi" w:cstheme="minorHAnsi"/>
          <w:sz w:val="20"/>
          <w:szCs w:val="20"/>
        </w:rPr>
        <w:t>CZ 46967851</w:t>
      </w:r>
    </w:p>
    <w:p w14:paraId="3F97AB45" w14:textId="17018380" w:rsidR="007201B3" w:rsidRDefault="005D31C5" w:rsidP="0006051E">
      <w:pPr>
        <w:spacing w:line="360" w:lineRule="auto"/>
        <w:ind w:left="1410" w:hanging="1410"/>
        <w:rPr>
          <w:rFonts w:asciiTheme="minorHAnsi" w:hAnsiTheme="minorHAnsi" w:cstheme="minorHAnsi"/>
          <w:sz w:val="20"/>
          <w:szCs w:val="20"/>
        </w:rPr>
      </w:pPr>
      <w:r>
        <w:rPr>
          <w:rFonts w:asciiTheme="minorHAnsi" w:hAnsiTheme="minorHAnsi" w:cstheme="minorHAnsi"/>
          <w:sz w:val="20"/>
          <w:szCs w:val="20"/>
        </w:rPr>
        <w:t xml:space="preserve">zastoupená: </w:t>
      </w:r>
      <w:sdt>
        <w:sdtPr>
          <w:id w:val="1506346400"/>
        </w:sdtPr>
        <w:sdtEndPr>
          <w:rPr>
            <w:rFonts w:asciiTheme="minorHAnsi" w:hAnsiTheme="minorHAnsi" w:cstheme="minorHAnsi"/>
            <w:sz w:val="20"/>
            <w:szCs w:val="20"/>
          </w:rPr>
        </w:sdtEndPr>
        <w:sdtContent>
          <w:r w:rsidR="0006051E">
            <w:tab/>
          </w:r>
          <w:r w:rsidR="0006051E" w:rsidRPr="0006051E">
            <w:rPr>
              <w:rFonts w:asciiTheme="minorHAnsi" w:hAnsiTheme="minorHAnsi" w:cstheme="minorHAnsi"/>
              <w:sz w:val="20"/>
              <w:szCs w:val="20"/>
            </w:rPr>
            <w:t>Mgr. Koulisianis Georgios MBA, místopředseda představenstva na základě písemného pověření</w:t>
          </w:r>
          <w:r w:rsidR="0006051E">
            <w:rPr>
              <w:rFonts w:asciiTheme="minorHAnsi" w:hAnsiTheme="minorHAnsi" w:cstheme="minorHAnsi"/>
              <w:sz w:val="20"/>
              <w:szCs w:val="20"/>
            </w:rPr>
            <w:t xml:space="preserve"> představenstva</w:t>
          </w:r>
        </w:sdtContent>
      </w:sdt>
    </w:p>
    <w:p w14:paraId="389252FA" w14:textId="6085C029"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zapsaná v Obchodním rejstříku vedeném</w:t>
      </w:r>
      <w:sdt>
        <w:sdtPr>
          <w:rPr>
            <w:rFonts w:asciiTheme="minorHAnsi" w:hAnsiTheme="minorHAnsi" w:cstheme="minorHAnsi"/>
            <w:sz w:val="20"/>
            <w:szCs w:val="20"/>
          </w:rPr>
          <w:id w:val="449413007"/>
        </w:sdtPr>
        <w:sdtEndPr/>
        <w:sdtContent>
          <w:r w:rsidR="0006051E" w:rsidRPr="0006051E">
            <w:rPr>
              <w:rFonts w:asciiTheme="minorHAnsi" w:hAnsiTheme="minorHAnsi" w:cstheme="minorHAnsi"/>
              <w:sz w:val="20"/>
              <w:szCs w:val="20"/>
            </w:rPr>
            <w:t xml:space="preserve"> Krajským </w:t>
          </w:r>
        </w:sdtContent>
      </w:sdt>
      <w:r>
        <w:rPr>
          <w:rFonts w:asciiTheme="minorHAnsi" w:hAnsiTheme="minorHAnsi" w:cstheme="minorHAnsi"/>
          <w:sz w:val="20"/>
          <w:szCs w:val="20"/>
        </w:rPr>
        <w:t xml:space="preserve">soudem v </w:t>
      </w:r>
      <w:sdt>
        <w:sdtPr>
          <w:rPr>
            <w:rFonts w:asciiTheme="minorHAnsi" w:hAnsiTheme="minorHAnsi" w:cstheme="minorHAnsi"/>
            <w:sz w:val="20"/>
            <w:szCs w:val="20"/>
          </w:rPr>
          <w:id w:val="278911221"/>
        </w:sdtPr>
        <w:sdtEndPr/>
        <w:sdtContent>
          <w:r w:rsidR="0006051E" w:rsidRPr="0006051E">
            <w:rPr>
              <w:rFonts w:asciiTheme="minorHAnsi" w:hAnsiTheme="minorHAnsi" w:cstheme="minorHAnsi"/>
              <w:sz w:val="20"/>
              <w:szCs w:val="20"/>
            </w:rPr>
            <w:t>Brně</w:t>
          </w:r>
        </w:sdtContent>
      </w:sdt>
      <w:r>
        <w:rPr>
          <w:rFonts w:asciiTheme="minorHAnsi" w:hAnsiTheme="minorHAnsi" w:cstheme="minorHAnsi"/>
          <w:sz w:val="20"/>
          <w:szCs w:val="20"/>
        </w:rPr>
        <w:t>, oddíl</w:t>
      </w:r>
      <w:sdt>
        <w:sdtPr>
          <w:rPr>
            <w:rFonts w:asciiTheme="minorHAnsi" w:hAnsiTheme="minorHAnsi" w:cstheme="minorHAnsi"/>
            <w:sz w:val="20"/>
            <w:szCs w:val="20"/>
          </w:rPr>
          <w:id w:val="240754953"/>
        </w:sdtPr>
        <w:sdtEndPr/>
        <w:sdtContent>
          <w:r w:rsidR="0006051E" w:rsidRPr="0006051E">
            <w:rPr>
              <w:rFonts w:asciiTheme="minorHAnsi" w:hAnsiTheme="minorHAnsi" w:cstheme="minorHAnsi"/>
              <w:sz w:val="20"/>
              <w:szCs w:val="20"/>
            </w:rPr>
            <w:t xml:space="preserve"> B</w:t>
          </w:r>
        </w:sdtContent>
      </w:sdt>
      <w:r>
        <w:rPr>
          <w:rFonts w:asciiTheme="minorHAnsi" w:hAnsiTheme="minorHAnsi" w:cstheme="minorHAnsi"/>
          <w:sz w:val="20"/>
          <w:szCs w:val="20"/>
        </w:rPr>
        <w:t>, vložka</w:t>
      </w:r>
      <w:sdt>
        <w:sdtPr>
          <w:rPr>
            <w:rFonts w:asciiTheme="minorHAnsi" w:hAnsiTheme="minorHAnsi" w:cstheme="minorHAnsi"/>
            <w:sz w:val="20"/>
            <w:szCs w:val="20"/>
          </w:rPr>
          <w:id w:val="784006844"/>
        </w:sdtPr>
        <w:sdtEndPr/>
        <w:sdtContent>
          <w:r w:rsidR="0006051E">
            <w:rPr>
              <w:rFonts w:asciiTheme="minorHAnsi" w:hAnsiTheme="minorHAnsi" w:cstheme="minorHAnsi"/>
              <w:sz w:val="20"/>
              <w:szCs w:val="20"/>
            </w:rPr>
            <w:t xml:space="preserve"> </w:t>
          </w:r>
          <w:r w:rsidR="0006051E" w:rsidRPr="0006051E">
            <w:rPr>
              <w:rFonts w:asciiTheme="minorHAnsi" w:hAnsiTheme="minorHAnsi" w:cstheme="minorHAnsi"/>
              <w:sz w:val="20"/>
              <w:szCs w:val="20"/>
            </w:rPr>
            <w:t>4346</w:t>
          </w:r>
        </w:sdtContent>
      </w:sdt>
    </w:p>
    <w:p w14:paraId="608623A6" w14:textId="64EFD9DC" w:rsidR="007201B3" w:rsidRDefault="005D31C5">
      <w:pPr>
        <w:spacing w:line="360" w:lineRule="auto"/>
        <w:rPr>
          <w:rFonts w:asciiTheme="minorHAnsi" w:hAnsiTheme="minorHAnsi" w:cstheme="minorHAnsi"/>
          <w:sz w:val="20"/>
          <w:szCs w:val="20"/>
          <w:highlight w:val="lightGray"/>
        </w:rPr>
      </w:pPr>
      <w:r>
        <w:rPr>
          <w:rFonts w:asciiTheme="minorHAnsi" w:hAnsiTheme="minorHAnsi" w:cstheme="minorHAnsi"/>
          <w:sz w:val="20"/>
          <w:szCs w:val="20"/>
        </w:rPr>
        <w:t>bankovní spojení</w:t>
      </w:r>
      <w:sdt>
        <w:sdtPr>
          <w:rPr>
            <w:rFonts w:asciiTheme="minorHAnsi" w:hAnsiTheme="minorHAnsi" w:cstheme="minorHAnsi"/>
            <w:sz w:val="20"/>
            <w:szCs w:val="20"/>
          </w:rPr>
          <w:id w:val="1557330586"/>
        </w:sdtPr>
        <w:sdtEndPr/>
        <w:sdtContent>
          <w:r>
            <w:rPr>
              <w:rFonts w:asciiTheme="minorHAnsi" w:hAnsiTheme="minorHAnsi" w:cstheme="minorHAnsi"/>
              <w:sz w:val="20"/>
              <w:szCs w:val="20"/>
            </w:rPr>
            <w:t>:</w:t>
          </w:r>
          <w:r w:rsidR="0006051E">
            <w:rPr>
              <w:rFonts w:asciiTheme="minorHAnsi" w:hAnsiTheme="minorHAnsi" w:cstheme="minorHAnsi"/>
              <w:sz w:val="20"/>
              <w:szCs w:val="20"/>
            </w:rPr>
            <w:t xml:space="preserve"> Komerční banka, a.s.</w:t>
          </w:r>
        </w:sdtContent>
      </w:sdt>
      <w:r w:rsidRPr="0006051E">
        <w:rPr>
          <w:rFonts w:asciiTheme="minorHAnsi" w:hAnsiTheme="minorHAnsi" w:cstheme="minorHAnsi"/>
          <w:sz w:val="20"/>
          <w:szCs w:val="20"/>
        </w:rPr>
        <w:t xml:space="preserve">, </w:t>
      </w:r>
      <w:r>
        <w:rPr>
          <w:rFonts w:asciiTheme="minorHAnsi" w:hAnsiTheme="minorHAnsi" w:cstheme="minorHAnsi"/>
          <w:sz w:val="20"/>
          <w:szCs w:val="20"/>
        </w:rPr>
        <w:t>č. ú.:</w:t>
      </w:r>
      <w:r w:rsidRPr="0006051E">
        <w:rPr>
          <w:rFonts w:asciiTheme="minorHAnsi" w:hAnsiTheme="minorHAnsi" w:cstheme="minorHAnsi"/>
          <w:sz w:val="20"/>
          <w:szCs w:val="20"/>
        </w:rPr>
        <w:t xml:space="preserve"> </w:t>
      </w:r>
      <w:sdt>
        <w:sdtPr>
          <w:rPr>
            <w:rFonts w:asciiTheme="minorHAnsi" w:hAnsiTheme="minorHAnsi" w:cstheme="minorHAnsi"/>
            <w:sz w:val="20"/>
            <w:szCs w:val="20"/>
          </w:rPr>
          <w:id w:val="1657766528"/>
        </w:sdtPr>
        <w:sdtEndPr/>
        <w:sdtContent>
          <w:r w:rsidR="0006051E" w:rsidRPr="0006051E">
            <w:rPr>
              <w:rFonts w:asciiTheme="minorHAnsi" w:hAnsiTheme="minorHAnsi" w:cstheme="minorHAnsi"/>
              <w:sz w:val="20"/>
              <w:szCs w:val="20"/>
            </w:rPr>
            <w:t>27-503500277/0100</w:t>
          </w:r>
        </w:sdtContent>
      </w:sdt>
    </w:p>
    <w:p w14:paraId="1512878D" w14:textId="77777777" w:rsidR="007201B3" w:rsidRDefault="007201B3">
      <w:pPr>
        <w:spacing w:line="360" w:lineRule="auto"/>
        <w:rPr>
          <w:rFonts w:asciiTheme="minorHAnsi" w:hAnsiTheme="minorHAnsi" w:cstheme="minorHAnsi"/>
          <w:sz w:val="20"/>
          <w:szCs w:val="20"/>
        </w:rPr>
      </w:pPr>
    </w:p>
    <w:p w14:paraId="02E6E373" w14:textId="77777777" w:rsidR="007201B3" w:rsidRDefault="005D31C5">
      <w:pPr>
        <w:spacing w:line="360" w:lineRule="auto"/>
        <w:rPr>
          <w:rFonts w:asciiTheme="minorHAnsi" w:hAnsiTheme="minorHAnsi" w:cstheme="minorHAnsi"/>
          <w:iCs/>
          <w:sz w:val="20"/>
          <w:szCs w:val="20"/>
        </w:rPr>
      </w:pPr>
      <w:r>
        <w:rPr>
          <w:rFonts w:asciiTheme="minorHAnsi" w:hAnsiTheme="minorHAnsi" w:cstheme="minorHAnsi"/>
          <w:bCs/>
          <w:sz w:val="20"/>
          <w:szCs w:val="20"/>
        </w:rPr>
        <w:t xml:space="preserve">na straně druhé </w:t>
      </w:r>
      <w:r>
        <w:rPr>
          <w:rFonts w:asciiTheme="minorHAnsi" w:hAnsiTheme="minorHAnsi" w:cstheme="minorHAnsi"/>
          <w:sz w:val="20"/>
          <w:szCs w:val="20"/>
        </w:rPr>
        <w:t>jako</w:t>
      </w:r>
      <w:r>
        <w:rPr>
          <w:rFonts w:asciiTheme="minorHAnsi" w:hAnsiTheme="minorHAnsi" w:cstheme="minorHAnsi"/>
          <w:i/>
          <w:sz w:val="20"/>
          <w:szCs w:val="20"/>
        </w:rPr>
        <w:t xml:space="preserve"> „prodávající“</w:t>
      </w:r>
      <w:r>
        <w:rPr>
          <w:rFonts w:asciiTheme="minorHAnsi" w:hAnsiTheme="minorHAnsi" w:cstheme="minorHAnsi"/>
          <w:iCs/>
          <w:sz w:val="20"/>
          <w:szCs w:val="20"/>
        </w:rPr>
        <w:t xml:space="preserve"> nebo</w:t>
      </w:r>
      <w:r>
        <w:rPr>
          <w:rFonts w:asciiTheme="minorHAnsi" w:hAnsiTheme="minorHAnsi" w:cstheme="minorHAnsi"/>
          <w:i/>
          <w:sz w:val="20"/>
          <w:szCs w:val="20"/>
        </w:rPr>
        <w:t xml:space="preserve"> „smluvní strana“</w:t>
      </w:r>
    </w:p>
    <w:p w14:paraId="6EB0613B" w14:textId="77777777" w:rsidR="007201B3" w:rsidRDefault="007201B3">
      <w:pPr>
        <w:spacing w:line="360" w:lineRule="auto"/>
        <w:rPr>
          <w:rFonts w:asciiTheme="minorHAnsi" w:hAnsiTheme="minorHAnsi" w:cstheme="minorHAnsi"/>
          <w:sz w:val="20"/>
          <w:szCs w:val="20"/>
        </w:rPr>
      </w:pPr>
    </w:p>
    <w:p w14:paraId="7F8F05F3" w14:textId="77777777" w:rsidR="007201B3" w:rsidRDefault="005D31C5">
      <w:pPr>
        <w:spacing w:line="360" w:lineRule="auto"/>
        <w:jc w:val="both"/>
        <w:rPr>
          <w:rFonts w:asciiTheme="minorHAnsi" w:hAnsiTheme="minorHAnsi" w:cstheme="minorHAnsi"/>
          <w:sz w:val="20"/>
          <w:szCs w:val="20"/>
        </w:rPr>
      </w:pPr>
      <w:r>
        <w:rPr>
          <w:rFonts w:asciiTheme="minorHAnsi" w:hAnsiTheme="minorHAnsi" w:cstheme="minorHAnsi"/>
          <w:sz w:val="20"/>
          <w:szCs w:val="20"/>
        </w:rPr>
        <w:tab/>
      </w:r>
    </w:p>
    <w:p w14:paraId="2CE4333D" w14:textId="77777777" w:rsidR="007201B3" w:rsidRDefault="005D31C5">
      <w:pPr>
        <w:spacing w:line="360" w:lineRule="auto"/>
        <w:jc w:val="center"/>
        <w:rPr>
          <w:rFonts w:asciiTheme="minorHAnsi" w:hAnsiTheme="minorHAnsi" w:cstheme="minorHAnsi"/>
          <w:sz w:val="20"/>
          <w:szCs w:val="20"/>
        </w:rPr>
      </w:pPr>
      <w:r>
        <w:rPr>
          <w:rFonts w:asciiTheme="minorHAnsi" w:hAnsiTheme="minorHAnsi" w:cstheme="minorHAnsi"/>
          <w:sz w:val="20"/>
          <w:szCs w:val="20"/>
        </w:rPr>
        <w:t>(Uvedení zástupci obou stran prohlašují, že podle stanov nebo jiného obdobného organizačního předpisu jsou oprávnění tuto smlouvu podepsat a k platnosti smlouvy není třeba podpisu jiné osoby.)</w:t>
      </w:r>
    </w:p>
    <w:p w14:paraId="7A776F58" w14:textId="77777777" w:rsidR="007201B3" w:rsidRDefault="007201B3">
      <w:pPr>
        <w:spacing w:line="360" w:lineRule="auto"/>
        <w:rPr>
          <w:rFonts w:asciiTheme="minorHAnsi" w:hAnsiTheme="minorHAnsi" w:cstheme="minorHAnsi"/>
          <w:sz w:val="20"/>
          <w:szCs w:val="20"/>
        </w:rPr>
      </w:pPr>
    </w:p>
    <w:p w14:paraId="52F77097" w14:textId="77777777" w:rsidR="007201B3" w:rsidRDefault="005D31C5">
      <w:pPr>
        <w:spacing w:line="360" w:lineRule="auto"/>
        <w:rPr>
          <w:rFonts w:asciiTheme="minorHAnsi" w:hAnsiTheme="minorHAnsi" w:cstheme="minorHAnsi"/>
          <w:sz w:val="20"/>
          <w:szCs w:val="20"/>
        </w:rPr>
      </w:pPr>
      <w:r>
        <w:rPr>
          <w:rFonts w:asciiTheme="minorHAnsi" w:hAnsiTheme="minorHAnsi" w:cstheme="minorHAnsi"/>
          <w:sz w:val="20"/>
          <w:szCs w:val="20"/>
        </w:rPr>
        <w:t>tuto</w:t>
      </w:r>
    </w:p>
    <w:p w14:paraId="79A720CD" w14:textId="77777777" w:rsidR="007201B3" w:rsidRDefault="007201B3">
      <w:pPr>
        <w:spacing w:line="360" w:lineRule="auto"/>
        <w:rPr>
          <w:rFonts w:asciiTheme="minorHAnsi" w:hAnsiTheme="minorHAnsi" w:cstheme="minorHAnsi"/>
          <w:sz w:val="20"/>
          <w:szCs w:val="20"/>
        </w:rPr>
      </w:pPr>
    </w:p>
    <w:p w14:paraId="1BA25169" w14:textId="77777777" w:rsidR="007201B3" w:rsidRDefault="005D31C5">
      <w:pPr>
        <w:spacing w:line="360" w:lineRule="auto"/>
        <w:jc w:val="center"/>
        <w:rPr>
          <w:rFonts w:asciiTheme="minorHAnsi" w:hAnsiTheme="minorHAnsi" w:cstheme="minorHAnsi"/>
          <w:b/>
          <w:bCs/>
          <w:sz w:val="20"/>
          <w:szCs w:val="20"/>
          <w:u w:val="single"/>
        </w:rPr>
      </w:pPr>
      <w:r>
        <w:rPr>
          <w:rFonts w:asciiTheme="minorHAnsi" w:hAnsiTheme="minorHAnsi" w:cstheme="minorHAnsi"/>
          <w:b/>
          <w:bCs/>
          <w:sz w:val="20"/>
          <w:szCs w:val="20"/>
          <w:u w:val="single"/>
        </w:rPr>
        <w:t>Rámcovou kupní smlouvu</w:t>
      </w:r>
    </w:p>
    <w:p w14:paraId="04D98F19" w14:textId="28E180B2" w:rsidR="007201B3" w:rsidRPr="00DF2121" w:rsidRDefault="005D31C5" w:rsidP="00DF2121">
      <w:pPr>
        <w:spacing w:line="360" w:lineRule="auto"/>
        <w:jc w:val="center"/>
        <w:rPr>
          <w:rFonts w:asciiTheme="minorHAnsi" w:hAnsiTheme="minorHAnsi" w:cstheme="minorHAnsi"/>
          <w:sz w:val="20"/>
          <w:szCs w:val="20"/>
        </w:rPr>
      </w:pPr>
      <w:r>
        <w:rPr>
          <w:rFonts w:asciiTheme="minorHAnsi" w:hAnsiTheme="minorHAnsi" w:cstheme="minorHAnsi"/>
          <w:sz w:val="20"/>
          <w:szCs w:val="20"/>
        </w:rPr>
        <w:t>dle § 2358 a násl. zákona č. 89/2012 Sb., občanský zákoník, ve znění pozdějších předpisů</w:t>
      </w:r>
    </w:p>
    <w:p w14:paraId="2953548D"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lastRenderedPageBreak/>
        <w:t>I.</w:t>
      </w:r>
    </w:p>
    <w:p w14:paraId="7CDF6DFA" w14:textId="77777777" w:rsidR="007201B3" w:rsidRDefault="005D31C5">
      <w:pPr>
        <w:spacing w:line="360" w:lineRule="auto"/>
        <w:ind w:left="284" w:hanging="284"/>
        <w:jc w:val="center"/>
        <w:rPr>
          <w:rFonts w:asciiTheme="minorHAnsi" w:hAnsiTheme="minorHAnsi" w:cstheme="minorHAnsi"/>
          <w:b/>
          <w:sz w:val="20"/>
          <w:szCs w:val="20"/>
        </w:rPr>
      </w:pPr>
      <w:r>
        <w:rPr>
          <w:rFonts w:asciiTheme="minorHAnsi" w:hAnsiTheme="minorHAnsi" w:cstheme="minorHAnsi"/>
          <w:b/>
          <w:sz w:val="20"/>
          <w:szCs w:val="20"/>
        </w:rPr>
        <w:t>Úvodní ustanovení</w:t>
      </w:r>
    </w:p>
    <w:p w14:paraId="228AF7F9" w14:textId="77777777" w:rsidR="007201B3" w:rsidRDefault="005D31C5">
      <w:pPr>
        <w:pStyle w:val="Odstavecseseznamem"/>
        <w:numPr>
          <w:ilvl w:val="0"/>
          <w:numId w:val="2"/>
        </w:numPr>
        <w:spacing w:line="360" w:lineRule="auto"/>
        <w:ind w:left="284" w:hanging="284"/>
        <w:jc w:val="both"/>
        <w:rPr>
          <w:rFonts w:asciiTheme="minorHAnsi" w:hAnsiTheme="minorHAnsi" w:cstheme="minorHAnsi"/>
          <w:vanish/>
          <w:sz w:val="20"/>
          <w:szCs w:val="20"/>
        </w:rPr>
      </w:pPr>
      <w:r>
        <w:rPr>
          <w:rFonts w:cstheme="minorHAnsi"/>
          <w:sz w:val="20"/>
          <w:szCs w:val="20"/>
        </w:rPr>
        <w:t>Zúčastněné smluvní strany si navzájem prohlašují, že jsou oprávněny tuto smlouvu uzavřít a řádně plnit závazky v ní obsažené, a že splňují veškeré podmínky a požadavky stanovené zákonem a touto smlouvou.</w:t>
      </w:r>
    </w:p>
    <w:p w14:paraId="4857D184" w14:textId="185BD17A"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 xml:space="preserve"> Tato smlouva je uzavírána na základě výsledku výzvy č.</w:t>
      </w:r>
      <w:r w:rsidR="00E26545">
        <w:rPr>
          <w:rFonts w:cstheme="minorHAnsi"/>
          <w:sz w:val="20"/>
          <w:szCs w:val="20"/>
        </w:rPr>
        <w:t xml:space="preserve"> 46</w:t>
      </w:r>
      <w:r w:rsidR="005B5CE9">
        <w:rPr>
          <w:rFonts w:cstheme="minorHAnsi"/>
          <w:sz w:val="20"/>
          <w:szCs w:val="20"/>
        </w:rPr>
        <w:t xml:space="preserve"> </w:t>
      </w:r>
      <w:r>
        <w:rPr>
          <w:rFonts w:cstheme="minorHAnsi"/>
          <w:sz w:val="20"/>
          <w:szCs w:val="20"/>
        </w:rPr>
        <w:t>pro kategorii č.</w:t>
      </w:r>
      <w:r w:rsidR="005B5CE9">
        <w:rPr>
          <w:rFonts w:cstheme="minorHAnsi"/>
          <w:sz w:val="20"/>
          <w:szCs w:val="20"/>
        </w:rPr>
        <w:t xml:space="preserve"> 4 </w:t>
      </w:r>
      <w:r>
        <w:rPr>
          <w:rFonts w:cstheme="minorHAnsi"/>
          <w:sz w:val="20"/>
          <w:szCs w:val="20"/>
        </w:rPr>
        <w:t xml:space="preserve">s názvem </w:t>
      </w:r>
      <w:r w:rsidR="005B5CE9">
        <w:rPr>
          <w:rFonts w:cstheme="minorHAnsi"/>
          <w:sz w:val="20"/>
          <w:szCs w:val="20"/>
        </w:rPr>
        <w:t>Pečivo</w:t>
      </w:r>
      <w:r>
        <w:rPr>
          <w:rFonts w:cstheme="minorHAnsi"/>
          <w:sz w:val="20"/>
          <w:szCs w:val="20"/>
        </w:rPr>
        <w:t xml:space="preserve"> zadávané v dynamickém nákupním systému s názvem Dynamický nákupní systém na dodávky potravin pro PNKM, interní evidenční číslo</w:t>
      </w:r>
      <w:r>
        <w:rPr>
          <w:rFonts w:cstheme="minorHAnsi"/>
          <w:b/>
          <w:sz w:val="20"/>
          <w:szCs w:val="20"/>
        </w:rPr>
        <w:t xml:space="preserve"> VZ0216231-</w:t>
      </w:r>
      <w:r w:rsidR="005B5CE9">
        <w:rPr>
          <w:rFonts w:cstheme="minorHAnsi"/>
          <w:b/>
          <w:sz w:val="20"/>
          <w:szCs w:val="20"/>
        </w:rPr>
        <w:t>04-</w:t>
      </w:r>
      <w:r w:rsidR="000752BE">
        <w:rPr>
          <w:rFonts w:cstheme="minorHAnsi"/>
          <w:b/>
          <w:sz w:val="20"/>
          <w:szCs w:val="20"/>
        </w:rPr>
        <w:t>0</w:t>
      </w:r>
      <w:r w:rsidR="00E26545">
        <w:rPr>
          <w:rFonts w:cstheme="minorHAnsi"/>
          <w:b/>
          <w:sz w:val="20"/>
          <w:szCs w:val="20"/>
        </w:rPr>
        <w:t>46</w:t>
      </w:r>
      <w:r w:rsidR="005B5CE9">
        <w:rPr>
          <w:rFonts w:cstheme="minorHAnsi"/>
          <w:b/>
          <w:sz w:val="20"/>
          <w:szCs w:val="20"/>
        </w:rPr>
        <w:t>.</w:t>
      </w:r>
      <w:r>
        <w:rPr>
          <w:rFonts w:cstheme="minorHAnsi"/>
          <w:b/>
          <w:sz w:val="20"/>
          <w:szCs w:val="20"/>
        </w:rPr>
        <w:t xml:space="preserve"> </w:t>
      </w:r>
      <w:r>
        <w:rPr>
          <w:rFonts w:cstheme="minorHAnsi"/>
          <w:sz w:val="20"/>
          <w:szCs w:val="20"/>
        </w:rPr>
        <w:t>V</w:t>
      </w:r>
      <w:r>
        <w:rPr>
          <w:rFonts w:cstheme="minorHAnsi"/>
          <w:b/>
          <w:sz w:val="20"/>
          <w:szCs w:val="20"/>
        </w:rPr>
        <w:t xml:space="preserve"> </w:t>
      </w:r>
      <w:r>
        <w:rPr>
          <w:rFonts w:cstheme="minorHAnsi"/>
          <w:sz w:val="20"/>
          <w:szCs w:val="20"/>
        </w:rPr>
        <w:t>případě, že je v této smlouvě odkazováno na zadávací dokumentaci, má se na mysli zadávací dokumentace vztahující se k výše uvedené výzvě. Smluvní strany se zavazují plnit podmínky obsažené v této smlouvě, přičemž za závazné se pro obě smluvní strany považuje rovněž zadávací dokumentace a nabídka, kterou prodávající předložil v nabídce k této výzvě.</w:t>
      </w:r>
    </w:p>
    <w:p w14:paraId="6C0D886C" w14:textId="77777777" w:rsidR="007201B3" w:rsidRDefault="007201B3">
      <w:pPr>
        <w:pStyle w:val="Odstavec"/>
        <w:spacing w:before="0" w:line="360" w:lineRule="auto"/>
        <w:ind w:left="284" w:hanging="284"/>
        <w:rPr>
          <w:rFonts w:asciiTheme="minorHAnsi" w:hAnsiTheme="minorHAnsi" w:cstheme="minorHAnsi"/>
          <w:sz w:val="20"/>
          <w:szCs w:val="20"/>
        </w:rPr>
      </w:pPr>
    </w:p>
    <w:p w14:paraId="5E377E69" w14:textId="77777777" w:rsidR="007201B3" w:rsidRDefault="005D31C5">
      <w:pPr>
        <w:pStyle w:val="Nadpisodstavce"/>
      </w:pPr>
      <w:r>
        <w:t>II.</w:t>
      </w:r>
    </w:p>
    <w:p w14:paraId="11F960A2" w14:textId="77777777" w:rsidR="007201B3" w:rsidRDefault="005D31C5">
      <w:pPr>
        <w:pStyle w:val="Nadpisodstavce"/>
      </w:pPr>
      <w:r>
        <w:t>Předmět smlouvy</w:t>
      </w:r>
    </w:p>
    <w:p w14:paraId="26FCDC34" w14:textId="77777777" w:rsidR="007201B3" w:rsidRDefault="005D31C5">
      <w:pPr>
        <w:pStyle w:val="Odstavec"/>
        <w:numPr>
          <w:ilvl w:val="0"/>
          <w:numId w:val="5"/>
        </w:numPr>
        <w:spacing w:before="0" w:line="360" w:lineRule="auto"/>
        <w:ind w:left="284" w:hanging="284"/>
      </w:pPr>
      <w:r>
        <w:rPr>
          <w:rFonts w:cstheme="minorHAnsi"/>
          <w:sz w:val="20"/>
          <w:szCs w:val="20"/>
        </w:rPr>
        <w:t xml:space="preserve">Předmětem smlouvy je závazek prodávajícího průběžně dodávat na základě dílčích písemných objednávek a dle specifikace uvedené v odst. 1., čl. IV. této smlouvy, </w:t>
      </w:r>
      <w:r>
        <w:rPr>
          <w:rFonts w:cstheme="minorHAnsi"/>
          <w:b/>
          <w:sz w:val="20"/>
          <w:szCs w:val="20"/>
        </w:rPr>
        <w:t xml:space="preserve">potraviny </w:t>
      </w:r>
      <w:r>
        <w:rPr>
          <w:rFonts w:cstheme="minorHAnsi"/>
          <w:sz w:val="20"/>
          <w:szCs w:val="20"/>
        </w:rPr>
        <w:t>(dále jen „</w:t>
      </w:r>
      <w:r>
        <w:rPr>
          <w:rFonts w:cstheme="minorHAnsi"/>
          <w:b/>
          <w:sz w:val="20"/>
          <w:szCs w:val="20"/>
        </w:rPr>
        <w:t>zboží</w:t>
      </w:r>
      <w:r>
        <w:rPr>
          <w:rFonts w:cstheme="minorHAnsi"/>
          <w:sz w:val="20"/>
          <w:szCs w:val="20"/>
        </w:rPr>
        <w:t>“), závazek prodávajícího převést na kupujícího vlastnické právo k tomuto zboží a závazek kupujícího zaplatit prodávajícímu kupní cenu. Zboží musí být čerstvé, nepoužité, nepoškozené, v nejvyšší jakosti poskytované výrobcem zboží a spolu se všemi právy nutnými k jeho řádnému a nerušenému nakládání a užívání kupujícím, musí plnit hygienické předpisy a normy, musí být řádně skladované, zabalené (v nepoškozeném obalu, odpovídajícím požadavkům zákona č. 477/2001 Sb., o obalech), označené, s dostatečnou exspirací.</w:t>
      </w:r>
    </w:p>
    <w:p w14:paraId="4D9876F4"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 xml:space="preserve">Množství zboží, uvedené v zadávací dokumentaci, je orientační. Kupující si vyhrazuje právo předpokládané odebrané množství neodebrat či překročit. Kupující je oprávněn určovat konkrétní množství a dobu plnění jednotlivých dílčích objednávek dle svých aktuálních potřeb, bez penalizace či jiného postihu ze strany prodávajícího, pravidelné dodávání zboží nebude považováno za praxi ani zvyklost zavedenou mezi smluvními stranami. Prodávající není oprávněn stanovit minimální množstevní a finanční limit jednotlivých dílčích objednávek. </w:t>
      </w:r>
    </w:p>
    <w:p w14:paraId="6D185417" w14:textId="77777777" w:rsidR="007201B3" w:rsidRDefault="005D31C5">
      <w:pPr>
        <w:pStyle w:val="Odstavec"/>
        <w:numPr>
          <w:ilvl w:val="0"/>
          <w:numId w:val="5"/>
        </w:numPr>
        <w:spacing w:before="0" w:line="360" w:lineRule="auto"/>
        <w:ind w:left="284" w:hanging="284"/>
        <w:rPr>
          <w:rFonts w:asciiTheme="minorHAnsi" w:hAnsiTheme="minorHAnsi" w:cstheme="minorHAnsi"/>
          <w:sz w:val="20"/>
          <w:szCs w:val="20"/>
        </w:rPr>
      </w:pPr>
      <w:r>
        <w:rPr>
          <w:rFonts w:cstheme="minorHAnsi"/>
          <w:sz w:val="20"/>
          <w:szCs w:val="20"/>
        </w:rPr>
        <w:t>Kupující nevylučuje možnost záměny za dodávky jiného zboží, pokud není již objektivně možné zajistit dodávky zboží uvedené v odst. 1., čl. IV. této smlouvy a kumulativně jsou splněny tyto podmínky:</w:t>
      </w:r>
    </w:p>
    <w:p w14:paraId="595EF44F"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jedná se o typ, položku shodné či vyšší kvality než dodávaný typ a svými parametry splňuje minimální požadavky kupujícího stanovené v zadávací dokumentaci či smlouvě,</w:t>
      </w:r>
    </w:p>
    <w:p w14:paraId="2ACF6194"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zadavatel s takovou dodávkou souhlasí,</w:t>
      </w:r>
    </w:p>
    <w:p w14:paraId="70DF2D4D" w14:textId="77777777" w:rsidR="007201B3"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nedojde k navýšení ceny a</w:t>
      </w:r>
    </w:p>
    <w:p w14:paraId="3CD9C834" w14:textId="77777777" w:rsidR="007201B3" w:rsidRPr="004830CE" w:rsidRDefault="005D31C5">
      <w:pPr>
        <w:pStyle w:val="Odstavec"/>
        <w:numPr>
          <w:ilvl w:val="1"/>
          <w:numId w:val="5"/>
        </w:numPr>
        <w:spacing w:before="0" w:line="360" w:lineRule="auto"/>
        <w:ind w:left="709"/>
        <w:rPr>
          <w:rFonts w:asciiTheme="minorHAnsi" w:hAnsiTheme="minorHAnsi" w:cstheme="minorHAnsi"/>
          <w:sz w:val="20"/>
          <w:szCs w:val="20"/>
        </w:rPr>
      </w:pPr>
      <w:r>
        <w:rPr>
          <w:rFonts w:cstheme="minorHAnsi"/>
          <w:sz w:val="20"/>
          <w:szCs w:val="20"/>
        </w:rPr>
        <w:t xml:space="preserve">k záměně </w:t>
      </w:r>
      <w:r w:rsidRPr="004830CE">
        <w:rPr>
          <w:rFonts w:asciiTheme="minorHAnsi" w:hAnsiTheme="minorHAnsi" w:cstheme="minorHAnsi"/>
          <w:sz w:val="20"/>
          <w:szCs w:val="20"/>
        </w:rPr>
        <w:t>může dojít vždy výhradně na základě písemné dohody prodávajícího a kupujícího (např. prostřednictvím emailu).</w:t>
      </w:r>
    </w:p>
    <w:p w14:paraId="09E235A8" w14:textId="2BB8110E" w:rsidR="007201B3" w:rsidRPr="004830CE" w:rsidRDefault="005D31C5">
      <w:pPr>
        <w:pStyle w:val="Odstavec"/>
        <w:numPr>
          <w:ilvl w:val="0"/>
          <w:numId w:val="5"/>
        </w:numPr>
        <w:spacing w:before="0" w:line="360" w:lineRule="auto"/>
        <w:ind w:left="284" w:hanging="284"/>
        <w:rPr>
          <w:rStyle w:val="FontStyle16"/>
          <w:rFonts w:asciiTheme="minorHAnsi" w:hAnsiTheme="minorHAnsi" w:cstheme="minorHAnsi"/>
          <w:sz w:val="20"/>
          <w:szCs w:val="20"/>
        </w:rPr>
      </w:pPr>
      <w:r w:rsidRPr="004830CE">
        <w:rPr>
          <w:rStyle w:val="FontStyle16"/>
          <w:rFonts w:asciiTheme="minorHAnsi" w:hAnsiTheme="minorHAnsi" w:cstheme="minorHAnsi"/>
          <w:sz w:val="20"/>
          <w:szCs w:val="20"/>
        </w:rPr>
        <w:t xml:space="preserve">Dodávka zboží je považována za kompletní, je-li se zbožím dodána následující průvodní dokumentace: dodací list s uvedením názvu a interního evidenčního čísla </w:t>
      </w:r>
      <w:r w:rsidRPr="004830CE">
        <w:rPr>
          <w:rFonts w:asciiTheme="minorHAnsi" w:hAnsiTheme="minorHAnsi" w:cstheme="minorHAnsi"/>
          <w:b/>
          <w:sz w:val="20"/>
          <w:szCs w:val="20"/>
        </w:rPr>
        <w:t>VZ0216231-</w:t>
      </w:r>
      <w:r w:rsidR="005B5CE9">
        <w:rPr>
          <w:rFonts w:asciiTheme="minorHAnsi" w:hAnsiTheme="minorHAnsi" w:cstheme="minorHAnsi"/>
          <w:b/>
          <w:sz w:val="20"/>
          <w:szCs w:val="20"/>
        </w:rPr>
        <w:t>04-</w:t>
      </w:r>
      <w:r w:rsidR="00E26545">
        <w:rPr>
          <w:rFonts w:asciiTheme="minorHAnsi" w:hAnsiTheme="minorHAnsi" w:cstheme="minorHAnsi"/>
          <w:b/>
          <w:sz w:val="20"/>
          <w:szCs w:val="20"/>
        </w:rPr>
        <w:t>046</w:t>
      </w:r>
      <w:r w:rsidRPr="004830CE">
        <w:rPr>
          <w:rFonts w:asciiTheme="minorHAnsi" w:hAnsiTheme="minorHAnsi" w:cstheme="minorHAnsi"/>
          <w:sz w:val="20"/>
          <w:szCs w:val="20"/>
        </w:rPr>
        <w:t xml:space="preserve">, </w:t>
      </w:r>
      <w:r w:rsidRPr="004830CE">
        <w:rPr>
          <w:rStyle w:val="FontStyle16"/>
          <w:rFonts w:asciiTheme="minorHAnsi" w:hAnsiTheme="minorHAnsi" w:cstheme="minorHAnsi"/>
          <w:sz w:val="20"/>
          <w:szCs w:val="20"/>
        </w:rPr>
        <w:t>doklady náležící ke zboží (např. záruční listy, skladové předpisy), doklady o minimální trvanlivosti/použitelnosti zboží, nejsou-li tyto informace zřejmé z dodacího listu či obalu zboží, případně další doklady, jsou-li tyto vyžadovány kupujícím.</w:t>
      </w:r>
    </w:p>
    <w:p w14:paraId="46311B70" w14:textId="77777777" w:rsidR="007201B3" w:rsidRDefault="007201B3">
      <w:pPr>
        <w:pStyle w:val="Style9"/>
        <w:widowControl/>
        <w:spacing w:line="360" w:lineRule="auto"/>
        <w:ind w:left="284" w:hanging="284"/>
        <w:rPr>
          <w:rStyle w:val="FontStyle16"/>
          <w:rFonts w:asciiTheme="minorHAnsi" w:hAnsiTheme="minorHAnsi" w:cstheme="minorHAnsi"/>
          <w:sz w:val="20"/>
          <w:szCs w:val="20"/>
        </w:rPr>
      </w:pPr>
    </w:p>
    <w:p w14:paraId="64F6745F" w14:textId="77777777" w:rsidR="007201B3" w:rsidRDefault="005D31C5">
      <w:pPr>
        <w:pStyle w:val="Nadpisodstavce"/>
      </w:pPr>
      <w:r>
        <w:t>III.</w:t>
      </w:r>
    </w:p>
    <w:p w14:paraId="5DDB54CD" w14:textId="77777777" w:rsidR="007201B3" w:rsidRDefault="005D31C5">
      <w:pPr>
        <w:pStyle w:val="Nadpisodstavce"/>
      </w:pPr>
      <w:r>
        <w:t>Objednávky</w:t>
      </w:r>
    </w:p>
    <w:p w14:paraId="425112B7" w14:textId="77777777" w:rsidR="007201B3" w:rsidRDefault="005D31C5">
      <w:pPr>
        <w:pStyle w:val="Nadpisodstavce"/>
        <w:numPr>
          <w:ilvl w:val="3"/>
          <w:numId w:val="5"/>
        </w:numPr>
        <w:ind w:left="357" w:hanging="357"/>
        <w:jc w:val="both"/>
        <w:rPr>
          <w:b w:val="0"/>
        </w:rPr>
      </w:pPr>
      <w:r>
        <w:rPr>
          <w:b w:val="0"/>
        </w:rPr>
        <w:t>Prodávající se zavazuje dodávat zboží kupujícímu na základě objednávky doručené dodavateli.</w:t>
      </w:r>
    </w:p>
    <w:p w14:paraId="3B47D2F1" w14:textId="3953F7C4" w:rsidR="007201B3" w:rsidRDefault="005D31C5">
      <w:pPr>
        <w:pStyle w:val="Nadpisodstavce"/>
        <w:numPr>
          <w:ilvl w:val="3"/>
          <w:numId w:val="5"/>
        </w:numPr>
        <w:ind w:left="357" w:hanging="357"/>
        <w:jc w:val="both"/>
        <w:rPr>
          <w:b w:val="0"/>
        </w:rPr>
      </w:pPr>
      <w:r>
        <w:rPr>
          <w:b w:val="0"/>
        </w:rPr>
        <w:t>Kupující se zavazuje řádně vyplněné objednávky doručovat prodávajícímu v pracovní dny v době od 6:00 do 15:00 hodin, a to e-mailovou zprávou nebo telefonicky na kontaktní údaje prodávajícího uvedené v článku IV.,</w:t>
      </w:r>
      <w:r w:rsidR="00C41299">
        <w:rPr>
          <w:b w:val="0"/>
        </w:rPr>
        <w:t xml:space="preserve"> </w:t>
      </w:r>
      <w:r>
        <w:rPr>
          <w:b w:val="0"/>
        </w:rPr>
        <w:t xml:space="preserve">odst. 6., této smlouvy, nebo v objednávkovém systému prodávajícího na </w:t>
      </w:r>
      <w:hyperlink r:id="rId8" w:history="1">
        <w:r w:rsidR="005B34D4" w:rsidRPr="009F7186">
          <w:rPr>
            <w:rStyle w:val="Hypertextovodkaz"/>
            <w:b w:val="0"/>
          </w:rPr>
          <w:t>adrese:</w:t>
        </w:r>
        <w:r w:rsidR="005B34D4" w:rsidRPr="009F7186">
          <w:rPr>
            <w:rStyle w:val="Hypertextovodkaz"/>
          </w:rPr>
          <w:t xml:space="preserve"> XXX@XXX.cz</w:t>
        </w:r>
      </w:hyperlink>
      <w:r w:rsidR="0006051E" w:rsidRPr="00C41299">
        <w:rPr>
          <w:color w:val="000000" w:themeColor="text1"/>
        </w:rPr>
        <w:t>;</w:t>
      </w:r>
      <w:r w:rsidR="0006051E" w:rsidRPr="0006051E">
        <w:t xml:space="preserve"> tel call centrum </w:t>
      </w:r>
      <w:r w:rsidR="005B34D4">
        <w:t xml:space="preserve">XXX </w:t>
      </w:r>
      <w:r>
        <w:rPr>
          <w:b w:val="0"/>
        </w:rPr>
        <w:t xml:space="preserve">(pokud prodávající takovým systémem disponuje). </w:t>
      </w:r>
    </w:p>
    <w:p w14:paraId="4D7446EF" w14:textId="77777777" w:rsidR="007201B3" w:rsidRDefault="005D31C5">
      <w:pPr>
        <w:pStyle w:val="Nadpisodstavce"/>
        <w:numPr>
          <w:ilvl w:val="3"/>
          <w:numId w:val="5"/>
        </w:numPr>
        <w:ind w:left="357" w:hanging="357"/>
        <w:jc w:val="both"/>
        <w:rPr>
          <w:b w:val="0"/>
        </w:rPr>
      </w:pPr>
      <w:r>
        <w:rPr>
          <w:b w:val="0"/>
        </w:rPr>
        <w:t xml:space="preserve">Prodávající se zavazuje potvrdit kupujícímu doručení objednávky e-mailem, a to do </w:t>
      </w:r>
      <w:r w:rsidRPr="005B5CE9">
        <w:rPr>
          <w:b w:val="0"/>
        </w:rPr>
        <w:t>2 hodin</w:t>
      </w:r>
      <w:r>
        <w:rPr>
          <w:b w:val="0"/>
        </w:rPr>
        <w:t xml:space="preserve"> od doručení objednávky prodávajícímu. Pokud tak nebude prodávajícím učiněno, má kupující právo kontaktovat prodávajícího za účelem podání vysvětlení, dodavatel je pak povinen v dodatečné lhůtě 2 hodin po kontaktování kupujícím potvrdit doručení objednávky. Nebude-li kupujícímu objednávka v takové lhůtě prodávajícím potvrzena, je kupující oprávněn od dílčí objednávky odstoupit.  </w:t>
      </w:r>
    </w:p>
    <w:p w14:paraId="00D2216F" w14:textId="77777777" w:rsidR="007201B3" w:rsidRDefault="005D31C5">
      <w:pPr>
        <w:pStyle w:val="Nadpisodstavce"/>
        <w:numPr>
          <w:ilvl w:val="3"/>
          <w:numId w:val="5"/>
        </w:numPr>
        <w:ind w:left="357" w:hanging="357"/>
        <w:jc w:val="both"/>
        <w:rPr>
          <w:b w:val="0"/>
        </w:rPr>
      </w:pPr>
      <w:r>
        <w:rPr>
          <w:b w:val="0"/>
        </w:rPr>
        <w:t xml:space="preserve">V případě, že kontaktní údaje kupujícího na objednávce jsou v rozporu s kontaktními údaji uvedenými v této smlouvě, mají přednost údaje uvedené na objednávce. </w:t>
      </w:r>
    </w:p>
    <w:p w14:paraId="1859544D" w14:textId="77777777" w:rsidR="007201B3" w:rsidRDefault="007201B3">
      <w:pPr>
        <w:pStyle w:val="Nadpisodstavce"/>
      </w:pPr>
    </w:p>
    <w:p w14:paraId="3603D18F" w14:textId="77777777" w:rsidR="007201B3" w:rsidRDefault="005D31C5">
      <w:pPr>
        <w:pStyle w:val="Nadpisodstavce"/>
      </w:pPr>
      <w:r>
        <w:t>IV.</w:t>
      </w:r>
    </w:p>
    <w:p w14:paraId="4B8B3A25" w14:textId="77777777" w:rsidR="007201B3" w:rsidRDefault="005D31C5">
      <w:pPr>
        <w:pStyle w:val="Nadpisodstavce"/>
      </w:pPr>
      <w:r>
        <w:t>Doba a místo plnění</w:t>
      </w:r>
    </w:p>
    <w:p w14:paraId="374281D9" w14:textId="77777777" w:rsidR="007201B3" w:rsidRDefault="007201B3">
      <w:pPr>
        <w:pStyle w:val="Odstavecseseznamem"/>
        <w:spacing w:line="360" w:lineRule="auto"/>
        <w:ind w:left="284" w:hanging="284"/>
        <w:jc w:val="both"/>
        <w:rPr>
          <w:rFonts w:asciiTheme="minorHAnsi" w:hAnsiTheme="minorHAnsi" w:cstheme="minorHAnsi"/>
          <w:vanish/>
          <w:sz w:val="20"/>
          <w:szCs w:val="20"/>
        </w:rPr>
      </w:pPr>
    </w:p>
    <w:p w14:paraId="0D7C2499" w14:textId="0916B363"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Prodávající je povinen jednotlivé dílčí dodávky realizovat do</w:t>
      </w:r>
      <w:r w:rsidR="005B5CE9">
        <w:rPr>
          <w:rStyle w:val="Zstupntext"/>
          <w:rFonts w:eastAsiaTheme="minorEastAsia" w:cstheme="minorHAnsi"/>
          <w:b/>
          <w:color w:val="auto"/>
          <w:sz w:val="20"/>
          <w:szCs w:val="20"/>
        </w:rPr>
        <w:t xml:space="preserve"> 1 </w:t>
      </w:r>
      <w:r w:rsidRPr="00984202">
        <w:rPr>
          <w:rFonts w:cstheme="minorHAnsi"/>
          <w:sz w:val="20"/>
          <w:szCs w:val="20"/>
        </w:rPr>
        <w:t>pracovní</w:t>
      </w:r>
      <w:r w:rsidR="005B5CE9">
        <w:rPr>
          <w:rFonts w:cstheme="minorHAnsi"/>
          <w:sz w:val="20"/>
          <w:szCs w:val="20"/>
        </w:rPr>
        <w:t>ho dne</w:t>
      </w:r>
      <w:r>
        <w:rPr>
          <w:rFonts w:cstheme="minorHAnsi"/>
          <w:sz w:val="20"/>
          <w:szCs w:val="20"/>
        </w:rPr>
        <w:t xml:space="preserve"> </w:t>
      </w:r>
      <w:r w:rsidR="00B26691" w:rsidRPr="00B26691">
        <w:rPr>
          <w:rFonts w:cstheme="minorHAnsi"/>
          <w:sz w:val="20"/>
          <w:szCs w:val="20"/>
        </w:rPr>
        <w:t>(nebude-li v objednávce uvedeno jinak)</w:t>
      </w:r>
      <w:r w:rsidR="00B26691">
        <w:rPr>
          <w:rFonts w:cstheme="minorHAnsi"/>
          <w:sz w:val="20"/>
          <w:szCs w:val="20"/>
        </w:rPr>
        <w:t xml:space="preserve"> </w:t>
      </w:r>
      <w:r>
        <w:rPr>
          <w:rFonts w:cstheme="minorHAnsi"/>
          <w:sz w:val="20"/>
          <w:szCs w:val="20"/>
        </w:rPr>
        <w:t xml:space="preserve">ode dne obdržení dílčí písemné či elektronické objednávky kupujícím, včetně průvodní dokumentace uvedené v článku II., odst. 4., této smlouvy. </w:t>
      </w:r>
    </w:p>
    <w:p w14:paraId="6E94AEFC" w14:textId="77777777" w:rsidR="007201B3" w:rsidRPr="00CA5B11"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Prodávající je povinen doručenou objednávku kupujícímu písemně potvrdit.  </w:t>
      </w:r>
    </w:p>
    <w:p w14:paraId="01FA95CB" w14:textId="3BD13314" w:rsidR="00CA5B11" w:rsidRDefault="00CA5B11">
      <w:pPr>
        <w:pStyle w:val="Odstavec"/>
        <w:numPr>
          <w:ilvl w:val="0"/>
          <w:numId w:val="1"/>
        </w:numPr>
        <w:spacing w:before="0" w:line="360" w:lineRule="auto"/>
        <w:ind w:left="284"/>
        <w:rPr>
          <w:rFonts w:asciiTheme="minorHAnsi" w:hAnsiTheme="minorHAnsi" w:cstheme="minorHAnsi"/>
          <w:sz w:val="20"/>
          <w:szCs w:val="20"/>
        </w:rPr>
      </w:pPr>
      <w:r w:rsidRPr="00CA5B11">
        <w:rPr>
          <w:rFonts w:asciiTheme="minorHAnsi" w:hAnsiTheme="minorHAnsi" w:cstheme="minorHAnsi"/>
          <w:sz w:val="20"/>
          <w:szCs w:val="20"/>
        </w:rPr>
        <w:t>O</w:t>
      </w:r>
      <w:r>
        <w:rPr>
          <w:rFonts w:asciiTheme="minorHAnsi" w:hAnsiTheme="minorHAnsi" w:cstheme="minorHAnsi"/>
          <w:sz w:val="20"/>
          <w:szCs w:val="20"/>
        </w:rPr>
        <w:t>bjednat</w:t>
      </w:r>
      <w:r w:rsidRPr="00CA5B11">
        <w:rPr>
          <w:rFonts w:asciiTheme="minorHAnsi" w:hAnsiTheme="minorHAnsi" w:cstheme="minorHAnsi"/>
          <w:sz w:val="20"/>
          <w:szCs w:val="20"/>
        </w:rPr>
        <w:t xml:space="preserve">el je oprávněn provést </w:t>
      </w:r>
      <w:r w:rsidR="001D16DE">
        <w:rPr>
          <w:rFonts w:asciiTheme="minorHAnsi" w:hAnsiTheme="minorHAnsi" w:cstheme="minorHAnsi"/>
          <w:sz w:val="20"/>
          <w:szCs w:val="20"/>
        </w:rPr>
        <w:t xml:space="preserve">kvantitativní </w:t>
      </w:r>
      <w:r w:rsidRPr="00CA5B11">
        <w:rPr>
          <w:rFonts w:asciiTheme="minorHAnsi" w:hAnsiTheme="minorHAnsi" w:cstheme="minorHAnsi"/>
          <w:sz w:val="20"/>
          <w:szCs w:val="20"/>
        </w:rPr>
        <w:t>změnu v objednávce nejpozději jeden pracovní den před sjednaným termínem dodání zboží</w:t>
      </w:r>
      <w:r>
        <w:rPr>
          <w:rFonts w:asciiTheme="minorHAnsi" w:hAnsiTheme="minorHAnsi" w:cstheme="minorHAnsi"/>
          <w:sz w:val="20"/>
          <w:szCs w:val="20"/>
        </w:rPr>
        <w:t xml:space="preserve">, a to </w:t>
      </w:r>
      <w:r w:rsidRPr="00CA5B11">
        <w:rPr>
          <w:rFonts w:asciiTheme="minorHAnsi" w:hAnsiTheme="minorHAnsi" w:cstheme="minorHAnsi"/>
          <w:sz w:val="20"/>
          <w:szCs w:val="20"/>
        </w:rPr>
        <w:t>do 10</w:t>
      </w:r>
      <w:r>
        <w:rPr>
          <w:rFonts w:asciiTheme="minorHAnsi" w:hAnsiTheme="minorHAnsi" w:cstheme="minorHAnsi"/>
          <w:sz w:val="20"/>
          <w:szCs w:val="20"/>
        </w:rPr>
        <w:t>:00 hodin.</w:t>
      </w:r>
    </w:p>
    <w:p w14:paraId="5909FC98"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t>Dodávky budou probíhat následovně:</w:t>
      </w:r>
    </w:p>
    <w:p w14:paraId="6F2C4794" w14:textId="77777777" w:rsidR="007201B3" w:rsidRPr="005B5CE9" w:rsidRDefault="005D31C5">
      <w:pPr>
        <w:pStyle w:val="Odstavec"/>
        <w:keepNext/>
        <w:keepLines/>
        <w:numPr>
          <w:ilvl w:val="1"/>
          <w:numId w:val="1"/>
        </w:numPr>
        <w:spacing w:before="0" w:line="360" w:lineRule="auto"/>
        <w:ind w:left="709" w:hanging="357"/>
        <w:rPr>
          <w:rFonts w:asciiTheme="minorHAnsi" w:hAnsiTheme="minorHAnsi" w:cstheme="minorHAnsi"/>
          <w:b/>
          <w:bCs/>
          <w:sz w:val="20"/>
          <w:szCs w:val="20"/>
        </w:rPr>
      </w:pPr>
      <w:r w:rsidRPr="005B5CE9">
        <w:rPr>
          <w:rFonts w:cstheme="minorHAnsi"/>
          <w:b/>
          <w:bCs/>
          <w:sz w:val="20"/>
          <w:szCs w:val="20"/>
        </w:rPr>
        <w:t>Pečivo – závoz každý den – od 4:30 do 5:30 hod. (pokud nebude v objednávce uvedeno jinak),</w:t>
      </w:r>
    </w:p>
    <w:p w14:paraId="6C21BCAC" w14:textId="77777777" w:rsidR="007201B3" w:rsidRDefault="005D31C5">
      <w:pPr>
        <w:pStyle w:val="Odstavec"/>
        <w:spacing w:before="0" w:line="360" w:lineRule="auto"/>
        <w:ind w:firstLine="284"/>
        <w:rPr>
          <w:rFonts w:asciiTheme="minorHAnsi" w:hAnsiTheme="minorHAnsi" w:cstheme="minorHAnsi"/>
          <w:sz w:val="20"/>
          <w:szCs w:val="20"/>
        </w:rPr>
      </w:pPr>
      <w:r>
        <w:rPr>
          <w:rFonts w:cstheme="minorHAnsi"/>
          <w:sz w:val="20"/>
          <w:szCs w:val="20"/>
        </w:rPr>
        <w:t xml:space="preserve">Po předchozí dohodě obou smluvních stran může být zboží dodáno v jiný termín a čas. </w:t>
      </w:r>
    </w:p>
    <w:p w14:paraId="654FF191" w14:textId="77777777" w:rsidR="007201B3" w:rsidRDefault="005D31C5">
      <w:pPr>
        <w:pStyle w:val="Odstavec"/>
        <w:numPr>
          <w:ilvl w:val="0"/>
          <w:numId w:val="1"/>
        </w:numPr>
        <w:spacing w:before="0" w:line="360" w:lineRule="auto"/>
        <w:ind w:left="284"/>
        <w:rPr>
          <w:rFonts w:cstheme="minorHAnsi"/>
          <w:sz w:val="20"/>
          <w:szCs w:val="20"/>
        </w:rPr>
      </w:pPr>
      <w:r>
        <w:rPr>
          <w:rFonts w:cstheme="minorHAnsi"/>
          <w:sz w:val="20"/>
          <w:szCs w:val="20"/>
        </w:rPr>
        <w:t>Prodávající se zavazuje, že bude zboží s větší hmotností na paletě (např. mouka, cukr, mléko, aj.) dovážet nákladním vozem se zdvihací plošinou, která se může zvednout minimálně do výšky 112 cm od země (z důvodu manipulace).</w:t>
      </w:r>
    </w:p>
    <w:p w14:paraId="46F334D9" w14:textId="77777777" w:rsidR="007201B3" w:rsidRDefault="005D31C5">
      <w:pPr>
        <w:pStyle w:val="Odstavec"/>
        <w:keepNext/>
        <w:keepLines/>
        <w:numPr>
          <w:ilvl w:val="0"/>
          <w:numId w:val="1"/>
        </w:numPr>
        <w:spacing w:before="0" w:line="360" w:lineRule="auto"/>
        <w:ind w:left="284" w:hanging="357"/>
        <w:rPr>
          <w:rFonts w:asciiTheme="minorHAnsi" w:hAnsiTheme="minorHAnsi" w:cstheme="minorHAnsi"/>
          <w:sz w:val="20"/>
          <w:szCs w:val="20"/>
        </w:rPr>
      </w:pPr>
      <w:r>
        <w:rPr>
          <w:rFonts w:cstheme="minorHAnsi"/>
          <w:sz w:val="20"/>
          <w:szCs w:val="20"/>
        </w:rPr>
        <w:lastRenderedPageBreak/>
        <w:t>Nebude-li prodávající schopen objednané zboží v požadované lhůtě a množství z jakéhokoliv důvodu dodat, je povinen to oznámit kupujícímu bez zbytečného odkladu, nejpozději však následující pracovní den od obdržení dílčí objednávky v pracovní době kupujícího a dohodnout s ním náhradní řešení:</w:t>
      </w:r>
    </w:p>
    <w:p w14:paraId="7B3F3541" w14:textId="77777777"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prodávající může v takovém případě po vzájemné dohodě nabídnout kupujícímu adekvátní jiný produkt s tím, že cena bude shodná s cenou uvedenou v odst. 1., čl. IV., příp. nižší,</w:t>
      </w:r>
    </w:p>
    <w:p w14:paraId="42EB094E" w14:textId="47278D04" w:rsidR="007201B3" w:rsidRDefault="005D31C5">
      <w:pPr>
        <w:pStyle w:val="Odstavec"/>
        <w:keepNext/>
        <w:keepLines/>
        <w:numPr>
          <w:ilvl w:val="1"/>
          <w:numId w:val="4"/>
        </w:numPr>
        <w:spacing w:before="0" w:line="360" w:lineRule="auto"/>
        <w:rPr>
          <w:rFonts w:asciiTheme="minorHAnsi" w:hAnsiTheme="minorHAnsi" w:cstheme="minorHAnsi"/>
          <w:sz w:val="20"/>
          <w:szCs w:val="20"/>
        </w:rPr>
      </w:pPr>
      <w:r>
        <w:rPr>
          <w:rFonts w:cstheme="minorHAnsi"/>
          <w:sz w:val="20"/>
          <w:szCs w:val="20"/>
        </w:rPr>
        <w:t>není-li prodávající schopen zajistit objednané zboží ani jeho adekvátní náhradu, příp. kupující k dodání náhrady neudělí souhlas, má kupující právo zajistit si dodávku předmětného zboží či jeho adekvátní náhrady jinými dodavatelskými firmami. Cena od jiného dodavatele musí odpovídat ceně obvyklé. Nároky z vad zboží se nedotýkají nároku na náhradu škody nebo nároku na smluvní pokutu. Kupující má rovněž právo uplatňovat nárok na náhradu škody způsobené kupujícímu vadou zboží.</w:t>
      </w:r>
    </w:p>
    <w:p w14:paraId="4DD0D791"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Kontaktními osobami pro účely objednávání jsou:</w:t>
      </w:r>
    </w:p>
    <w:p w14:paraId="5FEAB489"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kupujícího:</w:t>
      </w:r>
    </w:p>
    <w:p w14:paraId="4A1CC3F6" w14:textId="77777777" w:rsidR="007201B3" w:rsidRDefault="005D31C5">
      <w:pPr>
        <w:pStyle w:val="Odstavec"/>
        <w:spacing w:before="0" w:line="360" w:lineRule="auto"/>
        <w:ind w:left="284" w:hanging="284"/>
        <w:rPr>
          <w:rFonts w:asciiTheme="minorHAnsi" w:hAnsiTheme="minorHAnsi" w:cstheme="minorHAnsi"/>
          <w:color w:val="FFFFFF" w:themeColor="background1"/>
          <w:sz w:val="20"/>
          <w:szCs w:val="20"/>
        </w:rPr>
      </w:pPr>
      <w:r>
        <w:rPr>
          <w:rFonts w:cstheme="minorHAnsi"/>
          <w:b/>
          <w:sz w:val="20"/>
          <w:szCs w:val="20"/>
        </w:rPr>
        <w:tab/>
      </w:r>
      <w:r>
        <w:rPr>
          <w:rFonts w:cstheme="minorHAnsi"/>
          <w:sz w:val="20"/>
          <w:szCs w:val="20"/>
        </w:rPr>
        <w:t>Oprávněné osoby za stravovací provoz</w:t>
      </w:r>
    </w:p>
    <w:p w14:paraId="4C968630" w14:textId="136F2927" w:rsidR="007201B3"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Tel:</w:t>
      </w:r>
      <w:r w:rsidR="005B34D4">
        <w:rPr>
          <w:rFonts w:cstheme="minorHAnsi"/>
          <w:sz w:val="20"/>
          <w:szCs w:val="20"/>
        </w:rPr>
        <w:t xml:space="preserve"> XXX</w:t>
      </w:r>
      <w:r>
        <w:rPr>
          <w:rFonts w:cstheme="minorHAnsi"/>
          <w:sz w:val="20"/>
          <w:szCs w:val="20"/>
        </w:rPr>
        <w:tab/>
      </w:r>
    </w:p>
    <w:p w14:paraId="45A6C6C3" w14:textId="400005E4" w:rsidR="007201B3" w:rsidRDefault="005D31C5">
      <w:pPr>
        <w:pStyle w:val="Odstavec"/>
        <w:spacing w:before="0" w:line="360" w:lineRule="auto"/>
        <w:ind w:left="284"/>
        <w:rPr>
          <w:rFonts w:asciiTheme="minorHAnsi" w:hAnsiTheme="minorHAnsi" w:cstheme="minorHAnsi"/>
          <w:color w:val="FFFFFF" w:themeColor="background1"/>
          <w:sz w:val="20"/>
          <w:szCs w:val="20"/>
        </w:rPr>
      </w:pPr>
      <w:r>
        <w:rPr>
          <w:rFonts w:cstheme="minorHAnsi"/>
          <w:sz w:val="20"/>
          <w:szCs w:val="20"/>
        </w:rPr>
        <w:t xml:space="preserve">Email: </w:t>
      </w:r>
      <w:r w:rsidR="005B34D4">
        <w:rPr>
          <w:rFonts w:cstheme="minorHAnsi"/>
          <w:sz w:val="20"/>
          <w:szCs w:val="20"/>
        </w:rPr>
        <w:t>XXX</w:t>
      </w:r>
    </w:p>
    <w:p w14:paraId="2A241330" w14:textId="77777777" w:rsidR="007201B3" w:rsidRDefault="007201B3">
      <w:pPr>
        <w:pStyle w:val="Odstavec"/>
        <w:spacing w:before="0" w:line="360" w:lineRule="auto"/>
        <w:ind w:left="284" w:hanging="284"/>
        <w:rPr>
          <w:rFonts w:asciiTheme="minorHAnsi" w:hAnsiTheme="minorHAnsi" w:cstheme="minorHAnsi"/>
          <w:b/>
          <w:sz w:val="20"/>
          <w:szCs w:val="20"/>
        </w:rPr>
      </w:pPr>
    </w:p>
    <w:p w14:paraId="4500E4F0"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b/>
          <w:sz w:val="20"/>
          <w:szCs w:val="20"/>
        </w:rPr>
        <w:tab/>
        <w:t>Za prodávajícího:</w:t>
      </w:r>
    </w:p>
    <w:p w14:paraId="4E5BB67C" w14:textId="4299F776" w:rsidR="007201B3" w:rsidRPr="0006051E" w:rsidRDefault="005D31C5">
      <w:pPr>
        <w:pStyle w:val="Odstavec"/>
        <w:spacing w:before="0" w:line="360" w:lineRule="auto"/>
        <w:ind w:left="284" w:hanging="284"/>
        <w:rPr>
          <w:rFonts w:asciiTheme="minorHAnsi" w:hAnsiTheme="minorHAnsi" w:cstheme="minorHAnsi"/>
          <w:sz w:val="20"/>
          <w:szCs w:val="20"/>
        </w:rPr>
      </w:pPr>
      <w:r>
        <w:rPr>
          <w:rFonts w:cstheme="minorHAnsi"/>
          <w:b/>
          <w:sz w:val="20"/>
          <w:szCs w:val="20"/>
        </w:rPr>
        <w:tab/>
      </w:r>
      <w:r>
        <w:rPr>
          <w:rFonts w:cstheme="minorHAnsi"/>
          <w:sz w:val="20"/>
          <w:szCs w:val="20"/>
        </w:rPr>
        <w:t>Jméno</w:t>
      </w:r>
      <w:r w:rsidRPr="0006051E">
        <w:rPr>
          <w:rFonts w:cstheme="minorHAnsi"/>
          <w:sz w:val="20"/>
          <w:szCs w:val="20"/>
        </w:rPr>
        <w:t xml:space="preserve">: </w:t>
      </w:r>
      <w:sdt>
        <w:sdtPr>
          <w:id w:val="1758109292"/>
        </w:sdtPr>
        <w:sdtEndPr/>
        <w:sdtContent>
          <w:r w:rsidR="0006051E" w:rsidRPr="0006051E">
            <w:tab/>
          </w:r>
          <w:r w:rsidR="0006051E" w:rsidRPr="0006051E">
            <w:rPr>
              <w:rFonts w:cstheme="minorHAnsi"/>
              <w:sz w:val="20"/>
              <w:szCs w:val="20"/>
            </w:rPr>
            <w:t>Call centrum</w:t>
          </w:r>
        </w:sdtContent>
      </w:sdt>
    </w:p>
    <w:p w14:paraId="2F749115" w14:textId="24367D39" w:rsidR="007201B3" w:rsidRPr="0006051E" w:rsidRDefault="005D31C5">
      <w:pPr>
        <w:pStyle w:val="Odstavec"/>
        <w:spacing w:before="0" w:line="360" w:lineRule="auto"/>
        <w:ind w:left="284" w:hanging="284"/>
        <w:rPr>
          <w:rFonts w:asciiTheme="minorHAnsi" w:hAnsiTheme="minorHAnsi" w:cstheme="minorHAnsi"/>
          <w:color w:val="FFFFFF" w:themeColor="background1"/>
          <w:sz w:val="20"/>
          <w:szCs w:val="20"/>
        </w:rPr>
      </w:pPr>
      <w:r w:rsidRPr="0006051E">
        <w:rPr>
          <w:rFonts w:cstheme="minorHAnsi"/>
          <w:sz w:val="20"/>
          <w:szCs w:val="20"/>
        </w:rPr>
        <w:tab/>
        <w:t xml:space="preserve">Tel: </w:t>
      </w:r>
      <w:sdt>
        <w:sdtPr>
          <w:id w:val="1000963227"/>
        </w:sdtPr>
        <w:sdtEndPr/>
        <w:sdtContent>
          <w:r w:rsidR="0006051E" w:rsidRPr="0006051E">
            <w:tab/>
          </w:r>
          <w:r w:rsidR="0006051E" w:rsidRPr="0006051E">
            <w:tab/>
          </w:r>
          <w:r w:rsidR="005B34D4">
            <w:rPr>
              <w:rFonts w:cstheme="minorHAnsi"/>
              <w:sz w:val="20"/>
              <w:szCs w:val="20"/>
            </w:rPr>
            <w:t>XXX</w:t>
          </w:r>
        </w:sdtContent>
      </w:sdt>
    </w:p>
    <w:p w14:paraId="25EEAAE5" w14:textId="5077F124" w:rsidR="007201B3" w:rsidRDefault="005D31C5">
      <w:pPr>
        <w:pStyle w:val="Odstavec"/>
        <w:spacing w:before="0" w:line="360" w:lineRule="auto"/>
        <w:ind w:left="284" w:hanging="284"/>
        <w:rPr>
          <w:rFonts w:asciiTheme="minorHAnsi" w:hAnsiTheme="minorHAnsi" w:cstheme="minorHAnsi"/>
          <w:sz w:val="20"/>
          <w:szCs w:val="20"/>
        </w:rPr>
      </w:pPr>
      <w:r w:rsidRPr="0006051E">
        <w:rPr>
          <w:rFonts w:cstheme="minorHAnsi"/>
          <w:sz w:val="20"/>
          <w:szCs w:val="20"/>
        </w:rPr>
        <w:tab/>
        <w:t xml:space="preserve">Email: </w:t>
      </w:r>
      <w:sdt>
        <w:sdtPr>
          <w:id w:val="1673108490"/>
        </w:sdtPr>
        <w:sdtEndPr/>
        <w:sdtContent>
          <w:r w:rsidR="0006051E" w:rsidRPr="0006051E">
            <w:tab/>
          </w:r>
          <w:r w:rsidR="005B34D4">
            <w:rPr>
              <w:rFonts w:cstheme="minorHAnsi"/>
              <w:sz w:val="20"/>
              <w:szCs w:val="20"/>
            </w:rPr>
            <w:t>XXX</w:t>
          </w:r>
        </w:sdtContent>
      </w:sdt>
    </w:p>
    <w:p w14:paraId="501EEBFB" w14:textId="7B37018C"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Místem dodání zboží je: Psychiatrická nemocnice v Kroměříži, stravovací provoz, Havlíčkova 1265, 767 01 Kroměříž. Kontaktní osobou pro předání je: </w:t>
      </w:r>
      <w:r w:rsidRPr="00984202">
        <w:rPr>
          <w:rFonts w:cstheme="minorHAnsi"/>
          <w:sz w:val="20"/>
          <w:szCs w:val="20"/>
        </w:rPr>
        <w:t>Sklad – příjem zboží</w:t>
      </w:r>
      <w:r w:rsidR="005B34D4">
        <w:rPr>
          <w:rFonts w:cstheme="minorHAnsi"/>
          <w:sz w:val="20"/>
          <w:szCs w:val="20"/>
        </w:rPr>
        <w:t xml:space="preserve"> XXX</w:t>
      </w:r>
      <w:r w:rsidRPr="00984202">
        <w:rPr>
          <w:rFonts w:cstheme="minorHAnsi"/>
          <w:sz w:val="20"/>
          <w:szCs w:val="20"/>
        </w:rPr>
        <w:t xml:space="preserve">. </w:t>
      </w:r>
    </w:p>
    <w:p w14:paraId="4D4FDF63"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Náklady na dodání zboží do místa plnění jsou zahrnuty ve sjednané kupní ceně. Prodávající bere na vědomí, že v souladu s interními předpisy kupujícího nese náklady související s vjezdem motorových vozidel do místa plnění. Zboží </w:t>
      </w:r>
      <w:r>
        <w:rPr>
          <w:sz w:val="20"/>
          <w:szCs w:val="20"/>
        </w:rPr>
        <w:t>bude dopraveno takovým způsobem, aby nedošlo k jeho poškození, popř. znehodnocení, záměnám, či kontaminaci, a aby zboží nebylo při přepravě vystaveno nepříznivým vnějším vlivům.</w:t>
      </w:r>
    </w:p>
    <w:p w14:paraId="0C39C5B0" w14:textId="1580026D"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K dodání zboží dochází okamžikem potvrzení dodacího listu oprávněným zaměstnancem kupujícího. Prodávající je dále povinen na každém jednotlivém dodacím listě vystaveném v rámci smluvního vztahu založeného touto smlouvou uvést interní evidenční číslo </w:t>
      </w:r>
      <w:r>
        <w:rPr>
          <w:rFonts w:cstheme="minorHAnsi"/>
          <w:b/>
          <w:sz w:val="20"/>
          <w:szCs w:val="20"/>
        </w:rPr>
        <w:t>VZ0216231-</w:t>
      </w:r>
      <w:r w:rsidR="005B5CE9">
        <w:rPr>
          <w:rFonts w:cstheme="minorHAnsi"/>
          <w:b/>
          <w:sz w:val="20"/>
          <w:szCs w:val="20"/>
        </w:rPr>
        <w:t>04-</w:t>
      </w:r>
      <w:r w:rsidR="000752BE">
        <w:rPr>
          <w:rFonts w:cstheme="minorHAnsi"/>
          <w:b/>
          <w:sz w:val="20"/>
          <w:szCs w:val="20"/>
        </w:rPr>
        <w:t>0</w:t>
      </w:r>
      <w:r w:rsidR="00E26545">
        <w:rPr>
          <w:rFonts w:cstheme="minorHAnsi"/>
          <w:b/>
          <w:sz w:val="20"/>
          <w:szCs w:val="20"/>
        </w:rPr>
        <w:t>46</w:t>
      </w:r>
      <w:r>
        <w:rPr>
          <w:rFonts w:cstheme="minorHAnsi"/>
          <w:sz w:val="20"/>
          <w:szCs w:val="20"/>
        </w:rPr>
        <w:t xml:space="preserve">. </w:t>
      </w:r>
    </w:p>
    <w:p w14:paraId="1F61B9EC" w14:textId="77777777"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Okamžikem protokolárního převzetí zboží přechází na kupujícího vlastnické právo ke zboží a nebezpečí škody na zboží. Kupující je oprávněn si předávané zboží pečlivě překontrolovat a není povinen převzít zboží či jeho část, která je poškozená či která jinak nesplňuje podmínky této smlouvy, zejména pak jakost zboží.</w:t>
      </w:r>
    </w:p>
    <w:p w14:paraId="03264311" w14:textId="3AE4D1C9" w:rsidR="007201B3" w:rsidRDefault="005D31C5">
      <w:pPr>
        <w:pStyle w:val="Odstavec"/>
        <w:numPr>
          <w:ilvl w:val="0"/>
          <w:numId w:val="1"/>
        </w:numPr>
        <w:spacing w:before="0" w:line="360" w:lineRule="auto"/>
        <w:ind w:left="284"/>
        <w:rPr>
          <w:rFonts w:asciiTheme="minorHAnsi" w:hAnsiTheme="minorHAnsi" w:cstheme="minorHAnsi"/>
          <w:sz w:val="20"/>
          <w:szCs w:val="20"/>
        </w:rPr>
      </w:pPr>
      <w:r>
        <w:rPr>
          <w:rFonts w:cstheme="minorHAnsi"/>
          <w:sz w:val="20"/>
          <w:szCs w:val="20"/>
        </w:rPr>
        <w:t xml:space="preserve">V případě prodlení prodávajícího s dodávkou zboží, s předáním zboží, předáním veškerých dokladů je prodávající povinen zaplatit kupujícímu smluvní pokutu ve výši </w:t>
      </w:r>
      <w:r w:rsidR="00AA761B">
        <w:rPr>
          <w:rFonts w:cstheme="minorHAnsi"/>
          <w:sz w:val="20"/>
          <w:szCs w:val="20"/>
        </w:rPr>
        <w:t xml:space="preserve">3 </w:t>
      </w:r>
      <w:r>
        <w:rPr>
          <w:rFonts w:cstheme="minorHAnsi"/>
          <w:sz w:val="20"/>
          <w:szCs w:val="20"/>
        </w:rPr>
        <w:t>% ze sjednané kupní ceny včetně DPH nedodaného zboží za každý i započatý den prodlení.</w:t>
      </w:r>
      <w:r w:rsidR="00E26545">
        <w:rPr>
          <w:rFonts w:cstheme="minorHAnsi"/>
          <w:sz w:val="20"/>
          <w:szCs w:val="20"/>
        </w:rPr>
        <w:t xml:space="preserve"> </w:t>
      </w:r>
      <w:r w:rsidR="00E26545" w:rsidRPr="00241789">
        <w:rPr>
          <w:rFonts w:cstheme="minorHAnsi"/>
          <w:sz w:val="20"/>
          <w:szCs w:val="20"/>
        </w:rPr>
        <w:t xml:space="preserve">Za započatý den prodlení s dodávkou zboží je považován i den, ve kterém sice k dodávce zboží došlo, ale nebyl dodržen smluvený čas závozu dle odst. 4. tohoto článku.  </w:t>
      </w:r>
    </w:p>
    <w:p w14:paraId="6DE79CB8" w14:textId="77777777" w:rsidR="007201B3" w:rsidRDefault="007201B3">
      <w:pPr>
        <w:pStyle w:val="Odstavec"/>
        <w:spacing w:before="0" w:line="360" w:lineRule="auto"/>
        <w:ind w:left="284" w:hanging="284"/>
        <w:rPr>
          <w:rFonts w:asciiTheme="minorHAnsi" w:hAnsiTheme="minorHAnsi" w:cstheme="minorHAnsi"/>
          <w:sz w:val="20"/>
          <w:szCs w:val="20"/>
        </w:rPr>
      </w:pPr>
    </w:p>
    <w:p w14:paraId="69742BDD" w14:textId="77777777" w:rsidR="007201B3" w:rsidRDefault="005D31C5">
      <w:pPr>
        <w:pStyle w:val="Nadpisodstavce"/>
        <w:keepLines/>
      </w:pPr>
      <w:r>
        <w:t>V.</w:t>
      </w:r>
    </w:p>
    <w:p w14:paraId="28C3B925" w14:textId="77777777" w:rsidR="007201B3" w:rsidRDefault="005D31C5">
      <w:pPr>
        <w:pStyle w:val="Nadpisodstavce"/>
        <w:keepLines/>
      </w:pPr>
      <w:r>
        <w:t xml:space="preserve">Kupní cena </w:t>
      </w:r>
    </w:p>
    <w:p w14:paraId="77A27D94" w14:textId="77777777" w:rsidR="007201B3" w:rsidRDefault="005D31C5">
      <w:pPr>
        <w:pStyle w:val="Odstavecseseznamem"/>
        <w:keepNext/>
        <w:keepLines/>
        <w:spacing w:line="360" w:lineRule="auto"/>
        <w:ind w:left="284" w:hanging="284"/>
        <w:jc w:val="both"/>
        <w:rPr>
          <w:rFonts w:asciiTheme="minorHAnsi" w:hAnsiTheme="minorHAnsi" w:cstheme="minorHAnsi"/>
          <w:sz w:val="20"/>
          <w:szCs w:val="20"/>
        </w:rPr>
      </w:pPr>
      <w:r>
        <w:rPr>
          <w:rFonts w:cstheme="minorHAnsi"/>
          <w:sz w:val="20"/>
          <w:szCs w:val="20"/>
        </w:rPr>
        <w:t>1.</w:t>
      </w:r>
      <w:r>
        <w:rPr>
          <w:rFonts w:cstheme="minorHAnsi"/>
          <w:sz w:val="20"/>
          <w:szCs w:val="20"/>
        </w:rPr>
        <w:tab/>
        <w:t>Kupní cena zboží:</w:t>
      </w:r>
    </w:p>
    <w:tbl>
      <w:tblPr>
        <w:tblStyle w:val="Mkatabulky"/>
        <w:tblW w:w="8930" w:type="dxa"/>
        <w:tblInd w:w="137" w:type="dxa"/>
        <w:tblLayout w:type="fixed"/>
        <w:tblLook w:val="04A0" w:firstRow="1" w:lastRow="0" w:firstColumn="1" w:lastColumn="0" w:noHBand="0" w:noVBand="1"/>
      </w:tblPr>
      <w:tblGrid>
        <w:gridCol w:w="1231"/>
        <w:gridCol w:w="3447"/>
        <w:gridCol w:w="1417"/>
        <w:gridCol w:w="993"/>
        <w:gridCol w:w="850"/>
        <w:gridCol w:w="992"/>
      </w:tblGrid>
      <w:tr w:rsidR="007201B3" w14:paraId="4C1486AF" w14:textId="77777777" w:rsidTr="005B5CE9">
        <w:tc>
          <w:tcPr>
            <w:tcW w:w="1231" w:type="dxa"/>
            <w:vAlign w:val="center"/>
          </w:tcPr>
          <w:p w14:paraId="2FB89F5C" w14:textId="77777777" w:rsidR="007201B3" w:rsidRDefault="005D31C5">
            <w:pPr>
              <w:pStyle w:val="Odstavecseseznamem"/>
              <w:keepNext/>
              <w:keepLines/>
              <w:ind w:left="-250" w:right="-108"/>
              <w:jc w:val="center"/>
              <w:rPr>
                <w:rFonts w:asciiTheme="minorHAnsi" w:hAnsiTheme="minorHAnsi" w:cstheme="minorHAnsi"/>
                <w:b/>
                <w:sz w:val="20"/>
                <w:szCs w:val="20"/>
              </w:rPr>
            </w:pPr>
            <w:r>
              <w:rPr>
                <w:rFonts w:cstheme="minorHAnsi"/>
                <w:b/>
                <w:sz w:val="20"/>
                <w:szCs w:val="20"/>
              </w:rPr>
              <w:t>Kód zboží</w:t>
            </w:r>
          </w:p>
        </w:tc>
        <w:tc>
          <w:tcPr>
            <w:tcW w:w="3447" w:type="dxa"/>
            <w:vAlign w:val="center"/>
          </w:tcPr>
          <w:p w14:paraId="58C66B5B" w14:textId="77777777" w:rsidR="007201B3" w:rsidRDefault="005D31C5">
            <w:pPr>
              <w:pStyle w:val="Odstavecseseznamem"/>
              <w:keepNext/>
              <w:keepLines/>
              <w:ind w:left="0" w:right="-108"/>
              <w:jc w:val="center"/>
              <w:rPr>
                <w:rFonts w:asciiTheme="minorHAnsi" w:hAnsiTheme="minorHAnsi" w:cstheme="minorHAnsi"/>
                <w:b/>
                <w:sz w:val="20"/>
                <w:szCs w:val="20"/>
              </w:rPr>
            </w:pPr>
            <w:r>
              <w:rPr>
                <w:rFonts w:cstheme="minorHAnsi"/>
                <w:b/>
                <w:sz w:val="20"/>
                <w:szCs w:val="20"/>
              </w:rPr>
              <w:t>Název zboží</w:t>
            </w:r>
          </w:p>
        </w:tc>
        <w:tc>
          <w:tcPr>
            <w:tcW w:w="1417" w:type="dxa"/>
            <w:vAlign w:val="center"/>
          </w:tcPr>
          <w:p w14:paraId="4F116138"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MJ</w:t>
            </w:r>
          </w:p>
        </w:tc>
        <w:tc>
          <w:tcPr>
            <w:tcW w:w="993" w:type="dxa"/>
            <w:vAlign w:val="center"/>
          </w:tcPr>
          <w:p w14:paraId="68CB6F0B" w14:textId="77777777" w:rsidR="007201B3" w:rsidRDefault="005D31C5">
            <w:pPr>
              <w:pStyle w:val="Odstavecseseznamem"/>
              <w:keepNext/>
              <w:keepLines/>
              <w:ind w:left="0"/>
              <w:jc w:val="both"/>
              <w:rPr>
                <w:rFonts w:asciiTheme="minorHAnsi" w:hAnsiTheme="minorHAnsi" w:cstheme="minorHAnsi"/>
                <w:b/>
                <w:sz w:val="20"/>
                <w:szCs w:val="20"/>
              </w:rPr>
            </w:pPr>
            <w:r>
              <w:rPr>
                <w:rFonts w:cstheme="minorHAnsi"/>
                <w:b/>
                <w:sz w:val="20"/>
                <w:szCs w:val="20"/>
              </w:rPr>
              <w:t>Cena/MJ</w:t>
            </w:r>
          </w:p>
          <w:p w14:paraId="5F6FE0B2" w14:textId="77777777" w:rsidR="007201B3" w:rsidRDefault="005D31C5">
            <w:pPr>
              <w:pStyle w:val="Odstavecseseznamem"/>
              <w:keepNext/>
              <w:keepLines/>
              <w:ind w:left="-130" w:right="-108"/>
              <w:jc w:val="center"/>
              <w:rPr>
                <w:rFonts w:asciiTheme="minorHAnsi" w:hAnsiTheme="minorHAnsi" w:cstheme="minorHAnsi"/>
                <w:b/>
                <w:sz w:val="20"/>
                <w:szCs w:val="20"/>
              </w:rPr>
            </w:pPr>
            <w:r>
              <w:rPr>
                <w:rFonts w:cstheme="minorHAnsi"/>
                <w:b/>
                <w:sz w:val="20"/>
                <w:szCs w:val="20"/>
              </w:rPr>
              <w:t>v Kč bez DPH</w:t>
            </w:r>
          </w:p>
        </w:tc>
        <w:tc>
          <w:tcPr>
            <w:tcW w:w="850" w:type="dxa"/>
            <w:vAlign w:val="center"/>
          </w:tcPr>
          <w:p w14:paraId="620BF57D"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DPH</w:t>
            </w:r>
          </w:p>
          <w:p w14:paraId="7FD59AAB" w14:textId="629CD350" w:rsidR="007201B3" w:rsidRDefault="005B34D4">
            <w:pPr>
              <w:pStyle w:val="Odstavecseseznamem"/>
              <w:keepNext/>
              <w:keepLines/>
              <w:ind w:left="0"/>
              <w:jc w:val="center"/>
              <w:rPr>
                <w:rFonts w:asciiTheme="minorHAnsi" w:hAnsiTheme="minorHAnsi" w:cstheme="minorHAnsi"/>
                <w:b/>
                <w:sz w:val="20"/>
                <w:szCs w:val="20"/>
              </w:rPr>
            </w:pPr>
            <w:sdt>
              <w:sdtPr>
                <w:id w:val="1495176300"/>
              </w:sdtPr>
              <w:sdtEndPr/>
              <w:sdtContent>
                <w:r w:rsidR="0006051E">
                  <w:t xml:space="preserve">12 </w:t>
                </w:r>
              </w:sdtContent>
            </w:sdt>
            <w:r w:rsidR="005D31C5">
              <w:rPr>
                <w:rFonts w:cstheme="minorHAnsi"/>
                <w:b/>
                <w:sz w:val="20"/>
                <w:szCs w:val="20"/>
              </w:rPr>
              <w:t>%</w:t>
            </w:r>
          </w:p>
        </w:tc>
        <w:tc>
          <w:tcPr>
            <w:tcW w:w="992" w:type="dxa"/>
            <w:vAlign w:val="center"/>
          </w:tcPr>
          <w:p w14:paraId="409B7F4B"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Cena/MJ</w:t>
            </w:r>
          </w:p>
          <w:p w14:paraId="286F2CC0" w14:textId="77777777" w:rsidR="007201B3" w:rsidRDefault="005D31C5">
            <w:pPr>
              <w:pStyle w:val="Odstavecseseznamem"/>
              <w:keepNext/>
              <w:keepLines/>
              <w:ind w:left="0"/>
              <w:jc w:val="center"/>
              <w:rPr>
                <w:rFonts w:asciiTheme="minorHAnsi" w:hAnsiTheme="minorHAnsi" w:cstheme="minorHAnsi"/>
                <w:b/>
                <w:sz w:val="20"/>
                <w:szCs w:val="20"/>
              </w:rPr>
            </w:pPr>
            <w:r>
              <w:rPr>
                <w:rFonts w:cstheme="minorHAnsi"/>
                <w:b/>
                <w:sz w:val="20"/>
                <w:szCs w:val="20"/>
              </w:rPr>
              <w:t>v Kč včetně DPH</w:t>
            </w:r>
          </w:p>
        </w:tc>
      </w:tr>
      <w:tr w:rsidR="007201B3" w14:paraId="200F1440" w14:textId="77777777" w:rsidTr="005B5CE9">
        <w:tc>
          <w:tcPr>
            <w:tcW w:w="1231" w:type="dxa"/>
            <w:vAlign w:val="center"/>
          </w:tcPr>
          <w:sdt>
            <w:sdtPr>
              <w:rPr>
                <w:rFonts w:asciiTheme="minorHAnsi" w:hAnsiTheme="minorHAnsi" w:cstheme="minorHAnsi"/>
                <w:sz w:val="20"/>
                <w:szCs w:val="20"/>
              </w:rPr>
              <w:id w:val="-1396354511"/>
              <w:placeholder>
                <w:docPart w:val="DefaultPlaceholder_-1854013440"/>
              </w:placeholder>
            </w:sdtPr>
            <w:sdtEndPr/>
            <w:sdtContent>
              <w:p w14:paraId="4A7FC59C" w14:textId="427523C0" w:rsidR="007201B3" w:rsidRPr="00C41299" w:rsidRDefault="0006051E">
                <w:pPr>
                  <w:pStyle w:val="Odstavecseseznamem"/>
                  <w:keepNext/>
                  <w:keepLines/>
                  <w:spacing w:line="360" w:lineRule="auto"/>
                  <w:ind w:left="0"/>
                  <w:jc w:val="center"/>
                  <w:rPr>
                    <w:rFonts w:asciiTheme="minorHAnsi" w:hAnsiTheme="minorHAnsi" w:cstheme="minorHAnsi"/>
                    <w:sz w:val="20"/>
                    <w:szCs w:val="20"/>
                  </w:rPr>
                </w:pPr>
                <w:r w:rsidRPr="00C41299">
                  <w:rPr>
                    <w:rFonts w:asciiTheme="minorHAnsi" w:hAnsiTheme="minorHAnsi" w:cstheme="minorHAnsi"/>
                    <w:sz w:val="20"/>
                    <w:szCs w:val="20"/>
                  </w:rPr>
                  <w:t>38046</w:t>
                </w:r>
              </w:p>
            </w:sdtContent>
          </w:sdt>
        </w:tc>
        <w:tc>
          <w:tcPr>
            <w:tcW w:w="3447" w:type="dxa"/>
            <w:vAlign w:val="center"/>
          </w:tcPr>
          <w:sdt>
            <w:sdtPr>
              <w:rPr>
                <w:rFonts w:asciiTheme="minorHAnsi" w:hAnsiTheme="minorHAnsi" w:cstheme="minorHAnsi"/>
                <w:sz w:val="20"/>
                <w:szCs w:val="20"/>
              </w:rPr>
              <w:id w:val="2094114496"/>
              <w:placeholder>
                <w:docPart w:val="DefaultPlaceholder_-1854013440"/>
              </w:placeholder>
            </w:sdtPr>
            <w:sdtEndPr/>
            <w:sdtContent>
              <w:p w14:paraId="22CCC9F1" w14:textId="73642848" w:rsidR="007201B3" w:rsidRPr="00C41299" w:rsidRDefault="005B5CE9">
                <w:pPr>
                  <w:pStyle w:val="Odstavecseseznamem"/>
                  <w:keepNext/>
                  <w:keepLines/>
                  <w:spacing w:line="360" w:lineRule="auto"/>
                  <w:ind w:left="0"/>
                  <w:rPr>
                    <w:rFonts w:asciiTheme="minorHAnsi" w:hAnsiTheme="minorHAnsi" w:cstheme="minorHAnsi"/>
                    <w:sz w:val="20"/>
                    <w:szCs w:val="20"/>
                  </w:rPr>
                </w:pPr>
                <w:r w:rsidRPr="00C41299">
                  <w:rPr>
                    <w:rFonts w:asciiTheme="minorHAnsi" w:hAnsiTheme="minorHAnsi" w:cstheme="minorHAnsi"/>
                    <w:sz w:val="20"/>
                    <w:szCs w:val="20"/>
                  </w:rPr>
                  <w:t>Bábovka světlá piškotová 400 g</w:t>
                </w:r>
              </w:p>
            </w:sdtContent>
          </w:sdt>
        </w:tc>
        <w:tc>
          <w:tcPr>
            <w:tcW w:w="1417" w:type="dxa"/>
            <w:vAlign w:val="center"/>
          </w:tcPr>
          <w:p w14:paraId="256BD4FB" w14:textId="0EFFDB62" w:rsidR="007201B3" w:rsidRPr="00C41299" w:rsidRDefault="005B5CE9">
            <w:pPr>
              <w:pStyle w:val="Odstavecseseznamem"/>
              <w:keepNext/>
              <w:keepLines/>
              <w:spacing w:line="360" w:lineRule="auto"/>
              <w:ind w:left="0"/>
              <w:rPr>
                <w:rFonts w:asciiTheme="minorHAnsi" w:hAnsiTheme="minorHAnsi" w:cstheme="minorHAnsi"/>
                <w:sz w:val="18"/>
                <w:szCs w:val="18"/>
              </w:rPr>
            </w:pPr>
            <w:r w:rsidRPr="00C41299">
              <w:rPr>
                <w:rFonts w:asciiTheme="minorHAnsi" w:hAnsiTheme="minorHAnsi" w:cstheme="minorHAnsi"/>
                <w:sz w:val="18"/>
                <w:szCs w:val="18"/>
              </w:rPr>
              <w:t>1 balení o hmotnosti 400 g</w:t>
            </w:r>
          </w:p>
        </w:tc>
        <w:tc>
          <w:tcPr>
            <w:tcW w:w="993" w:type="dxa"/>
            <w:vAlign w:val="center"/>
          </w:tcPr>
          <w:p w14:paraId="34D65E07" w14:textId="775BCF7A" w:rsidR="007201B3" w:rsidRPr="00C41299" w:rsidRDefault="005B34D4" w:rsidP="00984202">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850" w:type="dxa"/>
            <w:vAlign w:val="center"/>
          </w:tcPr>
          <w:p w14:paraId="1EE1F8E7" w14:textId="18336DBD" w:rsidR="007201B3" w:rsidRPr="00C41299" w:rsidRDefault="005B34D4" w:rsidP="00984202">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c>
          <w:tcPr>
            <w:tcW w:w="992" w:type="dxa"/>
            <w:vAlign w:val="center"/>
          </w:tcPr>
          <w:p w14:paraId="5E167EE6" w14:textId="0805AD3A" w:rsidR="007201B3" w:rsidRPr="00C41299" w:rsidRDefault="005B34D4" w:rsidP="00984202">
            <w:pPr>
              <w:pStyle w:val="Odstavecseseznamem"/>
              <w:keepNext/>
              <w:keepLines/>
              <w:spacing w:line="360" w:lineRule="auto"/>
              <w:ind w:left="0"/>
              <w:jc w:val="center"/>
              <w:rPr>
                <w:rFonts w:asciiTheme="minorHAnsi" w:hAnsiTheme="minorHAnsi" w:cstheme="minorHAnsi"/>
                <w:sz w:val="20"/>
                <w:szCs w:val="20"/>
              </w:rPr>
            </w:pPr>
            <w:r>
              <w:rPr>
                <w:rFonts w:asciiTheme="minorHAnsi" w:hAnsiTheme="minorHAnsi" w:cstheme="minorHAnsi"/>
                <w:sz w:val="20"/>
                <w:szCs w:val="20"/>
              </w:rPr>
              <w:t>X</w:t>
            </w:r>
          </w:p>
        </w:tc>
      </w:tr>
    </w:tbl>
    <w:p w14:paraId="3DBBB189" w14:textId="77777777" w:rsidR="007201B3" w:rsidRDefault="007201B3">
      <w:pPr>
        <w:pStyle w:val="Odstavecseseznamem"/>
        <w:keepNext/>
        <w:keepLines/>
        <w:spacing w:line="360" w:lineRule="auto"/>
        <w:ind w:left="284" w:hanging="284"/>
        <w:jc w:val="both"/>
        <w:rPr>
          <w:rFonts w:asciiTheme="minorHAnsi" w:hAnsiTheme="minorHAnsi" w:cstheme="minorHAnsi"/>
          <w:sz w:val="20"/>
          <w:szCs w:val="20"/>
        </w:rPr>
      </w:pPr>
    </w:p>
    <w:p w14:paraId="6496A52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2.</w:t>
      </w:r>
      <w:r>
        <w:rPr>
          <w:rFonts w:cstheme="minorHAnsi"/>
          <w:sz w:val="20"/>
          <w:szCs w:val="20"/>
        </w:rPr>
        <w:tab/>
        <w:t>Kupní cena bez DPH je sjednána jako pevná a nejvýše přípustná a zahrnuje veškeré náklady, jejichž vynaložení je nutné na řádné a včasné splnění předmětu smlouvy, zejména náklady na dopravu, předání a veškeré náklady související (náklady na správní poplatky, cla, schvalovací řízení, provedení předepsaných zkoušek, zabezpečení prohlášení o shodě, certifikátů a atestů, převod práv, pojištění, přepravních nákladů apod.).</w:t>
      </w:r>
    </w:p>
    <w:p w14:paraId="024B38A5"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Kupní cena bez DPH je maximální a nemůže být navýšena ani v případě zvýšení sazby DPH. </w:t>
      </w:r>
      <w:r>
        <w:rPr>
          <w:rFonts w:cs="Calibri"/>
          <w:color w:val="000000"/>
          <w:sz w:val="20"/>
          <w:szCs w:val="20"/>
        </w:rPr>
        <w:t>Ke kupní ceně bude připočtena DPH ve výši stanovené platnými a účinnými právními předpisy k okamžiku uskutečnění zdanitelného plnění.</w:t>
      </w:r>
    </w:p>
    <w:p w14:paraId="1AC8B323" w14:textId="77777777" w:rsidR="007201B3" w:rsidRDefault="007201B3">
      <w:pPr>
        <w:pStyle w:val="Odstavec"/>
        <w:spacing w:before="0" w:line="360" w:lineRule="auto"/>
        <w:ind w:left="284" w:hanging="284"/>
        <w:rPr>
          <w:rFonts w:asciiTheme="minorHAnsi" w:hAnsiTheme="minorHAnsi" w:cstheme="minorHAnsi"/>
          <w:b/>
          <w:color w:val="000000"/>
          <w:sz w:val="20"/>
          <w:szCs w:val="20"/>
        </w:rPr>
      </w:pPr>
    </w:p>
    <w:p w14:paraId="208D0B1A" w14:textId="77777777" w:rsidR="007201B3" w:rsidRDefault="005D31C5">
      <w:pPr>
        <w:pStyle w:val="Nadpisodstavce"/>
      </w:pPr>
      <w:r>
        <w:t>VI.</w:t>
      </w:r>
    </w:p>
    <w:p w14:paraId="5DEFB691" w14:textId="77777777" w:rsidR="007201B3" w:rsidRDefault="005D31C5">
      <w:pPr>
        <w:pStyle w:val="Nadpisodstavce"/>
      </w:pPr>
      <w:r>
        <w:t>Platební podmínky</w:t>
      </w:r>
    </w:p>
    <w:p w14:paraId="503BB583"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Kupující neposkytuje a prodávající není oprávněn požadovat</w:t>
      </w:r>
      <w:r>
        <w:rPr>
          <w:rFonts w:cstheme="minorHAnsi"/>
          <w:color w:val="FF0000"/>
          <w:sz w:val="20"/>
          <w:szCs w:val="20"/>
        </w:rPr>
        <w:t xml:space="preserve"> </w:t>
      </w:r>
      <w:r>
        <w:rPr>
          <w:rFonts w:cstheme="minorHAnsi"/>
          <w:sz w:val="20"/>
          <w:szCs w:val="20"/>
        </w:rPr>
        <w:t xml:space="preserve">zálohy. Kupní cena bude kupujícím uhrazena na základě faktury vystavené prodávajícím a doručené kupujícímu. Prodávající je oprávněn fakturu vystavit nejdříve po protokolárním předání a převzetí zboží kupujícím, nejpozději však do tří dnů od převzetí zboží kupujícím. </w:t>
      </w:r>
    </w:p>
    <w:p w14:paraId="1DAF3E74" w14:textId="140F454F" w:rsidR="007201B3" w:rsidRDefault="005D31C5">
      <w:pPr>
        <w:pStyle w:val="Odstavec"/>
        <w:spacing w:before="0" w:line="360" w:lineRule="auto"/>
        <w:ind w:left="284" w:hanging="284"/>
      </w:pPr>
      <w:r>
        <w:rPr>
          <w:rFonts w:cstheme="minorHAnsi"/>
          <w:sz w:val="20"/>
          <w:szCs w:val="20"/>
        </w:rPr>
        <w:t>2.</w:t>
      </w:r>
      <w:r>
        <w:rPr>
          <w:rFonts w:cstheme="minorHAnsi"/>
          <w:sz w:val="20"/>
          <w:szCs w:val="20"/>
        </w:rPr>
        <w:tab/>
        <w:t>Prodávající je povinen vystavit fakturu s náležitostmi daňového dokladu podle zákona č. 235/2004 Sb., o dani z přidané hodnoty, v platném znění a splatností 30 kalendářních dnů ode dne prokazatelného doručení faktury kupujícímu, nezbytnou příloh</w:t>
      </w:r>
      <w:r w:rsidR="00AC272B">
        <w:rPr>
          <w:rFonts w:cstheme="minorHAnsi"/>
          <w:sz w:val="20"/>
          <w:szCs w:val="20"/>
        </w:rPr>
        <w:t>o</w:t>
      </w:r>
      <w:r>
        <w:rPr>
          <w:rFonts w:cstheme="minorHAnsi"/>
          <w:sz w:val="20"/>
          <w:szCs w:val="20"/>
        </w:rPr>
        <w:t xml:space="preserve">u faktury bude kopie dodacího listu potvrzeného kupujícím v souladu s příslušným ustanovením této smlouvy. Faktury budou zasílány na adresu kupujícího nebo elektronicky na adresu </w:t>
      </w:r>
      <w:hyperlink r:id="rId9">
        <w:r>
          <w:rPr>
            <w:rStyle w:val="Hypertextovodkaz1"/>
            <w:rFonts w:cstheme="minorHAnsi"/>
            <w:sz w:val="20"/>
            <w:szCs w:val="20"/>
          </w:rPr>
          <w:t>skladkuchyn@pnkm.cz</w:t>
        </w:r>
      </w:hyperlink>
      <w:r>
        <w:rPr>
          <w:rFonts w:cstheme="minorHAnsi"/>
          <w:sz w:val="20"/>
          <w:szCs w:val="20"/>
        </w:rPr>
        <w:t xml:space="preserve">, </w:t>
      </w:r>
      <w:r>
        <w:rPr>
          <w:rFonts w:cs="Calibri"/>
          <w:color w:val="000000"/>
          <w:sz w:val="20"/>
          <w:szCs w:val="20"/>
        </w:rPr>
        <w:t xml:space="preserve">a to každou fakturu samostatným e-mailem ve formátu PDF včetně standardu ISDOC (Information Systém Document – standard pro elektronickou fakturaci v České republice), </w:t>
      </w:r>
      <w:r>
        <w:rPr>
          <w:rFonts w:cstheme="minorHAnsi"/>
          <w:color w:val="000000"/>
          <w:sz w:val="20"/>
          <w:szCs w:val="20"/>
        </w:rPr>
        <w:t>nedohodnou-li se smluvní strany jinak. Faktura ve standardu ISDOC může být přiložena i samostatně mimo PDF. Použitá verze ISDOC musí být ve verzi 6.0.1. a vyšší. </w:t>
      </w:r>
      <w:r>
        <w:rPr>
          <w:rStyle w:val="Siln"/>
          <w:rFonts w:cstheme="minorHAnsi"/>
          <w:b w:val="0"/>
          <w:color w:val="000000"/>
          <w:sz w:val="20"/>
          <w:szCs w:val="20"/>
        </w:rPr>
        <w:t>Pokud je pro prodávajícího technicky proveditelné vystavit fakturu s platným QR kódem typu „QR Faktura“ nebo „QR Platba+F“ (platným QR kódem se rozumí takový kód, který splňuje standard definovaný Komorou daňových poradců ČR - více na </w:t>
      </w:r>
      <w:hyperlink r:id="rId10" w:tgtFrame="_blank">
        <w:r>
          <w:rPr>
            <w:rStyle w:val="Hypertextovodkaz1"/>
            <w:rFonts w:cstheme="minorHAnsi"/>
            <w:bCs/>
            <w:color w:val="0088CC"/>
            <w:sz w:val="20"/>
            <w:szCs w:val="20"/>
          </w:rPr>
          <w:t>www.qr-faktura.cz</w:t>
        </w:r>
      </w:hyperlink>
      <w:r>
        <w:rPr>
          <w:rStyle w:val="Siln"/>
          <w:rFonts w:cstheme="minorHAnsi"/>
          <w:b w:val="0"/>
          <w:color w:val="000000"/>
          <w:sz w:val="20"/>
          <w:szCs w:val="20"/>
        </w:rPr>
        <w:t>), vystaví kupujícímu fakturu opatřenou QR kódem</w:t>
      </w:r>
      <w:r>
        <w:rPr>
          <w:rFonts w:cstheme="minorHAnsi"/>
          <w:b/>
          <w:color w:val="000000"/>
          <w:sz w:val="20"/>
          <w:szCs w:val="20"/>
        </w:rPr>
        <w:t>.</w:t>
      </w:r>
    </w:p>
    <w:p w14:paraId="66FBB624" w14:textId="6AE9BF8D"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 xml:space="preserve">Prodávající je dále povinen, na každé jednotlivé faktuře, vystavené v rámci kupního vztahu založeného touto smlouvou, uvést interní evidenční číslo </w:t>
      </w:r>
      <w:r>
        <w:rPr>
          <w:rFonts w:cstheme="minorHAnsi"/>
          <w:b/>
          <w:sz w:val="20"/>
          <w:szCs w:val="20"/>
        </w:rPr>
        <w:t>VZ0216231-</w:t>
      </w:r>
      <w:sdt>
        <w:sdtPr>
          <w:id w:val="196608759"/>
        </w:sdtPr>
        <w:sdtEndPr/>
        <w:sdtContent>
          <w:r w:rsidR="005B5CE9" w:rsidRPr="005B5CE9">
            <w:rPr>
              <w:rStyle w:val="Zstupntext"/>
              <w:rFonts w:eastAsiaTheme="minorEastAsia" w:cstheme="minorHAnsi"/>
              <w:b/>
              <w:color w:val="auto"/>
              <w:sz w:val="20"/>
              <w:szCs w:val="20"/>
            </w:rPr>
            <w:t>04-</w:t>
          </w:r>
          <w:r w:rsidR="000752BE">
            <w:rPr>
              <w:rStyle w:val="Zstupntext"/>
              <w:rFonts w:eastAsiaTheme="minorEastAsia" w:cstheme="minorHAnsi"/>
              <w:b/>
              <w:color w:val="auto"/>
              <w:sz w:val="20"/>
              <w:szCs w:val="20"/>
            </w:rPr>
            <w:t>0</w:t>
          </w:r>
          <w:r w:rsidR="00E26545">
            <w:rPr>
              <w:rStyle w:val="Zstupntext"/>
              <w:rFonts w:eastAsiaTheme="minorEastAsia" w:cstheme="minorHAnsi"/>
              <w:b/>
              <w:color w:val="auto"/>
              <w:sz w:val="20"/>
              <w:szCs w:val="20"/>
            </w:rPr>
            <w:t>46</w:t>
          </w:r>
          <w:r w:rsidR="005B5CE9">
            <w:rPr>
              <w:rStyle w:val="Zstupntext"/>
              <w:rFonts w:eastAsiaTheme="minorEastAsia" w:cstheme="minorHAnsi"/>
              <w:b/>
              <w:color w:val="auto"/>
              <w:sz w:val="20"/>
              <w:szCs w:val="20"/>
            </w:rPr>
            <w:t>.</w:t>
          </w:r>
        </w:sdtContent>
      </w:sdt>
      <w:r w:rsidR="004830CE">
        <w:t xml:space="preserve"> </w:t>
      </w:r>
      <w:r>
        <w:rPr>
          <w:rFonts w:cstheme="minorHAnsi"/>
          <w:sz w:val="20"/>
          <w:szCs w:val="20"/>
        </w:rPr>
        <w:t>Prodávající je dále povinen vystavovat samostatné faktury s tímto označením pouze na zboží z tohoto smluvního vztahu, tzn. samostatné faktury na zboží dodané na podkladě této smlouvy. Uvede-li na faktuře jiné zboží, nebude takováto faktura kupujícím akceptována a nestane se splatnou, když prodávajícímu vznikne povinnost fakturaci upravit v souladu s tímto ustanovením.</w:t>
      </w:r>
    </w:p>
    <w:p w14:paraId="6187604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4.</w:t>
      </w:r>
      <w:r>
        <w:rPr>
          <w:rFonts w:cstheme="minorHAnsi"/>
          <w:sz w:val="20"/>
          <w:szCs w:val="20"/>
        </w:rPr>
        <w:tab/>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14:paraId="2185CF3A"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5.</w:t>
      </w:r>
      <w:r>
        <w:rPr>
          <w:rFonts w:cstheme="minorHAnsi"/>
          <w:sz w:val="20"/>
          <w:szCs w:val="20"/>
        </w:rPr>
        <w:tab/>
        <w:t>Kupní cena bude kupujícím uhrazena prodávajícímu převodem na účet uvedený v záhlaví této smlouvy. Za den úhrady se rozumí den odeslání celé fakturované částky z účtu kupujícího na účet prodávajícího.</w:t>
      </w:r>
    </w:p>
    <w:p w14:paraId="256B9D78" w14:textId="77777777" w:rsidR="007201B3" w:rsidRDefault="007201B3">
      <w:pPr>
        <w:pStyle w:val="Odstavec"/>
        <w:spacing w:before="0" w:line="360" w:lineRule="auto"/>
        <w:rPr>
          <w:rFonts w:asciiTheme="minorHAnsi" w:hAnsiTheme="minorHAnsi" w:cstheme="minorHAnsi"/>
          <w:sz w:val="20"/>
          <w:szCs w:val="20"/>
        </w:rPr>
      </w:pPr>
    </w:p>
    <w:p w14:paraId="2C84BD51" w14:textId="77777777" w:rsidR="007201B3" w:rsidRDefault="005D31C5">
      <w:pPr>
        <w:pStyle w:val="Nadpisodstavce"/>
      </w:pPr>
      <w:bookmarkStart w:id="0" w:name="_Ref209512769"/>
      <w:r>
        <w:t>VII.</w:t>
      </w:r>
      <w:bookmarkEnd w:id="0"/>
    </w:p>
    <w:p w14:paraId="7B5F9328" w14:textId="77777777" w:rsidR="007201B3" w:rsidRDefault="005D31C5">
      <w:pPr>
        <w:pStyle w:val="Nadpisodstavce"/>
      </w:pPr>
      <w:r>
        <w:t>Záruka za jakost, nebezpečí škody na zboží, vlastnické právo a reklamace</w:t>
      </w:r>
    </w:p>
    <w:p w14:paraId="1C9D515B" w14:textId="3217211C"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dodat</w:t>
      </w:r>
      <w:r w:rsidR="00B60F5E">
        <w:rPr>
          <w:rFonts w:cstheme="minorHAnsi"/>
          <w:sz w:val="20"/>
          <w:szCs w:val="20"/>
        </w:rPr>
        <w:t xml:space="preserve"> kupujícímu</w:t>
      </w:r>
      <w:r>
        <w:rPr>
          <w:rFonts w:cstheme="minorHAnsi"/>
          <w:sz w:val="20"/>
          <w:szCs w:val="20"/>
        </w:rPr>
        <w:t xml:space="preserve"> zboží v množství a jakosti dle této smlouvy, bez právních či faktických vad. Prodávající poskytuje záruku za jakost zboží po dobu jeho minimální trvanlivosti. V této době odpovídá prodávající za to, že si zboží zachová vlastnosti odpovídající obsahu technických norem, které se na dodávané zboží vztahují. </w:t>
      </w:r>
    </w:p>
    <w:p w14:paraId="5A46D238"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Nebezpečí škody na zboží a vlastnické právo k dodanému zboží včetně obalu přechází na kupujícího okamžikem jeho řádného převzetí.</w:t>
      </w:r>
    </w:p>
    <w:p w14:paraId="69FB9717" w14:textId="77777777" w:rsidR="007201B3" w:rsidRDefault="005D31C5">
      <w:pPr>
        <w:pStyle w:val="Odstavec"/>
        <w:numPr>
          <w:ilvl w:val="0"/>
          <w:numId w:val="3"/>
        </w:numPr>
        <w:spacing w:before="0" w:line="360" w:lineRule="auto"/>
        <w:ind w:left="284" w:hanging="284"/>
      </w:pPr>
      <w:r>
        <w:rPr>
          <w:rFonts w:cstheme="minorHAnsi"/>
          <w:sz w:val="20"/>
          <w:szCs w:val="20"/>
        </w:rPr>
        <w:t xml:space="preserve">Zjistí-li kupující po převzetí zboží, že je obal zboží porušen nebo že množství dodaného zboží neodpovídá dodacímu listu, uplatní nápravu vady u prodávajícího, a to bezprostředně poté co vadu zjistil. </w:t>
      </w:r>
    </w:p>
    <w:p w14:paraId="73E04B02"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Skryté vady, kterými se rozumí vady vzniklé rozbitím, prázdná balení v originálních baleních či kartónech atd., je kupující oprávněn reklamovat u prodávajícího do 8 dní od převzetí zboží. </w:t>
      </w:r>
    </w:p>
    <w:p w14:paraId="7EAA7D0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Vady jakosti, projevující se tím, že zboží neodpovídá smluvené kvalitě a projeví se v době použitelnosti, je kupující oprávněn uplatnit písemně u prodávajícího nejpozději poslední den doby použitelnosti. </w:t>
      </w:r>
    </w:p>
    <w:p w14:paraId="6D8AF4DE" w14:textId="499B1F2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 xml:space="preserve">Kupující uplatní zjištěné vady písemně na adresu prodávajícího uvedenou v záhlaví této smlouvy, e-mailem na adrese </w:t>
      </w:r>
      <w:sdt>
        <w:sdtPr>
          <w:rPr>
            <w:rFonts w:cstheme="minorHAnsi"/>
            <w:sz w:val="20"/>
            <w:szCs w:val="20"/>
          </w:rPr>
          <w:id w:val="2100665485"/>
        </w:sdtPr>
        <w:sdtEndPr>
          <w:rPr>
            <w:b/>
          </w:rPr>
        </w:sdtEndPr>
        <w:sdtContent>
          <w:r w:rsidR="005B34D4">
            <w:rPr>
              <w:rFonts w:cstheme="minorHAnsi"/>
              <w:b/>
              <w:sz w:val="20"/>
              <w:szCs w:val="20"/>
            </w:rPr>
            <w:t>XXX</w:t>
          </w:r>
          <w:r w:rsidRPr="00522AFF">
            <w:rPr>
              <w:rFonts w:cstheme="minorHAnsi"/>
              <w:b/>
              <w:sz w:val="20"/>
              <w:szCs w:val="20"/>
            </w:rPr>
            <w:t>@</w:t>
          </w:r>
          <w:r w:rsidR="005B34D4">
            <w:rPr>
              <w:rFonts w:cstheme="minorHAnsi"/>
              <w:b/>
              <w:sz w:val="20"/>
              <w:szCs w:val="20"/>
            </w:rPr>
            <w:t>XXX</w:t>
          </w:r>
          <w:r w:rsidR="00522AFF" w:rsidRPr="00522AFF">
            <w:rPr>
              <w:rFonts w:cstheme="minorHAnsi"/>
              <w:b/>
              <w:sz w:val="20"/>
              <w:szCs w:val="20"/>
            </w:rPr>
            <w:t>.cz</w:t>
          </w:r>
        </w:sdtContent>
      </w:sdt>
      <w:r>
        <w:rPr>
          <w:rFonts w:cstheme="minorHAnsi"/>
          <w:sz w:val="20"/>
          <w:szCs w:val="20"/>
        </w:rPr>
        <w:t xml:space="preserve">, či telefonicky na telefonním čísle </w:t>
      </w:r>
      <w:r w:rsidR="005B34D4">
        <w:rPr>
          <w:rFonts w:cstheme="minorHAnsi"/>
          <w:b/>
          <w:sz w:val="20"/>
          <w:szCs w:val="20"/>
        </w:rPr>
        <w:t xml:space="preserve">XXX. </w:t>
      </w:r>
      <w:r>
        <w:rPr>
          <w:rFonts w:cstheme="minorHAnsi"/>
          <w:sz w:val="20"/>
          <w:szCs w:val="20"/>
        </w:rPr>
        <w:t>Dnem nahlášení vady je den, kdy prodávající obdržel oznámení zjištěných vad nebo den, ve kterém byly zjištěné vady oznámeny kupujícím telefonicky. Kupující je oprávněn vybrat si způsob uplatnění vad nebo uplatnit zjištěné vady více způsoby, v tom případě je dnem nahlášení vady den, který podle výše uvedeného určení dne nahlášení vady nastane jako první.</w:t>
      </w:r>
    </w:p>
    <w:p w14:paraId="06E0D094" w14:textId="77777777" w:rsidR="007201B3" w:rsidRDefault="005D31C5">
      <w:pPr>
        <w:pStyle w:val="Odstavec"/>
        <w:numPr>
          <w:ilvl w:val="0"/>
          <w:numId w:val="3"/>
        </w:numPr>
        <w:spacing w:before="0" w:line="360" w:lineRule="auto"/>
        <w:ind w:left="284" w:hanging="284"/>
        <w:rPr>
          <w:rFonts w:asciiTheme="minorHAnsi" w:hAnsiTheme="minorHAnsi" w:cstheme="minorHAnsi"/>
          <w:sz w:val="20"/>
          <w:szCs w:val="20"/>
        </w:rPr>
      </w:pPr>
      <w:r>
        <w:rPr>
          <w:rFonts w:cstheme="minorHAnsi"/>
          <w:sz w:val="20"/>
          <w:szCs w:val="20"/>
        </w:rPr>
        <w:t>Prodávající je povinen vyřídit reklamaci podle bodů 3 až 5 tohoto článku tentýž den kdy mu byla vada nahlášena a bezodkladně poté je prodávající povinen kupujícímu zaslat opravený dodací list</w:t>
      </w:r>
      <w:r>
        <w:rPr>
          <w:rFonts w:eastAsiaTheme="minorHAnsi" w:cstheme="minorHAnsi"/>
          <w:color w:val="000000"/>
          <w:sz w:val="20"/>
          <w:szCs w:val="20"/>
          <w:lang w:eastAsia="en-US"/>
        </w:rPr>
        <w:t xml:space="preserve">. Pokud by prodávající v uvedené lhůtě reklamaci nevyřídil, je kupující oprávněn účtovat prodávajícímu smluvní pokutu ve výši 0,5 % ceny reklamovaného zboží za každý, byť započatý den prodlení. Smluvní pokuta je splatná do 30 dnů na účet kupujícího uvedený v záhlaví této smlouvy. </w:t>
      </w:r>
    </w:p>
    <w:p w14:paraId="79AE6ED7" w14:textId="77777777" w:rsidR="007201B3" w:rsidRDefault="007201B3">
      <w:pPr>
        <w:pStyle w:val="Odstavec"/>
        <w:spacing w:before="0" w:line="360" w:lineRule="auto"/>
        <w:rPr>
          <w:rFonts w:asciiTheme="minorHAnsi" w:hAnsiTheme="minorHAnsi" w:cstheme="minorHAnsi"/>
          <w:sz w:val="20"/>
          <w:szCs w:val="20"/>
        </w:rPr>
      </w:pPr>
    </w:p>
    <w:p w14:paraId="33DF2D56" w14:textId="77777777" w:rsidR="007201B3" w:rsidRDefault="005D31C5">
      <w:pPr>
        <w:pStyle w:val="Nadpisodstavce"/>
      </w:pPr>
      <w:r>
        <w:t>VIII.</w:t>
      </w:r>
    </w:p>
    <w:p w14:paraId="13DB0035" w14:textId="77777777" w:rsidR="007201B3" w:rsidRDefault="005D31C5">
      <w:pPr>
        <w:pStyle w:val="Nadpisodstavce"/>
      </w:pPr>
      <w:r>
        <w:t>Platnost smlouvy</w:t>
      </w:r>
    </w:p>
    <w:p w14:paraId="53A39B10" w14:textId="459F0CD1"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1.</w:t>
      </w:r>
      <w:r>
        <w:rPr>
          <w:rFonts w:cstheme="minorHAnsi"/>
          <w:sz w:val="20"/>
          <w:szCs w:val="20"/>
        </w:rPr>
        <w:tab/>
        <w:t xml:space="preserve">Smlouva se uzavírá na dobu určitou – </w:t>
      </w:r>
      <w:r w:rsidR="005B5CE9">
        <w:rPr>
          <w:rFonts w:cstheme="minorHAnsi"/>
          <w:sz w:val="20"/>
          <w:szCs w:val="20"/>
        </w:rPr>
        <w:t>od 1. 7. 2026 do 31. 12. 2026.</w:t>
      </w:r>
    </w:p>
    <w:p w14:paraId="46809C4A" w14:textId="77777777" w:rsidR="007201B3" w:rsidRDefault="007201B3">
      <w:pPr>
        <w:pStyle w:val="Nadpisodstavce"/>
      </w:pPr>
    </w:p>
    <w:p w14:paraId="4EF896CD" w14:textId="77777777" w:rsidR="007201B3" w:rsidRDefault="005D31C5">
      <w:pPr>
        <w:pStyle w:val="Nadpisodstavce"/>
      </w:pPr>
      <w:r>
        <w:t>IX.</w:t>
      </w:r>
    </w:p>
    <w:p w14:paraId="31BE2119" w14:textId="31E4251F" w:rsidR="007201B3" w:rsidRDefault="005D31C5">
      <w:pPr>
        <w:pStyle w:val="Nadpisodstavce"/>
      </w:pPr>
      <w:r>
        <w:t>Odstoupení od smlouvy</w:t>
      </w:r>
      <w:r w:rsidR="00FB4059">
        <w:t>, výpověď smlouvy</w:t>
      </w:r>
    </w:p>
    <w:p w14:paraId="660881C3" w14:textId="48B88363" w:rsidR="007201B3" w:rsidRDefault="005D31C5">
      <w:pPr>
        <w:pStyle w:val="Odstavec"/>
        <w:spacing w:before="0" w:line="360" w:lineRule="auto"/>
        <w:ind w:left="284" w:hanging="284"/>
        <w:rPr>
          <w:rFonts w:asciiTheme="minorHAnsi" w:hAnsiTheme="minorHAnsi" w:cstheme="minorHAnsi"/>
          <w:color w:val="000000"/>
          <w:sz w:val="20"/>
          <w:szCs w:val="20"/>
        </w:rPr>
      </w:pPr>
      <w:r>
        <w:rPr>
          <w:rFonts w:cstheme="minorHAnsi"/>
          <w:sz w:val="20"/>
          <w:szCs w:val="20"/>
        </w:rPr>
        <w:t>1.</w:t>
      </w:r>
      <w:r>
        <w:rPr>
          <w:rFonts w:cstheme="minorHAnsi"/>
          <w:sz w:val="20"/>
          <w:szCs w:val="20"/>
        </w:rPr>
        <w:tab/>
        <w:t xml:space="preserve">Kterákoliv ze smluvních stran je oprávněna od této smlouvy odstoupit v případě jejího podstatného porušení druhou smluvní stranou. </w:t>
      </w:r>
      <w:r>
        <w:rPr>
          <w:rFonts w:cstheme="minorHAnsi"/>
          <w:color w:val="000000"/>
          <w:sz w:val="20"/>
          <w:szCs w:val="20"/>
        </w:rPr>
        <w:t>Za podstatné porušení této smlouvy ze strany prodávajícího bude považováno zejména opakované nedodržení termínu dodání zboží a kvality dodávaného zboží.</w:t>
      </w:r>
      <w:r w:rsidR="00B60F5E">
        <w:rPr>
          <w:rFonts w:cstheme="minorHAnsi"/>
          <w:color w:val="000000"/>
          <w:sz w:val="20"/>
          <w:szCs w:val="20"/>
        </w:rPr>
        <w:t xml:space="preserve"> Slovem „opakované“ se pro účely tohoto odstavce rozumí nedodržení termínu dodání zboží, či kvality dodávaného zboží, ze strany prodávajícího, ke kterému dojde celkem třikrát během účinnosti této smlouvy. </w:t>
      </w:r>
    </w:p>
    <w:p w14:paraId="6F671331" w14:textId="77777777" w:rsidR="007201B3" w:rsidRDefault="005D31C5">
      <w:pPr>
        <w:pStyle w:val="Odstavec"/>
        <w:spacing w:before="0" w:line="360" w:lineRule="auto"/>
        <w:ind w:left="284" w:hanging="284"/>
        <w:rPr>
          <w:rFonts w:cstheme="minorHAnsi"/>
          <w:sz w:val="20"/>
          <w:szCs w:val="20"/>
        </w:rPr>
      </w:pPr>
      <w:r>
        <w:rPr>
          <w:rFonts w:cstheme="minorHAnsi"/>
          <w:sz w:val="20"/>
          <w:szCs w:val="20"/>
        </w:rPr>
        <w:t>2.</w:t>
      </w:r>
      <w:r>
        <w:rPr>
          <w:rFonts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0766C49" w14:textId="2B12E95A" w:rsidR="00216FF4" w:rsidRDefault="00216FF4">
      <w:pPr>
        <w:pStyle w:val="Odstavec"/>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 xml:space="preserve">3.   Kupující je dále oprávněn od smlouvy odstoupit, případně jí vypovědět, na základě § 223 zákona č. 134/2016 Sb., o zadávání veřejných zakázek, ve znění pozdějších předpisů. </w:t>
      </w:r>
    </w:p>
    <w:p w14:paraId="60583A95" w14:textId="019E196B" w:rsidR="007201B3" w:rsidRDefault="00216FF4">
      <w:pPr>
        <w:pStyle w:val="Textkomente"/>
        <w:spacing w:line="360" w:lineRule="auto"/>
        <w:ind w:left="284" w:hanging="284"/>
        <w:jc w:val="both"/>
        <w:rPr>
          <w:rFonts w:asciiTheme="minorHAnsi" w:hAnsiTheme="minorHAnsi" w:cstheme="minorHAnsi"/>
        </w:rPr>
      </w:pPr>
      <w:r>
        <w:rPr>
          <w:rFonts w:cstheme="minorHAnsi"/>
        </w:rPr>
        <w:t>4</w:t>
      </w:r>
      <w:r w:rsidR="005D31C5">
        <w:rPr>
          <w:rFonts w:cstheme="minorHAnsi"/>
        </w:rPr>
        <w:t>.</w:t>
      </w:r>
      <w:r w:rsidR="005D31C5">
        <w:rPr>
          <w:rFonts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3CC42AB" w14:textId="2941BF71" w:rsidR="007201B3" w:rsidRDefault="00216FF4">
      <w:pPr>
        <w:pStyle w:val="Textkomente"/>
        <w:spacing w:line="360" w:lineRule="auto"/>
        <w:ind w:left="284" w:hanging="284"/>
        <w:jc w:val="both"/>
        <w:rPr>
          <w:rFonts w:cstheme="minorHAnsi"/>
        </w:rPr>
      </w:pPr>
      <w:r>
        <w:rPr>
          <w:rFonts w:cstheme="minorHAnsi"/>
        </w:rPr>
        <w:t>5</w:t>
      </w:r>
      <w:r w:rsidR="005D31C5">
        <w:rPr>
          <w:rFonts w:cstheme="minorHAnsi"/>
        </w:rPr>
        <w:t>.</w:t>
      </w:r>
      <w:r w:rsidR="005D31C5">
        <w:rPr>
          <w:rFonts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47ACAA34" w14:textId="6BB30F45" w:rsidR="008F2D0B" w:rsidRDefault="008F2D0B">
      <w:pPr>
        <w:pStyle w:val="Textkomente"/>
        <w:spacing w:line="360" w:lineRule="auto"/>
        <w:ind w:left="284" w:hanging="284"/>
        <w:jc w:val="both"/>
        <w:rPr>
          <w:rFonts w:cstheme="minorHAnsi"/>
        </w:rPr>
      </w:pPr>
      <w:r>
        <w:rPr>
          <w:rFonts w:cstheme="minorHAnsi"/>
        </w:rPr>
        <w:t xml:space="preserve">6.   </w:t>
      </w:r>
      <w:r w:rsidR="00AB0BFB">
        <w:rPr>
          <w:rFonts w:cstheme="minorHAnsi"/>
        </w:rPr>
        <w:t>Kupující je oprávněn smlouvu vypovědět bez uvedení důvodu, a to s výpovědní dobou</w:t>
      </w:r>
      <w:r w:rsidR="00F6599B">
        <w:rPr>
          <w:rFonts w:cstheme="minorHAnsi"/>
        </w:rPr>
        <w:t xml:space="preserve"> 1</w:t>
      </w:r>
      <w:r w:rsidR="005B5CE9">
        <w:rPr>
          <w:rFonts w:cstheme="minorHAnsi"/>
        </w:rPr>
        <w:t>0</w:t>
      </w:r>
      <w:r w:rsidR="00F6599B">
        <w:rPr>
          <w:rFonts w:cstheme="minorHAnsi"/>
        </w:rPr>
        <w:t xml:space="preserve"> kalendářních </w:t>
      </w:r>
      <w:r w:rsidR="00522AFF">
        <w:rPr>
          <w:rFonts w:cstheme="minorHAnsi"/>
        </w:rPr>
        <w:t>dnů, Prodávající</w:t>
      </w:r>
      <w:r w:rsidR="00AB0BFB">
        <w:rPr>
          <w:rFonts w:cstheme="minorHAnsi"/>
        </w:rPr>
        <w:t xml:space="preserve"> je oprávněn smlouvu vypovědět bez uvedení důvodu, a to s výpovědní dobou</w:t>
      </w:r>
      <w:r w:rsidR="00F6599B">
        <w:rPr>
          <w:rFonts w:cstheme="minorHAnsi"/>
        </w:rPr>
        <w:t xml:space="preserve"> 1</w:t>
      </w:r>
      <w:r w:rsidR="005B5CE9">
        <w:rPr>
          <w:rFonts w:cstheme="minorHAnsi"/>
        </w:rPr>
        <w:t>5</w:t>
      </w:r>
      <w:r w:rsidR="00F6599B">
        <w:rPr>
          <w:rFonts w:cstheme="minorHAnsi"/>
        </w:rPr>
        <w:t xml:space="preserve"> </w:t>
      </w:r>
      <w:r w:rsidR="005B5CE9">
        <w:rPr>
          <w:rFonts w:cstheme="minorHAnsi"/>
        </w:rPr>
        <w:t>kalendářních dnů.</w:t>
      </w:r>
    </w:p>
    <w:p w14:paraId="0DDA87E4" w14:textId="3392FCEA" w:rsidR="00AB0BFB" w:rsidRDefault="00AB0BFB">
      <w:pPr>
        <w:pStyle w:val="Textkomente"/>
        <w:spacing w:line="360" w:lineRule="auto"/>
        <w:ind w:left="284" w:hanging="284"/>
        <w:jc w:val="both"/>
        <w:rPr>
          <w:rFonts w:asciiTheme="minorHAnsi" w:hAnsiTheme="minorHAnsi" w:cstheme="minorHAnsi"/>
        </w:rPr>
      </w:pPr>
      <w:r>
        <w:rPr>
          <w:rFonts w:cstheme="minorHAnsi"/>
        </w:rPr>
        <w:t>7.   Výpověď smlouvy musí být druhé smluvní straně zaslána písemně. Výpovědní doba počíná běžet první</w:t>
      </w:r>
      <w:r w:rsidR="009348ED">
        <w:rPr>
          <w:rFonts w:cstheme="minorHAnsi"/>
        </w:rPr>
        <w:t xml:space="preserve"> kalendářní</w:t>
      </w:r>
      <w:r>
        <w:rPr>
          <w:rFonts w:cstheme="minorHAnsi"/>
        </w:rPr>
        <w:t xml:space="preserve"> d</w:t>
      </w:r>
      <w:r w:rsidR="009348ED">
        <w:rPr>
          <w:rFonts w:cstheme="minorHAnsi"/>
        </w:rPr>
        <w:t xml:space="preserve">en, který </w:t>
      </w:r>
      <w:r>
        <w:rPr>
          <w:rFonts w:cstheme="minorHAnsi"/>
        </w:rPr>
        <w:t>následuj</w:t>
      </w:r>
      <w:r w:rsidR="009348ED">
        <w:rPr>
          <w:rFonts w:cstheme="minorHAnsi"/>
        </w:rPr>
        <w:t xml:space="preserve">e po dni </w:t>
      </w:r>
      <w:r>
        <w:rPr>
          <w:rFonts w:cstheme="minorHAnsi"/>
        </w:rPr>
        <w:t>doručení výpovědi druhé smluvní stran</w:t>
      </w:r>
      <w:r w:rsidR="00552F71">
        <w:rPr>
          <w:rFonts w:cstheme="minorHAnsi"/>
        </w:rPr>
        <w:t>ě.</w:t>
      </w:r>
    </w:p>
    <w:p w14:paraId="3E265A1C" w14:textId="77777777" w:rsidR="007201B3" w:rsidRDefault="007201B3">
      <w:pPr>
        <w:spacing w:line="360" w:lineRule="auto"/>
        <w:jc w:val="both"/>
        <w:rPr>
          <w:rFonts w:asciiTheme="minorHAnsi" w:hAnsiTheme="minorHAnsi" w:cstheme="minorHAnsi"/>
          <w:sz w:val="20"/>
          <w:szCs w:val="20"/>
        </w:rPr>
      </w:pPr>
    </w:p>
    <w:p w14:paraId="605BC2A8" w14:textId="77777777" w:rsidR="007201B3" w:rsidRDefault="005D31C5">
      <w:pPr>
        <w:pStyle w:val="Nadpisodstavce"/>
      </w:pPr>
      <w:r>
        <w:t>X.</w:t>
      </w:r>
    </w:p>
    <w:p w14:paraId="3B4782BE" w14:textId="77777777" w:rsidR="007201B3" w:rsidRDefault="005D31C5">
      <w:pPr>
        <w:pStyle w:val="Nadpisodstavce"/>
      </w:pPr>
      <w:r>
        <w:t>Závěrečná ustanovení</w:t>
      </w:r>
    </w:p>
    <w:p w14:paraId="416F9973"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1.</w:t>
      </w:r>
      <w:r>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715EB63A" w14:textId="77777777" w:rsidR="007201B3" w:rsidRDefault="005D31C5">
      <w:pPr>
        <w:pStyle w:val="Odstavec"/>
        <w:spacing w:before="0" w:line="360" w:lineRule="auto"/>
        <w:ind w:left="284" w:hanging="284"/>
        <w:rPr>
          <w:rFonts w:asciiTheme="minorHAnsi" w:hAnsiTheme="minorHAnsi" w:cstheme="minorHAnsi"/>
          <w:b/>
          <w:sz w:val="20"/>
          <w:szCs w:val="20"/>
        </w:rPr>
      </w:pPr>
      <w:r>
        <w:rPr>
          <w:rFonts w:cstheme="minorHAnsi"/>
          <w:sz w:val="20"/>
          <w:szCs w:val="20"/>
        </w:rPr>
        <w:t>2.</w:t>
      </w:r>
      <w:r>
        <w:rPr>
          <w:rFonts w:cstheme="minorHAnsi"/>
          <w:sz w:val="20"/>
          <w:szCs w:val="20"/>
        </w:rPr>
        <w:tab/>
        <w:t>Tuto smlouvu nelze dále postupovat, jakož ani pohledávky z ní vyplývající, nedohodnou-li se smluvní strany jinak.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Pr>
          <w:rFonts w:cstheme="minorHAnsi"/>
          <w:b/>
          <w:sz w:val="20"/>
          <w:szCs w:val="20"/>
        </w:rPr>
        <w:t xml:space="preserve"> </w:t>
      </w:r>
      <w:r>
        <w:rPr>
          <w:rFonts w:cstheme="minorHAnsi"/>
          <w:sz w:val="20"/>
          <w:szCs w:val="20"/>
        </w:rPr>
        <w:t>zák. č. 89/2012 Sb., občanského zákoníku, se vylučuje. Dle § 1765 zák. č. 89/2012 Sb., občanského zákoníku, na sebe prodávající převzal nebezpečí změny okolností. Před uzavřením smlouvy strany zvážily plně hospodářskou, ekonomickou i faktickou situaci a jsou si plně vědomy okolností smlouvy, jakož i okolností, které mohou po uzavření této smlouvy nastat.</w:t>
      </w:r>
      <w:r>
        <w:rPr>
          <w:rFonts w:cstheme="minorHAnsi"/>
          <w:b/>
          <w:sz w:val="20"/>
          <w:szCs w:val="20"/>
        </w:rPr>
        <w:t xml:space="preserve"> </w:t>
      </w:r>
    </w:p>
    <w:p w14:paraId="5981CD06"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3.</w:t>
      </w:r>
      <w:r>
        <w:rPr>
          <w:rFonts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63A3460E" w14:textId="77777777"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4.</w:t>
      </w:r>
      <w:r>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 </w:t>
      </w:r>
    </w:p>
    <w:p w14:paraId="09C36FFD" w14:textId="1B13FAC9" w:rsidR="007201B3" w:rsidRDefault="005D31C5">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5. </w:t>
      </w:r>
      <w:r>
        <w:rPr>
          <w:rFonts w:asciiTheme="minorHAnsi" w:hAnsiTheme="minorHAnsi" w:cstheme="minorHAnsi"/>
          <w:sz w:val="20"/>
          <w:szCs w:val="20"/>
        </w:rPr>
        <w:tab/>
        <w:t>Tato smlouva nabývá platnosti dnem její akceptace (tj. dnem podpisu) ze strany kupujícího</w:t>
      </w:r>
      <w:r w:rsidR="005B5CE9">
        <w:rPr>
          <w:rFonts w:asciiTheme="minorHAnsi" w:hAnsiTheme="minorHAnsi" w:cstheme="minorHAnsi"/>
          <w:sz w:val="20"/>
          <w:szCs w:val="20"/>
        </w:rPr>
        <w:t xml:space="preserve"> a účinností od 1. 7. 2026.</w:t>
      </w:r>
      <w:r>
        <w:rPr>
          <w:rFonts w:asciiTheme="minorHAnsi" w:hAnsiTheme="minorHAnsi" w:cstheme="minorHAnsi"/>
          <w:sz w:val="20"/>
          <w:szCs w:val="20"/>
        </w:rPr>
        <w:t xml:space="preserve"> </w:t>
      </w:r>
    </w:p>
    <w:p w14:paraId="45E6C3FB" w14:textId="5FF86CD4" w:rsidR="007201B3" w:rsidRDefault="005B5CE9">
      <w:pPr>
        <w:pStyle w:val="Odstavec"/>
        <w:spacing w:before="0" w:line="360" w:lineRule="auto"/>
        <w:ind w:left="284" w:hanging="284"/>
        <w:rPr>
          <w:rFonts w:asciiTheme="minorHAnsi" w:hAnsiTheme="minorHAnsi" w:cstheme="minorHAnsi"/>
          <w:sz w:val="20"/>
          <w:szCs w:val="20"/>
        </w:rPr>
      </w:pPr>
      <w:r>
        <w:rPr>
          <w:rFonts w:cstheme="minorHAnsi"/>
          <w:sz w:val="20"/>
          <w:szCs w:val="20"/>
        </w:rPr>
        <w:t>6</w:t>
      </w:r>
      <w:r w:rsidR="005D31C5">
        <w:rPr>
          <w:rFonts w:cstheme="minorHAnsi"/>
          <w:sz w:val="20"/>
          <w:szCs w:val="20"/>
        </w:rPr>
        <w:t>.</w:t>
      </w:r>
      <w:r w:rsidR="005D31C5">
        <w:rPr>
          <w:rFonts w:cstheme="minorHAnsi"/>
          <w:sz w:val="20"/>
          <w:szCs w:val="20"/>
        </w:rPr>
        <w:tab/>
        <w:t>Prodávající bere na vědomí, že jednotkové ceny zboží mohou být zveřejněny v registru smluv.</w:t>
      </w:r>
    </w:p>
    <w:p w14:paraId="40F940FC" w14:textId="730C8DC9" w:rsidR="007201B3" w:rsidRDefault="005B5CE9">
      <w:pPr>
        <w:pStyle w:val="Odstavec"/>
        <w:spacing w:before="0" w:line="360" w:lineRule="auto"/>
        <w:ind w:left="284" w:hanging="284"/>
        <w:rPr>
          <w:rFonts w:asciiTheme="minorHAnsi" w:hAnsiTheme="minorHAnsi" w:cstheme="minorHAnsi"/>
          <w:sz w:val="20"/>
          <w:szCs w:val="20"/>
        </w:rPr>
      </w:pPr>
      <w:r>
        <w:rPr>
          <w:rFonts w:cstheme="minorHAnsi"/>
          <w:sz w:val="20"/>
          <w:szCs w:val="20"/>
        </w:rPr>
        <w:t>7</w:t>
      </w:r>
      <w:r w:rsidR="005D31C5">
        <w:rPr>
          <w:rFonts w:cstheme="minorHAnsi"/>
          <w:sz w:val="20"/>
          <w:szCs w:val="20"/>
        </w:rPr>
        <w:t>.</w:t>
      </w:r>
      <w:r w:rsidR="005D31C5">
        <w:rPr>
          <w:rFonts w:cstheme="minorHAnsi"/>
          <w:sz w:val="20"/>
          <w:szCs w:val="20"/>
        </w:rPr>
        <w:tab/>
        <w:t>Smluvní strany prohlašují, že si smlouvu řádně přečetly a s celým jejím obsahem souhlasí.</w:t>
      </w:r>
    </w:p>
    <w:p w14:paraId="353EE45B" w14:textId="77777777" w:rsidR="007201B3" w:rsidRDefault="007201B3">
      <w:pPr>
        <w:pStyle w:val="Odstavec"/>
        <w:spacing w:before="0" w:line="360" w:lineRule="auto"/>
        <w:ind w:left="284" w:hanging="284"/>
        <w:rPr>
          <w:rFonts w:asciiTheme="minorHAnsi" w:hAnsiTheme="minorHAnsi" w:cstheme="minorHAnsi"/>
          <w:sz w:val="20"/>
          <w:szCs w:val="20"/>
        </w:rPr>
      </w:pPr>
    </w:p>
    <w:p w14:paraId="48CB449C" w14:textId="77777777" w:rsidR="007201B3" w:rsidRDefault="007201B3">
      <w:pPr>
        <w:pStyle w:val="Odstavec"/>
        <w:spacing w:before="0" w:line="360" w:lineRule="auto"/>
        <w:ind w:left="284" w:hanging="284"/>
        <w:rPr>
          <w:rFonts w:asciiTheme="minorHAnsi" w:hAnsiTheme="minorHAnsi" w:cstheme="minorHAnsi"/>
          <w:sz w:val="20"/>
          <w:szCs w:val="20"/>
        </w:rPr>
      </w:pPr>
    </w:p>
    <w:p w14:paraId="3913EE70" w14:textId="77777777" w:rsidR="007201B3" w:rsidRDefault="007201B3">
      <w:pPr>
        <w:pStyle w:val="Odstavec"/>
        <w:spacing w:before="0" w:line="360" w:lineRule="auto"/>
        <w:ind w:left="284" w:hanging="284"/>
        <w:rPr>
          <w:rFonts w:asciiTheme="minorHAnsi" w:hAnsiTheme="minorHAnsi" w:cstheme="minorHAnsi"/>
          <w:sz w:val="20"/>
          <w:szCs w:val="20"/>
        </w:rPr>
      </w:pPr>
    </w:p>
    <w:p w14:paraId="4CAF0964" w14:textId="1D152694"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V</w:t>
      </w:r>
      <w:r w:rsidR="00522AFF">
        <w:rPr>
          <w:rFonts w:cstheme="minorHAnsi"/>
          <w:sz w:val="20"/>
          <w:szCs w:val="20"/>
        </w:rPr>
        <w:t> </w:t>
      </w:r>
      <w:sdt>
        <w:sdtPr>
          <w:rPr>
            <w:rFonts w:cstheme="minorHAnsi"/>
            <w:sz w:val="20"/>
            <w:szCs w:val="20"/>
          </w:rPr>
          <w:id w:val="2068447222"/>
        </w:sdtPr>
        <w:sdtEndPr/>
        <w:sdtContent>
          <w:r w:rsidR="00522AFF" w:rsidRPr="00522AFF">
            <w:rPr>
              <w:rFonts w:cstheme="minorHAnsi"/>
              <w:sz w:val="20"/>
              <w:szCs w:val="20"/>
            </w:rPr>
            <w:t>Brně</w:t>
          </w:r>
          <w:r w:rsidR="00522AFF">
            <w:rPr>
              <w:rFonts w:cstheme="minorHAnsi"/>
              <w:sz w:val="20"/>
              <w:szCs w:val="20"/>
            </w:rPr>
            <w:t xml:space="preserve"> </w:t>
          </w:r>
        </w:sdtContent>
      </w:sdt>
      <w:r>
        <w:rPr>
          <w:rFonts w:cstheme="minorHAnsi"/>
          <w:sz w:val="20"/>
          <w:szCs w:val="20"/>
        </w:rPr>
        <w:t>dne</w:t>
      </w:r>
      <w:sdt>
        <w:sdtPr>
          <w:rPr>
            <w:rFonts w:cstheme="minorHAnsi"/>
            <w:sz w:val="20"/>
            <w:szCs w:val="20"/>
          </w:rPr>
          <w:id w:val="923231582"/>
        </w:sdtPr>
        <w:sdtEndPr/>
        <w:sdtContent>
          <w:r w:rsidR="005B34D4">
            <w:rPr>
              <w:rFonts w:cstheme="minorHAnsi"/>
              <w:sz w:val="20"/>
              <w:szCs w:val="20"/>
            </w:rPr>
            <w:t xml:space="preserve"> 25. 5. 2026</w:t>
          </w:r>
        </w:sdtContent>
      </w:sdt>
      <w:r w:rsidRPr="00522AFF">
        <w:rPr>
          <w:rFonts w:cstheme="minorHAnsi"/>
          <w:sz w:val="20"/>
          <w:szCs w:val="20"/>
        </w:rPr>
        <w:tab/>
      </w:r>
      <w:r>
        <w:tab/>
      </w:r>
      <w:r>
        <w:tab/>
      </w:r>
      <w:r>
        <w:tab/>
      </w:r>
      <w:r w:rsidR="00C41299">
        <w:t xml:space="preserve">             </w:t>
      </w:r>
      <w:r>
        <w:rPr>
          <w:rFonts w:cstheme="minorHAnsi"/>
          <w:sz w:val="20"/>
          <w:szCs w:val="20"/>
        </w:rPr>
        <w:t xml:space="preserve">V Kroměříži </w:t>
      </w:r>
      <w:r w:rsidR="005B34D4">
        <w:rPr>
          <w:rFonts w:cstheme="minorHAnsi"/>
          <w:sz w:val="20"/>
          <w:szCs w:val="20"/>
        </w:rPr>
        <w:t>26. 5. 2026</w:t>
      </w:r>
    </w:p>
    <w:p w14:paraId="72081ED6"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3C93EBF5"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11CFE55B" w14:textId="77777777" w:rsidR="007201B3" w:rsidRDefault="005D31C5">
      <w:pPr>
        <w:pStyle w:val="Odstavec"/>
        <w:spacing w:before="0" w:line="360" w:lineRule="auto"/>
        <w:ind w:left="284" w:hanging="284"/>
        <w:rPr>
          <w:rFonts w:asciiTheme="minorHAnsi" w:hAnsiTheme="minorHAnsi" w:cstheme="minorHAnsi"/>
          <w:sz w:val="20"/>
          <w:szCs w:val="20"/>
        </w:rPr>
      </w:pPr>
      <w:r>
        <w:rPr>
          <w:rFonts w:cstheme="minorHAnsi"/>
          <w:sz w:val="20"/>
          <w:szCs w:val="20"/>
        </w:rPr>
        <w:t>Prodávající:</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Kupující:</w:t>
      </w:r>
    </w:p>
    <w:p w14:paraId="6F9E953E" w14:textId="77777777" w:rsidR="007201B3" w:rsidRDefault="007201B3">
      <w:pPr>
        <w:pStyle w:val="Odstavec"/>
        <w:spacing w:before="0" w:line="360" w:lineRule="auto"/>
        <w:rPr>
          <w:rFonts w:asciiTheme="minorHAnsi" w:hAnsiTheme="minorHAnsi" w:cstheme="minorHAnsi"/>
          <w:sz w:val="20"/>
          <w:szCs w:val="20"/>
        </w:rPr>
      </w:pPr>
    </w:p>
    <w:p w14:paraId="31D06CC7" w14:textId="77777777" w:rsidR="007201B3" w:rsidRDefault="007201B3">
      <w:pPr>
        <w:pStyle w:val="Odstavec"/>
        <w:spacing w:before="0" w:line="360" w:lineRule="auto"/>
        <w:ind w:left="284" w:hanging="284"/>
        <w:rPr>
          <w:rFonts w:asciiTheme="minorHAnsi" w:hAnsiTheme="minorHAnsi" w:cstheme="minorHAnsi"/>
          <w:sz w:val="20"/>
          <w:szCs w:val="20"/>
          <w:highlight w:val="yellow"/>
        </w:rPr>
      </w:pPr>
    </w:p>
    <w:p w14:paraId="23E9CE82" w14:textId="77777777" w:rsidR="007201B3" w:rsidRPr="00522AFF" w:rsidRDefault="005D31C5">
      <w:pPr>
        <w:spacing w:line="360" w:lineRule="auto"/>
        <w:ind w:left="284" w:hanging="284"/>
        <w:rPr>
          <w:rFonts w:asciiTheme="minorHAnsi" w:hAnsiTheme="minorHAnsi" w:cstheme="minorHAnsi"/>
          <w:sz w:val="20"/>
          <w:szCs w:val="20"/>
        </w:rPr>
      </w:pPr>
      <w:r w:rsidRPr="00522AFF">
        <w:rPr>
          <w:rFonts w:asciiTheme="minorHAnsi" w:hAnsiTheme="minorHAnsi" w:cstheme="minorHAnsi"/>
          <w:sz w:val="20"/>
          <w:szCs w:val="20"/>
        </w:rPr>
        <w:t>……………………………………………………..</w:t>
      </w:r>
      <w:r w:rsidRPr="00522AFF">
        <w:tab/>
      </w:r>
      <w:r w:rsidRPr="00522AFF">
        <w:tab/>
      </w:r>
      <w:r w:rsidRPr="00522AFF">
        <w:tab/>
      </w:r>
      <w:r w:rsidRPr="00522AFF">
        <w:rPr>
          <w:rFonts w:asciiTheme="minorHAnsi" w:hAnsiTheme="minorHAnsi" w:cstheme="minorHAnsi"/>
          <w:sz w:val="20"/>
          <w:szCs w:val="20"/>
        </w:rPr>
        <w:t>……………………………………………………..</w:t>
      </w:r>
    </w:p>
    <w:p w14:paraId="5BA41E40" w14:textId="74A31A6D" w:rsidR="007201B3" w:rsidRDefault="005B34D4">
      <w:pPr>
        <w:ind w:left="284" w:hanging="284"/>
        <w:rPr>
          <w:sz w:val="20"/>
          <w:szCs w:val="20"/>
        </w:rPr>
      </w:pPr>
      <w:sdt>
        <w:sdtPr>
          <w:id w:val="1087609174"/>
        </w:sdtPr>
        <w:sdtEndPr/>
        <w:sdtContent>
          <w:r w:rsidR="00522AFF" w:rsidRPr="00522AFF">
            <w:rPr>
              <w:rFonts w:asciiTheme="minorHAnsi" w:hAnsiTheme="minorHAnsi" w:cstheme="minorHAnsi"/>
              <w:sz w:val="20"/>
              <w:szCs w:val="20"/>
            </w:rPr>
            <w:t xml:space="preserve">Mgr. </w:t>
          </w:r>
          <w:proofErr w:type="spellStart"/>
          <w:r w:rsidR="00522AFF" w:rsidRPr="00522AFF">
            <w:rPr>
              <w:rFonts w:asciiTheme="minorHAnsi" w:hAnsiTheme="minorHAnsi" w:cstheme="minorHAnsi"/>
              <w:sz w:val="20"/>
              <w:szCs w:val="20"/>
            </w:rPr>
            <w:t>Koulisianis</w:t>
          </w:r>
          <w:proofErr w:type="spellEnd"/>
          <w:r w:rsidR="00522AFF" w:rsidRPr="00522AFF">
            <w:rPr>
              <w:rFonts w:asciiTheme="minorHAnsi" w:hAnsiTheme="minorHAnsi" w:cstheme="minorHAnsi"/>
              <w:sz w:val="20"/>
              <w:szCs w:val="20"/>
            </w:rPr>
            <w:t xml:space="preserve"> Georgios MBA</w:t>
          </w:r>
          <w:r w:rsidR="00522AFF" w:rsidRPr="00522AFF">
            <w:rPr>
              <w:rFonts w:asciiTheme="minorHAnsi" w:hAnsiTheme="minorHAnsi" w:cstheme="minorHAnsi"/>
              <w:sz w:val="20"/>
              <w:szCs w:val="20"/>
            </w:rPr>
            <w:tab/>
          </w:r>
        </w:sdtContent>
      </w:sdt>
      <w:r w:rsidR="005D31C5">
        <w:tab/>
      </w:r>
      <w:r w:rsidR="005D31C5">
        <w:tab/>
      </w:r>
      <w:r w:rsidR="005D31C5">
        <w:tab/>
      </w:r>
      <w:r w:rsidR="00A24F2E" w:rsidRPr="00A24F2E">
        <w:rPr>
          <w:sz w:val="20"/>
          <w:szCs w:val="20"/>
        </w:rPr>
        <w:t xml:space="preserve"> </w:t>
      </w:r>
    </w:p>
    <w:p w14:paraId="25533BAA" w14:textId="77777777" w:rsidR="00522AFF" w:rsidRDefault="00522AFF">
      <w:pPr>
        <w:ind w:left="284" w:hanging="284"/>
      </w:pPr>
    </w:p>
    <w:p w14:paraId="1483ABE9" w14:textId="77777777" w:rsidR="00522AFF" w:rsidRDefault="00A24F2E">
      <w:pPr>
        <w:ind w:left="284" w:hanging="284"/>
        <w:rPr>
          <w:sz w:val="20"/>
          <w:szCs w:val="20"/>
        </w:rPr>
      </w:pPr>
      <w:r w:rsidRPr="00A24F2E">
        <w:rPr>
          <w:sz w:val="20"/>
          <w:szCs w:val="20"/>
        </w:rPr>
        <w:t xml:space="preserve">                                                                                   </w:t>
      </w:r>
      <w:r>
        <w:rPr>
          <w:sz w:val="20"/>
          <w:szCs w:val="20"/>
        </w:rPr>
        <w:t xml:space="preserve">              </w:t>
      </w:r>
    </w:p>
    <w:p w14:paraId="200C2AE4" w14:textId="4F21E6D3" w:rsidR="00522AFF" w:rsidRDefault="00522AFF">
      <w:pPr>
        <w:ind w:left="284" w:hanging="284"/>
        <w:rPr>
          <w:sz w:val="20"/>
          <w:szCs w:val="20"/>
        </w:rPr>
      </w:pPr>
      <w:r>
        <w:rPr>
          <w:sz w:val="20"/>
          <w:szCs w:val="20"/>
        </w:rPr>
        <w:t>místopředseda představenstva na základě</w:t>
      </w:r>
      <w:r>
        <w:rPr>
          <w:sz w:val="20"/>
          <w:szCs w:val="20"/>
        </w:rPr>
        <w:tab/>
      </w:r>
      <w:r>
        <w:rPr>
          <w:sz w:val="20"/>
          <w:szCs w:val="20"/>
        </w:rPr>
        <w:tab/>
      </w:r>
      <w:r>
        <w:rPr>
          <w:sz w:val="20"/>
          <w:szCs w:val="20"/>
        </w:rPr>
        <w:tab/>
        <w:t>vedoucí právního a personálního</w:t>
      </w:r>
    </w:p>
    <w:p w14:paraId="48478E6A" w14:textId="1DB84F89" w:rsidR="00522AFF" w:rsidRDefault="00522AFF">
      <w:pPr>
        <w:ind w:left="284" w:hanging="284"/>
        <w:rPr>
          <w:sz w:val="20"/>
          <w:szCs w:val="20"/>
        </w:rPr>
      </w:pPr>
      <w:r>
        <w:rPr>
          <w:sz w:val="20"/>
          <w:szCs w:val="20"/>
        </w:rPr>
        <w:t>písemného pověření představenstva</w:t>
      </w:r>
      <w:r>
        <w:rPr>
          <w:sz w:val="20"/>
          <w:szCs w:val="20"/>
        </w:rPr>
        <w:tab/>
      </w:r>
      <w:r>
        <w:rPr>
          <w:sz w:val="20"/>
          <w:szCs w:val="20"/>
        </w:rPr>
        <w:tab/>
      </w:r>
      <w:r>
        <w:rPr>
          <w:sz w:val="20"/>
          <w:szCs w:val="20"/>
        </w:rPr>
        <w:tab/>
        <w:t>oddělení, na základě plné moci</w:t>
      </w:r>
    </w:p>
    <w:p w14:paraId="4B2C2EEB" w14:textId="62A105AA" w:rsidR="007201B3" w:rsidRPr="004720B8" w:rsidRDefault="00A24F2E" w:rsidP="00522AFF">
      <w:pPr>
        <w:ind w:left="284" w:hanging="284"/>
        <w:rPr>
          <w:rFonts w:asciiTheme="minorHAnsi" w:hAnsiTheme="minorHAnsi" w:cstheme="minorHAnsi"/>
          <w:sz w:val="20"/>
          <w:szCs w:val="20"/>
          <w:highlight w:val="yellow"/>
        </w:rPr>
      </w:pPr>
      <w:r>
        <w:rPr>
          <w:sz w:val="20"/>
          <w:szCs w:val="20"/>
        </w:rPr>
        <w:t xml:space="preserve">  </w:t>
      </w:r>
    </w:p>
    <w:sectPr w:rsidR="007201B3" w:rsidRPr="004720B8">
      <w:headerReference w:type="default" r:id="rId11"/>
      <w:footerReference w:type="default" r:id="rId12"/>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5F5A5" w14:textId="77777777" w:rsidR="0041715A" w:rsidRDefault="0041715A">
      <w:r>
        <w:separator/>
      </w:r>
    </w:p>
  </w:endnote>
  <w:endnote w:type="continuationSeparator" w:id="0">
    <w:p w14:paraId="2DCDB9F4" w14:textId="77777777" w:rsidR="0041715A" w:rsidRDefault="0041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256902"/>
      <w:docPartObj>
        <w:docPartGallery w:val="Page Numbers (Bottom of Page)"/>
        <w:docPartUnique/>
      </w:docPartObj>
    </w:sdtPr>
    <w:sdtEndPr/>
    <w:sdtContent>
      <w:p w14:paraId="582F89C5" w14:textId="77777777" w:rsidR="007201B3" w:rsidRDefault="005D31C5">
        <w:pPr>
          <w:pStyle w:val="Zpat"/>
          <w:jc w:val="center"/>
        </w:pPr>
        <w:r>
          <w:rPr>
            <w:sz w:val="18"/>
            <w:szCs w:val="18"/>
          </w:rPr>
          <w:fldChar w:fldCharType="begin"/>
        </w:r>
        <w:r>
          <w:rPr>
            <w:sz w:val="18"/>
            <w:szCs w:val="18"/>
          </w:rPr>
          <w:instrText xml:space="preserve"> PAGE </w:instrText>
        </w:r>
        <w:r>
          <w:rPr>
            <w:sz w:val="18"/>
            <w:szCs w:val="18"/>
          </w:rPr>
          <w:fldChar w:fldCharType="separate"/>
        </w:r>
        <w:r w:rsidR="00E072F5">
          <w:rPr>
            <w:noProof/>
            <w:sz w:val="18"/>
            <w:szCs w:val="18"/>
          </w:rPr>
          <w:t>1</w:t>
        </w:r>
        <w:r>
          <w:rPr>
            <w:sz w:val="18"/>
            <w:szCs w:val="18"/>
          </w:rPr>
          <w:fldChar w:fldCharType="end"/>
        </w:r>
      </w:p>
    </w:sdtContent>
  </w:sdt>
  <w:p w14:paraId="32C53245" w14:textId="77777777" w:rsidR="007201B3" w:rsidRDefault="007201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637FE" w14:textId="77777777" w:rsidR="0041715A" w:rsidRDefault="0041715A">
      <w:r>
        <w:separator/>
      </w:r>
    </w:p>
  </w:footnote>
  <w:footnote w:type="continuationSeparator" w:id="0">
    <w:p w14:paraId="769DA2D1" w14:textId="77777777" w:rsidR="0041715A" w:rsidRDefault="004171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4EFE8" w14:textId="77777777" w:rsidR="007201B3" w:rsidRDefault="005D31C5">
    <w:pPr>
      <w:pStyle w:val="Zhlav"/>
    </w:pPr>
    <w:r>
      <w:rPr>
        <w:noProof/>
      </w:rPr>
      <w:drawing>
        <wp:anchor distT="0" distB="0" distL="114300" distR="114300" simplePos="0" relativeHeight="9" behindDoc="0" locked="0" layoutInCell="0" allowOverlap="1" wp14:anchorId="1C562725" wp14:editId="302882DF">
          <wp:simplePos x="0" y="0"/>
          <wp:positionH relativeFrom="margin">
            <wp:posOffset>4953000</wp:posOffset>
          </wp:positionH>
          <wp:positionV relativeFrom="paragraph">
            <wp:posOffset>-48260</wp:posOffset>
          </wp:positionV>
          <wp:extent cx="817880" cy="396875"/>
          <wp:effectExtent l="0" t="0" r="0" b="0"/>
          <wp:wrapTight wrapText="bothSides">
            <wp:wrapPolygon edited="0">
              <wp:start x="-111" y="0"/>
              <wp:lineTo x="-111" y="20612"/>
              <wp:lineTo x="21114" y="20612"/>
              <wp:lineTo x="21114" y="0"/>
              <wp:lineTo x="-111" y="0"/>
            </wp:wrapPolygon>
          </wp:wrapTight>
          <wp:docPr id="1"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7"/>
                  <pic:cNvPicPr>
                    <a:picLocks noChangeAspect="1" noChangeArrowheads="1"/>
                  </pic:cNvPicPr>
                </pic:nvPicPr>
                <pic:blipFill>
                  <a:blip r:embed="rId1"/>
                  <a:stretch>
                    <a:fillRect/>
                  </a:stretch>
                </pic:blipFill>
                <pic:spPr bwMode="auto">
                  <a:xfrm>
                    <a:off x="0" y="0"/>
                    <a:ext cx="817880" cy="396875"/>
                  </a:xfrm>
                  <a:prstGeom prst="rect">
                    <a:avLst/>
                  </a:prstGeom>
                </pic:spPr>
              </pic:pic>
            </a:graphicData>
          </a:graphic>
        </wp:anchor>
      </w:drawing>
    </w:r>
  </w:p>
  <w:p w14:paraId="71749455" w14:textId="77777777" w:rsidR="007201B3" w:rsidRDefault="007201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076"/>
    <w:multiLevelType w:val="multilevel"/>
    <w:tmpl w:val="C6A647EE"/>
    <w:lvl w:ilvl="0">
      <w:start w:val="1"/>
      <w:numFmt w:val="decimal"/>
      <w:lvlText w:val="%1."/>
      <w:lvlJc w:val="left"/>
      <w:pPr>
        <w:tabs>
          <w:tab w:val="num" w:pos="0"/>
        </w:tabs>
        <w:ind w:left="720" w:hanging="360"/>
      </w:pPr>
      <w:rPr>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36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455617"/>
    <w:multiLevelType w:val="multilevel"/>
    <w:tmpl w:val="DB38823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sz w:val="20"/>
      </w:r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7470713"/>
    <w:multiLevelType w:val="multilevel"/>
    <w:tmpl w:val="0405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5A7A4A92"/>
    <w:multiLevelType w:val="multilevel"/>
    <w:tmpl w:val="E92A7E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76022B5"/>
    <w:multiLevelType w:val="multilevel"/>
    <w:tmpl w:val="776038EA"/>
    <w:lvl w:ilvl="0">
      <w:start w:val="1"/>
      <w:numFmt w:val="decimal"/>
      <w:lvlText w:val="%1."/>
      <w:lvlJc w:val="left"/>
      <w:pPr>
        <w:tabs>
          <w:tab w:val="num" w:pos="0"/>
        </w:tabs>
        <w:ind w:left="720" w:hanging="360"/>
      </w:pPr>
      <w:rPr>
        <w:b w:val="0"/>
        <w:shadow w:val="0"/>
        <w:emboss w:val="0"/>
        <w:imprint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AA05193"/>
    <w:multiLevelType w:val="multilevel"/>
    <w:tmpl w:val="5E2655A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72534313">
    <w:abstractNumId w:val="1"/>
  </w:num>
  <w:num w:numId="2" w16cid:durableId="1417170011">
    <w:abstractNumId w:val="4"/>
  </w:num>
  <w:num w:numId="3" w16cid:durableId="937786360">
    <w:abstractNumId w:val="3"/>
  </w:num>
  <w:num w:numId="4" w16cid:durableId="215165369">
    <w:abstractNumId w:val="2"/>
  </w:num>
  <w:num w:numId="5" w16cid:durableId="104690794">
    <w:abstractNumId w:val="0"/>
  </w:num>
  <w:num w:numId="6" w16cid:durableId="1520198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zDhJ4n3+SR7siBTChVwqW7tEZLc1fMCss6vLB13w6gq1C4iwVkTPJOXk56jANTtSXTKaK7Vlo8xsDMxSw/lFw==" w:salt="95f79A/bQGuuj0FZ0XKGjg=="/>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1B3"/>
    <w:rsid w:val="0006051E"/>
    <w:rsid w:val="000752BE"/>
    <w:rsid w:val="000E117A"/>
    <w:rsid w:val="001374BC"/>
    <w:rsid w:val="001B5B95"/>
    <w:rsid w:val="001D16DE"/>
    <w:rsid w:val="00216FF4"/>
    <w:rsid w:val="00253685"/>
    <w:rsid w:val="00330B9F"/>
    <w:rsid w:val="00363230"/>
    <w:rsid w:val="00363B3D"/>
    <w:rsid w:val="003C294E"/>
    <w:rsid w:val="0041715A"/>
    <w:rsid w:val="004313FF"/>
    <w:rsid w:val="004720B8"/>
    <w:rsid w:val="004830CE"/>
    <w:rsid w:val="00522AFF"/>
    <w:rsid w:val="00552F71"/>
    <w:rsid w:val="00584127"/>
    <w:rsid w:val="005B34D4"/>
    <w:rsid w:val="005B5CE9"/>
    <w:rsid w:val="005D31C5"/>
    <w:rsid w:val="00667323"/>
    <w:rsid w:val="006776F0"/>
    <w:rsid w:val="007201B3"/>
    <w:rsid w:val="0074300D"/>
    <w:rsid w:val="007A6103"/>
    <w:rsid w:val="007F703E"/>
    <w:rsid w:val="00880AB0"/>
    <w:rsid w:val="008F2D0B"/>
    <w:rsid w:val="009128A4"/>
    <w:rsid w:val="009348ED"/>
    <w:rsid w:val="009732AF"/>
    <w:rsid w:val="0097546B"/>
    <w:rsid w:val="00984202"/>
    <w:rsid w:val="009A65C0"/>
    <w:rsid w:val="009C2AF2"/>
    <w:rsid w:val="009E5D02"/>
    <w:rsid w:val="009E76FC"/>
    <w:rsid w:val="00A24F2E"/>
    <w:rsid w:val="00A40F33"/>
    <w:rsid w:val="00AA761B"/>
    <w:rsid w:val="00AB0BFB"/>
    <w:rsid w:val="00AC272B"/>
    <w:rsid w:val="00B20911"/>
    <w:rsid w:val="00B26691"/>
    <w:rsid w:val="00B60F5E"/>
    <w:rsid w:val="00BD1C6D"/>
    <w:rsid w:val="00C20F95"/>
    <w:rsid w:val="00C41299"/>
    <w:rsid w:val="00C91D90"/>
    <w:rsid w:val="00CA5B11"/>
    <w:rsid w:val="00D36FA5"/>
    <w:rsid w:val="00DA5B79"/>
    <w:rsid w:val="00DF2121"/>
    <w:rsid w:val="00E01569"/>
    <w:rsid w:val="00E072F5"/>
    <w:rsid w:val="00E26545"/>
    <w:rsid w:val="00E576A5"/>
    <w:rsid w:val="00EE382D"/>
    <w:rsid w:val="00EE661C"/>
    <w:rsid w:val="00F01399"/>
    <w:rsid w:val="00F34963"/>
    <w:rsid w:val="00F35BD1"/>
    <w:rsid w:val="00F6599B"/>
    <w:rsid w:val="00F96B6F"/>
    <w:rsid w:val="00FB4059"/>
    <w:rsid w:val="00FD12AC"/>
    <w:rsid w:val="00FE44FE"/>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EF2FB"/>
  <w15:docId w15:val="{5A0882D6-5C50-410E-8172-5E8B4C0F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6F3D"/>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E625F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0E119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196F3D"/>
  </w:style>
  <w:style w:type="character" w:customStyle="1" w:styleId="ZpatChar">
    <w:name w:val="Zápatí Char"/>
    <w:basedOn w:val="Standardnpsmoodstavce"/>
    <w:link w:val="Zpat"/>
    <w:uiPriority w:val="99"/>
    <w:qFormat/>
    <w:rsid w:val="00196F3D"/>
  </w:style>
  <w:style w:type="character" w:customStyle="1" w:styleId="ZkladntextChar">
    <w:name w:val="Základní text Char"/>
    <w:basedOn w:val="Standardnpsmoodstavce"/>
    <w:link w:val="Zkladntext"/>
    <w:semiHidden/>
    <w:qFormat/>
    <w:rsid w:val="00196F3D"/>
    <w:rPr>
      <w:rFonts w:ascii="Times New Roman" w:eastAsia="Times New Roman" w:hAnsi="Times New Roman" w:cs="Times New Roman"/>
      <w:color w:val="000000"/>
      <w:sz w:val="20"/>
      <w:szCs w:val="24"/>
      <w:lang w:eastAsia="cs-CZ"/>
    </w:rPr>
  </w:style>
  <w:style w:type="character" w:customStyle="1" w:styleId="OdstavecChar">
    <w:name w:val="Odstavec Char"/>
    <w:link w:val="Odstavec"/>
    <w:qFormat/>
    <w:rsid w:val="00C455E4"/>
    <w:rPr>
      <w:rFonts w:ascii="Calibri" w:eastAsia="Times New Roman" w:hAnsi="Calibri" w:cs="Times New Roman"/>
      <w:sz w:val="24"/>
      <w:lang w:eastAsia="cs-CZ"/>
    </w:rPr>
  </w:style>
  <w:style w:type="character" w:customStyle="1" w:styleId="NadpisodstavceChar">
    <w:name w:val="Nadpis odstavce Char"/>
    <w:link w:val="Nadpisodstavce"/>
    <w:qFormat/>
    <w:rsid w:val="002A5F3A"/>
    <w:rPr>
      <w:rFonts w:ascii="Calibri" w:eastAsia="Times New Roman" w:hAnsi="Calibri" w:cs="Times New Roman"/>
      <w:b/>
      <w:sz w:val="20"/>
      <w:szCs w:val="20"/>
      <w:lang w:eastAsia="cs-CZ"/>
    </w:rPr>
  </w:style>
  <w:style w:type="character" w:customStyle="1" w:styleId="TextkomenteChar">
    <w:name w:val="Text komentáře Char"/>
    <w:basedOn w:val="Standardnpsmoodstavce"/>
    <w:link w:val="Textkomente"/>
    <w:qFormat/>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qFormat/>
    <w:rsid w:val="00C455E4"/>
    <w:rPr>
      <w:rFonts w:asciiTheme="majorHAnsi" w:eastAsiaTheme="majorEastAsia" w:hAnsiTheme="majorHAnsi" w:cstheme="majorBidi"/>
      <w:b/>
      <w:bCs/>
      <w:i/>
      <w:iCs/>
      <w:color w:val="4F81BD" w:themeColor="accent1"/>
      <w:sz w:val="24"/>
      <w:szCs w:val="24"/>
      <w:lang w:eastAsia="cs-CZ"/>
    </w:rPr>
  </w:style>
  <w:style w:type="character" w:customStyle="1" w:styleId="TextpoznpodarouChar">
    <w:name w:val="Text pozn. pod čarou Char"/>
    <w:basedOn w:val="Standardnpsmoodstavce"/>
    <w:link w:val="Textpoznpodarou"/>
    <w:uiPriority w:val="99"/>
    <w:semiHidden/>
    <w:qFormat/>
    <w:rsid w:val="00417752"/>
    <w:rPr>
      <w:rFonts w:ascii="Times New Roman" w:eastAsia="Times New Roman" w:hAnsi="Times New Roman" w:cs="Times New Roman"/>
      <w:sz w:val="20"/>
      <w:szCs w:val="20"/>
      <w:lang w:eastAsia="cs-CZ"/>
    </w:rPr>
  </w:style>
  <w:style w:type="character" w:customStyle="1" w:styleId="Znakapoznpodarou1">
    <w:name w:val="Značka pozn. pod čarou1"/>
    <w:qFormat/>
    <w:rPr>
      <w:vertAlign w:val="superscript"/>
    </w:rPr>
  </w:style>
  <w:style w:type="character" w:customStyle="1" w:styleId="FootnoteCharacters">
    <w:name w:val="Footnote Characters"/>
    <w:basedOn w:val="Standardnpsmoodstavce"/>
    <w:uiPriority w:val="99"/>
    <w:semiHidden/>
    <w:unhideWhenUsed/>
    <w:qFormat/>
    <w:rsid w:val="00417752"/>
    <w:rPr>
      <w:vertAlign w:val="superscript"/>
    </w:rPr>
  </w:style>
  <w:style w:type="character" w:styleId="Zstupntext">
    <w:name w:val="Placeholder Text"/>
    <w:basedOn w:val="Standardnpsmoodstavce"/>
    <w:uiPriority w:val="99"/>
    <w:semiHidden/>
    <w:qFormat/>
    <w:rsid w:val="00665272"/>
    <w:rPr>
      <w:color w:val="808080"/>
    </w:rPr>
  </w:style>
  <w:style w:type="character" w:customStyle="1" w:styleId="TextbublinyChar">
    <w:name w:val="Text bubliny Char"/>
    <w:basedOn w:val="Standardnpsmoodstavce"/>
    <w:link w:val="Textbubliny"/>
    <w:uiPriority w:val="99"/>
    <w:semiHidden/>
    <w:qFormat/>
    <w:rsid w:val="00313B1A"/>
    <w:rPr>
      <w:rFonts w:ascii="Tahoma" w:eastAsia="Times New Roman" w:hAnsi="Tahoma" w:cs="Tahoma"/>
      <w:sz w:val="16"/>
      <w:szCs w:val="16"/>
      <w:lang w:eastAsia="cs-CZ"/>
    </w:rPr>
  </w:style>
  <w:style w:type="character" w:customStyle="1" w:styleId="FontStyle16">
    <w:name w:val="Font Style16"/>
    <w:qFormat/>
    <w:rsid w:val="00313B1A"/>
    <w:rPr>
      <w:rFonts w:ascii="Times New Roman" w:hAnsi="Times New Roman" w:cs="Times New Roman"/>
      <w:sz w:val="22"/>
      <w:szCs w:val="22"/>
    </w:rPr>
  </w:style>
  <w:style w:type="character" w:customStyle="1" w:styleId="Nadpis2Char">
    <w:name w:val="Nadpis 2 Char"/>
    <w:basedOn w:val="Standardnpsmoodstavce"/>
    <w:link w:val="Nadpis2"/>
    <w:uiPriority w:val="9"/>
    <w:qFormat/>
    <w:rsid w:val="000E119A"/>
    <w:rPr>
      <w:rFonts w:asciiTheme="majorHAnsi" w:eastAsiaTheme="majorEastAsia" w:hAnsiTheme="majorHAnsi" w:cstheme="majorBidi"/>
      <w:b/>
      <w:bCs/>
      <w:color w:val="4F81BD" w:themeColor="accent1"/>
      <w:sz w:val="26"/>
      <w:szCs w:val="26"/>
      <w:lang w:eastAsia="cs-CZ"/>
    </w:rPr>
  </w:style>
  <w:style w:type="character" w:customStyle="1" w:styleId="Normln-tunznak">
    <w:name w:val="Normální - tučný znak"/>
    <w:qFormat/>
    <w:rsid w:val="000E119A"/>
    <w:rPr>
      <w:rFonts w:ascii="Times New Roman" w:hAnsi="Times New Roman"/>
      <w:b/>
      <w:sz w:val="22"/>
    </w:rPr>
  </w:style>
  <w:style w:type="character" w:styleId="Odkaznakoment">
    <w:name w:val="annotation reference"/>
    <w:basedOn w:val="Standardnpsmoodstavce"/>
    <w:uiPriority w:val="99"/>
    <w:semiHidden/>
    <w:unhideWhenUsed/>
    <w:qFormat/>
    <w:rsid w:val="00174BCE"/>
    <w:rPr>
      <w:sz w:val="16"/>
      <w:szCs w:val="16"/>
    </w:rPr>
  </w:style>
  <w:style w:type="character" w:customStyle="1" w:styleId="PedmtkomenteChar">
    <w:name w:val="Předmět komentáře Char"/>
    <w:basedOn w:val="TextkomenteChar"/>
    <w:link w:val="Pedmtkomente"/>
    <w:uiPriority w:val="99"/>
    <w:semiHidden/>
    <w:qFormat/>
    <w:rsid w:val="00174BCE"/>
    <w:rPr>
      <w:rFonts w:ascii="Times New Roman" w:eastAsia="Times New Roman" w:hAnsi="Times New Roman" w:cs="Times New Roman"/>
      <w:b/>
      <w:bCs/>
      <w:sz w:val="20"/>
      <w:szCs w:val="20"/>
      <w:lang w:eastAsia="cs-CZ"/>
    </w:rPr>
  </w:style>
  <w:style w:type="character" w:customStyle="1" w:styleId="Nadpis1Char">
    <w:name w:val="Nadpis 1 Char"/>
    <w:basedOn w:val="Standardnpsmoodstavce"/>
    <w:link w:val="Nadpis1"/>
    <w:uiPriority w:val="9"/>
    <w:qFormat/>
    <w:rsid w:val="00E625F0"/>
    <w:rPr>
      <w:rFonts w:asciiTheme="majorHAnsi" w:eastAsiaTheme="majorEastAsia" w:hAnsiTheme="majorHAnsi" w:cstheme="majorBidi"/>
      <w:b/>
      <w:bCs/>
      <w:color w:val="365F91" w:themeColor="accent1" w:themeShade="BF"/>
      <w:sz w:val="28"/>
      <w:szCs w:val="28"/>
      <w:lang w:eastAsia="cs-CZ"/>
    </w:rPr>
  </w:style>
  <w:style w:type="character" w:customStyle="1" w:styleId="Hypertextovodkaz1">
    <w:name w:val="Hypertextový odkaz1"/>
    <w:basedOn w:val="Standardnpsmoodstavce"/>
    <w:uiPriority w:val="99"/>
    <w:unhideWhenUsed/>
    <w:qFormat/>
    <w:rsid w:val="00CE46DB"/>
    <w:rPr>
      <w:color w:val="0000FF" w:themeColor="hyperlink"/>
      <w:u w:val="single"/>
    </w:rPr>
  </w:style>
  <w:style w:type="character" w:styleId="Siln">
    <w:name w:val="Strong"/>
    <w:basedOn w:val="Standardnpsmoodstavce"/>
    <w:uiPriority w:val="22"/>
    <w:qFormat/>
    <w:rsid w:val="001E3F68"/>
    <w:rPr>
      <w:b/>
      <w:bCs/>
    </w:rPr>
  </w:style>
  <w:style w:type="character" w:customStyle="1" w:styleId="Nevyeenzmnka1">
    <w:name w:val="Nevyřešená zmínka1"/>
    <w:basedOn w:val="Standardnpsmoodstavce"/>
    <w:uiPriority w:val="99"/>
    <w:semiHidden/>
    <w:unhideWhenUsed/>
    <w:qFormat/>
    <w:rsid w:val="005140FC"/>
    <w:rPr>
      <w:color w:val="605E5C"/>
      <w:shd w:val="clear" w:color="auto" w:fill="E1DFDD"/>
    </w:rPr>
  </w:style>
  <w:style w:type="character" w:styleId="Hypertextovodkaz">
    <w:name w:val="Hyperlink"/>
    <w:rPr>
      <w:color w:val="000080"/>
      <w:u w:val="single"/>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semiHidden/>
    <w:rsid w:val="00196F3D"/>
    <w:pPr>
      <w:jc w:val="both"/>
    </w:pPr>
    <w:rPr>
      <w:color w:val="000000"/>
      <w:sz w:val="20"/>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196F3D"/>
    <w:pPr>
      <w:tabs>
        <w:tab w:val="center" w:pos="4536"/>
        <w:tab w:val="right" w:pos="9072"/>
      </w:tabs>
    </w:pPr>
  </w:style>
  <w:style w:type="paragraph" w:styleId="Zpat">
    <w:name w:val="footer"/>
    <w:basedOn w:val="Normln"/>
    <w:link w:val="ZpatChar"/>
    <w:uiPriority w:val="99"/>
    <w:unhideWhenUsed/>
    <w:rsid w:val="00196F3D"/>
    <w:pPr>
      <w:tabs>
        <w:tab w:val="center" w:pos="4536"/>
        <w:tab w:val="right" w:pos="9072"/>
      </w:tabs>
    </w:pPr>
  </w:style>
  <w:style w:type="paragraph" w:customStyle="1" w:styleId="Normalneodsazen">
    <w:name w:val="Normal neodsazený"/>
    <w:basedOn w:val="Normln"/>
    <w:qFormat/>
    <w:rsid w:val="00196F3D"/>
    <w:pPr>
      <w:jc w:val="both"/>
    </w:pPr>
    <w:rPr>
      <w:szCs w:val="20"/>
    </w:rPr>
  </w:style>
  <w:style w:type="paragraph" w:customStyle="1" w:styleId="Odstavec">
    <w:name w:val="Odstavec"/>
    <w:basedOn w:val="Normln"/>
    <w:link w:val="OdstavecChar"/>
    <w:qFormat/>
    <w:rsid w:val="00C455E4"/>
    <w:pPr>
      <w:spacing w:before="60"/>
      <w:jc w:val="both"/>
    </w:pPr>
    <w:rPr>
      <w:rFonts w:ascii="Calibri" w:hAnsi="Calibri"/>
      <w:szCs w:val="22"/>
    </w:rPr>
  </w:style>
  <w:style w:type="paragraph" w:customStyle="1" w:styleId="Nadpisodstavce">
    <w:name w:val="Nadpis odstavce"/>
    <w:basedOn w:val="Nadpis4"/>
    <w:link w:val="NadpisodstavceChar"/>
    <w:autoRedefine/>
    <w:qFormat/>
    <w:rsid w:val="002A5F3A"/>
    <w:pPr>
      <w:keepLines w:val="0"/>
      <w:spacing w:before="0" w:line="360" w:lineRule="auto"/>
      <w:ind w:firstLine="1"/>
      <w:jc w:val="center"/>
    </w:pPr>
    <w:rPr>
      <w:rFonts w:ascii="Calibri" w:eastAsia="Times New Roman" w:hAnsi="Calibri" w:cs="Times New Roman"/>
      <w:bCs w:val="0"/>
      <w:i w:val="0"/>
      <w:iCs w:val="0"/>
      <w:color w:val="auto"/>
      <w:sz w:val="20"/>
      <w:szCs w:val="20"/>
    </w:rPr>
  </w:style>
  <w:style w:type="paragraph" w:customStyle="1" w:styleId="VOP-nadpisodstavce">
    <w:name w:val="VOP - nadpis odstavce"/>
    <w:basedOn w:val="Nadpisodstavce"/>
    <w:qFormat/>
    <w:rsid w:val="00C455E4"/>
    <w:pPr>
      <w:tabs>
        <w:tab w:val="left" w:pos="360"/>
      </w:tabs>
      <w:spacing w:before="60" w:after="60"/>
      <w:ind w:firstLine="284"/>
    </w:pPr>
    <w:rPr>
      <w:sz w:val="16"/>
    </w:rPr>
  </w:style>
  <w:style w:type="paragraph" w:customStyle="1" w:styleId="VOP-odstavec">
    <w:name w:val="VOP-odstavec"/>
    <w:basedOn w:val="Odstavec"/>
    <w:qFormat/>
    <w:rsid w:val="00C455E4"/>
    <w:pPr>
      <w:tabs>
        <w:tab w:val="left" w:pos="360"/>
      </w:tabs>
      <w:ind w:left="426" w:hanging="720"/>
    </w:pPr>
    <w:rPr>
      <w:sz w:val="16"/>
    </w:rPr>
  </w:style>
  <w:style w:type="paragraph" w:customStyle="1" w:styleId="VOP-pododstavec">
    <w:name w:val="VOP-pododstavec"/>
    <w:basedOn w:val="VOP-odstavec"/>
    <w:qFormat/>
    <w:rsid w:val="00C455E4"/>
    <w:pPr>
      <w:spacing w:before="0"/>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qFormat/>
    <w:rsid w:val="00C455E4"/>
    <w:rPr>
      <w:rFonts w:ascii="Calibri" w:hAnsi="Calibri"/>
      <w:sz w:val="20"/>
      <w:szCs w:val="20"/>
    </w:rPr>
  </w:style>
  <w:style w:type="paragraph" w:styleId="Textpoznpodarou">
    <w:name w:val="footnote text"/>
    <w:basedOn w:val="Normln"/>
    <w:link w:val="TextpoznpodarouChar"/>
    <w:uiPriority w:val="99"/>
    <w:semiHidden/>
    <w:unhideWhenUsed/>
    <w:rsid w:val="00417752"/>
    <w:rPr>
      <w:sz w:val="20"/>
      <w:szCs w:val="20"/>
    </w:rPr>
  </w:style>
  <w:style w:type="paragraph" w:styleId="Textbubliny">
    <w:name w:val="Balloon Text"/>
    <w:basedOn w:val="Normln"/>
    <w:link w:val="TextbublinyChar"/>
    <w:uiPriority w:val="99"/>
    <w:semiHidden/>
    <w:unhideWhenUsed/>
    <w:qFormat/>
    <w:rsid w:val="00313B1A"/>
    <w:rPr>
      <w:rFonts w:ascii="Tahoma" w:hAnsi="Tahoma" w:cs="Tahoma"/>
      <w:sz w:val="16"/>
      <w:szCs w:val="16"/>
    </w:rPr>
  </w:style>
  <w:style w:type="paragraph" w:customStyle="1" w:styleId="Smlouva-slo">
    <w:name w:val="Smlouva-číslo"/>
    <w:basedOn w:val="Normln"/>
    <w:qFormat/>
    <w:rsid w:val="006C6575"/>
    <w:pPr>
      <w:widowControl w:val="0"/>
      <w:spacing w:before="120" w:line="240" w:lineRule="atLeast"/>
      <w:jc w:val="both"/>
    </w:pPr>
    <w:rPr>
      <w:szCs w:val="20"/>
    </w:rPr>
  </w:style>
  <w:style w:type="paragraph" w:customStyle="1" w:styleId="Import34">
    <w:name w:val="Import 34"/>
    <w:basedOn w:val="Normln"/>
    <w:qFormat/>
    <w:rsid w:val="00A67BA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28" w:lineRule="auto"/>
      <w:ind w:left="4320"/>
    </w:pPr>
    <w:rPr>
      <w:rFonts w:ascii="Courier New" w:hAnsi="Courier New"/>
      <w:szCs w:val="20"/>
    </w:rPr>
  </w:style>
  <w:style w:type="paragraph" w:customStyle="1" w:styleId="Default">
    <w:name w:val="Default"/>
    <w:qFormat/>
    <w:rsid w:val="000E119A"/>
    <w:rPr>
      <w:rFonts w:ascii="Cambria" w:eastAsia="Calibri" w:hAnsi="Cambria" w:cs="Cambria"/>
      <w:color w:val="000000"/>
      <w:sz w:val="24"/>
      <w:szCs w:val="24"/>
    </w:rPr>
  </w:style>
  <w:style w:type="paragraph" w:styleId="Pedmtkomente">
    <w:name w:val="annotation subject"/>
    <w:basedOn w:val="Textkomente"/>
    <w:next w:val="Textkomente"/>
    <w:link w:val="PedmtkomenteChar"/>
    <w:uiPriority w:val="99"/>
    <w:semiHidden/>
    <w:unhideWhenUsed/>
    <w:qFormat/>
    <w:rsid w:val="00174BCE"/>
    <w:rPr>
      <w:rFonts w:ascii="Times New Roman" w:hAnsi="Times New Roman"/>
      <w:b/>
      <w:bCs/>
    </w:rPr>
  </w:style>
  <w:style w:type="paragraph" w:customStyle="1" w:styleId="Style9">
    <w:name w:val="Style9"/>
    <w:basedOn w:val="Normln"/>
    <w:qFormat/>
    <w:rsid w:val="00631479"/>
    <w:pPr>
      <w:widowControl w:val="0"/>
      <w:jc w:val="both"/>
    </w:pPr>
  </w:style>
  <w:style w:type="paragraph" w:styleId="Revize">
    <w:name w:val="Revision"/>
    <w:uiPriority w:val="99"/>
    <w:semiHidden/>
    <w:qFormat/>
    <w:rsid w:val="00B22206"/>
    <w:rPr>
      <w:rFonts w:ascii="Times New Roman" w:eastAsia="Times New Roman" w:hAnsi="Times New Roman" w:cs="Times New Roman"/>
      <w:sz w:val="24"/>
      <w:szCs w:val="24"/>
      <w:lang w:eastAsia="cs-CZ"/>
    </w:rPr>
  </w:style>
  <w:style w:type="table" w:styleId="Mkatabulky">
    <w:name w:val="Table Grid"/>
    <w:basedOn w:val="Normlntabulka"/>
    <w:uiPriority w:val="59"/>
    <w:rsid w:val="00F03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0605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drese:%20XXX@XXX.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qr-faktura.cz/" TargetMode="External"/><Relationship Id="rId4" Type="http://schemas.openxmlformats.org/officeDocument/2006/relationships/settings" Target="settings.xml"/><Relationship Id="rId9" Type="http://schemas.openxmlformats.org/officeDocument/2006/relationships/hyperlink" Target="mailto:skladkuchyn@pnkm.cz"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06E71174-6D6F-4EFB-B59A-196165D12EB5}"/>
      </w:docPartPr>
      <w:docPartBody>
        <w:p w:rsidR="001D131C" w:rsidRDefault="001D131C">
          <w:r w:rsidRPr="006B015F">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548"/>
    <w:rsid w:val="000235B3"/>
    <w:rsid w:val="000E117A"/>
    <w:rsid w:val="001B5B95"/>
    <w:rsid w:val="001D131C"/>
    <w:rsid w:val="002215CC"/>
    <w:rsid w:val="00330B9F"/>
    <w:rsid w:val="003C294E"/>
    <w:rsid w:val="00622DEF"/>
    <w:rsid w:val="00667323"/>
    <w:rsid w:val="006776F0"/>
    <w:rsid w:val="0074300D"/>
    <w:rsid w:val="00880AB0"/>
    <w:rsid w:val="009128A4"/>
    <w:rsid w:val="0097546B"/>
    <w:rsid w:val="009A65C0"/>
    <w:rsid w:val="00B20911"/>
    <w:rsid w:val="00C20F95"/>
    <w:rsid w:val="00C960DE"/>
    <w:rsid w:val="00E64548"/>
    <w:rsid w:val="00EE382D"/>
    <w:rsid w:val="00EE661C"/>
    <w:rsid w:val="00F01399"/>
    <w:rsid w:val="00F96B6F"/>
    <w:rsid w:val="00FD12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qFormat/>
    <w:rsid w:val="000235B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B96E9-1A88-4EC5-B7F5-5BBDBA897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8</Pages>
  <Words>2877</Words>
  <Characters>16981</Characters>
  <Application>Microsoft Office Word</Application>
  <DocSecurity>8</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dc:creator>
  <dc:description/>
  <cp:lastModifiedBy>Juráňová Adéla</cp:lastModifiedBy>
  <cp:revision>59</cp:revision>
  <cp:lastPrinted>2025-06-18T10:00:00Z</cp:lastPrinted>
  <dcterms:created xsi:type="dcterms:W3CDTF">2025-06-19T08:03:00Z</dcterms:created>
  <dcterms:modified xsi:type="dcterms:W3CDTF">2026-05-26T09:45:00Z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