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6A" w14:textId="77777777" w:rsidR="00CF4C09" w:rsidRDefault="00CF4C09" w:rsidP="00CF4C09">
      <w:pPr>
        <w:widowControl w:val="0"/>
        <w:spacing w:after="120"/>
        <w:rPr>
          <w:rFonts w:ascii="Tahoma" w:eastAsia="Calibri" w:hAnsi="Tahoma" w:cs="Tahoma"/>
          <w:b/>
          <w:bCs/>
          <w:sz w:val="24"/>
          <w:szCs w:val="24"/>
        </w:rPr>
      </w:pPr>
    </w:p>
    <w:p w14:paraId="66595126" w14:textId="093BA8E6" w:rsidR="005441C0" w:rsidRPr="00C91CC5" w:rsidRDefault="00653CEA" w:rsidP="00726A91">
      <w:pPr>
        <w:widowControl w:val="0"/>
        <w:spacing w:after="120"/>
        <w:jc w:val="center"/>
        <w:rPr>
          <w:rFonts w:ascii="Tahoma" w:eastAsia="Calibri" w:hAnsi="Tahoma" w:cs="Tahoma"/>
          <w:b/>
          <w:bCs/>
          <w:sz w:val="24"/>
          <w:szCs w:val="24"/>
        </w:rPr>
      </w:pPr>
      <w:r w:rsidRPr="00C91CC5">
        <w:rPr>
          <w:rFonts w:ascii="Tahoma" w:eastAsia="Calibri" w:hAnsi="Tahoma" w:cs="Tahoma"/>
          <w:b/>
          <w:bCs/>
          <w:sz w:val="24"/>
          <w:szCs w:val="24"/>
        </w:rPr>
        <w:t>RÁMCOV</w:t>
      </w:r>
      <w:r w:rsidR="00617438" w:rsidRPr="00C91CC5">
        <w:rPr>
          <w:rFonts w:ascii="Tahoma" w:eastAsia="Calibri" w:hAnsi="Tahoma" w:cs="Tahoma"/>
          <w:b/>
          <w:bCs/>
          <w:sz w:val="24"/>
          <w:szCs w:val="24"/>
        </w:rPr>
        <w:t>Á</w:t>
      </w:r>
      <w:r w:rsidRPr="00C91CC5">
        <w:rPr>
          <w:rFonts w:ascii="Tahoma" w:eastAsia="Calibri" w:hAnsi="Tahoma" w:cs="Tahoma"/>
          <w:b/>
          <w:bCs/>
          <w:sz w:val="24"/>
          <w:szCs w:val="24"/>
        </w:rPr>
        <w:t xml:space="preserve"> SMLOUVA</w:t>
      </w:r>
      <w:r w:rsidR="008D7877" w:rsidRPr="00C91CC5">
        <w:rPr>
          <w:rFonts w:ascii="Tahoma" w:eastAsia="Calibri" w:hAnsi="Tahoma" w:cs="Tahoma"/>
          <w:b/>
          <w:bCs/>
          <w:sz w:val="24"/>
          <w:szCs w:val="24"/>
        </w:rPr>
        <w:t xml:space="preserve"> </w:t>
      </w:r>
      <w:r w:rsidR="009342B1" w:rsidRPr="00C91CC5">
        <w:rPr>
          <w:rFonts w:ascii="Tahoma" w:eastAsia="Calibri" w:hAnsi="Tahoma" w:cs="Tahoma"/>
          <w:b/>
          <w:bCs/>
          <w:sz w:val="24"/>
          <w:szCs w:val="24"/>
        </w:rPr>
        <w:t>NA</w:t>
      </w:r>
      <w:r w:rsidR="008D7877" w:rsidRPr="00C91CC5">
        <w:rPr>
          <w:rFonts w:ascii="Tahoma" w:eastAsia="Calibri" w:hAnsi="Tahoma" w:cs="Tahoma"/>
          <w:b/>
          <w:bCs/>
          <w:sz w:val="24"/>
          <w:szCs w:val="24"/>
        </w:rPr>
        <w:t xml:space="preserve"> </w:t>
      </w:r>
      <w:r w:rsidR="009342B1" w:rsidRPr="00C91CC5">
        <w:rPr>
          <w:rFonts w:ascii="Tahoma" w:eastAsia="Calibri" w:hAnsi="Tahoma" w:cs="Tahoma"/>
          <w:b/>
          <w:bCs/>
          <w:sz w:val="24"/>
          <w:szCs w:val="24"/>
        </w:rPr>
        <w:t>ZAJIŠTĚNÍ</w:t>
      </w:r>
      <w:r w:rsidR="008D7877" w:rsidRPr="00C91CC5">
        <w:rPr>
          <w:rFonts w:ascii="Tahoma" w:eastAsia="Calibri" w:hAnsi="Tahoma" w:cs="Tahoma"/>
          <w:b/>
          <w:bCs/>
          <w:sz w:val="24"/>
          <w:szCs w:val="24"/>
        </w:rPr>
        <w:t xml:space="preserve"> </w:t>
      </w:r>
      <w:r w:rsidR="009342B1" w:rsidRPr="00C91CC5">
        <w:rPr>
          <w:rFonts w:ascii="Tahoma" w:eastAsia="Calibri" w:hAnsi="Tahoma" w:cs="Tahoma"/>
          <w:b/>
          <w:bCs/>
          <w:sz w:val="24"/>
          <w:szCs w:val="24"/>
        </w:rPr>
        <w:t>KOREKTORSKÝCH</w:t>
      </w:r>
      <w:r w:rsidR="009460D1">
        <w:rPr>
          <w:rFonts w:ascii="Tahoma" w:eastAsia="Calibri" w:hAnsi="Tahoma" w:cs="Tahoma"/>
          <w:b/>
          <w:bCs/>
          <w:sz w:val="24"/>
          <w:szCs w:val="24"/>
        </w:rPr>
        <w:t xml:space="preserve">, PŘEKLADATELSKÝCH A TLUMOČNICKÝCH </w:t>
      </w:r>
      <w:r w:rsidR="009342B1" w:rsidRPr="00C91CC5">
        <w:rPr>
          <w:rFonts w:ascii="Tahoma" w:eastAsia="Calibri" w:hAnsi="Tahoma" w:cs="Tahoma"/>
          <w:b/>
          <w:bCs/>
          <w:sz w:val="24"/>
          <w:szCs w:val="24"/>
        </w:rPr>
        <w:t>SLUŽEB</w:t>
      </w:r>
    </w:p>
    <w:p w14:paraId="0B8F5C14" w14:textId="4744F16E" w:rsidR="00726A91" w:rsidRPr="00C91CC5" w:rsidRDefault="00362D4F" w:rsidP="00726A91">
      <w:pPr>
        <w:widowControl w:val="0"/>
        <w:spacing w:after="120" w:line="276" w:lineRule="auto"/>
        <w:jc w:val="center"/>
        <w:rPr>
          <w:rFonts w:ascii="Tahoma" w:eastAsia="Calibri" w:hAnsi="Tahoma" w:cs="Tahoma"/>
          <w:color w:val="000000" w:themeColor="text1"/>
          <w:lang w:eastAsia="en-US"/>
        </w:rPr>
      </w:pPr>
      <w:r w:rsidRPr="00C91CC5">
        <w:rPr>
          <w:rFonts w:ascii="Tahoma" w:eastAsia="Calibri" w:hAnsi="Tahoma" w:cs="Tahoma"/>
          <w:color w:val="000000" w:themeColor="text1"/>
          <w:lang w:eastAsia="en-US"/>
        </w:rPr>
        <w:t>u</w:t>
      </w:r>
      <w:r w:rsidR="00726A91" w:rsidRPr="00C91CC5">
        <w:rPr>
          <w:rFonts w:ascii="Tahoma" w:eastAsia="Calibri" w:hAnsi="Tahoma" w:cs="Tahoma"/>
          <w:color w:val="000000" w:themeColor="text1"/>
          <w:lang w:eastAsia="en-US"/>
        </w:rPr>
        <w:t xml:space="preserve">zavřená podle § </w:t>
      </w:r>
      <w:r w:rsidR="00653CEA" w:rsidRPr="00C91CC5">
        <w:rPr>
          <w:rFonts w:ascii="Tahoma" w:eastAsia="Calibri" w:hAnsi="Tahoma" w:cs="Tahoma"/>
          <w:color w:val="000000" w:themeColor="text1"/>
          <w:lang w:eastAsia="en-US"/>
        </w:rPr>
        <w:t>1746</w:t>
      </w:r>
      <w:r w:rsidR="00726A91" w:rsidRPr="00C91CC5">
        <w:rPr>
          <w:rFonts w:ascii="Tahoma" w:eastAsia="Calibri" w:hAnsi="Tahoma" w:cs="Tahoma"/>
          <w:color w:val="000000" w:themeColor="text1"/>
          <w:lang w:eastAsia="en-US"/>
        </w:rPr>
        <w:t xml:space="preserve"> a násl. zákona č. 89/2012 Sb., občanský zákoník, ve znění pozdějších předpisů, </w:t>
      </w:r>
      <w:r w:rsidR="00726A91" w:rsidRPr="00C91CC5">
        <w:rPr>
          <w:rFonts w:ascii="Tahoma" w:eastAsia="Calibri" w:hAnsi="Tahoma" w:cs="Tahoma"/>
          <w:i/>
          <w:color w:val="000000" w:themeColor="text1"/>
          <w:lang w:eastAsia="en-US"/>
        </w:rPr>
        <w:t>(dále jen „</w:t>
      </w:r>
      <w:r w:rsidR="00726A91" w:rsidRPr="00C91CC5">
        <w:rPr>
          <w:rFonts w:ascii="Tahoma" w:eastAsia="Calibri" w:hAnsi="Tahoma" w:cs="Tahoma"/>
          <w:b/>
          <w:i/>
          <w:color w:val="000000" w:themeColor="text1"/>
          <w:lang w:eastAsia="en-US"/>
        </w:rPr>
        <w:t>občanský zákoník</w:t>
      </w:r>
      <w:r w:rsidR="00726A91" w:rsidRPr="00C91CC5">
        <w:rPr>
          <w:rFonts w:ascii="Tahoma" w:eastAsia="Calibri" w:hAnsi="Tahoma" w:cs="Tahoma"/>
          <w:i/>
          <w:color w:val="000000" w:themeColor="text1"/>
          <w:lang w:eastAsia="en-US"/>
        </w:rPr>
        <w:t>“)</w:t>
      </w:r>
      <w:r w:rsidR="00726A91" w:rsidRPr="00C91CC5">
        <w:rPr>
          <w:rFonts w:ascii="Tahoma" w:eastAsia="Calibri" w:hAnsi="Tahoma" w:cs="Tahoma"/>
          <w:color w:val="000000" w:themeColor="text1"/>
          <w:lang w:eastAsia="en-US"/>
        </w:rPr>
        <w:t xml:space="preserve"> mezi smluvními stranami, kterými jsou:</w:t>
      </w:r>
    </w:p>
    <w:p w14:paraId="4D944E16" w14:textId="77777777" w:rsidR="00726A91" w:rsidRPr="00C91CC5" w:rsidRDefault="00726A91" w:rsidP="00726A91">
      <w:pPr>
        <w:widowControl w:val="0"/>
        <w:spacing w:after="120"/>
        <w:jc w:val="center"/>
        <w:rPr>
          <w:rFonts w:ascii="Tahoma" w:eastAsia="Calibri" w:hAnsi="Tahoma" w:cs="Tahoma"/>
        </w:rPr>
      </w:pPr>
    </w:p>
    <w:p w14:paraId="70A7AF08" w14:textId="77777777" w:rsidR="005441C0" w:rsidRPr="00C91CC5" w:rsidRDefault="005441C0" w:rsidP="005B1E3B">
      <w:pPr>
        <w:widowControl w:val="0"/>
        <w:spacing w:after="120"/>
        <w:jc w:val="both"/>
        <w:rPr>
          <w:rFonts w:ascii="Tahoma" w:eastAsia="Calibri" w:hAnsi="Tahoma" w:cs="Tahoma"/>
        </w:rPr>
      </w:pPr>
    </w:p>
    <w:p w14:paraId="56D708E6" w14:textId="77777777" w:rsidR="00726A91" w:rsidRPr="00C91CC5" w:rsidRDefault="00726A91" w:rsidP="00726A91">
      <w:pPr>
        <w:pStyle w:val="Odstavecseseznamem"/>
        <w:ind w:left="567"/>
        <w:rPr>
          <w:rFonts w:ascii="Tahoma" w:hAnsi="Tahoma" w:cs="Tahoma"/>
          <w:b/>
          <w:color w:val="000000"/>
        </w:rPr>
      </w:pPr>
      <w:r w:rsidRPr="00C91CC5">
        <w:rPr>
          <w:rFonts w:ascii="Tahoma" w:hAnsi="Tahoma" w:cs="Tahoma"/>
          <w:b/>
          <w:color w:val="000000"/>
        </w:rPr>
        <w:t>Objednatel</w:t>
      </w:r>
    </w:p>
    <w:p w14:paraId="127D4443" w14:textId="77777777" w:rsidR="00726A91" w:rsidRPr="00C91CC5" w:rsidRDefault="00726A91" w:rsidP="00726A91">
      <w:pPr>
        <w:pStyle w:val="Odstavecseseznamem"/>
        <w:ind w:left="567"/>
        <w:rPr>
          <w:rFonts w:ascii="Tahoma" w:hAnsi="Tahoma" w:cs="Tahoma"/>
          <w:b/>
          <w:color w:val="000000"/>
        </w:rPr>
      </w:pPr>
    </w:p>
    <w:p w14:paraId="6AB0769C" w14:textId="1B085F0B" w:rsidR="00726A91" w:rsidRPr="00C91CC5" w:rsidRDefault="00726A91" w:rsidP="002A2EC5">
      <w:pPr>
        <w:pStyle w:val="Odstavecseseznamem"/>
        <w:tabs>
          <w:tab w:val="left" w:pos="4253"/>
        </w:tabs>
        <w:ind w:left="708" w:hanging="141"/>
        <w:rPr>
          <w:rFonts w:ascii="Tahoma" w:hAnsi="Tahoma" w:cs="Tahoma"/>
          <w:b/>
          <w:color w:val="000000"/>
        </w:rPr>
      </w:pPr>
      <w:r w:rsidRPr="00C91CC5">
        <w:rPr>
          <w:rFonts w:ascii="Tahoma" w:hAnsi="Tahoma" w:cs="Tahoma"/>
          <w:b/>
          <w:lang w:eastAsia="en-US" w:bidi="en-US"/>
        </w:rPr>
        <w:t>Název:</w:t>
      </w:r>
      <w:r w:rsidRPr="00C91CC5">
        <w:rPr>
          <w:rFonts w:ascii="Tahoma" w:hAnsi="Tahoma" w:cs="Tahoma"/>
          <w:b/>
          <w:lang w:eastAsia="en-US" w:bidi="en-US"/>
        </w:rPr>
        <w:tab/>
      </w:r>
      <w:r w:rsidR="002A2EC5" w:rsidRPr="00C91CC5">
        <w:rPr>
          <w:rFonts w:ascii="Tahoma" w:hAnsi="Tahoma" w:cs="Tahoma"/>
          <w:b/>
          <w:lang w:bidi="en-US"/>
        </w:rPr>
        <w:t xml:space="preserve">Kancelář architekta města Brna, p. o. </w:t>
      </w:r>
    </w:p>
    <w:p w14:paraId="6FEEAFF9" w14:textId="444361A8" w:rsidR="00726A91" w:rsidRPr="00C91CC5" w:rsidRDefault="00726A91" w:rsidP="00726A91">
      <w:pPr>
        <w:ind w:left="567"/>
        <w:rPr>
          <w:rFonts w:ascii="Tahoma" w:hAnsi="Tahoma" w:cs="Tahoma"/>
          <w:bCs/>
          <w:color w:val="000000"/>
        </w:rPr>
      </w:pPr>
      <w:r w:rsidRPr="00C91CC5">
        <w:rPr>
          <w:rFonts w:ascii="Tahoma" w:hAnsi="Tahoma" w:cs="Tahoma"/>
        </w:rPr>
        <w:t xml:space="preserve">Sídlo: </w:t>
      </w:r>
      <w:r w:rsidRPr="00C91CC5">
        <w:rPr>
          <w:rFonts w:ascii="Tahoma" w:hAnsi="Tahoma" w:cs="Tahoma"/>
        </w:rPr>
        <w:tab/>
      </w:r>
      <w:r w:rsidRPr="00C91CC5">
        <w:rPr>
          <w:rFonts w:ascii="Tahoma" w:hAnsi="Tahoma" w:cs="Tahoma"/>
        </w:rPr>
        <w:tab/>
      </w:r>
      <w:r w:rsidRPr="00C91CC5">
        <w:rPr>
          <w:rFonts w:ascii="Tahoma" w:hAnsi="Tahoma" w:cs="Tahoma"/>
        </w:rPr>
        <w:tab/>
      </w:r>
      <w:r w:rsidRPr="00C91CC5">
        <w:rPr>
          <w:rFonts w:ascii="Tahoma" w:hAnsi="Tahoma" w:cs="Tahoma"/>
        </w:rPr>
        <w:tab/>
      </w:r>
      <w:r w:rsidRPr="00C91CC5">
        <w:rPr>
          <w:rFonts w:ascii="Tahoma" w:hAnsi="Tahoma" w:cs="Tahoma"/>
        </w:rPr>
        <w:tab/>
      </w:r>
      <w:r w:rsidR="002A2EC5" w:rsidRPr="00C91CC5">
        <w:rPr>
          <w:rFonts w:ascii="Tahoma" w:hAnsi="Tahoma" w:cs="Tahoma"/>
          <w:lang w:bidi="en-US"/>
        </w:rPr>
        <w:t>Zelný trh 331/13, 602 00 Brno</w:t>
      </w:r>
    </w:p>
    <w:p w14:paraId="32E1C9A9" w14:textId="402F6F86" w:rsidR="00726A91" w:rsidRPr="00C91CC5" w:rsidRDefault="00726A91" w:rsidP="00726A91">
      <w:pPr>
        <w:ind w:left="567"/>
        <w:rPr>
          <w:rFonts w:ascii="Tahoma" w:hAnsi="Tahoma" w:cs="Tahoma"/>
          <w:color w:val="000000"/>
        </w:rPr>
      </w:pPr>
      <w:r w:rsidRPr="00C91CC5">
        <w:rPr>
          <w:rFonts w:ascii="Tahoma" w:hAnsi="Tahoma" w:cs="Tahoma"/>
          <w:color w:val="000000"/>
        </w:rPr>
        <w:t xml:space="preserve">IČO: </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2A2EC5" w:rsidRPr="00C91CC5">
        <w:rPr>
          <w:rFonts w:ascii="Tahoma" w:hAnsi="Tahoma" w:cs="Tahoma"/>
          <w:lang w:bidi="en-US"/>
        </w:rPr>
        <w:t>051 28 820</w:t>
      </w:r>
    </w:p>
    <w:p w14:paraId="1B0228F2" w14:textId="364EF0A0" w:rsidR="00726A91" w:rsidRPr="00C91CC5" w:rsidRDefault="00726A91" w:rsidP="00726A91">
      <w:pPr>
        <w:ind w:left="567"/>
        <w:rPr>
          <w:rFonts w:ascii="Tahoma" w:hAnsi="Tahoma" w:cs="Tahoma"/>
          <w:color w:val="000000"/>
        </w:rPr>
      </w:pPr>
      <w:r w:rsidRPr="00C91CC5">
        <w:rPr>
          <w:rFonts w:ascii="Tahoma" w:hAnsi="Tahoma" w:cs="Tahoma"/>
          <w:color w:val="000000"/>
        </w:rPr>
        <w:t xml:space="preserve">DIČ: </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2A2EC5" w:rsidRPr="00C91CC5">
        <w:rPr>
          <w:rFonts w:ascii="Tahoma" w:hAnsi="Tahoma" w:cs="Tahoma"/>
          <w:lang w:bidi="en-US"/>
        </w:rPr>
        <w:t>CZ05128820</w:t>
      </w:r>
      <w:r w:rsidR="00ED5625" w:rsidRPr="00C91CC5">
        <w:rPr>
          <w:rFonts w:ascii="Tahoma" w:hAnsi="Tahoma" w:cs="Tahoma"/>
          <w:lang w:bidi="en-US"/>
        </w:rPr>
        <w:t xml:space="preserve"> (není plátce DPH)</w:t>
      </w:r>
    </w:p>
    <w:p w14:paraId="664CFF8A" w14:textId="2A256ECA" w:rsidR="00726A91" w:rsidRPr="00C91CC5" w:rsidRDefault="00BF43A0" w:rsidP="00726A91">
      <w:pPr>
        <w:ind w:left="567"/>
        <w:rPr>
          <w:rFonts w:ascii="Tahoma" w:hAnsi="Tahoma" w:cs="Tahoma"/>
          <w:lang w:eastAsia="en-US" w:bidi="en-US"/>
        </w:rPr>
      </w:pPr>
      <w:r w:rsidRPr="00C91CC5">
        <w:rPr>
          <w:rFonts w:ascii="Tahoma" w:hAnsi="Tahoma" w:cs="Tahoma"/>
          <w:color w:val="000000"/>
        </w:rPr>
        <w:t>B</w:t>
      </w:r>
      <w:r w:rsidR="00726A91" w:rsidRPr="00C91CC5">
        <w:rPr>
          <w:rFonts w:ascii="Tahoma" w:hAnsi="Tahoma" w:cs="Tahoma"/>
          <w:color w:val="000000"/>
        </w:rPr>
        <w:t xml:space="preserve">ankovní spojení: </w:t>
      </w:r>
      <w:r w:rsidRPr="00C91CC5">
        <w:rPr>
          <w:rFonts w:ascii="Tahoma" w:hAnsi="Tahoma" w:cs="Tahoma"/>
          <w:color w:val="000000"/>
        </w:rPr>
        <w:tab/>
      </w:r>
      <w:r w:rsidR="00726A91" w:rsidRPr="00C91CC5">
        <w:rPr>
          <w:rFonts w:ascii="Tahoma" w:hAnsi="Tahoma" w:cs="Tahoma"/>
          <w:color w:val="000000"/>
        </w:rPr>
        <w:tab/>
      </w:r>
      <w:r w:rsidR="00726A91" w:rsidRPr="00C91CC5">
        <w:rPr>
          <w:rFonts w:ascii="Tahoma" w:hAnsi="Tahoma" w:cs="Tahoma"/>
          <w:color w:val="000000"/>
        </w:rPr>
        <w:tab/>
      </w:r>
      <w:r w:rsidR="002A2EC5" w:rsidRPr="00C91CC5">
        <w:rPr>
          <w:rFonts w:ascii="Tahoma" w:hAnsi="Tahoma" w:cs="Tahoma"/>
        </w:rPr>
        <w:t>2001018746/2010, Fio banka, a.s.</w:t>
      </w:r>
    </w:p>
    <w:p w14:paraId="32F43DA1" w14:textId="1E210FAB" w:rsidR="00726A91" w:rsidRPr="00C91CC5" w:rsidRDefault="00BF43A0" w:rsidP="00653CEA">
      <w:pPr>
        <w:ind w:left="4247" w:hanging="3680"/>
        <w:rPr>
          <w:rFonts w:ascii="Tahoma" w:hAnsi="Tahoma" w:cs="Tahoma"/>
          <w:color w:val="000000"/>
        </w:rPr>
      </w:pPr>
      <w:r w:rsidRPr="00C91CC5">
        <w:rPr>
          <w:rFonts w:ascii="Tahoma" w:hAnsi="Tahoma" w:cs="Tahoma"/>
          <w:color w:val="000000"/>
        </w:rPr>
        <w:t>Zastoupený</w:t>
      </w:r>
      <w:r w:rsidR="00726A91" w:rsidRPr="00C91CC5">
        <w:rPr>
          <w:rFonts w:ascii="Tahoma" w:hAnsi="Tahoma" w:cs="Tahoma"/>
          <w:color w:val="000000"/>
        </w:rPr>
        <w:t>:</w:t>
      </w:r>
      <w:r w:rsidR="00726A91" w:rsidRPr="00C91CC5">
        <w:rPr>
          <w:rFonts w:ascii="Tahoma" w:hAnsi="Tahoma" w:cs="Tahoma"/>
          <w:color w:val="000000"/>
        </w:rPr>
        <w:tab/>
      </w:r>
      <w:r w:rsidR="00726A91" w:rsidRPr="00C91CC5">
        <w:rPr>
          <w:rFonts w:ascii="Tahoma" w:hAnsi="Tahoma" w:cs="Tahoma"/>
          <w:color w:val="000000"/>
        </w:rPr>
        <w:tab/>
      </w:r>
      <w:r w:rsidR="00653CEA" w:rsidRPr="00C91CC5">
        <w:rPr>
          <w:rFonts w:ascii="Tahoma" w:hAnsi="Tahoma" w:cs="Tahoma"/>
          <w:lang w:bidi="en-US"/>
        </w:rPr>
        <w:t xml:space="preserve">Ing. arch. Janem Tesárkem, </w:t>
      </w:r>
      <w:r w:rsidR="00B7529D" w:rsidRPr="00C91CC5">
        <w:rPr>
          <w:rFonts w:ascii="Tahoma" w:hAnsi="Tahoma" w:cs="Tahoma"/>
          <w:lang w:bidi="en-US"/>
        </w:rPr>
        <w:t>ředitelem</w:t>
      </w:r>
    </w:p>
    <w:p w14:paraId="5EED23ED" w14:textId="180431C7" w:rsidR="00726A91" w:rsidRPr="00C91CC5" w:rsidRDefault="00BF43A0" w:rsidP="00BF43A0">
      <w:pPr>
        <w:spacing w:before="120"/>
        <w:ind w:left="567"/>
        <w:rPr>
          <w:rFonts w:ascii="Tahoma" w:hAnsi="Tahoma" w:cs="Tahoma"/>
          <w:color w:val="000000"/>
        </w:rPr>
      </w:pPr>
      <w:r w:rsidRPr="00C91CC5">
        <w:rPr>
          <w:rFonts w:ascii="Tahoma" w:hAnsi="Tahoma" w:cs="Tahoma"/>
          <w:color w:val="000000"/>
        </w:rPr>
        <w:t>Kontaktní osoba</w:t>
      </w:r>
      <w:r w:rsidR="00726A91" w:rsidRPr="00C91CC5">
        <w:rPr>
          <w:rFonts w:ascii="Tahoma" w:hAnsi="Tahoma" w:cs="Tahoma"/>
          <w:color w:val="000000"/>
        </w:rPr>
        <w:t>:</w:t>
      </w:r>
      <w:r w:rsidR="00726A91" w:rsidRPr="00C91CC5">
        <w:rPr>
          <w:rFonts w:ascii="Tahoma" w:hAnsi="Tahoma" w:cs="Tahoma"/>
          <w:color w:val="000000"/>
        </w:rPr>
        <w:tab/>
      </w:r>
      <w:r w:rsidR="00726A91" w:rsidRPr="00C91CC5">
        <w:rPr>
          <w:rFonts w:ascii="Tahoma" w:hAnsi="Tahoma" w:cs="Tahoma"/>
          <w:color w:val="000000"/>
        </w:rPr>
        <w:tab/>
      </w:r>
      <w:r w:rsidR="00726A91" w:rsidRPr="00C91CC5">
        <w:rPr>
          <w:rFonts w:ascii="Tahoma" w:hAnsi="Tahoma" w:cs="Tahoma"/>
          <w:color w:val="000000"/>
        </w:rPr>
        <w:tab/>
      </w:r>
      <w:r w:rsidR="00C91CC5">
        <w:rPr>
          <w:rFonts w:ascii="Tahoma" w:hAnsi="Tahoma" w:cs="Tahoma"/>
          <w:color w:val="000000"/>
        </w:rPr>
        <w:tab/>
      </w:r>
      <w:r w:rsidR="00FD54E4">
        <w:rPr>
          <w:rFonts w:ascii="Tahoma" w:hAnsi="Tahoma" w:cs="Tahoma"/>
          <w:color w:val="000000"/>
        </w:rPr>
        <w:t>xxxxx</w:t>
      </w:r>
      <w:r w:rsidR="00B7529D" w:rsidRPr="00C91CC5">
        <w:rPr>
          <w:rFonts w:ascii="Tahoma" w:hAnsi="Tahoma" w:cs="Tahoma"/>
          <w:color w:val="000000"/>
        </w:rPr>
        <w:t xml:space="preserve">, </w:t>
      </w:r>
      <w:r w:rsidR="00FD54E4">
        <w:rPr>
          <w:rFonts w:ascii="Tahoma" w:hAnsi="Tahoma" w:cs="Tahoma"/>
          <w:color w:val="000000"/>
        </w:rPr>
        <w:t>xxxxx</w:t>
      </w:r>
    </w:p>
    <w:p w14:paraId="4A881E27" w14:textId="24BAF500" w:rsidR="00726A91" w:rsidRPr="00C91CC5" w:rsidRDefault="00BF1A34" w:rsidP="00726A91">
      <w:pPr>
        <w:ind w:left="567"/>
        <w:rPr>
          <w:rFonts w:ascii="Tahoma" w:hAnsi="Tahoma" w:cs="Tahoma"/>
          <w:color w:val="000000"/>
        </w:rPr>
      </w:pPr>
      <w:r w:rsidRPr="00C91CC5">
        <w:rPr>
          <w:rFonts w:ascii="Tahoma" w:hAnsi="Tahoma" w:cs="Tahoma"/>
          <w:color w:val="000000"/>
        </w:rPr>
        <w:t>E-mail</w:t>
      </w:r>
      <w:r w:rsidR="00726A91" w:rsidRPr="00C91CC5">
        <w:rPr>
          <w:rFonts w:ascii="Tahoma" w:hAnsi="Tahoma" w:cs="Tahoma"/>
          <w:color w:val="000000"/>
        </w:rPr>
        <w:t xml:space="preserve">: </w:t>
      </w:r>
      <w:r w:rsidR="00726A91" w:rsidRPr="00C91CC5">
        <w:rPr>
          <w:rFonts w:ascii="Tahoma" w:hAnsi="Tahoma" w:cs="Tahoma"/>
          <w:color w:val="000000"/>
        </w:rPr>
        <w:tab/>
      </w:r>
      <w:r w:rsidR="00726A91" w:rsidRPr="00C91CC5">
        <w:rPr>
          <w:rFonts w:ascii="Tahoma" w:hAnsi="Tahoma" w:cs="Tahoma"/>
          <w:color w:val="000000"/>
        </w:rPr>
        <w:tab/>
      </w:r>
      <w:r w:rsidR="00726A91" w:rsidRPr="00C91CC5">
        <w:rPr>
          <w:rFonts w:ascii="Tahoma" w:hAnsi="Tahoma" w:cs="Tahoma"/>
          <w:color w:val="000000"/>
        </w:rPr>
        <w:tab/>
      </w:r>
      <w:r w:rsidR="00726A91" w:rsidRPr="00C91CC5">
        <w:rPr>
          <w:rFonts w:ascii="Tahoma" w:hAnsi="Tahoma" w:cs="Tahoma"/>
          <w:color w:val="000000"/>
        </w:rPr>
        <w:tab/>
      </w:r>
      <w:r w:rsidR="00726A91" w:rsidRPr="00C91CC5">
        <w:rPr>
          <w:rFonts w:ascii="Tahoma" w:hAnsi="Tahoma" w:cs="Tahoma"/>
          <w:color w:val="000000"/>
        </w:rPr>
        <w:tab/>
      </w:r>
      <w:r w:rsidR="00FD54E4">
        <w:rPr>
          <w:rFonts w:ascii="Tahoma" w:hAnsi="Tahoma" w:cs="Tahoma"/>
        </w:rPr>
        <w:t>xxxxx</w:t>
      </w:r>
    </w:p>
    <w:p w14:paraId="62F99CF3" w14:textId="77777777" w:rsidR="00726A91" w:rsidRPr="00C91CC5" w:rsidRDefault="00726A91" w:rsidP="00726A91">
      <w:pPr>
        <w:ind w:left="567"/>
        <w:rPr>
          <w:rFonts w:ascii="Tahoma" w:hAnsi="Tahoma" w:cs="Tahoma"/>
          <w:i/>
          <w:color w:val="000000"/>
        </w:rPr>
      </w:pPr>
    </w:p>
    <w:p w14:paraId="1D070DDE" w14:textId="269B49FA" w:rsidR="00726A91" w:rsidRPr="00C91CC5" w:rsidRDefault="00726A91" w:rsidP="00726A91">
      <w:pPr>
        <w:ind w:left="567"/>
        <w:rPr>
          <w:rFonts w:ascii="Tahoma" w:hAnsi="Tahoma" w:cs="Tahoma"/>
          <w:color w:val="000000"/>
        </w:rPr>
      </w:pPr>
      <w:r w:rsidRPr="00C91CC5">
        <w:rPr>
          <w:rFonts w:ascii="Tahoma" w:hAnsi="Tahoma" w:cs="Tahoma"/>
          <w:color w:val="000000"/>
        </w:rPr>
        <w:t>(dále jen „</w:t>
      </w:r>
      <w:r w:rsidRPr="00C91CC5">
        <w:rPr>
          <w:rFonts w:ascii="Tahoma" w:hAnsi="Tahoma" w:cs="Tahoma"/>
          <w:b/>
          <w:i/>
          <w:color w:val="000000"/>
        </w:rPr>
        <w:t>Objednatel</w:t>
      </w:r>
      <w:r w:rsidRPr="00C91CC5">
        <w:rPr>
          <w:rFonts w:ascii="Tahoma" w:hAnsi="Tahoma" w:cs="Tahoma"/>
          <w:color w:val="000000"/>
        </w:rPr>
        <w:t>“)</w:t>
      </w:r>
    </w:p>
    <w:p w14:paraId="2E71C34E" w14:textId="59B55D1C" w:rsidR="00BF43A0" w:rsidRPr="00C91CC5" w:rsidRDefault="00BF43A0" w:rsidP="00BF43A0">
      <w:pPr>
        <w:spacing w:before="480"/>
        <w:ind w:left="567"/>
        <w:rPr>
          <w:rFonts w:ascii="Tahoma" w:hAnsi="Tahoma" w:cs="Tahoma"/>
          <w:color w:val="000000"/>
        </w:rPr>
      </w:pPr>
      <w:r w:rsidRPr="00C91CC5">
        <w:rPr>
          <w:rFonts w:ascii="Tahoma" w:hAnsi="Tahoma" w:cs="Tahoma"/>
          <w:color w:val="000000"/>
        </w:rPr>
        <w:t>a</w:t>
      </w:r>
    </w:p>
    <w:p w14:paraId="716EF05A" w14:textId="28B840EA" w:rsidR="00BF43A0" w:rsidRPr="00C91CC5" w:rsidRDefault="00653CEA" w:rsidP="00BF43A0">
      <w:pPr>
        <w:pStyle w:val="Odstavecseseznamem"/>
        <w:spacing w:before="480"/>
        <w:ind w:left="567"/>
        <w:rPr>
          <w:rFonts w:ascii="Tahoma" w:hAnsi="Tahoma" w:cs="Tahoma"/>
          <w:b/>
          <w:color w:val="000000"/>
        </w:rPr>
      </w:pPr>
      <w:r w:rsidRPr="00C91CC5">
        <w:rPr>
          <w:rFonts w:ascii="Tahoma" w:hAnsi="Tahoma" w:cs="Tahoma"/>
          <w:b/>
          <w:color w:val="000000"/>
        </w:rPr>
        <w:t>Poskytovatel</w:t>
      </w:r>
    </w:p>
    <w:p w14:paraId="4807A46E" w14:textId="77777777" w:rsidR="00BF43A0" w:rsidRPr="00C91CC5" w:rsidRDefault="00BF43A0" w:rsidP="00BF43A0">
      <w:pPr>
        <w:pStyle w:val="Odstavecseseznamem"/>
        <w:ind w:left="567"/>
        <w:rPr>
          <w:rFonts w:ascii="Tahoma" w:hAnsi="Tahoma" w:cs="Tahoma"/>
          <w:b/>
          <w:color w:val="000000"/>
        </w:rPr>
      </w:pPr>
    </w:p>
    <w:p w14:paraId="683BF3FD" w14:textId="770CEE76" w:rsidR="00BF43A0" w:rsidRPr="00C91CC5" w:rsidRDefault="00BF43A0" w:rsidP="00BF43A0">
      <w:pPr>
        <w:pStyle w:val="Odstavecseseznamem"/>
        <w:tabs>
          <w:tab w:val="left" w:pos="4253"/>
        </w:tabs>
        <w:ind w:left="567"/>
        <w:rPr>
          <w:rFonts w:ascii="Tahoma" w:hAnsi="Tahoma" w:cs="Tahoma"/>
          <w:b/>
          <w:color w:val="000000"/>
        </w:rPr>
      </w:pPr>
      <w:r w:rsidRPr="00C91CC5">
        <w:rPr>
          <w:rFonts w:ascii="Tahoma" w:hAnsi="Tahoma" w:cs="Tahoma"/>
          <w:b/>
          <w:lang w:eastAsia="en-US" w:bidi="en-US"/>
        </w:rPr>
        <w:t>Název:</w:t>
      </w:r>
      <w:r w:rsidRPr="00C91CC5">
        <w:rPr>
          <w:rFonts w:ascii="Tahoma" w:hAnsi="Tahoma" w:cs="Tahoma"/>
          <w:b/>
          <w:lang w:eastAsia="en-US" w:bidi="en-US"/>
        </w:rPr>
        <w:tab/>
      </w:r>
      <w:r w:rsidR="00CF4C09">
        <w:rPr>
          <w:rFonts w:ascii="Tahoma" w:hAnsi="Tahoma" w:cs="Tahoma"/>
          <w:b/>
          <w:lang w:bidi="en-US"/>
        </w:rPr>
        <w:t>NK Langa s.r.o.</w:t>
      </w:r>
    </w:p>
    <w:p w14:paraId="5F0C1D8E" w14:textId="6C7E9891" w:rsidR="00BF43A0" w:rsidRPr="00C91CC5" w:rsidRDefault="00BF43A0" w:rsidP="00BF43A0">
      <w:pPr>
        <w:ind w:left="567"/>
        <w:rPr>
          <w:rFonts w:ascii="Tahoma" w:hAnsi="Tahoma" w:cs="Tahoma"/>
          <w:bCs/>
          <w:color w:val="000000"/>
        </w:rPr>
      </w:pPr>
      <w:r w:rsidRPr="00C91CC5">
        <w:rPr>
          <w:rFonts w:ascii="Tahoma" w:hAnsi="Tahoma" w:cs="Tahoma"/>
        </w:rPr>
        <w:t xml:space="preserve">Sídlo: </w:t>
      </w:r>
      <w:r w:rsidRPr="00C91CC5">
        <w:rPr>
          <w:rFonts w:ascii="Tahoma" w:hAnsi="Tahoma" w:cs="Tahoma"/>
        </w:rPr>
        <w:tab/>
      </w:r>
      <w:r w:rsidRPr="00C91CC5">
        <w:rPr>
          <w:rFonts w:ascii="Tahoma" w:hAnsi="Tahoma" w:cs="Tahoma"/>
        </w:rPr>
        <w:tab/>
      </w:r>
      <w:r w:rsidRPr="00C91CC5">
        <w:rPr>
          <w:rFonts w:ascii="Tahoma" w:hAnsi="Tahoma" w:cs="Tahoma"/>
        </w:rPr>
        <w:tab/>
      </w:r>
      <w:r w:rsidRPr="00C91CC5">
        <w:rPr>
          <w:rFonts w:ascii="Tahoma" w:hAnsi="Tahoma" w:cs="Tahoma"/>
        </w:rPr>
        <w:tab/>
      </w:r>
      <w:r w:rsidRPr="00C91CC5">
        <w:rPr>
          <w:rFonts w:ascii="Tahoma" w:hAnsi="Tahoma" w:cs="Tahoma"/>
        </w:rPr>
        <w:tab/>
      </w:r>
      <w:r w:rsidR="00CF4C09">
        <w:rPr>
          <w:rFonts w:ascii="Tahoma" w:hAnsi="Tahoma" w:cs="Tahoma"/>
          <w:bCs/>
          <w:lang w:bidi="en-US"/>
        </w:rPr>
        <w:t>Poštovská 68/3, Brno 602 00</w:t>
      </w:r>
    </w:p>
    <w:p w14:paraId="6ED6B8F5" w14:textId="397C90AC" w:rsidR="00BF43A0" w:rsidRPr="00C91CC5" w:rsidRDefault="00BF43A0" w:rsidP="00BF43A0">
      <w:pPr>
        <w:ind w:left="567"/>
        <w:rPr>
          <w:rFonts w:ascii="Tahoma" w:hAnsi="Tahoma" w:cs="Tahoma"/>
          <w:color w:val="000000"/>
        </w:rPr>
      </w:pPr>
      <w:r w:rsidRPr="00C91CC5">
        <w:rPr>
          <w:rFonts w:ascii="Tahoma" w:hAnsi="Tahoma" w:cs="Tahoma"/>
          <w:color w:val="000000"/>
        </w:rPr>
        <w:t xml:space="preserve">IČO: </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CF4C09">
        <w:rPr>
          <w:rFonts w:ascii="Tahoma" w:hAnsi="Tahoma" w:cs="Tahoma"/>
          <w:bCs/>
          <w:lang w:bidi="en-US"/>
        </w:rPr>
        <w:t>26921162</w:t>
      </w:r>
    </w:p>
    <w:p w14:paraId="5F6197B4" w14:textId="467112B1" w:rsidR="00BF43A0" w:rsidRPr="00C91CC5" w:rsidRDefault="00BF43A0" w:rsidP="00BF43A0">
      <w:pPr>
        <w:ind w:left="567"/>
        <w:rPr>
          <w:rFonts w:ascii="Tahoma" w:hAnsi="Tahoma" w:cs="Tahoma"/>
          <w:color w:val="000000"/>
        </w:rPr>
      </w:pPr>
      <w:r w:rsidRPr="00C91CC5">
        <w:rPr>
          <w:rFonts w:ascii="Tahoma" w:hAnsi="Tahoma" w:cs="Tahoma"/>
          <w:color w:val="000000"/>
        </w:rPr>
        <w:t xml:space="preserve">DIČ: </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CF4C09">
        <w:rPr>
          <w:rFonts w:ascii="Tahoma" w:hAnsi="Tahoma" w:cs="Tahoma"/>
          <w:bCs/>
          <w:lang w:bidi="en-US"/>
        </w:rPr>
        <w:t>CZ26921162</w:t>
      </w:r>
    </w:p>
    <w:p w14:paraId="31E2143F" w14:textId="5F8DAAED" w:rsidR="00BF43A0" w:rsidRPr="00C91CC5" w:rsidRDefault="00BF43A0" w:rsidP="00BF43A0">
      <w:pPr>
        <w:ind w:left="567"/>
        <w:rPr>
          <w:rFonts w:ascii="Tahoma" w:hAnsi="Tahoma" w:cs="Tahoma"/>
          <w:lang w:eastAsia="en-US" w:bidi="en-US"/>
        </w:rPr>
      </w:pPr>
      <w:r w:rsidRPr="00C91CC5">
        <w:rPr>
          <w:rFonts w:ascii="Tahoma" w:hAnsi="Tahoma" w:cs="Tahoma"/>
          <w:color w:val="000000"/>
        </w:rPr>
        <w:t xml:space="preserve">Bankovní spojení: </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CF4C09">
        <w:rPr>
          <w:rFonts w:ascii="Tahoma" w:hAnsi="Tahoma" w:cs="Tahoma"/>
          <w:bCs/>
          <w:lang w:bidi="en-US"/>
        </w:rPr>
        <w:t>2500431148/2010</w:t>
      </w:r>
    </w:p>
    <w:p w14:paraId="492F7F11" w14:textId="586C7AEB" w:rsidR="00BF43A0" w:rsidRPr="00C91CC5" w:rsidRDefault="00BF43A0" w:rsidP="00C91CC5">
      <w:pPr>
        <w:ind w:left="4242" w:hanging="3675"/>
        <w:rPr>
          <w:rFonts w:ascii="Tahoma" w:hAnsi="Tahoma" w:cs="Tahoma"/>
          <w:color w:val="000000"/>
        </w:rPr>
      </w:pPr>
      <w:r w:rsidRPr="00C91CC5">
        <w:rPr>
          <w:rFonts w:ascii="Tahoma" w:hAnsi="Tahoma" w:cs="Tahoma"/>
          <w:color w:val="000000"/>
        </w:rPr>
        <w:t>Zápis v obchodním rejstříku:</w:t>
      </w:r>
      <w:r w:rsidRPr="00C91CC5">
        <w:rPr>
          <w:rFonts w:ascii="Tahoma" w:hAnsi="Tahoma" w:cs="Tahoma"/>
          <w:color w:val="000000"/>
        </w:rPr>
        <w:tab/>
      </w:r>
      <w:r w:rsidRPr="00C91CC5">
        <w:rPr>
          <w:rFonts w:ascii="Tahoma" w:hAnsi="Tahoma" w:cs="Tahoma"/>
          <w:color w:val="000000"/>
        </w:rPr>
        <w:tab/>
      </w:r>
      <w:r w:rsidR="00C91CC5" w:rsidRPr="00C122F0">
        <w:rPr>
          <w:rFonts w:ascii="Tahoma" w:hAnsi="Tahoma" w:cs="Tahoma"/>
        </w:rPr>
        <w:t xml:space="preserve">Obchodní společnost zapsaná v obchodním rejstříku pod. sp. zn. </w:t>
      </w:r>
      <w:r w:rsidR="00CF4C09">
        <w:rPr>
          <w:rFonts w:ascii="Tahoma" w:hAnsi="Tahoma" w:cs="Tahoma"/>
          <w:lang w:bidi="en-US"/>
        </w:rPr>
        <w:t>C 45665</w:t>
      </w:r>
      <w:r w:rsidR="00C91CC5" w:rsidRPr="00C122F0">
        <w:rPr>
          <w:rFonts w:ascii="Tahoma" w:hAnsi="Tahoma" w:cs="Tahoma"/>
          <w:bCs/>
        </w:rPr>
        <w:t xml:space="preserve"> </w:t>
      </w:r>
      <w:r w:rsidR="00C91CC5" w:rsidRPr="00C122F0">
        <w:rPr>
          <w:rFonts w:ascii="Tahoma" w:hAnsi="Tahoma" w:cs="Tahoma"/>
        </w:rPr>
        <w:t xml:space="preserve">vedenou u Krajského soudu v </w:t>
      </w:r>
      <w:r w:rsidR="00CF4C09">
        <w:rPr>
          <w:rFonts w:ascii="Tahoma" w:hAnsi="Tahoma" w:cs="Tahoma"/>
          <w:lang w:bidi="en-US"/>
        </w:rPr>
        <w:t>Brně</w:t>
      </w:r>
    </w:p>
    <w:p w14:paraId="3E2A8246" w14:textId="612F8814" w:rsidR="00BF43A0" w:rsidRPr="00C91CC5" w:rsidRDefault="00362D4F" w:rsidP="00362D4F">
      <w:pPr>
        <w:ind w:left="567"/>
        <w:rPr>
          <w:rFonts w:ascii="Tahoma" w:hAnsi="Tahoma" w:cs="Tahoma"/>
          <w:color w:val="000000"/>
        </w:rPr>
      </w:pPr>
      <w:r w:rsidRPr="00C91CC5">
        <w:rPr>
          <w:rFonts w:ascii="Tahoma" w:hAnsi="Tahoma" w:cs="Tahoma"/>
          <w:color w:val="000000"/>
        </w:rPr>
        <w:t>Zastoupený</w:t>
      </w:r>
      <w:r w:rsidR="00BF43A0" w:rsidRPr="00C91CC5">
        <w:rPr>
          <w:rFonts w:ascii="Tahoma" w:hAnsi="Tahoma" w:cs="Tahoma"/>
          <w:color w:val="000000"/>
        </w:rPr>
        <w:t>:</w:t>
      </w:r>
      <w:r w:rsidR="00BF43A0" w:rsidRPr="00C91CC5">
        <w:rPr>
          <w:rFonts w:ascii="Tahoma" w:hAnsi="Tahoma" w:cs="Tahoma"/>
          <w:color w:val="000000"/>
        </w:rPr>
        <w:tab/>
      </w:r>
      <w:r w:rsidR="00BF43A0" w:rsidRPr="00C91CC5">
        <w:rPr>
          <w:rFonts w:ascii="Tahoma" w:hAnsi="Tahoma" w:cs="Tahoma"/>
          <w:color w:val="000000"/>
        </w:rPr>
        <w:tab/>
      </w:r>
      <w:r w:rsidR="00BF43A0" w:rsidRPr="00C91CC5">
        <w:rPr>
          <w:rFonts w:ascii="Tahoma" w:hAnsi="Tahoma" w:cs="Tahoma"/>
          <w:color w:val="000000"/>
        </w:rPr>
        <w:tab/>
      </w:r>
      <w:r w:rsidR="00BF43A0" w:rsidRPr="00C91CC5">
        <w:rPr>
          <w:rFonts w:ascii="Tahoma" w:hAnsi="Tahoma" w:cs="Tahoma"/>
          <w:color w:val="000000"/>
        </w:rPr>
        <w:tab/>
      </w:r>
      <w:r w:rsidR="00CF4C09">
        <w:rPr>
          <w:rFonts w:ascii="Tahoma" w:hAnsi="Tahoma" w:cs="Tahoma"/>
          <w:bCs/>
          <w:lang w:bidi="en-US"/>
        </w:rPr>
        <w:t>Jiří Neužil, MSc., jednatel</w:t>
      </w:r>
    </w:p>
    <w:p w14:paraId="55A3A5B1" w14:textId="6A5F962E" w:rsidR="00362D4F" w:rsidRPr="00C91CC5" w:rsidRDefault="00362D4F" w:rsidP="00362D4F">
      <w:pPr>
        <w:spacing w:before="120"/>
        <w:ind w:left="567"/>
        <w:rPr>
          <w:rFonts w:ascii="Tahoma" w:hAnsi="Tahoma" w:cs="Tahoma"/>
          <w:color w:val="000000"/>
        </w:rPr>
      </w:pPr>
      <w:r w:rsidRPr="00C91CC5">
        <w:rPr>
          <w:rFonts w:ascii="Tahoma" w:hAnsi="Tahoma" w:cs="Tahoma"/>
          <w:color w:val="000000"/>
        </w:rPr>
        <w:t>Kontaktní osoba:</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C91CC5">
        <w:rPr>
          <w:rFonts w:ascii="Tahoma" w:hAnsi="Tahoma" w:cs="Tahoma"/>
          <w:color w:val="000000"/>
        </w:rPr>
        <w:tab/>
      </w:r>
      <w:r w:rsidR="00FD54E4">
        <w:rPr>
          <w:rFonts w:ascii="Tahoma" w:hAnsi="Tahoma" w:cs="Tahoma"/>
          <w:bCs/>
          <w:lang w:bidi="en-US"/>
        </w:rPr>
        <w:t>xxxxx</w:t>
      </w:r>
    </w:p>
    <w:p w14:paraId="02185BC9" w14:textId="26D58FD0" w:rsidR="00362D4F" w:rsidRPr="00C91CC5" w:rsidRDefault="00362D4F" w:rsidP="00362D4F">
      <w:pPr>
        <w:ind w:left="567"/>
        <w:rPr>
          <w:rFonts w:ascii="Tahoma" w:hAnsi="Tahoma" w:cs="Tahoma"/>
          <w:bCs/>
          <w:lang w:bidi="en-US"/>
        </w:rPr>
      </w:pPr>
      <w:r w:rsidRPr="00C91CC5">
        <w:rPr>
          <w:rFonts w:ascii="Tahoma" w:hAnsi="Tahoma" w:cs="Tahoma"/>
          <w:color w:val="000000"/>
        </w:rPr>
        <w:t xml:space="preserve">Telefonní spojení: </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FD54E4">
        <w:rPr>
          <w:rFonts w:ascii="Tahoma" w:hAnsi="Tahoma" w:cs="Tahoma"/>
          <w:bCs/>
          <w:lang w:bidi="en-US"/>
        </w:rPr>
        <w:t>xxxxx</w:t>
      </w:r>
    </w:p>
    <w:p w14:paraId="0D58E716" w14:textId="0A3BE824" w:rsidR="00362D4F" w:rsidRPr="00C91CC5" w:rsidRDefault="00362D4F" w:rsidP="00362D4F">
      <w:pPr>
        <w:ind w:left="567"/>
        <w:rPr>
          <w:rFonts w:ascii="Tahoma" w:hAnsi="Tahoma" w:cs="Tahoma"/>
          <w:bCs/>
          <w:lang w:bidi="en-US"/>
        </w:rPr>
      </w:pPr>
      <w:r w:rsidRPr="00C91CC5">
        <w:rPr>
          <w:rFonts w:ascii="Tahoma" w:hAnsi="Tahoma" w:cs="Tahoma"/>
          <w:color w:val="000000"/>
        </w:rPr>
        <w:t xml:space="preserve">E-mail: </w:t>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Pr="00C91CC5">
        <w:rPr>
          <w:rFonts w:ascii="Tahoma" w:hAnsi="Tahoma" w:cs="Tahoma"/>
          <w:color w:val="000000"/>
        </w:rPr>
        <w:tab/>
      </w:r>
      <w:r w:rsidR="00FD54E4">
        <w:rPr>
          <w:rFonts w:ascii="Tahoma" w:hAnsi="Tahoma" w:cs="Tahoma"/>
          <w:bCs/>
          <w:lang w:bidi="en-US"/>
        </w:rPr>
        <w:t>xxxxx</w:t>
      </w:r>
    </w:p>
    <w:p w14:paraId="783A04CA" w14:textId="77777777" w:rsidR="00362D4F" w:rsidRPr="00C91CC5" w:rsidRDefault="00362D4F" w:rsidP="00362D4F">
      <w:pPr>
        <w:ind w:left="567"/>
        <w:rPr>
          <w:rFonts w:ascii="Tahoma" w:hAnsi="Tahoma" w:cs="Tahoma"/>
          <w:i/>
          <w:color w:val="000000"/>
        </w:rPr>
      </w:pPr>
    </w:p>
    <w:p w14:paraId="1BE9ED1C" w14:textId="753102B8" w:rsidR="00362D4F" w:rsidRPr="00C91CC5" w:rsidRDefault="00362D4F" w:rsidP="004D72CE">
      <w:pPr>
        <w:spacing w:after="120"/>
        <w:ind w:left="567"/>
        <w:rPr>
          <w:rFonts w:ascii="Tahoma" w:hAnsi="Tahoma" w:cs="Tahoma"/>
          <w:color w:val="000000"/>
        </w:rPr>
      </w:pPr>
      <w:r w:rsidRPr="00C91CC5">
        <w:rPr>
          <w:rFonts w:ascii="Tahoma" w:hAnsi="Tahoma" w:cs="Tahoma"/>
          <w:color w:val="000000"/>
        </w:rPr>
        <w:t>(dále jen „</w:t>
      </w:r>
      <w:r w:rsidR="00653CEA" w:rsidRPr="00C91CC5">
        <w:rPr>
          <w:rFonts w:ascii="Tahoma" w:hAnsi="Tahoma" w:cs="Tahoma"/>
          <w:b/>
          <w:i/>
          <w:color w:val="000000"/>
        </w:rPr>
        <w:t>Poskytovate</w:t>
      </w:r>
      <w:r w:rsidRPr="00C91CC5">
        <w:rPr>
          <w:rFonts w:ascii="Tahoma" w:hAnsi="Tahoma" w:cs="Tahoma"/>
          <w:b/>
          <w:i/>
          <w:color w:val="000000"/>
        </w:rPr>
        <w:t>l</w:t>
      </w:r>
      <w:r w:rsidRPr="00C91CC5">
        <w:rPr>
          <w:rFonts w:ascii="Tahoma" w:hAnsi="Tahoma" w:cs="Tahoma"/>
          <w:color w:val="000000"/>
        </w:rPr>
        <w:t>“;</w:t>
      </w:r>
      <w:r w:rsidR="00653CEA" w:rsidRPr="00C91CC5">
        <w:rPr>
          <w:rFonts w:ascii="Tahoma" w:hAnsi="Tahoma" w:cs="Tahoma"/>
          <w:color w:val="000000"/>
        </w:rPr>
        <w:t xml:space="preserve"> Poskytovatel</w:t>
      </w:r>
      <w:r w:rsidRPr="00C91CC5">
        <w:rPr>
          <w:rFonts w:ascii="Tahoma" w:hAnsi="Tahoma" w:cs="Tahoma"/>
          <w:color w:val="000000"/>
        </w:rPr>
        <w:t xml:space="preserve"> společně s Objednatelem dále také jako „</w:t>
      </w:r>
      <w:r w:rsidRPr="00C91CC5">
        <w:rPr>
          <w:rFonts w:ascii="Tahoma" w:hAnsi="Tahoma" w:cs="Tahoma"/>
          <w:b/>
          <w:bCs/>
          <w:i/>
          <w:iCs/>
          <w:color w:val="000000"/>
        </w:rPr>
        <w:t>Smluvní strany</w:t>
      </w:r>
      <w:r w:rsidRPr="00C91CC5">
        <w:rPr>
          <w:rFonts w:ascii="Tahoma" w:hAnsi="Tahoma" w:cs="Tahoma"/>
          <w:color w:val="000000"/>
        </w:rPr>
        <w:t>“)</w:t>
      </w:r>
    </w:p>
    <w:p w14:paraId="6FE7C257" w14:textId="77777777" w:rsidR="00C91CC5" w:rsidRDefault="00C91CC5" w:rsidP="009278B6">
      <w:pPr>
        <w:widowControl w:val="0"/>
        <w:tabs>
          <w:tab w:val="left" w:pos="2835"/>
        </w:tabs>
        <w:spacing w:after="120"/>
        <w:ind w:left="567"/>
        <w:jc w:val="both"/>
        <w:rPr>
          <w:rFonts w:ascii="Tahoma" w:hAnsi="Tahoma" w:cs="Tahoma"/>
        </w:rPr>
      </w:pPr>
    </w:p>
    <w:p w14:paraId="02E9B366" w14:textId="77777777" w:rsidR="00C91CC5" w:rsidRDefault="00C91CC5" w:rsidP="009278B6">
      <w:pPr>
        <w:widowControl w:val="0"/>
        <w:tabs>
          <w:tab w:val="left" w:pos="2835"/>
        </w:tabs>
        <w:spacing w:after="120"/>
        <w:ind w:left="567"/>
        <w:jc w:val="both"/>
        <w:rPr>
          <w:rFonts w:ascii="Tahoma" w:hAnsi="Tahoma" w:cs="Tahoma"/>
        </w:rPr>
      </w:pPr>
    </w:p>
    <w:p w14:paraId="7CC33F45" w14:textId="51138DA1" w:rsidR="009278B6" w:rsidRPr="00C91CC5" w:rsidRDefault="00651526" w:rsidP="009278B6">
      <w:pPr>
        <w:widowControl w:val="0"/>
        <w:tabs>
          <w:tab w:val="left" w:pos="2835"/>
        </w:tabs>
        <w:spacing w:after="120"/>
        <w:ind w:left="567"/>
        <w:jc w:val="both"/>
        <w:rPr>
          <w:rFonts w:ascii="Tahoma" w:hAnsi="Tahoma" w:cs="Tahoma"/>
          <w:i/>
        </w:rPr>
      </w:pPr>
      <w:r w:rsidRPr="00C91CC5">
        <w:rPr>
          <w:rFonts w:ascii="Tahoma" w:hAnsi="Tahoma" w:cs="Tahoma"/>
        </w:rPr>
        <w:t xml:space="preserve">Objednatel, jakožto zadavatel veřejné zakázky </w:t>
      </w:r>
      <w:r w:rsidR="008D354A" w:rsidRPr="008D354A">
        <w:rPr>
          <w:rFonts w:ascii="Tahoma" w:hAnsi="Tahoma" w:cs="Tahoma"/>
          <w:b/>
          <w:bCs/>
        </w:rPr>
        <w:t>Rámcová smlouva na z</w:t>
      </w:r>
      <w:r w:rsidR="00A4417E" w:rsidRPr="008D354A">
        <w:rPr>
          <w:rFonts w:ascii="Tahoma" w:hAnsi="Tahoma" w:cs="Tahoma"/>
          <w:b/>
          <w:bCs/>
        </w:rPr>
        <w:t>ajištění</w:t>
      </w:r>
      <w:r w:rsidR="00A4417E" w:rsidRPr="00C91CC5">
        <w:rPr>
          <w:rFonts w:ascii="Tahoma" w:hAnsi="Tahoma" w:cs="Tahoma"/>
          <w:b/>
        </w:rPr>
        <w:t xml:space="preserve"> </w:t>
      </w:r>
      <w:r w:rsidR="00B269DE" w:rsidRPr="00C91CC5">
        <w:rPr>
          <w:rFonts w:ascii="Tahoma" w:hAnsi="Tahoma" w:cs="Tahoma"/>
          <w:b/>
        </w:rPr>
        <w:t>korektorských</w:t>
      </w:r>
      <w:r w:rsidR="009460D1">
        <w:rPr>
          <w:rFonts w:ascii="Tahoma" w:hAnsi="Tahoma" w:cs="Tahoma"/>
          <w:b/>
        </w:rPr>
        <w:t>, překladatelských a tlumočnických</w:t>
      </w:r>
      <w:r w:rsidR="00B269DE" w:rsidRPr="00C91CC5">
        <w:rPr>
          <w:rFonts w:ascii="Tahoma" w:hAnsi="Tahoma" w:cs="Tahoma"/>
          <w:b/>
        </w:rPr>
        <w:t xml:space="preserve"> služeb</w:t>
      </w:r>
      <w:r w:rsidR="00653CEA" w:rsidRPr="00C91CC5">
        <w:rPr>
          <w:rFonts w:ascii="Tahoma" w:hAnsi="Tahoma" w:cs="Tahoma"/>
          <w:b/>
          <w:lang w:bidi="en-US"/>
        </w:rPr>
        <w:t xml:space="preserve"> </w:t>
      </w:r>
      <w:r w:rsidRPr="00C91CC5">
        <w:rPr>
          <w:rFonts w:ascii="Tahoma" w:hAnsi="Tahoma" w:cs="Tahoma"/>
          <w:i/>
        </w:rPr>
        <w:t>(dále jen „</w:t>
      </w:r>
      <w:r w:rsidRPr="00C91CC5">
        <w:rPr>
          <w:rFonts w:ascii="Tahoma" w:hAnsi="Tahoma" w:cs="Tahoma"/>
          <w:b/>
          <w:i/>
        </w:rPr>
        <w:t>Veřejná zakázka</w:t>
      </w:r>
      <w:r w:rsidRPr="00C91CC5">
        <w:rPr>
          <w:rFonts w:ascii="Tahoma" w:hAnsi="Tahoma" w:cs="Tahoma"/>
          <w:i/>
        </w:rPr>
        <w:t>“)</w:t>
      </w:r>
      <w:r w:rsidRPr="00C91CC5">
        <w:rPr>
          <w:rFonts w:ascii="Tahoma" w:hAnsi="Tahoma" w:cs="Tahoma"/>
        </w:rPr>
        <w:t xml:space="preserve"> zadávané </w:t>
      </w:r>
      <w:sdt>
        <w:sdtPr>
          <w:rPr>
            <w:rFonts w:ascii="Tahoma" w:hAnsi="Tahoma" w:cs="Tahoma"/>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A4417E" w:rsidRPr="00C91CC5">
            <w:rPr>
              <w:rFonts w:ascii="Tahoma" w:hAnsi="Tahoma" w:cs="Tahoma"/>
            </w:rPr>
            <w:t>ve výběrovém řízení mimo režim zákona</w:t>
          </w:r>
        </w:sdtContent>
      </w:sdt>
      <w:r w:rsidRPr="00C91CC5">
        <w:rPr>
          <w:rFonts w:ascii="Tahoma" w:hAnsi="Tahoma" w:cs="Tahoma"/>
        </w:rPr>
        <w:t xml:space="preserve"> č. 134/2016 Sb., o zadávání veřejných zakázek, ve znění pozdějších předpisů, </w:t>
      </w:r>
      <w:r w:rsidRPr="00C91CC5">
        <w:rPr>
          <w:rFonts w:ascii="Tahoma" w:hAnsi="Tahoma" w:cs="Tahoma"/>
          <w:i/>
        </w:rPr>
        <w:t>(dále jen „</w:t>
      </w:r>
      <w:r w:rsidRPr="00C91CC5">
        <w:rPr>
          <w:rFonts w:ascii="Tahoma" w:hAnsi="Tahoma" w:cs="Tahoma"/>
          <w:b/>
          <w:i/>
        </w:rPr>
        <w:t>ZZVZ</w:t>
      </w:r>
      <w:r w:rsidRPr="00C91CC5">
        <w:rPr>
          <w:rFonts w:ascii="Tahoma" w:hAnsi="Tahoma" w:cs="Tahoma"/>
          <w:i/>
        </w:rPr>
        <w:t>“)</w:t>
      </w:r>
      <w:r w:rsidRPr="00C91CC5">
        <w:rPr>
          <w:rFonts w:ascii="Tahoma" w:hAnsi="Tahoma" w:cs="Tahoma"/>
        </w:rPr>
        <w:t xml:space="preserve"> rozhodl o výběru </w:t>
      </w:r>
      <w:r w:rsidR="00653CEA" w:rsidRPr="00C91CC5">
        <w:rPr>
          <w:rFonts w:ascii="Tahoma" w:hAnsi="Tahoma" w:cs="Tahoma"/>
        </w:rPr>
        <w:t>Poskytovatele</w:t>
      </w:r>
      <w:r w:rsidRPr="00C91CC5">
        <w:rPr>
          <w:rFonts w:ascii="Tahoma" w:hAnsi="Tahoma" w:cs="Tahoma"/>
        </w:rPr>
        <w:t xml:space="preserve"> ke splnění Veřejné zakázky. </w:t>
      </w:r>
      <w:r w:rsidR="00D6193D" w:rsidRPr="00C91CC5">
        <w:rPr>
          <w:rFonts w:ascii="Tahoma" w:hAnsi="Tahoma" w:cs="Tahoma"/>
        </w:rPr>
        <w:t>Poskytovatel</w:t>
      </w:r>
      <w:r w:rsidRPr="00C91CC5">
        <w:rPr>
          <w:rFonts w:ascii="Tahoma" w:hAnsi="Tahoma" w:cs="Tahoma"/>
        </w:rPr>
        <w:t xml:space="preserve"> a Objednatel tak uzavírají níže uvedeného dne, měsíce a roku tuto </w:t>
      </w:r>
      <w:r w:rsidR="00D6193D" w:rsidRPr="00C91CC5">
        <w:rPr>
          <w:rFonts w:ascii="Tahoma" w:hAnsi="Tahoma" w:cs="Tahoma"/>
        </w:rPr>
        <w:t>rámcovou servisní smlouvu</w:t>
      </w:r>
      <w:r w:rsidRPr="00C91CC5">
        <w:rPr>
          <w:rFonts w:ascii="Tahoma" w:hAnsi="Tahoma" w:cs="Tahoma"/>
        </w:rPr>
        <w:t xml:space="preserve"> </w:t>
      </w:r>
      <w:r w:rsidRPr="00C91CC5">
        <w:rPr>
          <w:rFonts w:ascii="Tahoma" w:hAnsi="Tahoma" w:cs="Tahoma"/>
          <w:i/>
        </w:rPr>
        <w:t>(dále jen „</w:t>
      </w:r>
      <w:r w:rsidRPr="00C91CC5">
        <w:rPr>
          <w:rFonts w:ascii="Tahoma" w:hAnsi="Tahoma" w:cs="Tahoma"/>
          <w:b/>
          <w:i/>
        </w:rPr>
        <w:t>Smlouva</w:t>
      </w:r>
      <w:r w:rsidRPr="00C91CC5">
        <w:rPr>
          <w:rFonts w:ascii="Tahoma" w:hAnsi="Tahoma" w:cs="Tahoma"/>
          <w:i/>
        </w:rPr>
        <w:t>“)</w:t>
      </w:r>
      <w:r w:rsidR="002A2EC5" w:rsidRPr="00C91CC5">
        <w:rPr>
          <w:rFonts w:ascii="Tahoma" w:hAnsi="Tahoma" w:cs="Tahoma"/>
          <w:i/>
        </w:rPr>
        <w:t>.</w:t>
      </w:r>
      <w:r w:rsidR="009278B6" w:rsidRPr="00C91CC5">
        <w:rPr>
          <w:rFonts w:ascii="Tahoma" w:hAnsi="Tahoma" w:cs="Tahoma"/>
          <w:i/>
        </w:rPr>
        <w:br w:type="page"/>
      </w:r>
    </w:p>
    <w:p w14:paraId="31459735" w14:textId="1E13E677" w:rsidR="009C28D0" w:rsidRPr="00C91CC5" w:rsidRDefault="009C28D0" w:rsidP="009C28D0">
      <w:pPr>
        <w:pStyle w:val="Nadpis1"/>
        <w:rPr>
          <w:rFonts w:ascii="Tahoma" w:hAnsi="Tahoma" w:cs="Tahoma"/>
          <w:sz w:val="20"/>
        </w:rPr>
      </w:pPr>
      <w:r w:rsidRPr="00C91CC5">
        <w:rPr>
          <w:rFonts w:ascii="Tahoma" w:hAnsi="Tahoma" w:cs="Tahoma"/>
          <w:sz w:val="20"/>
        </w:rPr>
        <w:lastRenderedPageBreak/>
        <w:t>ÚVODNÍ UJEDNÁNÍ A ÚČEL SMLOUVY</w:t>
      </w:r>
    </w:p>
    <w:p w14:paraId="55C6ABA3" w14:textId="77777777" w:rsidR="009C28D0" w:rsidRPr="00C91CC5" w:rsidRDefault="009C28D0" w:rsidP="009C28D0">
      <w:pPr>
        <w:ind w:left="567"/>
        <w:rPr>
          <w:rFonts w:ascii="Tahoma" w:hAnsi="Tahoma" w:cs="Tahoma"/>
          <w:lang w:eastAsia="ar-SA"/>
        </w:rPr>
      </w:pPr>
    </w:p>
    <w:p w14:paraId="775A4151" w14:textId="000EB055" w:rsidR="003922D7" w:rsidRPr="00C91CC5" w:rsidRDefault="009C28D0" w:rsidP="004D72CE">
      <w:pPr>
        <w:pStyle w:val="Odstavecseseznamem"/>
        <w:numPr>
          <w:ilvl w:val="0"/>
          <w:numId w:val="3"/>
        </w:numPr>
        <w:spacing w:after="120"/>
        <w:contextualSpacing w:val="0"/>
        <w:jc w:val="both"/>
        <w:rPr>
          <w:rFonts w:ascii="Tahoma" w:hAnsi="Tahoma" w:cs="Tahoma"/>
          <w:u w:val="single"/>
        </w:rPr>
      </w:pPr>
      <w:r w:rsidRPr="00C91CC5">
        <w:rPr>
          <w:rFonts w:ascii="Tahoma" w:hAnsi="Tahoma" w:cs="Tahoma"/>
          <w:color w:val="000000"/>
        </w:rPr>
        <w:t xml:space="preserve">Smlouva je uzavřena na základě výsledků </w:t>
      </w:r>
      <w:sdt>
        <w:sdtPr>
          <w:rPr>
            <w:rFonts w:ascii="Tahoma" w:hAnsi="Tahoma" w:cs="Tahoma"/>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sidR="002A2EC5" w:rsidRPr="00C91CC5">
            <w:rPr>
              <w:rFonts w:ascii="Tahoma" w:hAnsi="Tahoma" w:cs="Tahoma"/>
            </w:rPr>
            <w:t>zadávacího řízení</w:t>
          </w:r>
        </w:sdtContent>
      </w:sdt>
      <w:r w:rsidR="003922D7" w:rsidRPr="00C91CC5">
        <w:rPr>
          <w:rFonts w:ascii="Tahoma" w:hAnsi="Tahoma" w:cs="Tahoma"/>
          <w:color w:val="000000"/>
        </w:rPr>
        <w:t xml:space="preserve"> </w:t>
      </w:r>
      <w:r w:rsidRPr="00C91CC5">
        <w:rPr>
          <w:rFonts w:ascii="Tahoma" w:hAnsi="Tahoma" w:cs="Tahoma"/>
          <w:color w:val="000000"/>
        </w:rPr>
        <w:t>(dále jen „</w:t>
      </w:r>
      <w:r w:rsidRPr="00C91CC5">
        <w:rPr>
          <w:rFonts w:ascii="Tahoma" w:hAnsi="Tahoma" w:cs="Tahoma"/>
          <w:b/>
          <w:i/>
          <w:color w:val="000000"/>
        </w:rPr>
        <w:t>Řízení veřejné zakázky</w:t>
      </w:r>
      <w:r w:rsidRPr="00C91CC5">
        <w:rPr>
          <w:rFonts w:ascii="Tahoma" w:hAnsi="Tahoma" w:cs="Tahoma"/>
          <w:color w:val="000000"/>
        </w:rPr>
        <w:t xml:space="preserve">“) </w:t>
      </w:r>
      <w:r w:rsidR="003922D7" w:rsidRPr="00C91CC5">
        <w:rPr>
          <w:rFonts w:ascii="Tahoma" w:hAnsi="Tahoma" w:cs="Tahoma"/>
          <w:color w:val="000000"/>
        </w:rPr>
        <w:t>Veřejné zakázky</w:t>
      </w:r>
      <w:r w:rsidRPr="00C91CC5">
        <w:rPr>
          <w:rFonts w:ascii="Tahoma" w:hAnsi="Tahoma" w:cs="Tahoma"/>
        </w:rPr>
        <w:t>. Jednotlivá ujednání Smlouvy tak budou vykládána v</w:t>
      </w:r>
      <w:r w:rsidR="00A4417E" w:rsidRPr="00C91CC5">
        <w:rPr>
          <w:rFonts w:ascii="Tahoma" w:hAnsi="Tahoma" w:cs="Tahoma"/>
        </w:rPr>
        <w:t> </w:t>
      </w:r>
      <w:r w:rsidRPr="00C91CC5">
        <w:rPr>
          <w:rFonts w:ascii="Tahoma" w:hAnsi="Tahoma" w:cs="Tahoma"/>
        </w:rPr>
        <w:t xml:space="preserve">souladu se zadávacími podmínkami Veřejné zakázky a nabídkou </w:t>
      </w:r>
      <w:r w:rsidR="00D6193D" w:rsidRPr="00C91CC5">
        <w:rPr>
          <w:rFonts w:ascii="Tahoma" w:hAnsi="Tahoma" w:cs="Tahoma"/>
        </w:rPr>
        <w:t>Poskytovatele</w:t>
      </w:r>
      <w:r w:rsidRPr="00C91CC5">
        <w:rPr>
          <w:rFonts w:ascii="Tahoma" w:hAnsi="Tahoma" w:cs="Tahoma"/>
        </w:rPr>
        <w:t xml:space="preserve"> podanou do Řízení veřejné zakázky.</w:t>
      </w:r>
    </w:p>
    <w:p w14:paraId="3560DC5A" w14:textId="1AA6F238" w:rsidR="00901FB4" w:rsidRPr="00C91CC5" w:rsidRDefault="003372E2" w:rsidP="004D72CE">
      <w:pPr>
        <w:pStyle w:val="Odstavecseseznamem"/>
        <w:numPr>
          <w:ilvl w:val="0"/>
          <w:numId w:val="3"/>
        </w:numPr>
        <w:spacing w:after="120"/>
        <w:contextualSpacing w:val="0"/>
        <w:jc w:val="both"/>
        <w:rPr>
          <w:rFonts w:ascii="Tahoma" w:hAnsi="Tahoma" w:cs="Tahoma"/>
        </w:rPr>
      </w:pPr>
      <w:r w:rsidRPr="00C91CC5">
        <w:rPr>
          <w:rFonts w:ascii="Tahoma" w:hAnsi="Tahoma" w:cs="Tahoma"/>
        </w:rPr>
        <w:t xml:space="preserve">Účelem Smlouvy je </w:t>
      </w:r>
      <w:r w:rsidR="00901FB4" w:rsidRPr="00C91CC5">
        <w:rPr>
          <w:rFonts w:ascii="Tahoma" w:hAnsi="Tahoma" w:cs="Tahoma"/>
        </w:rPr>
        <w:t xml:space="preserve">stanovení podmínek a právního rámce pro </w:t>
      </w:r>
      <w:r w:rsidR="008D7877" w:rsidRPr="00C91CC5">
        <w:rPr>
          <w:rFonts w:ascii="Tahoma" w:hAnsi="Tahoma" w:cs="Tahoma"/>
        </w:rPr>
        <w:t>poskytování</w:t>
      </w:r>
      <w:r w:rsidR="00901FB4" w:rsidRPr="00C91CC5">
        <w:rPr>
          <w:rFonts w:ascii="Tahoma" w:hAnsi="Tahoma" w:cs="Tahoma"/>
        </w:rPr>
        <w:t xml:space="preserve"> služeb týkajících se </w:t>
      </w:r>
      <w:r w:rsidR="00B269DE" w:rsidRPr="00C91CC5">
        <w:rPr>
          <w:rFonts w:ascii="Tahoma" w:hAnsi="Tahoma" w:cs="Tahoma"/>
        </w:rPr>
        <w:t>korektorských</w:t>
      </w:r>
      <w:r w:rsidR="009460D1">
        <w:rPr>
          <w:rFonts w:ascii="Tahoma" w:hAnsi="Tahoma" w:cs="Tahoma"/>
        </w:rPr>
        <w:t>, překladatelských a tlumočnických</w:t>
      </w:r>
      <w:r w:rsidR="00B269DE" w:rsidRPr="00C91CC5">
        <w:rPr>
          <w:rFonts w:ascii="Tahoma" w:hAnsi="Tahoma" w:cs="Tahoma"/>
        </w:rPr>
        <w:t xml:space="preserve"> služeb</w:t>
      </w:r>
      <w:r w:rsidR="008D5107" w:rsidRPr="00C91CC5">
        <w:rPr>
          <w:rFonts w:ascii="Tahoma" w:hAnsi="Tahoma" w:cs="Tahoma"/>
        </w:rPr>
        <w:t xml:space="preserve"> (</w:t>
      </w:r>
      <w:r w:rsidR="004A4085" w:rsidRPr="00C91CC5">
        <w:rPr>
          <w:rFonts w:ascii="Tahoma" w:hAnsi="Tahoma" w:cs="Tahoma"/>
        </w:rPr>
        <w:t xml:space="preserve">tyto služby </w:t>
      </w:r>
      <w:r w:rsidR="008D5107" w:rsidRPr="00C91CC5">
        <w:rPr>
          <w:rFonts w:ascii="Tahoma" w:hAnsi="Tahoma" w:cs="Tahoma"/>
        </w:rPr>
        <w:t xml:space="preserve">dále jen </w:t>
      </w:r>
      <w:r w:rsidR="008D5107" w:rsidRPr="00165F11">
        <w:rPr>
          <w:rFonts w:ascii="Tahoma" w:hAnsi="Tahoma" w:cs="Tahoma"/>
          <w:b/>
          <w:bCs/>
        </w:rPr>
        <w:t>„</w:t>
      </w:r>
      <w:r w:rsidR="008D7877" w:rsidRPr="00C91CC5">
        <w:rPr>
          <w:rFonts w:ascii="Tahoma" w:hAnsi="Tahoma" w:cs="Tahoma"/>
          <w:b/>
          <w:bCs/>
          <w:i/>
          <w:iCs/>
        </w:rPr>
        <w:t>S</w:t>
      </w:r>
      <w:r w:rsidR="008D5107" w:rsidRPr="00C91CC5">
        <w:rPr>
          <w:rFonts w:ascii="Tahoma" w:hAnsi="Tahoma" w:cs="Tahoma"/>
          <w:b/>
          <w:bCs/>
          <w:i/>
          <w:iCs/>
        </w:rPr>
        <w:t>lužby</w:t>
      </w:r>
      <w:r w:rsidR="00165F11">
        <w:rPr>
          <w:rFonts w:ascii="Tahoma" w:hAnsi="Tahoma" w:cs="Tahoma"/>
          <w:b/>
          <w:bCs/>
          <w:i/>
          <w:iCs/>
        </w:rPr>
        <w:t>“</w:t>
      </w:r>
      <w:r w:rsidR="00165F11" w:rsidRPr="00165F11">
        <w:rPr>
          <w:rFonts w:ascii="Tahoma" w:hAnsi="Tahoma" w:cs="Tahoma"/>
        </w:rPr>
        <w:t>)</w:t>
      </w:r>
      <w:r w:rsidR="008D5107" w:rsidRPr="00C91CC5">
        <w:rPr>
          <w:rFonts w:ascii="Tahoma" w:hAnsi="Tahoma" w:cs="Tahoma"/>
        </w:rPr>
        <w:t xml:space="preserve">, </w:t>
      </w:r>
      <w:r w:rsidR="00901FB4" w:rsidRPr="00C91CC5">
        <w:rPr>
          <w:rFonts w:ascii="Tahoma" w:hAnsi="Tahoma" w:cs="Tahoma"/>
        </w:rPr>
        <w:t xml:space="preserve">a to na základě </w:t>
      </w:r>
      <w:r w:rsidR="00617438" w:rsidRPr="00C91CC5">
        <w:rPr>
          <w:rFonts w:ascii="Tahoma" w:hAnsi="Tahoma" w:cs="Tahoma"/>
        </w:rPr>
        <w:t>o</w:t>
      </w:r>
      <w:r w:rsidR="00901FB4" w:rsidRPr="00C91CC5">
        <w:rPr>
          <w:rFonts w:ascii="Tahoma" w:hAnsi="Tahoma" w:cs="Tahoma"/>
        </w:rPr>
        <w:t xml:space="preserve">bjednávek Objednatele. </w:t>
      </w:r>
    </w:p>
    <w:p w14:paraId="785D450D" w14:textId="77777777" w:rsidR="00F81743" w:rsidRPr="00C91CC5" w:rsidRDefault="00F81743" w:rsidP="003922D7">
      <w:pPr>
        <w:widowControl w:val="0"/>
        <w:tabs>
          <w:tab w:val="left" w:pos="2835"/>
        </w:tabs>
        <w:spacing w:after="120"/>
        <w:ind w:left="567"/>
        <w:contextualSpacing/>
        <w:jc w:val="both"/>
        <w:rPr>
          <w:rFonts w:ascii="Tahoma" w:hAnsi="Tahoma" w:cs="Tahoma"/>
        </w:rPr>
      </w:pPr>
    </w:p>
    <w:p w14:paraId="64EC4F11" w14:textId="0CF0BD83" w:rsidR="00527E1F" w:rsidRPr="00C91CC5" w:rsidRDefault="00527E1F" w:rsidP="00527E1F">
      <w:pPr>
        <w:pStyle w:val="Nadpis1"/>
        <w:rPr>
          <w:rFonts w:ascii="Tahoma" w:hAnsi="Tahoma" w:cs="Tahoma"/>
          <w:sz w:val="20"/>
        </w:rPr>
      </w:pPr>
      <w:r w:rsidRPr="00C91CC5">
        <w:rPr>
          <w:rFonts w:ascii="Tahoma" w:hAnsi="Tahoma" w:cs="Tahoma"/>
          <w:sz w:val="20"/>
        </w:rPr>
        <w:t>PŘEDMĚT SMLOUVY</w:t>
      </w:r>
    </w:p>
    <w:p w14:paraId="58A2297F" w14:textId="77777777" w:rsidR="00527E1F" w:rsidRPr="00C91CC5" w:rsidRDefault="00527E1F" w:rsidP="00527E1F">
      <w:pPr>
        <w:ind w:left="567"/>
        <w:rPr>
          <w:rFonts w:ascii="Tahoma" w:hAnsi="Tahoma" w:cs="Tahoma"/>
          <w:lang w:eastAsia="ar-SA"/>
        </w:rPr>
      </w:pPr>
    </w:p>
    <w:p w14:paraId="5BDBDBD0" w14:textId="2DD0BBCC" w:rsidR="00324098" w:rsidRPr="00C91CC5" w:rsidRDefault="00901FB4" w:rsidP="004D72CE">
      <w:pPr>
        <w:pStyle w:val="Odstavecseseznamem"/>
        <w:numPr>
          <w:ilvl w:val="0"/>
          <w:numId w:val="3"/>
        </w:numPr>
        <w:spacing w:after="120"/>
        <w:contextualSpacing w:val="0"/>
        <w:jc w:val="both"/>
        <w:rPr>
          <w:rFonts w:ascii="Tahoma" w:hAnsi="Tahoma" w:cs="Tahoma"/>
          <w:color w:val="000000"/>
        </w:rPr>
      </w:pPr>
      <w:r w:rsidRPr="00C91CC5">
        <w:rPr>
          <w:rFonts w:ascii="Tahoma" w:hAnsi="Tahoma" w:cs="Tahoma"/>
          <w:color w:val="000000"/>
        </w:rPr>
        <w:t xml:space="preserve">Předmětem Smlouvy je </w:t>
      </w:r>
      <w:r w:rsidR="00324098" w:rsidRPr="00C91CC5">
        <w:rPr>
          <w:rFonts w:ascii="Tahoma" w:hAnsi="Tahoma" w:cs="Tahoma"/>
          <w:color w:val="000000"/>
        </w:rPr>
        <w:t xml:space="preserve">poskytování </w:t>
      </w:r>
      <w:r w:rsidR="008D7877" w:rsidRPr="00C91CC5">
        <w:rPr>
          <w:rFonts w:ascii="Tahoma" w:hAnsi="Tahoma" w:cs="Tahoma"/>
          <w:color w:val="000000"/>
        </w:rPr>
        <w:t>S</w:t>
      </w:r>
      <w:r w:rsidR="00324098" w:rsidRPr="00C91CC5">
        <w:rPr>
          <w:rFonts w:ascii="Tahoma" w:hAnsi="Tahoma" w:cs="Tahoma"/>
          <w:color w:val="000000"/>
        </w:rPr>
        <w:t>lužeb Poskytovatelem</w:t>
      </w:r>
      <w:r w:rsidR="008D7877" w:rsidRPr="00C91CC5">
        <w:rPr>
          <w:rFonts w:ascii="Tahoma" w:hAnsi="Tahoma" w:cs="Tahoma"/>
          <w:color w:val="000000"/>
        </w:rPr>
        <w:t xml:space="preserve"> Objednateli</w:t>
      </w:r>
      <w:r w:rsidR="00324098" w:rsidRPr="00C91CC5">
        <w:rPr>
          <w:rFonts w:ascii="Tahoma" w:hAnsi="Tahoma" w:cs="Tahoma"/>
          <w:color w:val="000000"/>
        </w:rPr>
        <w:t xml:space="preserve">, a to v souladu s podmínkami této Smlouvy a se zadávacími podmínkami Veřejné zakázky. </w:t>
      </w:r>
    </w:p>
    <w:p w14:paraId="4F2F6C69" w14:textId="4A752173" w:rsidR="001E2A53" w:rsidRPr="00C91CC5" w:rsidRDefault="00324098" w:rsidP="004D72CE">
      <w:pPr>
        <w:pStyle w:val="Odstavecseseznamem"/>
        <w:numPr>
          <w:ilvl w:val="0"/>
          <w:numId w:val="3"/>
        </w:numPr>
        <w:spacing w:after="120"/>
        <w:contextualSpacing w:val="0"/>
        <w:jc w:val="both"/>
        <w:rPr>
          <w:rFonts w:ascii="Tahoma" w:hAnsi="Tahoma" w:cs="Tahoma"/>
          <w:color w:val="000000"/>
        </w:rPr>
      </w:pPr>
      <w:r w:rsidRPr="00C91CC5">
        <w:rPr>
          <w:rFonts w:ascii="Tahoma" w:hAnsi="Tahoma" w:cs="Tahoma"/>
          <w:color w:val="000000"/>
        </w:rPr>
        <w:t xml:space="preserve">Poskytovatel se zavazuje </w:t>
      </w:r>
      <w:r w:rsidR="008D5107" w:rsidRPr="00C91CC5">
        <w:rPr>
          <w:rFonts w:ascii="Tahoma" w:hAnsi="Tahoma" w:cs="Tahoma"/>
          <w:color w:val="000000"/>
        </w:rPr>
        <w:t xml:space="preserve">dodávat </w:t>
      </w:r>
      <w:r w:rsidR="008D7877" w:rsidRPr="00C91CC5">
        <w:rPr>
          <w:rFonts w:ascii="Tahoma" w:hAnsi="Tahoma" w:cs="Tahoma"/>
          <w:color w:val="000000"/>
        </w:rPr>
        <w:t>S</w:t>
      </w:r>
      <w:r w:rsidR="008D5107" w:rsidRPr="00C91CC5">
        <w:rPr>
          <w:rFonts w:ascii="Tahoma" w:hAnsi="Tahoma" w:cs="Tahoma"/>
          <w:color w:val="000000"/>
        </w:rPr>
        <w:t>lužby</w:t>
      </w:r>
      <w:r w:rsidRPr="00C91CC5">
        <w:rPr>
          <w:rFonts w:ascii="Tahoma" w:hAnsi="Tahoma" w:cs="Tahoma"/>
          <w:color w:val="000000"/>
        </w:rPr>
        <w:t xml:space="preserve"> v rozsahu sjednaných podmínek</w:t>
      </w:r>
      <w:r w:rsidR="008D5107" w:rsidRPr="00C91CC5">
        <w:rPr>
          <w:rFonts w:ascii="Tahoma" w:hAnsi="Tahoma" w:cs="Tahoma"/>
          <w:color w:val="000000"/>
        </w:rPr>
        <w:t xml:space="preserve"> a</w:t>
      </w:r>
      <w:r w:rsidR="008D7877" w:rsidRPr="00C91CC5">
        <w:rPr>
          <w:rFonts w:ascii="Tahoma" w:hAnsi="Tahoma" w:cs="Tahoma"/>
          <w:color w:val="000000"/>
        </w:rPr>
        <w:t> </w:t>
      </w:r>
      <w:r w:rsidR="008D5107" w:rsidRPr="00C91CC5">
        <w:rPr>
          <w:rFonts w:ascii="Tahoma" w:hAnsi="Tahoma" w:cs="Tahoma"/>
          <w:color w:val="000000"/>
        </w:rPr>
        <w:t>Objednatel</w:t>
      </w:r>
      <w:r w:rsidRPr="00C91CC5">
        <w:rPr>
          <w:rFonts w:ascii="Tahoma" w:hAnsi="Tahoma" w:cs="Tahoma"/>
          <w:color w:val="000000"/>
        </w:rPr>
        <w:t xml:space="preserve"> se zavazuje </w:t>
      </w:r>
      <w:r w:rsidR="008D5107" w:rsidRPr="00C91CC5">
        <w:rPr>
          <w:rFonts w:ascii="Tahoma" w:hAnsi="Tahoma" w:cs="Tahoma"/>
          <w:color w:val="000000"/>
        </w:rPr>
        <w:t xml:space="preserve">za podmínek stanovených touto Smlouvou za řádně provedené a dodané </w:t>
      </w:r>
      <w:r w:rsidR="008D7877" w:rsidRPr="00C91CC5">
        <w:rPr>
          <w:rFonts w:ascii="Tahoma" w:hAnsi="Tahoma" w:cs="Tahoma"/>
          <w:color w:val="000000"/>
        </w:rPr>
        <w:t>Služby</w:t>
      </w:r>
      <w:r w:rsidR="008D5107" w:rsidRPr="00C91CC5">
        <w:rPr>
          <w:rFonts w:ascii="Tahoma" w:hAnsi="Tahoma" w:cs="Tahoma"/>
          <w:color w:val="000000"/>
        </w:rPr>
        <w:t xml:space="preserve"> Poskytovateli řádně a včas zaplatit smluvní odměnu.</w:t>
      </w:r>
    </w:p>
    <w:p w14:paraId="3BB6F081" w14:textId="7D6F6771" w:rsidR="00781534" w:rsidRPr="00C91CC5" w:rsidRDefault="00F569B2" w:rsidP="004D72CE">
      <w:pPr>
        <w:pStyle w:val="Odstavecseseznamem"/>
        <w:numPr>
          <w:ilvl w:val="0"/>
          <w:numId w:val="3"/>
        </w:numPr>
        <w:spacing w:after="120"/>
        <w:contextualSpacing w:val="0"/>
        <w:jc w:val="both"/>
        <w:rPr>
          <w:rFonts w:ascii="Tahoma" w:hAnsi="Tahoma" w:cs="Tahoma"/>
          <w:color w:val="000000"/>
        </w:rPr>
      </w:pPr>
      <w:r w:rsidRPr="00C91CC5">
        <w:rPr>
          <w:rFonts w:ascii="Tahoma" w:hAnsi="Tahoma" w:cs="Tahoma"/>
          <w:color w:val="000000"/>
        </w:rPr>
        <w:t xml:space="preserve">Za </w:t>
      </w:r>
      <w:r w:rsidR="008D7877" w:rsidRPr="00C91CC5">
        <w:rPr>
          <w:rFonts w:ascii="Tahoma" w:hAnsi="Tahoma" w:cs="Tahoma"/>
          <w:color w:val="000000"/>
        </w:rPr>
        <w:t>S</w:t>
      </w:r>
      <w:r w:rsidRPr="00C91CC5">
        <w:rPr>
          <w:rFonts w:ascii="Tahoma" w:hAnsi="Tahoma" w:cs="Tahoma"/>
          <w:color w:val="000000"/>
        </w:rPr>
        <w:t>lužby se považují zejména:</w:t>
      </w:r>
    </w:p>
    <w:p w14:paraId="1EDBCBAA" w14:textId="15466814" w:rsidR="00F569B2" w:rsidRPr="00C91CC5" w:rsidRDefault="00382AF4" w:rsidP="004D72CE">
      <w:pPr>
        <w:pStyle w:val="Odstavecseseznamem"/>
        <w:numPr>
          <w:ilvl w:val="1"/>
          <w:numId w:val="3"/>
        </w:numPr>
        <w:spacing w:after="120"/>
        <w:contextualSpacing w:val="0"/>
        <w:jc w:val="both"/>
        <w:rPr>
          <w:rFonts w:ascii="Tahoma" w:hAnsi="Tahoma" w:cs="Tahoma"/>
          <w:color w:val="000000"/>
        </w:rPr>
      </w:pPr>
      <w:r>
        <w:rPr>
          <w:rFonts w:ascii="Tahoma" w:hAnsi="Tahoma" w:cs="Tahoma"/>
          <w:color w:val="000000"/>
        </w:rPr>
        <w:t>k</w:t>
      </w:r>
      <w:r w:rsidR="009460D1">
        <w:rPr>
          <w:rFonts w:ascii="Tahoma" w:hAnsi="Tahoma" w:cs="Tahoma"/>
          <w:color w:val="000000"/>
        </w:rPr>
        <w:t xml:space="preserve">orektorské služby – jazyková, </w:t>
      </w:r>
      <w:r w:rsidR="00B269DE" w:rsidRPr="00C91CC5">
        <w:rPr>
          <w:rFonts w:ascii="Tahoma" w:hAnsi="Tahoma" w:cs="Tahoma"/>
          <w:color w:val="000000"/>
        </w:rPr>
        <w:t>stylistick</w:t>
      </w:r>
      <w:r w:rsidR="009460D1">
        <w:rPr>
          <w:rFonts w:ascii="Tahoma" w:hAnsi="Tahoma" w:cs="Tahoma"/>
          <w:color w:val="000000"/>
        </w:rPr>
        <w:t>á</w:t>
      </w:r>
      <w:r w:rsidR="00B269DE" w:rsidRPr="00C91CC5">
        <w:rPr>
          <w:rFonts w:ascii="Tahoma" w:hAnsi="Tahoma" w:cs="Tahoma"/>
          <w:color w:val="000000"/>
        </w:rPr>
        <w:t xml:space="preserve"> </w:t>
      </w:r>
      <w:r w:rsidR="009460D1">
        <w:rPr>
          <w:rFonts w:ascii="Tahoma" w:hAnsi="Tahoma" w:cs="Tahoma"/>
          <w:color w:val="000000"/>
        </w:rPr>
        <w:t>a předtisková korektura v českém jazyce,</w:t>
      </w:r>
    </w:p>
    <w:p w14:paraId="5A4B431A" w14:textId="0F71CD7F" w:rsidR="00F569B2" w:rsidRDefault="009460D1" w:rsidP="004D72CE">
      <w:pPr>
        <w:pStyle w:val="Odstavecseseznamem"/>
        <w:numPr>
          <w:ilvl w:val="1"/>
          <w:numId w:val="3"/>
        </w:numPr>
        <w:spacing w:after="120"/>
        <w:contextualSpacing w:val="0"/>
        <w:jc w:val="both"/>
        <w:rPr>
          <w:rFonts w:ascii="Tahoma" w:hAnsi="Tahoma" w:cs="Tahoma"/>
          <w:color w:val="000000"/>
        </w:rPr>
      </w:pPr>
      <w:r>
        <w:rPr>
          <w:rFonts w:ascii="Tahoma" w:hAnsi="Tahoma" w:cs="Tahoma"/>
          <w:color w:val="000000"/>
        </w:rPr>
        <w:t>překladatelské služby – překlad dokument</w:t>
      </w:r>
      <w:r w:rsidR="00593B0A">
        <w:rPr>
          <w:rFonts w:ascii="Tahoma" w:hAnsi="Tahoma" w:cs="Tahoma"/>
          <w:color w:val="000000"/>
        </w:rPr>
        <w:t>ů</w:t>
      </w:r>
      <w:r>
        <w:rPr>
          <w:rFonts w:ascii="Tahoma" w:hAnsi="Tahoma" w:cs="Tahoma"/>
          <w:color w:val="000000"/>
        </w:rPr>
        <w:t xml:space="preserve"> k mezinárodním soutěžím, propagačních textů na webu, info cedulí</w:t>
      </w:r>
      <w:r w:rsidR="00382AF4">
        <w:rPr>
          <w:rFonts w:ascii="Tahoma" w:hAnsi="Tahoma" w:cs="Tahoma"/>
          <w:color w:val="000000"/>
        </w:rPr>
        <w:t>ch</w:t>
      </w:r>
      <w:r>
        <w:rPr>
          <w:rFonts w:ascii="Tahoma" w:hAnsi="Tahoma" w:cs="Tahoma"/>
          <w:color w:val="000000"/>
        </w:rPr>
        <w:t>, v publikacích a prezentacích</w:t>
      </w:r>
      <w:r w:rsidR="00593B0A">
        <w:rPr>
          <w:rFonts w:ascii="Tahoma" w:hAnsi="Tahoma" w:cs="Tahoma"/>
          <w:color w:val="000000"/>
        </w:rPr>
        <w:t xml:space="preserve"> do a z anglického jazyka,</w:t>
      </w:r>
    </w:p>
    <w:p w14:paraId="115A8A9D" w14:textId="7054EDBF" w:rsidR="00593B0A" w:rsidRPr="00C91CC5" w:rsidRDefault="00593B0A" w:rsidP="004D72CE">
      <w:pPr>
        <w:pStyle w:val="Odstavecseseznamem"/>
        <w:numPr>
          <w:ilvl w:val="1"/>
          <w:numId w:val="3"/>
        </w:numPr>
        <w:spacing w:after="120"/>
        <w:contextualSpacing w:val="0"/>
        <w:jc w:val="both"/>
        <w:rPr>
          <w:rFonts w:ascii="Tahoma" w:hAnsi="Tahoma" w:cs="Tahoma"/>
          <w:color w:val="000000"/>
        </w:rPr>
      </w:pPr>
      <w:r>
        <w:rPr>
          <w:rFonts w:ascii="Tahoma" w:hAnsi="Tahoma" w:cs="Tahoma"/>
          <w:color w:val="000000"/>
        </w:rPr>
        <w:t>tlumočnické služby – konsekutivní tlumočení do a z anglického jazyka pro účely prohlídek soutěžních míst, vernisáže, odborné konference a workshopy.</w:t>
      </w:r>
    </w:p>
    <w:p w14:paraId="4205CF40" w14:textId="0531AD6E" w:rsidR="008D5107" w:rsidRPr="00C91CC5" w:rsidRDefault="008D5107" w:rsidP="004D72CE">
      <w:pPr>
        <w:pStyle w:val="Odstavecseseznamem"/>
        <w:numPr>
          <w:ilvl w:val="0"/>
          <w:numId w:val="3"/>
        </w:numPr>
        <w:spacing w:after="120"/>
        <w:contextualSpacing w:val="0"/>
        <w:jc w:val="both"/>
        <w:rPr>
          <w:rFonts w:ascii="Tahoma" w:hAnsi="Tahoma" w:cs="Tahoma"/>
          <w:color w:val="000000"/>
        </w:rPr>
      </w:pPr>
      <w:r w:rsidRPr="00C91CC5">
        <w:rPr>
          <w:rFonts w:ascii="Tahoma" w:hAnsi="Tahoma" w:cs="Tahoma"/>
          <w:color w:val="000000"/>
        </w:rPr>
        <w:t xml:space="preserve">Rozsah </w:t>
      </w:r>
      <w:r w:rsidR="008D7877" w:rsidRPr="00C91CC5">
        <w:rPr>
          <w:rFonts w:ascii="Tahoma" w:hAnsi="Tahoma" w:cs="Tahoma"/>
          <w:color w:val="000000"/>
        </w:rPr>
        <w:t>S</w:t>
      </w:r>
      <w:r w:rsidRPr="00C91CC5">
        <w:rPr>
          <w:rFonts w:ascii="Tahoma" w:hAnsi="Tahoma" w:cs="Tahoma"/>
          <w:color w:val="000000"/>
        </w:rPr>
        <w:t>lužeb j</w:t>
      </w:r>
      <w:r w:rsidR="00F569B2" w:rsidRPr="00C91CC5">
        <w:rPr>
          <w:rFonts w:ascii="Tahoma" w:hAnsi="Tahoma" w:cs="Tahoma"/>
          <w:color w:val="000000"/>
        </w:rPr>
        <w:t>e</w:t>
      </w:r>
      <w:r w:rsidR="0098012F" w:rsidRPr="00C91CC5">
        <w:rPr>
          <w:rFonts w:ascii="Tahoma" w:hAnsi="Tahoma" w:cs="Tahoma"/>
          <w:color w:val="000000"/>
        </w:rPr>
        <w:t xml:space="preserve"> dále</w:t>
      </w:r>
      <w:r w:rsidRPr="00C91CC5">
        <w:rPr>
          <w:rFonts w:ascii="Tahoma" w:hAnsi="Tahoma" w:cs="Tahoma"/>
          <w:color w:val="000000"/>
        </w:rPr>
        <w:t xml:space="preserve"> blíže specifikován v příloze č. </w:t>
      </w:r>
      <w:r w:rsidR="00206321" w:rsidRPr="00C91CC5">
        <w:rPr>
          <w:rFonts w:ascii="Tahoma" w:hAnsi="Tahoma" w:cs="Tahoma"/>
          <w:color w:val="000000"/>
        </w:rPr>
        <w:t>1</w:t>
      </w:r>
      <w:r w:rsidRPr="00C91CC5">
        <w:rPr>
          <w:rFonts w:ascii="Tahoma" w:hAnsi="Tahoma" w:cs="Tahoma"/>
          <w:color w:val="000000"/>
        </w:rPr>
        <w:t xml:space="preserve"> Smlouvy</w:t>
      </w:r>
      <w:r w:rsidR="00B2434C" w:rsidRPr="00C91CC5">
        <w:rPr>
          <w:rFonts w:ascii="Tahoma" w:hAnsi="Tahoma" w:cs="Tahoma"/>
          <w:color w:val="000000"/>
        </w:rPr>
        <w:t xml:space="preserve"> – Specifikace předmětu plnění</w:t>
      </w:r>
      <w:r w:rsidRPr="00C91CC5">
        <w:rPr>
          <w:rFonts w:ascii="Tahoma" w:hAnsi="Tahoma" w:cs="Tahoma"/>
          <w:color w:val="000000"/>
        </w:rPr>
        <w:t xml:space="preserve">. </w:t>
      </w:r>
    </w:p>
    <w:p w14:paraId="636FA637" w14:textId="77777777" w:rsidR="0010721B" w:rsidRPr="00C91CC5" w:rsidRDefault="0010721B" w:rsidP="0010721B">
      <w:pPr>
        <w:jc w:val="both"/>
        <w:rPr>
          <w:rFonts w:ascii="Tahoma" w:hAnsi="Tahoma" w:cs="Tahoma"/>
        </w:rPr>
      </w:pPr>
    </w:p>
    <w:p w14:paraId="1DC95D52" w14:textId="5B9BDEE2" w:rsidR="0010721B" w:rsidRPr="00C91CC5" w:rsidRDefault="0010721B" w:rsidP="0010721B">
      <w:pPr>
        <w:jc w:val="both"/>
        <w:rPr>
          <w:rFonts w:ascii="Tahoma" w:hAnsi="Tahoma" w:cs="Tahoma"/>
        </w:rPr>
      </w:pPr>
    </w:p>
    <w:p w14:paraId="056623B2" w14:textId="039F31CB" w:rsidR="007A40B8" w:rsidRPr="00C91CC5" w:rsidRDefault="00F569B2" w:rsidP="007A40B8">
      <w:pPr>
        <w:pStyle w:val="Nadpis1"/>
        <w:rPr>
          <w:rFonts w:ascii="Tahoma" w:hAnsi="Tahoma" w:cs="Tahoma"/>
          <w:sz w:val="20"/>
        </w:rPr>
      </w:pPr>
      <w:r w:rsidRPr="00C91CC5">
        <w:rPr>
          <w:rFonts w:ascii="Tahoma" w:hAnsi="Tahoma" w:cs="Tahoma"/>
          <w:sz w:val="20"/>
        </w:rPr>
        <w:t xml:space="preserve">ZPŮSOB </w:t>
      </w:r>
      <w:r w:rsidR="00603937" w:rsidRPr="00C91CC5">
        <w:rPr>
          <w:rFonts w:ascii="Tahoma" w:hAnsi="Tahoma" w:cs="Tahoma"/>
          <w:sz w:val="20"/>
        </w:rPr>
        <w:t>SJEDNÁVÁNÍ DÍLČÍCH SMLUV</w:t>
      </w:r>
    </w:p>
    <w:p w14:paraId="1DFB206D" w14:textId="77777777" w:rsidR="007A40B8" w:rsidRPr="00C91CC5" w:rsidRDefault="007A40B8" w:rsidP="007A40B8">
      <w:pPr>
        <w:suppressAutoHyphens/>
        <w:ind w:left="567"/>
        <w:jc w:val="both"/>
        <w:rPr>
          <w:rFonts w:ascii="Tahoma" w:hAnsi="Tahoma" w:cs="Tahoma"/>
        </w:rPr>
      </w:pPr>
    </w:p>
    <w:p w14:paraId="503A7184" w14:textId="3966D801" w:rsidR="000A7446" w:rsidRPr="00C91CC5" w:rsidRDefault="008355FD" w:rsidP="00AE50AE">
      <w:pPr>
        <w:numPr>
          <w:ilvl w:val="0"/>
          <w:numId w:val="3"/>
        </w:numPr>
        <w:spacing w:after="120"/>
        <w:jc w:val="both"/>
        <w:rPr>
          <w:rFonts w:ascii="Tahoma" w:hAnsi="Tahoma" w:cs="Tahoma"/>
        </w:rPr>
      </w:pPr>
      <w:bookmarkStart w:id="0" w:name="_Ref129778899"/>
      <w:r w:rsidRPr="00C91CC5">
        <w:rPr>
          <w:rFonts w:ascii="Tahoma" w:hAnsi="Tahoma" w:cs="Tahoma"/>
        </w:rPr>
        <w:t>Objednatel je oprávně</w:t>
      </w:r>
      <w:r w:rsidR="001567F5" w:rsidRPr="00C91CC5">
        <w:rPr>
          <w:rFonts w:ascii="Tahoma" w:hAnsi="Tahoma" w:cs="Tahoma"/>
        </w:rPr>
        <w:t xml:space="preserve">n </w:t>
      </w:r>
      <w:r w:rsidRPr="00C91CC5">
        <w:rPr>
          <w:rFonts w:ascii="Tahoma" w:hAnsi="Tahoma" w:cs="Tahoma"/>
        </w:rPr>
        <w:t xml:space="preserve">vystavovat </w:t>
      </w:r>
      <w:r w:rsidR="001567F5" w:rsidRPr="00C91CC5">
        <w:rPr>
          <w:rFonts w:ascii="Tahoma" w:hAnsi="Tahoma" w:cs="Tahoma"/>
        </w:rPr>
        <w:t>písemn</w:t>
      </w:r>
      <w:r w:rsidR="00F7664F" w:rsidRPr="00C91CC5">
        <w:rPr>
          <w:rFonts w:ascii="Tahoma" w:hAnsi="Tahoma" w:cs="Tahoma"/>
        </w:rPr>
        <w:t>ou</w:t>
      </w:r>
      <w:r w:rsidR="001567F5" w:rsidRPr="00C91CC5">
        <w:rPr>
          <w:rFonts w:ascii="Tahoma" w:hAnsi="Tahoma" w:cs="Tahoma"/>
        </w:rPr>
        <w:t xml:space="preserve"> formou</w:t>
      </w:r>
      <w:r w:rsidR="00F7664F" w:rsidRPr="00C91CC5">
        <w:rPr>
          <w:rFonts w:ascii="Tahoma" w:hAnsi="Tahoma" w:cs="Tahoma"/>
        </w:rPr>
        <w:t xml:space="preserve"> (např. e-mailem)</w:t>
      </w:r>
      <w:r w:rsidR="001567F5" w:rsidRPr="00C91CC5">
        <w:rPr>
          <w:rFonts w:ascii="Tahoma" w:hAnsi="Tahoma" w:cs="Tahoma"/>
        </w:rPr>
        <w:t xml:space="preserve"> </w:t>
      </w:r>
      <w:r w:rsidRPr="00C91CC5">
        <w:rPr>
          <w:rFonts w:ascii="Tahoma" w:hAnsi="Tahoma" w:cs="Tahoma"/>
        </w:rPr>
        <w:t xml:space="preserve">dle svého uvážení </w:t>
      </w:r>
      <w:r w:rsidR="00154D1C" w:rsidRPr="00C91CC5">
        <w:rPr>
          <w:rFonts w:ascii="Tahoma" w:hAnsi="Tahoma" w:cs="Tahoma"/>
        </w:rPr>
        <w:t>o</w:t>
      </w:r>
      <w:r w:rsidRPr="00C91CC5">
        <w:rPr>
          <w:rFonts w:ascii="Tahoma" w:hAnsi="Tahoma" w:cs="Tahoma"/>
        </w:rPr>
        <w:t>bjednávky ode dne účinnosti této Smlouvy.</w:t>
      </w:r>
      <w:bookmarkEnd w:id="0"/>
      <w:r w:rsidRPr="00C91CC5">
        <w:rPr>
          <w:rFonts w:ascii="Tahoma" w:hAnsi="Tahoma" w:cs="Tahoma"/>
        </w:rPr>
        <w:t xml:space="preserve"> </w:t>
      </w:r>
    </w:p>
    <w:p w14:paraId="40967E38" w14:textId="35E5E978" w:rsidR="00603937" w:rsidRPr="00C91CC5" w:rsidRDefault="00603937" w:rsidP="004D72CE">
      <w:pPr>
        <w:numPr>
          <w:ilvl w:val="0"/>
          <w:numId w:val="3"/>
        </w:numPr>
        <w:spacing w:after="120"/>
        <w:jc w:val="both"/>
        <w:rPr>
          <w:rFonts w:ascii="Tahoma" w:hAnsi="Tahoma" w:cs="Tahoma"/>
        </w:rPr>
      </w:pPr>
      <w:r w:rsidRPr="00C91CC5">
        <w:rPr>
          <w:rFonts w:ascii="Tahoma" w:hAnsi="Tahoma" w:cs="Tahoma"/>
        </w:rPr>
        <w:t>Objednávka musí obsahovat tyto náležitosti:</w:t>
      </w:r>
    </w:p>
    <w:p w14:paraId="08CBE94F" w14:textId="1CFE6985" w:rsidR="00603937" w:rsidRPr="00C91CC5" w:rsidRDefault="00603937" w:rsidP="00603937">
      <w:pPr>
        <w:numPr>
          <w:ilvl w:val="1"/>
          <w:numId w:val="3"/>
        </w:numPr>
        <w:spacing w:after="120"/>
        <w:jc w:val="both"/>
        <w:rPr>
          <w:rFonts w:ascii="Tahoma" w:hAnsi="Tahoma" w:cs="Tahoma"/>
        </w:rPr>
      </w:pPr>
      <w:r w:rsidRPr="00C91CC5">
        <w:rPr>
          <w:rFonts w:ascii="Tahoma" w:hAnsi="Tahoma" w:cs="Tahoma"/>
        </w:rPr>
        <w:t>identifikační údaje Objednatele a Poskytovatele,</w:t>
      </w:r>
    </w:p>
    <w:p w14:paraId="748310D0" w14:textId="3B84B32E" w:rsidR="00603937" w:rsidRPr="00C91CC5" w:rsidRDefault="00603937" w:rsidP="00603937">
      <w:pPr>
        <w:numPr>
          <w:ilvl w:val="1"/>
          <w:numId w:val="3"/>
        </w:numPr>
        <w:spacing w:after="120"/>
        <w:jc w:val="both"/>
        <w:rPr>
          <w:rFonts w:ascii="Tahoma" w:hAnsi="Tahoma" w:cs="Tahoma"/>
        </w:rPr>
      </w:pPr>
      <w:r w:rsidRPr="00C91CC5">
        <w:rPr>
          <w:rFonts w:ascii="Tahoma" w:hAnsi="Tahoma" w:cs="Tahoma"/>
        </w:rPr>
        <w:t>číslo a datum vystavení objednávky,</w:t>
      </w:r>
    </w:p>
    <w:p w14:paraId="20841FB2" w14:textId="1C97E967" w:rsidR="00603937" w:rsidRPr="00C91CC5" w:rsidRDefault="00603937" w:rsidP="00603937">
      <w:pPr>
        <w:numPr>
          <w:ilvl w:val="1"/>
          <w:numId w:val="3"/>
        </w:numPr>
        <w:spacing w:after="120"/>
        <w:jc w:val="both"/>
        <w:rPr>
          <w:rFonts w:ascii="Tahoma" w:hAnsi="Tahoma" w:cs="Tahoma"/>
        </w:rPr>
      </w:pPr>
      <w:r w:rsidRPr="00C91CC5">
        <w:rPr>
          <w:rFonts w:ascii="Tahoma" w:hAnsi="Tahoma" w:cs="Tahoma"/>
        </w:rPr>
        <w:t>popis a rozsah objednávaných Služeb,</w:t>
      </w:r>
    </w:p>
    <w:p w14:paraId="3B4530CA" w14:textId="67399447" w:rsidR="00603937" w:rsidRPr="00C91CC5" w:rsidRDefault="00603937" w:rsidP="00603937">
      <w:pPr>
        <w:numPr>
          <w:ilvl w:val="1"/>
          <w:numId w:val="3"/>
        </w:numPr>
        <w:spacing w:after="120"/>
        <w:jc w:val="both"/>
        <w:rPr>
          <w:rFonts w:ascii="Tahoma" w:hAnsi="Tahoma" w:cs="Tahoma"/>
        </w:rPr>
      </w:pPr>
      <w:r w:rsidRPr="00C91CC5">
        <w:rPr>
          <w:rFonts w:ascii="Tahoma" w:hAnsi="Tahoma" w:cs="Tahoma"/>
        </w:rPr>
        <w:t xml:space="preserve">termín </w:t>
      </w:r>
      <w:r w:rsidR="0098012F" w:rsidRPr="00C91CC5">
        <w:rPr>
          <w:rFonts w:ascii="Tahoma" w:hAnsi="Tahoma" w:cs="Tahoma"/>
        </w:rPr>
        <w:t>a formát dodání</w:t>
      </w:r>
      <w:r w:rsidRPr="00C91CC5">
        <w:rPr>
          <w:rFonts w:ascii="Tahoma" w:hAnsi="Tahoma" w:cs="Tahoma"/>
        </w:rPr>
        <w:t xml:space="preserve"> Služeb.</w:t>
      </w:r>
    </w:p>
    <w:p w14:paraId="53221641" w14:textId="199832F2" w:rsidR="00B7529D" w:rsidRPr="007704D5" w:rsidRDefault="00B7529D" w:rsidP="007704D5">
      <w:pPr>
        <w:numPr>
          <w:ilvl w:val="0"/>
          <w:numId w:val="3"/>
        </w:numPr>
        <w:spacing w:after="120"/>
        <w:ind w:right="-426"/>
        <w:rPr>
          <w:rFonts w:ascii="Tahoma" w:hAnsi="Tahoma" w:cs="Tahoma"/>
        </w:rPr>
      </w:pPr>
      <w:r w:rsidRPr="00C91CC5">
        <w:rPr>
          <w:rFonts w:ascii="Tahoma" w:hAnsi="Tahoma" w:cs="Tahoma"/>
        </w:rPr>
        <w:t xml:space="preserve">Za Objednatele je oprávněn dílčí objednávky vyřizovat: </w:t>
      </w:r>
      <w:r w:rsidR="00FD54E4">
        <w:rPr>
          <w:rFonts w:ascii="Tahoma" w:hAnsi="Tahoma" w:cs="Tahoma"/>
        </w:rPr>
        <w:t>xxxxx</w:t>
      </w:r>
      <w:r w:rsidRPr="00C91CC5">
        <w:rPr>
          <w:rFonts w:ascii="Tahoma" w:hAnsi="Tahoma" w:cs="Tahoma"/>
        </w:rPr>
        <w:t xml:space="preserve">, telefon: </w:t>
      </w:r>
      <w:r w:rsidR="00FD54E4">
        <w:rPr>
          <w:rFonts w:ascii="Tahoma" w:hAnsi="Tahoma" w:cs="Tahoma"/>
        </w:rPr>
        <w:t>xxxxx</w:t>
      </w:r>
      <w:r w:rsidRPr="007704D5">
        <w:rPr>
          <w:rFonts w:ascii="Tahoma" w:hAnsi="Tahoma" w:cs="Tahoma"/>
        </w:rPr>
        <w:t xml:space="preserve">, e-mail: </w:t>
      </w:r>
      <w:r w:rsidR="00FD54E4">
        <w:rPr>
          <w:rFonts w:ascii="Tahoma" w:hAnsi="Tahoma" w:cs="Tahoma"/>
        </w:rPr>
        <w:t>xxxxx</w:t>
      </w:r>
      <w:r w:rsidRPr="007704D5">
        <w:rPr>
          <w:rFonts w:ascii="Tahoma" w:hAnsi="Tahoma" w:cs="Tahoma"/>
        </w:rPr>
        <w:t xml:space="preserve"> nebo osoba jím pověřená (dále jen „Oprávněná osoba“).</w:t>
      </w:r>
    </w:p>
    <w:p w14:paraId="5DBC9C58" w14:textId="4EF33749" w:rsidR="00B7529D" w:rsidRPr="00C91CC5" w:rsidRDefault="00B7529D" w:rsidP="00B7529D">
      <w:pPr>
        <w:numPr>
          <w:ilvl w:val="0"/>
          <w:numId w:val="3"/>
        </w:numPr>
        <w:spacing w:after="120"/>
        <w:jc w:val="both"/>
        <w:rPr>
          <w:rFonts w:ascii="Tahoma" w:hAnsi="Tahoma" w:cs="Tahoma"/>
        </w:rPr>
      </w:pPr>
      <w:r w:rsidRPr="00C91CC5">
        <w:rPr>
          <w:rFonts w:ascii="Tahoma" w:hAnsi="Tahoma" w:cs="Tahoma"/>
        </w:rPr>
        <w:t xml:space="preserve">Kontaktní osobou Poskytovatele pro vyřizování objednávek je </w:t>
      </w:r>
      <w:r w:rsidR="00FD54E4">
        <w:rPr>
          <w:rFonts w:ascii="Tahoma" w:hAnsi="Tahoma" w:cs="Tahoma"/>
        </w:rPr>
        <w:t>xxxxx</w:t>
      </w:r>
      <w:r w:rsidR="00CF4C09">
        <w:rPr>
          <w:rFonts w:ascii="Tahoma" w:hAnsi="Tahoma" w:cs="Tahoma"/>
        </w:rPr>
        <w:t>, Team Leader</w:t>
      </w:r>
      <w:r w:rsidRPr="00C91CC5">
        <w:rPr>
          <w:rFonts w:ascii="Tahoma" w:hAnsi="Tahoma" w:cs="Tahoma"/>
        </w:rPr>
        <w:t xml:space="preserve">, telefon: </w:t>
      </w:r>
      <w:r w:rsidR="00FD54E4">
        <w:rPr>
          <w:rFonts w:ascii="Tahoma" w:hAnsi="Tahoma" w:cs="Tahoma"/>
          <w:bCs/>
          <w:lang w:bidi="en-US"/>
        </w:rPr>
        <w:t>xxxxx</w:t>
      </w:r>
      <w:r w:rsidR="00DD1C94">
        <w:rPr>
          <w:rFonts w:ascii="Tahoma" w:hAnsi="Tahoma" w:cs="Tahoma"/>
          <w:bCs/>
          <w:lang w:bidi="en-US"/>
        </w:rPr>
        <w:t>,</w:t>
      </w:r>
      <w:r w:rsidR="00CF4C09">
        <w:rPr>
          <w:rFonts w:ascii="Tahoma" w:hAnsi="Tahoma" w:cs="Tahoma"/>
          <w:bCs/>
          <w:lang w:bidi="en-US"/>
        </w:rPr>
        <w:t xml:space="preserve"> </w:t>
      </w:r>
      <w:r w:rsidR="004C51FE" w:rsidRPr="00C91CC5">
        <w:rPr>
          <w:rFonts w:ascii="Tahoma" w:hAnsi="Tahoma" w:cs="Tahoma"/>
        </w:rPr>
        <w:t xml:space="preserve">e-mail: </w:t>
      </w:r>
      <w:r w:rsidR="00FD54E4">
        <w:rPr>
          <w:rFonts w:ascii="Tahoma" w:hAnsi="Tahoma" w:cs="Tahoma"/>
          <w:bCs/>
          <w:lang w:bidi="en-US"/>
        </w:rPr>
        <w:t>xxxxx</w:t>
      </w:r>
      <w:r w:rsidR="00C30E0B">
        <w:rPr>
          <w:rFonts w:ascii="Tahoma" w:hAnsi="Tahoma" w:cs="Tahoma"/>
          <w:bCs/>
          <w:lang w:bidi="en-US"/>
        </w:rPr>
        <w:t xml:space="preserve"> </w:t>
      </w:r>
      <w:r w:rsidRPr="008D354A">
        <w:rPr>
          <w:rFonts w:ascii="Tahoma" w:hAnsi="Tahoma" w:cs="Tahoma"/>
        </w:rPr>
        <w:t>dále jen</w:t>
      </w:r>
      <w:r w:rsidRPr="008D354A">
        <w:rPr>
          <w:rFonts w:ascii="Tahoma" w:hAnsi="Tahoma" w:cs="Tahoma"/>
          <w:i/>
          <w:iCs/>
        </w:rPr>
        <w:t xml:space="preserve"> </w:t>
      </w:r>
      <w:r w:rsidRPr="008D354A">
        <w:rPr>
          <w:rFonts w:ascii="Tahoma" w:hAnsi="Tahoma" w:cs="Tahoma"/>
          <w:b/>
          <w:bCs/>
          <w:i/>
          <w:iCs/>
        </w:rPr>
        <w:t>„Kontaktní osoba“</w:t>
      </w:r>
      <w:r w:rsidRPr="008D354A">
        <w:rPr>
          <w:rFonts w:ascii="Tahoma" w:hAnsi="Tahoma" w:cs="Tahoma"/>
          <w:b/>
          <w:bCs/>
        </w:rPr>
        <w:t>).</w:t>
      </w:r>
    </w:p>
    <w:p w14:paraId="24E1AF3C" w14:textId="28F5BA12" w:rsidR="00B7529D" w:rsidRPr="00C91CC5" w:rsidRDefault="00B7529D" w:rsidP="000815C4">
      <w:pPr>
        <w:numPr>
          <w:ilvl w:val="0"/>
          <w:numId w:val="3"/>
        </w:numPr>
        <w:spacing w:after="120"/>
        <w:jc w:val="both"/>
        <w:rPr>
          <w:rFonts w:ascii="Tahoma" w:hAnsi="Tahoma" w:cs="Tahoma"/>
        </w:rPr>
      </w:pPr>
      <w:r w:rsidRPr="00C91CC5">
        <w:rPr>
          <w:rFonts w:ascii="Tahoma" w:hAnsi="Tahoma" w:cs="Tahoma"/>
        </w:rPr>
        <w:t>Změnu Oprávněné osoby a Kontaktní osoby</w:t>
      </w:r>
      <w:r w:rsidR="001277BA">
        <w:rPr>
          <w:rFonts w:ascii="Tahoma" w:hAnsi="Tahoma" w:cs="Tahoma"/>
        </w:rPr>
        <w:t>, případně jejich kontaktních údajů</w:t>
      </w:r>
      <w:r w:rsidRPr="00C91CC5">
        <w:rPr>
          <w:rFonts w:ascii="Tahoma" w:hAnsi="Tahoma" w:cs="Tahoma"/>
        </w:rPr>
        <w:t xml:space="preserve"> </w:t>
      </w:r>
      <w:r w:rsidR="001277BA">
        <w:rPr>
          <w:rFonts w:ascii="Tahoma" w:hAnsi="Tahoma" w:cs="Tahoma"/>
        </w:rPr>
        <w:t>jsou</w:t>
      </w:r>
      <w:r w:rsidR="001277BA" w:rsidRPr="00C91CC5">
        <w:rPr>
          <w:rFonts w:ascii="Tahoma" w:hAnsi="Tahoma" w:cs="Tahoma"/>
        </w:rPr>
        <w:t xml:space="preserve"> </w:t>
      </w:r>
      <w:r w:rsidRPr="00C91CC5">
        <w:rPr>
          <w:rFonts w:ascii="Tahoma" w:hAnsi="Tahoma" w:cs="Tahoma"/>
        </w:rPr>
        <w:t xml:space="preserve">Smluvní strany </w:t>
      </w:r>
      <w:r w:rsidR="001277BA">
        <w:rPr>
          <w:rFonts w:ascii="Tahoma" w:hAnsi="Tahoma" w:cs="Tahoma"/>
        </w:rPr>
        <w:t xml:space="preserve">povinny si </w:t>
      </w:r>
      <w:r w:rsidRPr="00C91CC5">
        <w:rPr>
          <w:rFonts w:ascii="Tahoma" w:hAnsi="Tahoma" w:cs="Tahoma"/>
        </w:rPr>
        <w:t>vzájemně písemně oznám</w:t>
      </w:r>
      <w:r w:rsidR="00686EE5">
        <w:rPr>
          <w:rFonts w:ascii="Tahoma" w:hAnsi="Tahoma" w:cs="Tahoma"/>
        </w:rPr>
        <w:t>it</w:t>
      </w:r>
      <w:r w:rsidRPr="00C91CC5">
        <w:rPr>
          <w:rFonts w:ascii="Tahoma" w:hAnsi="Tahoma" w:cs="Tahoma"/>
        </w:rPr>
        <w:t xml:space="preserve"> </w:t>
      </w:r>
      <w:r w:rsidR="001277BA">
        <w:rPr>
          <w:rFonts w:ascii="Tahoma" w:hAnsi="Tahoma" w:cs="Tahoma"/>
        </w:rPr>
        <w:t>bez zbytečného odkladu poté, co taková skutečnost nastane nebo je o ní rozhodnuto. Tato změna nevyžaduje uzavření písemného dodatku k této Smlouvě a je účinná dnem doručení oznámení druhé Smluvní straně</w:t>
      </w:r>
      <w:r w:rsidRPr="00C91CC5">
        <w:rPr>
          <w:rFonts w:ascii="Tahoma" w:hAnsi="Tahoma" w:cs="Tahoma"/>
        </w:rPr>
        <w:t>.</w:t>
      </w:r>
    </w:p>
    <w:p w14:paraId="619E4BE5" w14:textId="3CB61C73" w:rsidR="008355FD" w:rsidRPr="00C91CC5" w:rsidRDefault="008355FD" w:rsidP="004D72CE">
      <w:pPr>
        <w:numPr>
          <w:ilvl w:val="0"/>
          <w:numId w:val="3"/>
        </w:numPr>
        <w:spacing w:after="120"/>
        <w:jc w:val="both"/>
        <w:rPr>
          <w:rFonts w:ascii="Tahoma" w:hAnsi="Tahoma" w:cs="Tahoma"/>
        </w:rPr>
      </w:pPr>
      <w:r w:rsidRPr="00C91CC5">
        <w:rPr>
          <w:rFonts w:ascii="Tahoma" w:hAnsi="Tahoma" w:cs="Tahoma"/>
        </w:rPr>
        <w:t xml:space="preserve">Poskytovatel je povinen písemně </w:t>
      </w:r>
      <w:r w:rsidR="00F7664F" w:rsidRPr="00C91CC5">
        <w:rPr>
          <w:rFonts w:ascii="Tahoma" w:hAnsi="Tahoma" w:cs="Tahoma"/>
        </w:rPr>
        <w:t>(např. e</w:t>
      </w:r>
      <w:r w:rsidR="00244F79">
        <w:rPr>
          <w:rFonts w:ascii="Tahoma" w:hAnsi="Tahoma" w:cs="Tahoma"/>
        </w:rPr>
        <w:t>-</w:t>
      </w:r>
      <w:r w:rsidR="00F7664F" w:rsidRPr="00C91CC5">
        <w:rPr>
          <w:rFonts w:ascii="Tahoma" w:hAnsi="Tahoma" w:cs="Tahoma"/>
        </w:rPr>
        <w:t>mailem)</w:t>
      </w:r>
      <w:r w:rsidRPr="00C91CC5">
        <w:rPr>
          <w:rFonts w:ascii="Tahoma" w:hAnsi="Tahoma" w:cs="Tahoma"/>
        </w:rPr>
        <w:t xml:space="preserve"> potvrdit objednávku </w:t>
      </w:r>
      <w:r w:rsidR="00161F30">
        <w:rPr>
          <w:rFonts w:ascii="Tahoma" w:hAnsi="Tahoma" w:cs="Tahoma"/>
        </w:rPr>
        <w:t xml:space="preserve">v plném rozsahu </w:t>
      </w:r>
      <w:r w:rsidRPr="00C91CC5">
        <w:rPr>
          <w:rFonts w:ascii="Tahoma" w:hAnsi="Tahoma" w:cs="Tahoma"/>
        </w:rPr>
        <w:t xml:space="preserve">ve lhůtě dvou pracovních dnů od jejího doručení Poskytovateli. Potvrzení </w:t>
      </w:r>
      <w:r w:rsidR="00154D1C" w:rsidRPr="00C91CC5">
        <w:rPr>
          <w:rFonts w:ascii="Tahoma" w:hAnsi="Tahoma" w:cs="Tahoma"/>
        </w:rPr>
        <w:t>o</w:t>
      </w:r>
      <w:r w:rsidRPr="00C91CC5">
        <w:rPr>
          <w:rFonts w:ascii="Tahoma" w:hAnsi="Tahoma" w:cs="Tahoma"/>
        </w:rPr>
        <w:t xml:space="preserve">bjednávky se považuje za </w:t>
      </w:r>
      <w:r w:rsidR="00154D1C" w:rsidRPr="00C91CC5">
        <w:rPr>
          <w:rFonts w:ascii="Tahoma" w:hAnsi="Tahoma" w:cs="Tahoma"/>
        </w:rPr>
        <w:t>uzavření dílčí smlouvy</w:t>
      </w:r>
      <w:r w:rsidR="00D6286B">
        <w:rPr>
          <w:rFonts w:ascii="Tahoma" w:hAnsi="Tahoma" w:cs="Tahoma"/>
        </w:rPr>
        <w:t xml:space="preserve"> (</w:t>
      </w:r>
      <w:r w:rsidR="00D6286B" w:rsidRPr="008D354A">
        <w:rPr>
          <w:rFonts w:ascii="Tahoma" w:hAnsi="Tahoma" w:cs="Tahoma"/>
        </w:rPr>
        <w:t>dále jen</w:t>
      </w:r>
      <w:r w:rsidR="00D6286B" w:rsidRPr="008D354A">
        <w:rPr>
          <w:rFonts w:ascii="Tahoma" w:hAnsi="Tahoma" w:cs="Tahoma"/>
          <w:i/>
          <w:iCs/>
        </w:rPr>
        <w:t xml:space="preserve"> </w:t>
      </w:r>
      <w:r w:rsidR="00D6286B" w:rsidRPr="008D354A">
        <w:rPr>
          <w:rFonts w:ascii="Tahoma" w:hAnsi="Tahoma" w:cs="Tahoma"/>
          <w:b/>
          <w:bCs/>
          <w:i/>
          <w:iCs/>
        </w:rPr>
        <w:t>„Dílčí smlouva“</w:t>
      </w:r>
      <w:r w:rsidR="00D6286B">
        <w:rPr>
          <w:rFonts w:ascii="Tahoma" w:hAnsi="Tahoma" w:cs="Tahoma"/>
        </w:rPr>
        <w:t>)</w:t>
      </w:r>
      <w:r w:rsidR="00154D1C" w:rsidRPr="00C91CC5">
        <w:rPr>
          <w:rFonts w:ascii="Tahoma" w:hAnsi="Tahoma" w:cs="Tahoma"/>
        </w:rPr>
        <w:t xml:space="preserve">. </w:t>
      </w:r>
    </w:p>
    <w:p w14:paraId="75796CB6" w14:textId="02F94DEC" w:rsidR="008355FD" w:rsidRPr="00C91CC5" w:rsidRDefault="00161F30" w:rsidP="004D72CE">
      <w:pPr>
        <w:numPr>
          <w:ilvl w:val="0"/>
          <w:numId w:val="3"/>
        </w:numPr>
        <w:spacing w:after="120"/>
        <w:jc w:val="both"/>
        <w:rPr>
          <w:rFonts w:ascii="Tahoma" w:hAnsi="Tahoma" w:cs="Tahoma"/>
        </w:rPr>
      </w:pPr>
      <w:r>
        <w:rPr>
          <w:rFonts w:ascii="Tahoma" w:hAnsi="Tahoma" w:cs="Tahoma"/>
        </w:rPr>
        <w:t xml:space="preserve">Poskytovatel je povinen potvrdit každou objednávku Objednatele, která je v souladu s podmínkami této Smlouvy. Poskytovatel není oprávněn objednávku odmítnout, potvrdit ji pouze </w:t>
      </w:r>
      <w:r>
        <w:rPr>
          <w:rFonts w:ascii="Tahoma" w:hAnsi="Tahoma" w:cs="Tahoma"/>
        </w:rPr>
        <w:lastRenderedPageBreak/>
        <w:t>z části nebo k ní připojovat jakékoliv výhrady či protinávrhy, nedohodnou-li se Smluvní strany v konkrétním případě jinak.</w:t>
      </w:r>
    </w:p>
    <w:p w14:paraId="1BFB463A" w14:textId="08DD599F" w:rsidR="008355FD" w:rsidRPr="00C91CC5" w:rsidRDefault="00161F30" w:rsidP="004D72CE">
      <w:pPr>
        <w:numPr>
          <w:ilvl w:val="0"/>
          <w:numId w:val="3"/>
        </w:numPr>
        <w:spacing w:after="120"/>
        <w:jc w:val="both"/>
        <w:rPr>
          <w:rFonts w:ascii="Tahoma" w:hAnsi="Tahoma" w:cs="Tahoma"/>
        </w:rPr>
      </w:pPr>
      <w:r>
        <w:rPr>
          <w:rFonts w:ascii="Tahoma" w:hAnsi="Tahoma" w:cs="Tahoma"/>
        </w:rPr>
        <w:t xml:space="preserve">Neakceptování objednávky, její částečné potvrzení nebo potvrzení s výhradami ze strany Poskytovatele se považuje za podstatné porušení této Smlouvy a Objednatel má v takovém případě od této Smlouvy </w:t>
      </w:r>
      <w:r w:rsidR="00686EE5">
        <w:rPr>
          <w:rFonts w:ascii="Tahoma" w:hAnsi="Tahoma" w:cs="Tahoma"/>
        </w:rPr>
        <w:t xml:space="preserve">právo </w:t>
      </w:r>
      <w:r>
        <w:rPr>
          <w:rFonts w:ascii="Tahoma" w:hAnsi="Tahoma" w:cs="Tahoma"/>
        </w:rPr>
        <w:t>odstoupit</w:t>
      </w:r>
      <w:r w:rsidR="008355FD" w:rsidRPr="00C91CC5">
        <w:rPr>
          <w:rFonts w:ascii="Tahoma" w:hAnsi="Tahoma" w:cs="Tahoma"/>
        </w:rPr>
        <w:t>.</w:t>
      </w:r>
    </w:p>
    <w:p w14:paraId="6997E074" w14:textId="78651BF0" w:rsidR="00664207" w:rsidRPr="00664207" w:rsidRDefault="00154D1C" w:rsidP="00664207">
      <w:pPr>
        <w:numPr>
          <w:ilvl w:val="0"/>
          <w:numId w:val="3"/>
        </w:numPr>
        <w:spacing w:after="120"/>
        <w:jc w:val="both"/>
        <w:rPr>
          <w:rFonts w:ascii="Tahoma" w:hAnsi="Tahoma" w:cs="Tahoma"/>
        </w:rPr>
      </w:pPr>
      <w:r w:rsidRPr="00C91CC5">
        <w:rPr>
          <w:rFonts w:ascii="Tahoma" w:hAnsi="Tahoma" w:cs="Tahoma"/>
        </w:rPr>
        <w:t xml:space="preserve">Poskytovatel se zavazuje dodat Objednateli objednané </w:t>
      </w:r>
      <w:r w:rsidR="00603937" w:rsidRPr="00C91CC5">
        <w:rPr>
          <w:rFonts w:ascii="Tahoma" w:hAnsi="Tahoma" w:cs="Tahoma"/>
        </w:rPr>
        <w:t>S</w:t>
      </w:r>
      <w:r w:rsidRPr="00C91CC5">
        <w:rPr>
          <w:rFonts w:ascii="Tahoma" w:hAnsi="Tahoma" w:cs="Tahoma"/>
        </w:rPr>
        <w:t>lužby za podmínek sjednaných v této Smlouvě a v </w:t>
      </w:r>
      <w:r w:rsidR="00D6286B">
        <w:rPr>
          <w:rFonts w:ascii="Tahoma" w:hAnsi="Tahoma" w:cs="Tahoma"/>
        </w:rPr>
        <w:t>D</w:t>
      </w:r>
      <w:r w:rsidRPr="00C91CC5">
        <w:rPr>
          <w:rFonts w:ascii="Tahoma" w:hAnsi="Tahoma" w:cs="Tahoma"/>
        </w:rPr>
        <w:t>ílčí smlouvě ve sjednaném rozsahu</w:t>
      </w:r>
      <w:r w:rsidR="00603937" w:rsidRPr="00C91CC5">
        <w:rPr>
          <w:rFonts w:ascii="Tahoma" w:hAnsi="Tahoma" w:cs="Tahoma"/>
        </w:rPr>
        <w:t>,</w:t>
      </w:r>
      <w:r w:rsidRPr="00C91CC5">
        <w:rPr>
          <w:rFonts w:ascii="Tahoma" w:hAnsi="Tahoma" w:cs="Tahoma"/>
        </w:rPr>
        <w:t xml:space="preserve"> jakosti</w:t>
      </w:r>
      <w:r w:rsidR="00603937" w:rsidRPr="00C91CC5">
        <w:rPr>
          <w:rFonts w:ascii="Tahoma" w:hAnsi="Tahoma" w:cs="Tahoma"/>
        </w:rPr>
        <w:t xml:space="preserve"> a čase</w:t>
      </w:r>
      <w:r w:rsidRPr="00C91CC5">
        <w:rPr>
          <w:rFonts w:ascii="Tahoma" w:hAnsi="Tahoma" w:cs="Tahoma"/>
        </w:rPr>
        <w:t xml:space="preserve">. </w:t>
      </w:r>
    </w:p>
    <w:p w14:paraId="7E980409" w14:textId="77777777" w:rsidR="00617438" w:rsidRPr="00C91CC5" w:rsidRDefault="00617438" w:rsidP="00617438">
      <w:pPr>
        <w:ind w:left="567"/>
        <w:jc w:val="both"/>
        <w:rPr>
          <w:rFonts w:ascii="Tahoma" w:hAnsi="Tahoma" w:cs="Tahoma"/>
        </w:rPr>
      </w:pPr>
    </w:p>
    <w:p w14:paraId="134707AF" w14:textId="77777777" w:rsidR="00124923" w:rsidRPr="00C91CC5" w:rsidRDefault="00124923" w:rsidP="00124923">
      <w:pPr>
        <w:pStyle w:val="Odstavecseseznamem"/>
        <w:rPr>
          <w:rFonts w:ascii="Tahoma" w:hAnsi="Tahoma" w:cs="Tahoma"/>
        </w:rPr>
      </w:pPr>
    </w:p>
    <w:p w14:paraId="53FDEC2A" w14:textId="69465D26" w:rsidR="00664207" w:rsidRPr="00664207" w:rsidRDefault="00154D1C" w:rsidP="00664207">
      <w:pPr>
        <w:pStyle w:val="Nadpis1"/>
        <w:rPr>
          <w:rFonts w:ascii="Tahoma" w:hAnsi="Tahoma" w:cs="Tahoma"/>
          <w:sz w:val="20"/>
        </w:rPr>
      </w:pPr>
      <w:bookmarkStart w:id="1" w:name="_Ref129779104"/>
      <w:r w:rsidRPr="00C91CC5">
        <w:rPr>
          <w:rFonts w:ascii="Tahoma" w:hAnsi="Tahoma" w:cs="Tahoma"/>
          <w:sz w:val="20"/>
        </w:rPr>
        <w:t xml:space="preserve">DOBA </w:t>
      </w:r>
      <w:r w:rsidR="00324098" w:rsidRPr="00C91CC5">
        <w:rPr>
          <w:rFonts w:ascii="Tahoma" w:hAnsi="Tahoma" w:cs="Tahoma"/>
          <w:sz w:val="20"/>
        </w:rPr>
        <w:t xml:space="preserve">TRVÁNÍ SMLOUVY </w:t>
      </w:r>
      <w:r w:rsidRPr="00C91CC5">
        <w:rPr>
          <w:rFonts w:ascii="Tahoma" w:hAnsi="Tahoma" w:cs="Tahoma"/>
          <w:sz w:val="20"/>
        </w:rPr>
        <w:t>A PODMÍNKY DODÁVÁNÍ SLUŽEB</w:t>
      </w:r>
      <w:bookmarkEnd w:id="1"/>
    </w:p>
    <w:p w14:paraId="0D0DE85A" w14:textId="77777777" w:rsidR="00124923" w:rsidRPr="00C91CC5" w:rsidRDefault="00124923" w:rsidP="00124923">
      <w:pPr>
        <w:rPr>
          <w:rFonts w:ascii="Tahoma" w:hAnsi="Tahoma" w:cs="Tahoma"/>
          <w:lang w:eastAsia="ar-SA"/>
        </w:rPr>
      </w:pPr>
    </w:p>
    <w:p w14:paraId="5227A330" w14:textId="4F65A0D4" w:rsidR="00324098" w:rsidRPr="00C91CC5" w:rsidRDefault="00324098" w:rsidP="004D72CE">
      <w:pPr>
        <w:numPr>
          <w:ilvl w:val="0"/>
          <w:numId w:val="3"/>
        </w:numPr>
        <w:spacing w:after="120"/>
        <w:jc w:val="both"/>
        <w:rPr>
          <w:rFonts w:ascii="Tahoma" w:hAnsi="Tahoma" w:cs="Tahoma"/>
        </w:rPr>
      </w:pPr>
      <w:r w:rsidRPr="00C91CC5">
        <w:rPr>
          <w:rFonts w:ascii="Tahoma" w:hAnsi="Tahoma" w:cs="Tahoma"/>
        </w:rPr>
        <w:t xml:space="preserve">Smlouva se uzavírá na dobu určitou </w:t>
      </w:r>
      <w:r w:rsidR="007704D5">
        <w:rPr>
          <w:rFonts w:ascii="Tahoma" w:hAnsi="Tahoma" w:cs="Tahoma"/>
        </w:rPr>
        <w:t>24 měsíců</w:t>
      </w:r>
      <w:r w:rsidRPr="00C91CC5">
        <w:rPr>
          <w:rFonts w:ascii="Tahoma" w:hAnsi="Tahoma" w:cs="Tahoma"/>
        </w:rPr>
        <w:t xml:space="preserve"> počínaje dnem nabytí účinnosti Smlouvy</w:t>
      </w:r>
      <w:r w:rsidR="009954EF" w:rsidRPr="00C91CC5">
        <w:rPr>
          <w:rFonts w:ascii="Tahoma" w:hAnsi="Tahoma" w:cs="Tahoma"/>
        </w:rPr>
        <w:t xml:space="preserve">, případně do vyčerpání </w:t>
      </w:r>
      <w:r w:rsidR="00161F30">
        <w:rPr>
          <w:rFonts w:ascii="Tahoma" w:hAnsi="Tahoma" w:cs="Tahoma"/>
        </w:rPr>
        <w:t>celkového finančního rozsahu Služeb sjednaného v článku Cena služeb</w:t>
      </w:r>
      <w:r w:rsidR="009954EF" w:rsidRPr="00C91CC5">
        <w:rPr>
          <w:rFonts w:ascii="Tahoma" w:hAnsi="Tahoma" w:cs="Tahoma"/>
        </w:rPr>
        <w:t xml:space="preserve"> této Smlouvy, podle toho, která z těchto skutečností nastane dřív</w:t>
      </w:r>
      <w:r w:rsidRPr="00C91CC5">
        <w:rPr>
          <w:rFonts w:ascii="Tahoma" w:hAnsi="Tahoma" w:cs="Tahoma"/>
        </w:rPr>
        <w:t xml:space="preserve">. </w:t>
      </w:r>
    </w:p>
    <w:p w14:paraId="168D19F8" w14:textId="2C70EA62" w:rsidR="001567F5" w:rsidRPr="00C91CC5" w:rsidRDefault="002D0D62" w:rsidP="004D72CE">
      <w:pPr>
        <w:numPr>
          <w:ilvl w:val="0"/>
          <w:numId w:val="3"/>
        </w:numPr>
        <w:spacing w:after="120"/>
        <w:jc w:val="both"/>
        <w:rPr>
          <w:rFonts w:ascii="Tahoma" w:hAnsi="Tahoma" w:cs="Tahoma"/>
        </w:rPr>
      </w:pPr>
      <w:bookmarkStart w:id="2" w:name="_Ref128317086"/>
      <w:bookmarkStart w:id="3" w:name="_Ref128411975"/>
      <w:r w:rsidRPr="00C91CC5">
        <w:rPr>
          <w:rFonts w:ascii="Tahoma" w:hAnsi="Tahoma" w:cs="Tahoma"/>
        </w:rPr>
        <w:t xml:space="preserve">Poskytovatel odpovídá za odbornou úroveň poskytovaných </w:t>
      </w:r>
      <w:r w:rsidR="00603937" w:rsidRPr="00C91CC5">
        <w:rPr>
          <w:rFonts w:ascii="Tahoma" w:hAnsi="Tahoma" w:cs="Tahoma"/>
        </w:rPr>
        <w:t>S</w:t>
      </w:r>
      <w:r w:rsidRPr="00C91CC5">
        <w:rPr>
          <w:rFonts w:ascii="Tahoma" w:hAnsi="Tahoma" w:cs="Tahoma"/>
        </w:rPr>
        <w:t xml:space="preserve">lužeb dle této </w:t>
      </w:r>
      <w:r w:rsidR="00244F79">
        <w:rPr>
          <w:rFonts w:ascii="Tahoma" w:hAnsi="Tahoma" w:cs="Tahoma"/>
        </w:rPr>
        <w:t>S</w:t>
      </w:r>
      <w:r w:rsidR="00244F79" w:rsidRPr="00C91CC5">
        <w:rPr>
          <w:rFonts w:ascii="Tahoma" w:hAnsi="Tahoma" w:cs="Tahoma"/>
        </w:rPr>
        <w:t>mlouvy</w:t>
      </w:r>
      <w:r w:rsidRPr="00C91CC5">
        <w:rPr>
          <w:rFonts w:ascii="Tahoma" w:hAnsi="Tahoma" w:cs="Tahoma"/>
        </w:rPr>
        <w:t xml:space="preserve">. </w:t>
      </w:r>
      <w:r w:rsidR="001567F5" w:rsidRPr="00C91CC5">
        <w:rPr>
          <w:rFonts w:ascii="Tahoma" w:hAnsi="Tahoma" w:cs="Tahoma"/>
        </w:rPr>
        <w:t>V</w:t>
      </w:r>
      <w:r w:rsidR="00603937" w:rsidRPr="00C91CC5">
        <w:rPr>
          <w:rFonts w:ascii="Tahoma" w:hAnsi="Tahoma" w:cs="Tahoma"/>
        </w:rPr>
        <w:t> </w:t>
      </w:r>
      <w:r w:rsidR="001567F5" w:rsidRPr="00C91CC5">
        <w:rPr>
          <w:rFonts w:ascii="Tahoma" w:hAnsi="Tahoma" w:cs="Tahoma"/>
        </w:rPr>
        <w:t xml:space="preserve">případě, že dodané </w:t>
      </w:r>
      <w:r w:rsidR="00603937" w:rsidRPr="00C91CC5">
        <w:rPr>
          <w:rFonts w:ascii="Tahoma" w:hAnsi="Tahoma" w:cs="Tahoma"/>
        </w:rPr>
        <w:t>S</w:t>
      </w:r>
      <w:r w:rsidR="00617438" w:rsidRPr="00C91CC5">
        <w:rPr>
          <w:rFonts w:ascii="Tahoma" w:hAnsi="Tahoma" w:cs="Tahoma"/>
        </w:rPr>
        <w:t>lužby</w:t>
      </w:r>
      <w:r w:rsidR="001567F5" w:rsidRPr="00C91CC5">
        <w:rPr>
          <w:rFonts w:ascii="Tahoma" w:hAnsi="Tahoma" w:cs="Tahoma"/>
        </w:rPr>
        <w:t xml:space="preserve"> nebudou odpovídat </w:t>
      </w:r>
      <w:r w:rsidR="00D6286B">
        <w:rPr>
          <w:rFonts w:ascii="Tahoma" w:hAnsi="Tahoma" w:cs="Tahoma"/>
        </w:rPr>
        <w:t>D</w:t>
      </w:r>
      <w:r w:rsidR="009954EF" w:rsidRPr="00C91CC5">
        <w:rPr>
          <w:rFonts w:ascii="Tahoma" w:hAnsi="Tahoma" w:cs="Tahoma"/>
        </w:rPr>
        <w:t>ílčí smlouvě</w:t>
      </w:r>
      <w:r w:rsidR="001567F5" w:rsidRPr="00C91CC5">
        <w:rPr>
          <w:rFonts w:ascii="Tahoma" w:hAnsi="Tahoma" w:cs="Tahoma"/>
        </w:rPr>
        <w:t>, je Poskytovatel na</w:t>
      </w:r>
      <w:r w:rsidR="00962A44" w:rsidRPr="00C91CC5">
        <w:rPr>
          <w:rFonts w:ascii="Tahoma" w:hAnsi="Tahoma" w:cs="Tahoma"/>
        </w:rPr>
        <w:t> </w:t>
      </w:r>
      <w:r w:rsidR="001567F5" w:rsidRPr="00C91CC5">
        <w:rPr>
          <w:rFonts w:ascii="Tahoma" w:hAnsi="Tahoma" w:cs="Tahoma"/>
        </w:rPr>
        <w:t xml:space="preserve">vlastní náklady povinen </w:t>
      </w:r>
      <w:r w:rsidR="00244F79">
        <w:rPr>
          <w:rFonts w:ascii="Tahoma" w:hAnsi="Tahoma" w:cs="Tahoma"/>
        </w:rPr>
        <w:t xml:space="preserve">plnění </w:t>
      </w:r>
      <w:r w:rsidR="001567F5" w:rsidRPr="00C91CC5">
        <w:rPr>
          <w:rFonts w:ascii="Tahoma" w:hAnsi="Tahoma" w:cs="Tahoma"/>
        </w:rPr>
        <w:t xml:space="preserve">upravit tak, aby </w:t>
      </w:r>
      <w:r w:rsidR="00244F79" w:rsidRPr="00C91CC5">
        <w:rPr>
          <w:rFonts w:ascii="Tahoma" w:hAnsi="Tahoma" w:cs="Tahoma"/>
        </w:rPr>
        <w:t>odpovídal</w:t>
      </w:r>
      <w:r w:rsidR="00244F79">
        <w:rPr>
          <w:rFonts w:ascii="Tahoma" w:hAnsi="Tahoma" w:cs="Tahoma"/>
        </w:rPr>
        <w:t>o</w:t>
      </w:r>
      <w:r w:rsidR="00244F79" w:rsidRPr="00C91CC5">
        <w:rPr>
          <w:rFonts w:ascii="Tahoma" w:hAnsi="Tahoma" w:cs="Tahoma"/>
        </w:rPr>
        <w:t xml:space="preserve"> </w:t>
      </w:r>
      <w:r w:rsidR="00200483">
        <w:rPr>
          <w:rFonts w:ascii="Tahoma" w:hAnsi="Tahoma" w:cs="Tahoma"/>
        </w:rPr>
        <w:t>D</w:t>
      </w:r>
      <w:r w:rsidR="001567F5" w:rsidRPr="00C91CC5">
        <w:rPr>
          <w:rFonts w:ascii="Tahoma" w:hAnsi="Tahoma" w:cs="Tahoma"/>
        </w:rPr>
        <w:t>ílčí</w:t>
      </w:r>
      <w:r w:rsidR="00617438" w:rsidRPr="00C91CC5">
        <w:rPr>
          <w:rFonts w:ascii="Tahoma" w:hAnsi="Tahoma" w:cs="Tahoma"/>
        </w:rPr>
        <w:t xml:space="preserve"> </w:t>
      </w:r>
      <w:r w:rsidR="001567F5" w:rsidRPr="00C91CC5">
        <w:rPr>
          <w:rFonts w:ascii="Tahoma" w:hAnsi="Tahoma" w:cs="Tahoma"/>
        </w:rPr>
        <w:t xml:space="preserve">smlouvě nebo této Smlouvě, a to </w:t>
      </w:r>
      <w:r w:rsidR="00161F30">
        <w:rPr>
          <w:rFonts w:ascii="Tahoma" w:hAnsi="Tahoma" w:cs="Tahoma"/>
        </w:rPr>
        <w:t xml:space="preserve">ve lhůtě stanovené Objednatelem ve výzvě </w:t>
      </w:r>
      <w:r w:rsidR="001567F5" w:rsidRPr="00C91CC5">
        <w:rPr>
          <w:rFonts w:ascii="Tahoma" w:hAnsi="Tahoma" w:cs="Tahoma"/>
        </w:rPr>
        <w:t>k</w:t>
      </w:r>
      <w:r w:rsidR="00161F30">
        <w:rPr>
          <w:rFonts w:ascii="Tahoma" w:hAnsi="Tahoma" w:cs="Tahoma"/>
        </w:rPr>
        <w:t> </w:t>
      </w:r>
      <w:r w:rsidR="001567F5" w:rsidRPr="00C91CC5">
        <w:rPr>
          <w:rFonts w:ascii="Tahoma" w:hAnsi="Tahoma" w:cs="Tahoma"/>
        </w:rPr>
        <w:t>nápravě</w:t>
      </w:r>
      <w:r w:rsidR="00161F30">
        <w:rPr>
          <w:rFonts w:ascii="Tahoma" w:hAnsi="Tahoma" w:cs="Tahoma"/>
        </w:rPr>
        <w:t>. Není-li taková lhůta Objednatelem výslovně stanovena, platí lhůta 3 pracovních dnů od doručení výzvy k nápravě</w:t>
      </w:r>
      <w:r w:rsidR="001567F5" w:rsidRPr="00C91CC5">
        <w:rPr>
          <w:rFonts w:ascii="Tahoma" w:hAnsi="Tahoma" w:cs="Tahoma"/>
        </w:rPr>
        <w:t xml:space="preserve">. </w:t>
      </w:r>
      <w:bookmarkEnd w:id="2"/>
      <w:bookmarkEnd w:id="3"/>
      <w:r w:rsidR="00244F79">
        <w:rPr>
          <w:rFonts w:ascii="Tahoma" w:hAnsi="Tahoma" w:cs="Tahoma"/>
        </w:rPr>
        <w:t xml:space="preserve">Ve stejné lhůtě je Poskytovatel povinen odstranit </w:t>
      </w:r>
      <w:r w:rsidR="006F51DE">
        <w:rPr>
          <w:rFonts w:ascii="Tahoma" w:hAnsi="Tahoma" w:cs="Tahoma"/>
        </w:rPr>
        <w:t xml:space="preserve">či napravit jiné </w:t>
      </w:r>
      <w:r w:rsidR="00244F79">
        <w:rPr>
          <w:rFonts w:ascii="Tahoma" w:hAnsi="Tahoma" w:cs="Tahoma"/>
        </w:rPr>
        <w:t>vady plnění na základě Dílčí smlouvy</w:t>
      </w:r>
      <w:r w:rsidR="006F51DE">
        <w:rPr>
          <w:rFonts w:ascii="Tahoma" w:hAnsi="Tahoma" w:cs="Tahoma"/>
        </w:rPr>
        <w:t>, k jejichž odstranění či nápravě byl Objednatelem vyzván.</w:t>
      </w:r>
    </w:p>
    <w:p w14:paraId="2C125C6B" w14:textId="101235FC" w:rsidR="001567F5" w:rsidRPr="00C91CC5" w:rsidRDefault="001567F5" w:rsidP="004D72CE">
      <w:pPr>
        <w:numPr>
          <w:ilvl w:val="0"/>
          <w:numId w:val="3"/>
        </w:numPr>
        <w:spacing w:after="120"/>
        <w:jc w:val="both"/>
        <w:rPr>
          <w:rFonts w:ascii="Tahoma" w:hAnsi="Tahoma" w:cs="Tahoma"/>
        </w:rPr>
      </w:pPr>
      <w:r w:rsidRPr="00C91CC5">
        <w:rPr>
          <w:rFonts w:ascii="Tahoma" w:hAnsi="Tahoma" w:cs="Tahoma"/>
        </w:rPr>
        <w:t xml:space="preserve">Náklady spojené s řešením takové chybné dodávky </w:t>
      </w:r>
      <w:r w:rsidR="009954EF" w:rsidRPr="00C91CC5">
        <w:rPr>
          <w:rFonts w:ascii="Tahoma" w:hAnsi="Tahoma" w:cs="Tahoma"/>
        </w:rPr>
        <w:t>Služeb</w:t>
      </w:r>
      <w:r w:rsidRPr="00C91CC5">
        <w:rPr>
          <w:rFonts w:ascii="Tahoma" w:hAnsi="Tahoma" w:cs="Tahoma"/>
        </w:rPr>
        <w:t xml:space="preserve"> nese Poskytovatel. </w:t>
      </w:r>
    </w:p>
    <w:p w14:paraId="34A1BD9B" w14:textId="34B9BFE2" w:rsidR="001567F5" w:rsidRPr="00C91CC5" w:rsidRDefault="001567F5" w:rsidP="004D72CE">
      <w:pPr>
        <w:numPr>
          <w:ilvl w:val="0"/>
          <w:numId w:val="3"/>
        </w:numPr>
        <w:spacing w:after="120"/>
        <w:jc w:val="both"/>
        <w:rPr>
          <w:rFonts w:ascii="Tahoma" w:hAnsi="Tahoma" w:cs="Tahoma"/>
        </w:rPr>
      </w:pPr>
      <w:r w:rsidRPr="00C91CC5">
        <w:rPr>
          <w:rFonts w:ascii="Tahoma" w:hAnsi="Tahoma" w:cs="Tahoma"/>
        </w:rPr>
        <w:t xml:space="preserve">V případě, že Objednateli vznikne škoda v důsledku neúplnosti nebo vadnosti </w:t>
      </w:r>
      <w:r w:rsidR="009954EF" w:rsidRPr="00C91CC5">
        <w:rPr>
          <w:rFonts w:ascii="Tahoma" w:hAnsi="Tahoma" w:cs="Tahoma"/>
        </w:rPr>
        <w:t>poskytnutých</w:t>
      </w:r>
      <w:r w:rsidRPr="00C91CC5">
        <w:rPr>
          <w:rFonts w:ascii="Tahoma" w:hAnsi="Tahoma" w:cs="Tahoma"/>
        </w:rPr>
        <w:t xml:space="preserve"> </w:t>
      </w:r>
      <w:r w:rsidR="009954EF" w:rsidRPr="00C91CC5">
        <w:rPr>
          <w:rFonts w:ascii="Tahoma" w:hAnsi="Tahoma" w:cs="Tahoma"/>
        </w:rPr>
        <w:t>S</w:t>
      </w:r>
      <w:r w:rsidR="00617438" w:rsidRPr="00C91CC5">
        <w:rPr>
          <w:rFonts w:ascii="Tahoma" w:hAnsi="Tahoma" w:cs="Tahoma"/>
        </w:rPr>
        <w:t>lužeb</w:t>
      </w:r>
      <w:r w:rsidRPr="00C91CC5">
        <w:rPr>
          <w:rFonts w:ascii="Tahoma" w:hAnsi="Tahoma" w:cs="Tahoma"/>
        </w:rPr>
        <w:t xml:space="preserve">, je Poskytovatel povinen tuto uhradit v celém rozsahu, a to 15 </w:t>
      </w:r>
      <w:r w:rsidR="00C41839" w:rsidRPr="00C91CC5">
        <w:rPr>
          <w:rFonts w:ascii="Tahoma" w:hAnsi="Tahoma" w:cs="Tahoma"/>
        </w:rPr>
        <w:t xml:space="preserve">kalendářních </w:t>
      </w:r>
      <w:r w:rsidRPr="00C91CC5">
        <w:rPr>
          <w:rFonts w:ascii="Tahoma" w:hAnsi="Tahoma" w:cs="Tahoma"/>
        </w:rPr>
        <w:t>dnů ode dne, kdy byl Objednatelem k úhradě škody vyzván.</w:t>
      </w:r>
    </w:p>
    <w:p w14:paraId="43E9071D" w14:textId="587C5901" w:rsidR="006032AD" w:rsidRPr="00031653" w:rsidRDefault="004C51FE" w:rsidP="004D72CE">
      <w:pPr>
        <w:numPr>
          <w:ilvl w:val="0"/>
          <w:numId w:val="3"/>
        </w:numPr>
        <w:spacing w:after="120"/>
        <w:jc w:val="both"/>
        <w:rPr>
          <w:rFonts w:ascii="Tahoma" w:hAnsi="Tahoma" w:cs="Tahoma"/>
          <w:color w:val="000000" w:themeColor="text1"/>
        </w:rPr>
      </w:pPr>
      <w:r w:rsidRPr="00031653">
        <w:rPr>
          <w:rFonts w:ascii="Tahoma" w:hAnsi="Tahoma" w:cs="Tahoma"/>
          <w:color w:val="000000" w:themeColor="text1"/>
        </w:rPr>
        <w:t>Komunikace o</w:t>
      </w:r>
      <w:r w:rsidR="006032AD" w:rsidRPr="00031653">
        <w:rPr>
          <w:rFonts w:ascii="Tahoma" w:hAnsi="Tahoma" w:cs="Tahoma"/>
          <w:color w:val="000000" w:themeColor="text1"/>
        </w:rPr>
        <w:t xml:space="preserve"> převzetí služeb i vč. soupisu případných vad, nedodělků a jejich nápravě </w:t>
      </w:r>
      <w:r w:rsidRPr="00031653">
        <w:rPr>
          <w:rFonts w:ascii="Tahoma" w:hAnsi="Tahoma" w:cs="Tahoma"/>
          <w:color w:val="000000" w:themeColor="text1"/>
        </w:rPr>
        <w:t>proběhne písemnou formou (např. e-mailem). Obě strany si tak potvrdí splnění a předání objednaných služeb bez vad a nedodělků prostřednictvím pověřených osob pro následné vystavení faktury.</w:t>
      </w:r>
    </w:p>
    <w:p w14:paraId="6756DD7F" w14:textId="1A9E3834" w:rsidR="00AB1F01" w:rsidRDefault="00161F30" w:rsidP="004D72CE">
      <w:pPr>
        <w:numPr>
          <w:ilvl w:val="0"/>
          <w:numId w:val="3"/>
        </w:numPr>
        <w:spacing w:after="120"/>
        <w:jc w:val="both"/>
        <w:rPr>
          <w:rFonts w:ascii="Tahoma" w:hAnsi="Tahoma" w:cs="Tahoma"/>
          <w:color w:val="000000" w:themeColor="text1"/>
        </w:rPr>
      </w:pPr>
      <w:r>
        <w:rPr>
          <w:rFonts w:ascii="Tahoma" w:hAnsi="Tahoma" w:cs="Tahoma"/>
          <w:color w:val="000000" w:themeColor="text1"/>
        </w:rPr>
        <w:t>Poskytovatel je oprávněn provádět plnění na základě této Smlouvy a Dílčích smluv s využití</w:t>
      </w:r>
      <w:r w:rsidR="00686EE5">
        <w:rPr>
          <w:rFonts w:ascii="Tahoma" w:hAnsi="Tahoma" w:cs="Tahoma"/>
          <w:color w:val="000000" w:themeColor="text1"/>
        </w:rPr>
        <w:t>m</w:t>
      </w:r>
      <w:r>
        <w:rPr>
          <w:rFonts w:ascii="Tahoma" w:hAnsi="Tahoma" w:cs="Tahoma"/>
          <w:color w:val="000000" w:themeColor="text1"/>
        </w:rPr>
        <w:t xml:space="preserve"> subdodavatelů pouze s předchozím písemným (či e-mailovým) souhlasem Objednatele. Tím není dotčena plná odpovědnost Poskytovatele za takto poskytnuté plnění vůči Objednateli.</w:t>
      </w:r>
    </w:p>
    <w:p w14:paraId="285D2ABC" w14:textId="77777777" w:rsidR="00664207" w:rsidRDefault="00664207" w:rsidP="00664207">
      <w:pPr>
        <w:spacing w:after="120"/>
        <w:jc w:val="both"/>
        <w:rPr>
          <w:rFonts w:ascii="Tahoma" w:hAnsi="Tahoma" w:cs="Tahoma"/>
          <w:color w:val="000000" w:themeColor="text1"/>
        </w:rPr>
      </w:pPr>
    </w:p>
    <w:p w14:paraId="6643E831" w14:textId="6C8A204E" w:rsidR="00664207" w:rsidRPr="00664207" w:rsidRDefault="00664207" w:rsidP="00664207">
      <w:pPr>
        <w:pStyle w:val="Nadpis1"/>
        <w:rPr>
          <w:rFonts w:ascii="Tahoma" w:hAnsi="Tahoma" w:cs="Tahoma"/>
          <w:sz w:val="20"/>
        </w:rPr>
      </w:pPr>
      <w:r w:rsidRPr="00664207">
        <w:rPr>
          <w:rFonts w:ascii="Tahoma" w:hAnsi="Tahoma" w:cs="Tahoma"/>
          <w:sz w:val="20"/>
        </w:rPr>
        <w:t>LHŮTY PLNĚNÍ</w:t>
      </w:r>
    </w:p>
    <w:p w14:paraId="36C27765" w14:textId="77777777" w:rsidR="00664207" w:rsidRPr="00664207" w:rsidRDefault="00664207" w:rsidP="00664207">
      <w:pPr>
        <w:rPr>
          <w:lang w:eastAsia="ar-SA"/>
        </w:rPr>
      </w:pPr>
    </w:p>
    <w:p w14:paraId="493576E4" w14:textId="77777777" w:rsidR="00CB18FB" w:rsidRPr="00CB18FB" w:rsidRDefault="00664207" w:rsidP="00664207">
      <w:pPr>
        <w:numPr>
          <w:ilvl w:val="0"/>
          <w:numId w:val="3"/>
        </w:numPr>
        <w:spacing w:after="120"/>
        <w:jc w:val="both"/>
        <w:rPr>
          <w:rFonts w:ascii="Tahoma" w:hAnsi="Tahoma" w:cs="Tahoma"/>
          <w:color w:val="000000" w:themeColor="text1"/>
        </w:rPr>
      </w:pPr>
      <w:bookmarkStart w:id="4" w:name="_Ref128317059"/>
      <w:r w:rsidRPr="00031653">
        <w:rPr>
          <w:rFonts w:ascii="Tahoma" w:hAnsi="Tahoma" w:cs="Tahoma"/>
          <w:color w:val="000000" w:themeColor="text1"/>
        </w:rPr>
        <w:t xml:space="preserve">Nebude-li mezi Smluvními stranami sjednáno jinak, je Poskytovatel povinen dodat plnění dle Dílčí smlouvy </w:t>
      </w:r>
      <w:r w:rsidRPr="008235BC">
        <w:rPr>
          <w:rFonts w:ascii="Tahoma" w:hAnsi="Tahoma" w:cs="Tahoma"/>
          <w:b/>
          <w:bCs/>
          <w:color w:val="000000" w:themeColor="text1"/>
        </w:rPr>
        <w:t>u korektorských služeb</w:t>
      </w:r>
      <w:r w:rsidR="00CB18FB">
        <w:rPr>
          <w:rFonts w:ascii="Tahoma" w:hAnsi="Tahoma" w:cs="Tahoma"/>
          <w:b/>
          <w:bCs/>
          <w:color w:val="000000" w:themeColor="text1"/>
        </w:rPr>
        <w:t>:</w:t>
      </w:r>
    </w:p>
    <w:p w14:paraId="6457E6B1" w14:textId="540F22EB" w:rsidR="00CB18FB" w:rsidRPr="00D86B97" w:rsidRDefault="00664207" w:rsidP="00D86B97">
      <w:pPr>
        <w:pStyle w:val="SML11"/>
        <w:numPr>
          <w:ilvl w:val="2"/>
          <w:numId w:val="27"/>
        </w:numPr>
        <w:rPr>
          <w:rFonts w:ascii="Tahoma" w:hAnsi="Tahoma" w:cs="Tahoma"/>
          <w:sz w:val="20"/>
          <w:szCs w:val="20"/>
        </w:rPr>
      </w:pPr>
      <w:r w:rsidRPr="00D86B97">
        <w:rPr>
          <w:rFonts w:ascii="Tahoma" w:hAnsi="Tahoma" w:cs="Tahoma"/>
          <w:sz w:val="20"/>
          <w:szCs w:val="20"/>
        </w:rPr>
        <w:t xml:space="preserve">v rozsahu textu do 50 normostran včetně nejpozději do 3 pracovních dnů od uzavření Dílčí smlouvy. V případě delších textů bude sjednán termín individuálně. </w:t>
      </w:r>
      <w:bookmarkEnd w:id="4"/>
    </w:p>
    <w:p w14:paraId="41E26E9C" w14:textId="1496B74E" w:rsidR="00664207" w:rsidRPr="00D86B97" w:rsidRDefault="00664207" w:rsidP="00D86B97">
      <w:pPr>
        <w:pStyle w:val="SML11"/>
        <w:numPr>
          <w:ilvl w:val="2"/>
          <w:numId w:val="27"/>
        </w:numPr>
        <w:rPr>
          <w:rFonts w:ascii="Tahoma" w:hAnsi="Tahoma" w:cs="Tahoma"/>
          <w:sz w:val="20"/>
          <w:szCs w:val="20"/>
        </w:rPr>
      </w:pPr>
      <w:r w:rsidRPr="00D86B97">
        <w:rPr>
          <w:rFonts w:ascii="Tahoma" w:hAnsi="Tahoma" w:cs="Tahoma"/>
          <w:sz w:val="20"/>
          <w:szCs w:val="20"/>
        </w:rPr>
        <w:t>Při požadavku na expresní dodání od 24 hodin – do maximálně 48 hodin od okamžiku uzavření Dílčí smlouvy náleží Poskytovateli příplatek dle čl</w:t>
      </w:r>
      <w:r w:rsidR="0005363D">
        <w:rPr>
          <w:rFonts w:ascii="Tahoma" w:hAnsi="Tahoma" w:cs="Tahoma"/>
          <w:sz w:val="20"/>
          <w:szCs w:val="20"/>
        </w:rPr>
        <w:t xml:space="preserve">ánku VI. Cena služeb </w:t>
      </w:r>
      <w:r w:rsidRPr="00D86B97">
        <w:rPr>
          <w:rFonts w:ascii="Tahoma" w:hAnsi="Tahoma" w:cs="Tahoma"/>
          <w:sz w:val="20"/>
          <w:szCs w:val="20"/>
        </w:rPr>
        <w:t>této Smlouvy. Nárok na příplatek Poskytovateli náleží, byla-li splněna lhůta k dodání, a zároveň plnění nevykazuje žádné vady, na které by byl Poskytovatel Objednatelem upozorněn.</w:t>
      </w:r>
    </w:p>
    <w:p w14:paraId="7DCB512A" w14:textId="043A2E48" w:rsidR="00B33D26" w:rsidRPr="00CB18FB" w:rsidRDefault="00CB18FB" w:rsidP="00664207">
      <w:pPr>
        <w:numPr>
          <w:ilvl w:val="0"/>
          <w:numId w:val="3"/>
        </w:numPr>
        <w:spacing w:after="120"/>
        <w:jc w:val="both"/>
        <w:rPr>
          <w:rFonts w:ascii="Tahoma" w:hAnsi="Tahoma" w:cs="Tahoma"/>
          <w:color w:val="000000" w:themeColor="text1"/>
        </w:rPr>
      </w:pPr>
      <w:r w:rsidRPr="00031653">
        <w:rPr>
          <w:rFonts w:ascii="Tahoma" w:hAnsi="Tahoma" w:cs="Tahoma"/>
          <w:color w:val="000000" w:themeColor="text1"/>
        </w:rPr>
        <w:t xml:space="preserve">Nebude-li mezi Smluvními stranami sjednáno jinak, je Poskytovatel povinen dodat plnění dle Dílčí smlouvy </w:t>
      </w:r>
      <w:r w:rsidRPr="008235BC">
        <w:rPr>
          <w:rFonts w:ascii="Tahoma" w:hAnsi="Tahoma" w:cs="Tahoma"/>
          <w:b/>
          <w:bCs/>
          <w:color w:val="000000" w:themeColor="text1"/>
        </w:rPr>
        <w:t xml:space="preserve">u </w:t>
      </w:r>
      <w:r>
        <w:rPr>
          <w:rFonts w:ascii="Tahoma" w:hAnsi="Tahoma" w:cs="Tahoma"/>
          <w:b/>
          <w:bCs/>
          <w:color w:val="000000" w:themeColor="text1"/>
        </w:rPr>
        <w:t>překladatelských a tlumočnických</w:t>
      </w:r>
      <w:r w:rsidRPr="008235BC">
        <w:rPr>
          <w:rFonts w:ascii="Tahoma" w:hAnsi="Tahoma" w:cs="Tahoma"/>
          <w:b/>
          <w:bCs/>
          <w:color w:val="000000" w:themeColor="text1"/>
        </w:rPr>
        <w:t xml:space="preserve"> služeb</w:t>
      </w:r>
      <w:r>
        <w:rPr>
          <w:rFonts w:ascii="Tahoma" w:hAnsi="Tahoma" w:cs="Tahoma"/>
          <w:b/>
          <w:bCs/>
          <w:color w:val="000000" w:themeColor="text1"/>
        </w:rPr>
        <w:t xml:space="preserve"> ve standardních lhůtách:</w:t>
      </w:r>
    </w:p>
    <w:p w14:paraId="43F0BEE4" w14:textId="4B5A403E" w:rsidR="00CB18FB" w:rsidRPr="00CB18FB" w:rsidRDefault="00CB18FB" w:rsidP="00CB18FB">
      <w:pPr>
        <w:pStyle w:val="SML11"/>
        <w:numPr>
          <w:ilvl w:val="0"/>
          <w:numId w:val="24"/>
        </w:numPr>
        <w:ind w:left="1276"/>
        <w:rPr>
          <w:rFonts w:ascii="Tahoma" w:hAnsi="Tahoma" w:cs="Tahoma"/>
          <w:sz w:val="20"/>
          <w:szCs w:val="20"/>
        </w:rPr>
      </w:pPr>
      <w:r w:rsidRPr="00CB18FB">
        <w:rPr>
          <w:rFonts w:ascii="Tahoma" w:hAnsi="Tahoma" w:cs="Tahoma"/>
          <w:sz w:val="20"/>
          <w:szCs w:val="20"/>
        </w:rPr>
        <w:t xml:space="preserve">při zajišťování překladu 1 až 6 normostran do </w:t>
      </w:r>
      <w:r w:rsidR="00DC7EA6">
        <w:rPr>
          <w:rFonts w:ascii="Tahoma" w:hAnsi="Tahoma" w:cs="Tahoma"/>
          <w:sz w:val="20"/>
          <w:szCs w:val="20"/>
        </w:rPr>
        <w:t>2</w:t>
      </w:r>
      <w:r w:rsidR="00DC7EA6" w:rsidRPr="00CB18FB">
        <w:rPr>
          <w:rFonts w:ascii="Tahoma" w:hAnsi="Tahoma" w:cs="Tahoma"/>
          <w:sz w:val="20"/>
          <w:szCs w:val="20"/>
        </w:rPr>
        <w:t xml:space="preserve"> pracovní</w:t>
      </w:r>
      <w:r w:rsidR="00DC7EA6">
        <w:rPr>
          <w:rFonts w:ascii="Tahoma" w:hAnsi="Tahoma" w:cs="Tahoma"/>
          <w:sz w:val="20"/>
          <w:szCs w:val="20"/>
        </w:rPr>
        <w:t>ch</w:t>
      </w:r>
      <w:r w:rsidR="00DC7EA6" w:rsidRPr="00CB18FB">
        <w:rPr>
          <w:rFonts w:ascii="Tahoma" w:hAnsi="Tahoma" w:cs="Tahoma"/>
          <w:sz w:val="20"/>
          <w:szCs w:val="20"/>
        </w:rPr>
        <w:t xml:space="preserve"> </w:t>
      </w:r>
      <w:r w:rsidRPr="00CB18FB">
        <w:rPr>
          <w:rFonts w:ascii="Tahoma" w:hAnsi="Tahoma" w:cs="Tahoma"/>
          <w:sz w:val="20"/>
          <w:szCs w:val="20"/>
        </w:rPr>
        <w:t>dn</w:t>
      </w:r>
      <w:r w:rsidR="00DC7EA6">
        <w:rPr>
          <w:rFonts w:ascii="Tahoma" w:hAnsi="Tahoma" w:cs="Tahoma"/>
          <w:sz w:val="20"/>
          <w:szCs w:val="20"/>
        </w:rPr>
        <w:t>ů</w:t>
      </w:r>
      <w:r w:rsidRPr="00CB18FB">
        <w:rPr>
          <w:rFonts w:ascii="Tahoma" w:hAnsi="Tahoma" w:cs="Tahoma"/>
          <w:sz w:val="20"/>
          <w:szCs w:val="20"/>
        </w:rPr>
        <w:t xml:space="preserve"> od</w:t>
      </w:r>
      <w:r w:rsidR="00DC7EA6">
        <w:rPr>
          <w:rFonts w:ascii="Tahoma" w:hAnsi="Tahoma" w:cs="Tahoma"/>
          <w:sz w:val="20"/>
          <w:szCs w:val="20"/>
        </w:rPr>
        <w:t>e</w:t>
      </w:r>
      <w:r w:rsidRPr="00CB18FB">
        <w:rPr>
          <w:rFonts w:ascii="Tahoma" w:hAnsi="Tahoma" w:cs="Tahoma"/>
          <w:sz w:val="20"/>
          <w:szCs w:val="20"/>
        </w:rPr>
        <w:t> </w:t>
      </w:r>
      <w:r w:rsidR="00DC7EA6">
        <w:rPr>
          <w:rFonts w:ascii="Tahoma" w:hAnsi="Tahoma" w:cs="Tahoma"/>
          <w:sz w:val="20"/>
          <w:szCs w:val="20"/>
        </w:rPr>
        <w:t xml:space="preserve">dne uzavření </w:t>
      </w:r>
      <w:r w:rsidRPr="00CB18FB">
        <w:rPr>
          <w:rFonts w:ascii="Tahoma" w:hAnsi="Tahoma" w:cs="Tahoma"/>
          <w:sz w:val="20"/>
          <w:szCs w:val="20"/>
        </w:rPr>
        <w:t xml:space="preserve">dílčí </w:t>
      </w:r>
      <w:r w:rsidR="00BF508F">
        <w:rPr>
          <w:rFonts w:ascii="Tahoma" w:hAnsi="Tahoma" w:cs="Tahoma"/>
          <w:sz w:val="20"/>
          <w:szCs w:val="20"/>
        </w:rPr>
        <w:t>smlouvy</w:t>
      </w:r>
      <w:r w:rsidRPr="00CB18FB">
        <w:rPr>
          <w:rFonts w:ascii="Tahoma" w:hAnsi="Tahoma" w:cs="Tahoma"/>
          <w:sz w:val="20"/>
          <w:szCs w:val="20"/>
        </w:rPr>
        <w:t>;</w:t>
      </w:r>
    </w:p>
    <w:p w14:paraId="05D7FC5C" w14:textId="465D97DA" w:rsidR="00CB18FB" w:rsidRPr="00CB18FB" w:rsidRDefault="00CB18FB" w:rsidP="00CB18FB">
      <w:pPr>
        <w:pStyle w:val="SML11"/>
        <w:numPr>
          <w:ilvl w:val="0"/>
          <w:numId w:val="24"/>
        </w:numPr>
        <w:ind w:left="1276"/>
        <w:rPr>
          <w:rFonts w:ascii="Tahoma" w:hAnsi="Tahoma" w:cs="Tahoma"/>
          <w:sz w:val="20"/>
          <w:szCs w:val="20"/>
        </w:rPr>
      </w:pPr>
      <w:r w:rsidRPr="00CB18FB">
        <w:rPr>
          <w:rFonts w:ascii="Tahoma" w:hAnsi="Tahoma" w:cs="Tahoma"/>
          <w:sz w:val="20"/>
          <w:szCs w:val="20"/>
        </w:rPr>
        <w:t xml:space="preserve">při zajišťování překladu 7 až 12 normostran do </w:t>
      </w:r>
      <w:r w:rsidR="00DC7EA6">
        <w:rPr>
          <w:rFonts w:ascii="Tahoma" w:hAnsi="Tahoma" w:cs="Tahoma"/>
          <w:sz w:val="20"/>
          <w:szCs w:val="20"/>
        </w:rPr>
        <w:t>3</w:t>
      </w:r>
      <w:r w:rsidR="00DC7EA6" w:rsidRPr="00CB18FB">
        <w:rPr>
          <w:rFonts w:ascii="Tahoma" w:hAnsi="Tahoma" w:cs="Tahoma"/>
          <w:sz w:val="20"/>
          <w:szCs w:val="20"/>
        </w:rPr>
        <w:t xml:space="preserve"> </w:t>
      </w:r>
      <w:r w:rsidRPr="00CB18FB">
        <w:rPr>
          <w:rFonts w:ascii="Tahoma" w:hAnsi="Tahoma" w:cs="Tahoma"/>
          <w:sz w:val="20"/>
          <w:szCs w:val="20"/>
        </w:rPr>
        <w:t>pracovních dnů od</w:t>
      </w:r>
      <w:r w:rsidR="00DC7EA6">
        <w:rPr>
          <w:rFonts w:ascii="Tahoma" w:hAnsi="Tahoma" w:cs="Tahoma"/>
          <w:sz w:val="20"/>
          <w:szCs w:val="20"/>
        </w:rPr>
        <w:t>e</w:t>
      </w:r>
      <w:r w:rsidRPr="00CB18FB">
        <w:rPr>
          <w:rFonts w:ascii="Tahoma" w:hAnsi="Tahoma" w:cs="Tahoma"/>
          <w:sz w:val="20"/>
          <w:szCs w:val="20"/>
        </w:rPr>
        <w:t> </w:t>
      </w:r>
      <w:r w:rsidR="00DC7EA6">
        <w:rPr>
          <w:rFonts w:ascii="Tahoma" w:hAnsi="Tahoma" w:cs="Tahoma"/>
          <w:sz w:val="20"/>
          <w:szCs w:val="20"/>
        </w:rPr>
        <w:t>dne uzavření</w:t>
      </w:r>
      <w:r w:rsidRPr="00CB18FB">
        <w:rPr>
          <w:rFonts w:ascii="Tahoma" w:hAnsi="Tahoma" w:cs="Tahoma"/>
          <w:sz w:val="20"/>
          <w:szCs w:val="20"/>
        </w:rPr>
        <w:t xml:space="preserve"> dílčí </w:t>
      </w:r>
      <w:r w:rsidR="00BF508F">
        <w:rPr>
          <w:rFonts w:ascii="Tahoma" w:hAnsi="Tahoma" w:cs="Tahoma"/>
          <w:sz w:val="20"/>
          <w:szCs w:val="20"/>
        </w:rPr>
        <w:t>smlouvy</w:t>
      </w:r>
      <w:r w:rsidRPr="00CB18FB">
        <w:rPr>
          <w:rFonts w:ascii="Tahoma" w:hAnsi="Tahoma" w:cs="Tahoma"/>
          <w:sz w:val="20"/>
          <w:szCs w:val="20"/>
        </w:rPr>
        <w:t>;</w:t>
      </w:r>
    </w:p>
    <w:p w14:paraId="49F90C7E" w14:textId="6A41CB6C" w:rsidR="00CB18FB" w:rsidRPr="00CB18FB" w:rsidRDefault="00CB18FB" w:rsidP="00CB18FB">
      <w:pPr>
        <w:pStyle w:val="SML11"/>
        <w:numPr>
          <w:ilvl w:val="0"/>
          <w:numId w:val="24"/>
        </w:numPr>
        <w:ind w:left="1276"/>
        <w:rPr>
          <w:rFonts w:ascii="Tahoma" w:hAnsi="Tahoma" w:cs="Tahoma"/>
          <w:sz w:val="20"/>
          <w:szCs w:val="20"/>
        </w:rPr>
      </w:pPr>
      <w:r w:rsidRPr="00CB18FB">
        <w:rPr>
          <w:rFonts w:ascii="Tahoma" w:hAnsi="Tahoma" w:cs="Tahoma"/>
          <w:sz w:val="20"/>
          <w:szCs w:val="20"/>
        </w:rPr>
        <w:lastRenderedPageBreak/>
        <w:t xml:space="preserve">při zajišťování překladu 13 až 20 normostran do </w:t>
      </w:r>
      <w:r w:rsidR="00DC7EA6">
        <w:rPr>
          <w:rFonts w:ascii="Tahoma" w:hAnsi="Tahoma" w:cs="Tahoma"/>
          <w:sz w:val="20"/>
          <w:szCs w:val="20"/>
        </w:rPr>
        <w:t>4</w:t>
      </w:r>
      <w:r w:rsidR="00DC7EA6" w:rsidRPr="00CB18FB">
        <w:rPr>
          <w:rFonts w:ascii="Tahoma" w:hAnsi="Tahoma" w:cs="Tahoma"/>
          <w:sz w:val="20"/>
          <w:szCs w:val="20"/>
        </w:rPr>
        <w:t xml:space="preserve"> </w:t>
      </w:r>
      <w:r w:rsidRPr="00CB18FB">
        <w:rPr>
          <w:rFonts w:ascii="Tahoma" w:hAnsi="Tahoma" w:cs="Tahoma"/>
          <w:sz w:val="20"/>
          <w:szCs w:val="20"/>
        </w:rPr>
        <w:t>pracovních dnů od</w:t>
      </w:r>
      <w:r w:rsidR="00DC7EA6">
        <w:rPr>
          <w:rFonts w:ascii="Tahoma" w:hAnsi="Tahoma" w:cs="Tahoma"/>
          <w:sz w:val="20"/>
          <w:szCs w:val="20"/>
        </w:rPr>
        <w:t>e</w:t>
      </w:r>
      <w:r w:rsidRPr="00CB18FB">
        <w:rPr>
          <w:rFonts w:ascii="Tahoma" w:hAnsi="Tahoma" w:cs="Tahoma"/>
          <w:sz w:val="20"/>
          <w:szCs w:val="20"/>
        </w:rPr>
        <w:t> </w:t>
      </w:r>
      <w:r w:rsidR="00DC7EA6">
        <w:rPr>
          <w:rFonts w:ascii="Tahoma" w:hAnsi="Tahoma" w:cs="Tahoma"/>
          <w:sz w:val="20"/>
          <w:szCs w:val="20"/>
        </w:rPr>
        <w:t>dne uzavření</w:t>
      </w:r>
      <w:r w:rsidRPr="00CB18FB">
        <w:rPr>
          <w:rFonts w:ascii="Tahoma" w:hAnsi="Tahoma" w:cs="Tahoma"/>
          <w:sz w:val="20"/>
          <w:szCs w:val="20"/>
        </w:rPr>
        <w:t xml:space="preserve"> dílčí </w:t>
      </w:r>
      <w:r w:rsidR="00BF508F">
        <w:rPr>
          <w:rFonts w:ascii="Tahoma" w:hAnsi="Tahoma" w:cs="Tahoma"/>
          <w:sz w:val="20"/>
          <w:szCs w:val="20"/>
        </w:rPr>
        <w:t>smlouvy</w:t>
      </w:r>
      <w:r w:rsidRPr="00CB18FB">
        <w:rPr>
          <w:rFonts w:ascii="Tahoma" w:hAnsi="Tahoma" w:cs="Tahoma"/>
          <w:sz w:val="20"/>
          <w:szCs w:val="20"/>
        </w:rPr>
        <w:t>;</w:t>
      </w:r>
    </w:p>
    <w:p w14:paraId="72612B04" w14:textId="0174C448" w:rsidR="00CB18FB" w:rsidRPr="00CB18FB" w:rsidRDefault="00CB18FB" w:rsidP="00CB18FB">
      <w:pPr>
        <w:pStyle w:val="SML11"/>
        <w:numPr>
          <w:ilvl w:val="0"/>
          <w:numId w:val="24"/>
        </w:numPr>
        <w:ind w:left="1276"/>
        <w:rPr>
          <w:rFonts w:ascii="Tahoma" w:hAnsi="Tahoma" w:cs="Tahoma"/>
          <w:sz w:val="20"/>
          <w:szCs w:val="20"/>
        </w:rPr>
      </w:pPr>
      <w:r w:rsidRPr="00CB18FB">
        <w:rPr>
          <w:rFonts w:ascii="Tahoma" w:hAnsi="Tahoma" w:cs="Tahoma"/>
          <w:sz w:val="20"/>
          <w:szCs w:val="20"/>
        </w:rPr>
        <w:t xml:space="preserve">pro zajišťování překladu více než 20 normostran </w:t>
      </w:r>
      <w:r w:rsidR="00DC7EA6">
        <w:rPr>
          <w:rFonts w:ascii="Tahoma" w:hAnsi="Tahoma" w:cs="Tahoma"/>
          <w:sz w:val="20"/>
          <w:szCs w:val="20"/>
        </w:rPr>
        <w:t>– lhůta dodání bude sjednána individuálně dle povahy textu s ohledem na obvyklou překladatelskou normu (cca 6 normostran na jeden pracovní den)</w:t>
      </w:r>
      <w:r w:rsidRPr="00CB18FB">
        <w:rPr>
          <w:rFonts w:ascii="Tahoma" w:hAnsi="Tahoma" w:cs="Tahoma"/>
          <w:sz w:val="20"/>
          <w:szCs w:val="20"/>
        </w:rPr>
        <w:t>;</w:t>
      </w:r>
    </w:p>
    <w:p w14:paraId="14BC3237" w14:textId="6A22556A" w:rsidR="00CB18FB" w:rsidRPr="00CB18FB" w:rsidRDefault="00CB18FB" w:rsidP="00CB18FB">
      <w:pPr>
        <w:pStyle w:val="SML11"/>
        <w:numPr>
          <w:ilvl w:val="0"/>
          <w:numId w:val="24"/>
        </w:numPr>
        <w:ind w:left="1276"/>
        <w:rPr>
          <w:rFonts w:ascii="Tahoma" w:hAnsi="Tahoma" w:cs="Tahoma"/>
          <w:sz w:val="20"/>
          <w:szCs w:val="20"/>
        </w:rPr>
      </w:pPr>
      <w:r w:rsidRPr="00CB18FB">
        <w:rPr>
          <w:rFonts w:ascii="Tahoma" w:hAnsi="Tahoma" w:cs="Tahoma"/>
          <w:sz w:val="20"/>
          <w:szCs w:val="20"/>
        </w:rPr>
        <w:t xml:space="preserve">při zajišťování tlumočení, tlumočnické techniky či technické obsluhy je Poskytovatel povinen zajistit plnění v konkrétním termínu, jež bude uveden v dílčí </w:t>
      </w:r>
      <w:r w:rsidR="00BF508F">
        <w:rPr>
          <w:rFonts w:ascii="Tahoma" w:hAnsi="Tahoma" w:cs="Tahoma"/>
          <w:sz w:val="20"/>
          <w:szCs w:val="20"/>
        </w:rPr>
        <w:t>smlouvě</w:t>
      </w:r>
      <w:r w:rsidRPr="00CB18FB">
        <w:rPr>
          <w:rFonts w:ascii="Tahoma" w:hAnsi="Tahoma" w:cs="Tahoma"/>
          <w:sz w:val="20"/>
          <w:szCs w:val="20"/>
        </w:rPr>
        <w:t xml:space="preserve">, neboť na opožděném plnění nebude mít Objednatel zájem; Objednatel je povinen Poskytovateli zaslat dílčí </w:t>
      </w:r>
      <w:r w:rsidR="00BF508F">
        <w:rPr>
          <w:rFonts w:ascii="Tahoma" w:hAnsi="Tahoma" w:cs="Tahoma"/>
          <w:sz w:val="20"/>
          <w:szCs w:val="20"/>
        </w:rPr>
        <w:t>smlouvu</w:t>
      </w:r>
      <w:r w:rsidRPr="00CB18FB">
        <w:rPr>
          <w:rFonts w:ascii="Tahoma" w:hAnsi="Tahoma" w:cs="Tahoma"/>
          <w:sz w:val="20"/>
          <w:szCs w:val="20"/>
        </w:rPr>
        <w:t xml:space="preserve"> k poskytnutí plnění minimálně 3 pracovní dny přede dnem, kdy má být plnění poskytnuto.</w:t>
      </w:r>
    </w:p>
    <w:p w14:paraId="12DF21E7" w14:textId="607AB7C9" w:rsidR="00CB18FB" w:rsidRPr="00CB18FB" w:rsidRDefault="00CB18FB" w:rsidP="00CB18FB">
      <w:pPr>
        <w:pStyle w:val="SML11"/>
        <w:numPr>
          <w:ilvl w:val="0"/>
          <w:numId w:val="0"/>
        </w:numPr>
        <w:ind w:left="792"/>
        <w:rPr>
          <w:rFonts w:ascii="Tahoma" w:hAnsi="Tahoma" w:cs="Tahoma"/>
          <w:sz w:val="20"/>
          <w:szCs w:val="20"/>
        </w:rPr>
      </w:pPr>
      <w:r w:rsidRPr="00CB18FB">
        <w:rPr>
          <w:rFonts w:ascii="Tahoma" w:hAnsi="Tahoma" w:cs="Tahoma"/>
          <w:sz w:val="20"/>
          <w:szCs w:val="20"/>
        </w:rPr>
        <w:t xml:space="preserve">Uvedené lhůty k plnění mohou být Objednatelem zkráceny v dílčí </w:t>
      </w:r>
      <w:r w:rsidR="00BF508F">
        <w:rPr>
          <w:rFonts w:ascii="Tahoma" w:hAnsi="Tahoma" w:cs="Tahoma"/>
          <w:sz w:val="20"/>
          <w:szCs w:val="20"/>
        </w:rPr>
        <w:t>smlouvě</w:t>
      </w:r>
      <w:r w:rsidRPr="00CB18FB">
        <w:rPr>
          <w:rFonts w:ascii="Tahoma" w:hAnsi="Tahoma" w:cs="Tahoma"/>
          <w:sz w:val="20"/>
          <w:szCs w:val="20"/>
        </w:rPr>
        <w:t xml:space="preserve"> k plnění Smlouvy, a to z důvodu, že se na vyhotovení příslušného dokumentu vztahují zákonné lhůty zejména dle zákona č. 134/2016 Sb., o zadávání veřejných zakázek, ve znění pozdějších předpisů (dále jen „</w:t>
      </w:r>
      <w:r w:rsidRPr="00CB18FB">
        <w:rPr>
          <w:rFonts w:ascii="Tahoma" w:hAnsi="Tahoma" w:cs="Tahoma"/>
          <w:b/>
          <w:bCs w:val="0"/>
          <w:sz w:val="20"/>
          <w:szCs w:val="20"/>
        </w:rPr>
        <w:t>ZZVZ</w:t>
      </w:r>
      <w:r w:rsidRPr="00CB18FB">
        <w:rPr>
          <w:rFonts w:ascii="Tahoma" w:hAnsi="Tahoma" w:cs="Tahoma"/>
          <w:sz w:val="20"/>
          <w:szCs w:val="20"/>
        </w:rPr>
        <w:t>“), příp. dle Soutěžního řádu České komory architektů.</w:t>
      </w:r>
    </w:p>
    <w:p w14:paraId="15245E0F" w14:textId="4AF16ABA" w:rsidR="00CB18FB" w:rsidRPr="00CB18FB" w:rsidRDefault="00CB18FB" w:rsidP="00CB18FB">
      <w:pPr>
        <w:pStyle w:val="SML11"/>
        <w:numPr>
          <w:ilvl w:val="0"/>
          <w:numId w:val="0"/>
        </w:numPr>
        <w:ind w:left="792"/>
        <w:rPr>
          <w:rFonts w:ascii="Tahoma" w:hAnsi="Tahoma" w:cs="Tahoma"/>
          <w:sz w:val="20"/>
          <w:szCs w:val="20"/>
        </w:rPr>
      </w:pPr>
      <w:r w:rsidRPr="00CB18FB">
        <w:rPr>
          <w:rFonts w:ascii="Tahoma" w:hAnsi="Tahoma" w:cs="Tahoma"/>
          <w:sz w:val="20"/>
          <w:szCs w:val="20"/>
        </w:rPr>
        <w:t xml:space="preserve">Uvedené lhůty k plnění mohou být Objednatelem prodlouženy v dílčí </w:t>
      </w:r>
      <w:r w:rsidR="00BF508F">
        <w:rPr>
          <w:rFonts w:ascii="Tahoma" w:hAnsi="Tahoma" w:cs="Tahoma"/>
          <w:sz w:val="20"/>
          <w:szCs w:val="20"/>
        </w:rPr>
        <w:t>smlouvě</w:t>
      </w:r>
      <w:r w:rsidRPr="00CB18FB">
        <w:rPr>
          <w:rFonts w:ascii="Tahoma" w:hAnsi="Tahoma" w:cs="Tahoma"/>
          <w:sz w:val="20"/>
          <w:szCs w:val="20"/>
        </w:rPr>
        <w:t xml:space="preserve">. </w:t>
      </w:r>
    </w:p>
    <w:p w14:paraId="2F390F56" w14:textId="0FD56AAD" w:rsidR="00CB18FB" w:rsidRPr="00CB18FB" w:rsidRDefault="00CB18FB" w:rsidP="00CB18FB">
      <w:pPr>
        <w:pStyle w:val="SML11"/>
        <w:numPr>
          <w:ilvl w:val="0"/>
          <w:numId w:val="0"/>
        </w:numPr>
        <w:ind w:left="792"/>
        <w:rPr>
          <w:rFonts w:ascii="Tahoma" w:hAnsi="Tahoma" w:cs="Tahoma"/>
          <w:sz w:val="20"/>
          <w:szCs w:val="20"/>
        </w:rPr>
      </w:pPr>
      <w:r w:rsidRPr="00CB18FB">
        <w:rPr>
          <w:rFonts w:ascii="Tahoma" w:hAnsi="Tahoma" w:cs="Tahoma"/>
          <w:sz w:val="20"/>
          <w:szCs w:val="20"/>
        </w:rPr>
        <w:t xml:space="preserve">V případě potřeby Objednatele má Poskytovatel povinnost splnit příslušnou Překladatelskou a tlumočnickou službu, resp. předat Objednateli překlad osobně nebo odeslat překlad na </w:t>
      </w:r>
      <w:r w:rsidR="00F477D5">
        <w:rPr>
          <w:rFonts w:ascii="Tahoma" w:hAnsi="Tahoma" w:cs="Tahoma"/>
          <w:sz w:val="20"/>
          <w:szCs w:val="20"/>
        </w:rPr>
        <w:br/>
      </w:r>
      <w:r w:rsidRPr="00CB18FB">
        <w:rPr>
          <w:rFonts w:ascii="Tahoma" w:hAnsi="Tahoma" w:cs="Tahoma"/>
          <w:sz w:val="20"/>
          <w:szCs w:val="20"/>
        </w:rPr>
        <w:t xml:space="preserve">e-mailovou adresu Objednatele </w:t>
      </w:r>
      <w:r w:rsidRPr="00CB18FB">
        <w:rPr>
          <w:rFonts w:ascii="Tahoma" w:hAnsi="Tahoma" w:cs="Tahoma"/>
          <w:b/>
          <w:bCs w:val="0"/>
          <w:sz w:val="20"/>
          <w:szCs w:val="20"/>
        </w:rPr>
        <w:t>v níže uvedených expresních lhůtách</w:t>
      </w:r>
      <w:r w:rsidR="00D2115C">
        <w:rPr>
          <w:rFonts w:ascii="Tahoma" w:hAnsi="Tahoma" w:cs="Tahoma"/>
          <w:b/>
          <w:bCs w:val="0"/>
          <w:sz w:val="20"/>
          <w:szCs w:val="20"/>
        </w:rPr>
        <w:t xml:space="preserve"> </w:t>
      </w:r>
      <w:r w:rsidR="00D2115C" w:rsidRPr="00D2115C">
        <w:rPr>
          <w:rFonts w:ascii="Tahoma" w:hAnsi="Tahoma" w:cs="Tahoma"/>
          <w:sz w:val="20"/>
          <w:szCs w:val="20"/>
        </w:rPr>
        <w:t>(připadne-li konec lhůty na víkend nebo svátek, prodlužuje se 12:00 prvního následujícího pracovního dne)</w:t>
      </w:r>
      <w:r w:rsidRPr="00CB18FB">
        <w:rPr>
          <w:rFonts w:ascii="Tahoma" w:hAnsi="Tahoma" w:cs="Tahoma"/>
          <w:b/>
          <w:bCs w:val="0"/>
          <w:sz w:val="20"/>
          <w:szCs w:val="20"/>
        </w:rPr>
        <w:t>:</w:t>
      </w:r>
    </w:p>
    <w:p w14:paraId="3B0E1E53" w14:textId="65F66CD1" w:rsidR="00CB18FB" w:rsidRPr="00CB18FB" w:rsidRDefault="00CB18FB" w:rsidP="00CB18FB">
      <w:pPr>
        <w:pStyle w:val="SML11"/>
        <w:numPr>
          <w:ilvl w:val="0"/>
          <w:numId w:val="24"/>
        </w:numPr>
        <w:ind w:left="1276"/>
        <w:rPr>
          <w:rFonts w:ascii="Tahoma" w:hAnsi="Tahoma" w:cs="Tahoma"/>
          <w:sz w:val="20"/>
          <w:szCs w:val="20"/>
        </w:rPr>
      </w:pPr>
      <w:r w:rsidRPr="00CB18FB">
        <w:rPr>
          <w:rFonts w:ascii="Tahoma" w:hAnsi="Tahoma" w:cs="Tahoma"/>
          <w:sz w:val="20"/>
          <w:szCs w:val="20"/>
        </w:rPr>
        <w:t xml:space="preserve">při zajišťování překladu 1 až 6 normostran do </w:t>
      </w:r>
      <w:r w:rsidR="00D2115C">
        <w:rPr>
          <w:rFonts w:ascii="Tahoma" w:hAnsi="Tahoma" w:cs="Tahoma"/>
          <w:sz w:val="20"/>
          <w:szCs w:val="20"/>
        </w:rPr>
        <w:t>24 hodin</w:t>
      </w:r>
      <w:r w:rsidRPr="00CB18FB">
        <w:rPr>
          <w:rFonts w:ascii="Tahoma" w:hAnsi="Tahoma" w:cs="Tahoma"/>
          <w:sz w:val="20"/>
          <w:szCs w:val="20"/>
        </w:rPr>
        <w:t xml:space="preserve"> od </w:t>
      </w:r>
      <w:r w:rsidR="00D2115C">
        <w:rPr>
          <w:rFonts w:ascii="Tahoma" w:hAnsi="Tahoma" w:cs="Tahoma"/>
          <w:sz w:val="20"/>
          <w:szCs w:val="20"/>
        </w:rPr>
        <w:t>uzavření</w:t>
      </w:r>
      <w:r w:rsidR="00D2115C" w:rsidRPr="00CB18FB">
        <w:rPr>
          <w:rFonts w:ascii="Tahoma" w:hAnsi="Tahoma" w:cs="Tahoma"/>
          <w:sz w:val="20"/>
          <w:szCs w:val="20"/>
        </w:rPr>
        <w:t xml:space="preserve"> </w:t>
      </w:r>
      <w:r w:rsidRPr="00CB18FB">
        <w:rPr>
          <w:rFonts w:ascii="Tahoma" w:hAnsi="Tahoma" w:cs="Tahoma"/>
          <w:sz w:val="20"/>
          <w:szCs w:val="20"/>
        </w:rPr>
        <w:t xml:space="preserve">dílčí </w:t>
      </w:r>
      <w:r w:rsidR="00BF508F">
        <w:rPr>
          <w:rFonts w:ascii="Tahoma" w:hAnsi="Tahoma" w:cs="Tahoma"/>
          <w:sz w:val="20"/>
          <w:szCs w:val="20"/>
        </w:rPr>
        <w:t>smlouvy</w:t>
      </w:r>
      <w:r w:rsidRPr="00CB18FB">
        <w:rPr>
          <w:rFonts w:ascii="Tahoma" w:hAnsi="Tahoma" w:cs="Tahoma"/>
          <w:sz w:val="20"/>
          <w:szCs w:val="20"/>
        </w:rPr>
        <w:t>;</w:t>
      </w:r>
    </w:p>
    <w:p w14:paraId="27AE25F4" w14:textId="2B3FE60D" w:rsidR="00CB18FB" w:rsidRPr="00CB18FB" w:rsidRDefault="00CB18FB" w:rsidP="00CB18FB">
      <w:pPr>
        <w:pStyle w:val="SML11"/>
        <w:numPr>
          <w:ilvl w:val="0"/>
          <w:numId w:val="24"/>
        </w:numPr>
        <w:ind w:left="1276"/>
        <w:rPr>
          <w:rFonts w:ascii="Tahoma" w:hAnsi="Tahoma" w:cs="Tahoma"/>
          <w:sz w:val="20"/>
          <w:szCs w:val="20"/>
        </w:rPr>
      </w:pPr>
      <w:r w:rsidRPr="00CB18FB">
        <w:rPr>
          <w:rFonts w:ascii="Tahoma" w:hAnsi="Tahoma" w:cs="Tahoma"/>
          <w:sz w:val="20"/>
          <w:szCs w:val="20"/>
        </w:rPr>
        <w:t xml:space="preserve">při zajišťování překladu 7 až 12 normostran do </w:t>
      </w:r>
      <w:r w:rsidR="00D2115C">
        <w:rPr>
          <w:rFonts w:ascii="Tahoma" w:hAnsi="Tahoma" w:cs="Tahoma"/>
          <w:sz w:val="20"/>
          <w:szCs w:val="20"/>
        </w:rPr>
        <w:t>48</w:t>
      </w:r>
      <w:r w:rsidR="00D2115C" w:rsidRPr="00CB18FB">
        <w:rPr>
          <w:rFonts w:ascii="Tahoma" w:hAnsi="Tahoma" w:cs="Tahoma"/>
          <w:sz w:val="20"/>
          <w:szCs w:val="20"/>
        </w:rPr>
        <w:t xml:space="preserve"> </w:t>
      </w:r>
      <w:r w:rsidR="00D2115C">
        <w:rPr>
          <w:rFonts w:ascii="Tahoma" w:hAnsi="Tahoma" w:cs="Tahoma"/>
          <w:sz w:val="20"/>
          <w:szCs w:val="20"/>
        </w:rPr>
        <w:t>hodin</w:t>
      </w:r>
      <w:r w:rsidRPr="00CB18FB">
        <w:rPr>
          <w:rFonts w:ascii="Tahoma" w:hAnsi="Tahoma" w:cs="Tahoma"/>
          <w:sz w:val="20"/>
          <w:szCs w:val="20"/>
        </w:rPr>
        <w:t xml:space="preserve"> od </w:t>
      </w:r>
      <w:r w:rsidR="00D2115C">
        <w:rPr>
          <w:rFonts w:ascii="Tahoma" w:hAnsi="Tahoma" w:cs="Tahoma"/>
          <w:sz w:val="20"/>
          <w:szCs w:val="20"/>
        </w:rPr>
        <w:t>uzavření</w:t>
      </w:r>
      <w:r w:rsidRPr="00CB18FB">
        <w:rPr>
          <w:rFonts w:ascii="Tahoma" w:hAnsi="Tahoma" w:cs="Tahoma"/>
          <w:sz w:val="20"/>
          <w:szCs w:val="20"/>
        </w:rPr>
        <w:t xml:space="preserve"> dílčí</w:t>
      </w:r>
      <w:r w:rsidR="00BF508F">
        <w:rPr>
          <w:rFonts w:ascii="Tahoma" w:hAnsi="Tahoma" w:cs="Tahoma"/>
          <w:sz w:val="20"/>
          <w:szCs w:val="20"/>
        </w:rPr>
        <w:t xml:space="preserve"> smlouvy</w:t>
      </w:r>
      <w:r w:rsidRPr="00CB18FB">
        <w:rPr>
          <w:rFonts w:ascii="Tahoma" w:hAnsi="Tahoma" w:cs="Tahoma"/>
          <w:sz w:val="20"/>
          <w:szCs w:val="20"/>
        </w:rPr>
        <w:t>;</w:t>
      </w:r>
    </w:p>
    <w:p w14:paraId="6A9CA105" w14:textId="69054617" w:rsidR="00D86B97" w:rsidRPr="00D86B97" w:rsidRDefault="00CB18FB" w:rsidP="00D86B97">
      <w:pPr>
        <w:pStyle w:val="SML11"/>
        <w:numPr>
          <w:ilvl w:val="0"/>
          <w:numId w:val="24"/>
        </w:numPr>
        <w:ind w:left="1276"/>
        <w:rPr>
          <w:rFonts w:ascii="Tahoma" w:hAnsi="Tahoma" w:cs="Tahoma"/>
          <w:sz w:val="20"/>
          <w:szCs w:val="20"/>
        </w:rPr>
      </w:pPr>
      <w:r w:rsidRPr="00CB18FB">
        <w:rPr>
          <w:rFonts w:ascii="Tahoma" w:hAnsi="Tahoma" w:cs="Tahoma"/>
          <w:sz w:val="20"/>
          <w:szCs w:val="20"/>
        </w:rPr>
        <w:t xml:space="preserve">při zajišťování překladu více než </w:t>
      </w:r>
      <w:r w:rsidR="00D2115C">
        <w:rPr>
          <w:rFonts w:ascii="Tahoma" w:hAnsi="Tahoma" w:cs="Tahoma"/>
          <w:sz w:val="20"/>
          <w:szCs w:val="20"/>
        </w:rPr>
        <w:t>12</w:t>
      </w:r>
      <w:r w:rsidR="00D2115C" w:rsidRPr="00CB18FB">
        <w:rPr>
          <w:rFonts w:ascii="Tahoma" w:hAnsi="Tahoma" w:cs="Tahoma"/>
          <w:sz w:val="20"/>
          <w:szCs w:val="20"/>
        </w:rPr>
        <w:t xml:space="preserve"> </w:t>
      </w:r>
      <w:r w:rsidRPr="00CB18FB">
        <w:rPr>
          <w:rFonts w:ascii="Tahoma" w:hAnsi="Tahoma" w:cs="Tahoma"/>
          <w:sz w:val="20"/>
          <w:szCs w:val="20"/>
        </w:rPr>
        <w:t xml:space="preserve">normostran </w:t>
      </w:r>
      <w:r w:rsidR="00D2115C">
        <w:rPr>
          <w:rFonts w:ascii="Tahoma" w:hAnsi="Tahoma" w:cs="Tahoma"/>
          <w:sz w:val="20"/>
          <w:szCs w:val="20"/>
        </w:rPr>
        <w:t>– lhůta dodání expresního překladu bude sjednána individuálně</w:t>
      </w:r>
      <w:r w:rsidRPr="00CB18FB">
        <w:rPr>
          <w:rFonts w:ascii="Tahoma" w:hAnsi="Tahoma" w:cs="Tahoma"/>
          <w:sz w:val="20"/>
          <w:szCs w:val="20"/>
        </w:rPr>
        <w:t>.</w:t>
      </w:r>
    </w:p>
    <w:p w14:paraId="7CA04828" w14:textId="203A2C47" w:rsidR="00D86B97" w:rsidRDefault="00D86B97" w:rsidP="00B33D26">
      <w:pPr>
        <w:numPr>
          <w:ilvl w:val="0"/>
          <w:numId w:val="3"/>
        </w:numPr>
        <w:spacing w:after="120"/>
        <w:jc w:val="both"/>
        <w:rPr>
          <w:rFonts w:ascii="Tahoma" w:hAnsi="Tahoma" w:cs="Tahoma"/>
        </w:rPr>
      </w:pPr>
      <w:r w:rsidRPr="00D86B97">
        <w:rPr>
          <w:rFonts w:ascii="Tahoma" w:hAnsi="Tahoma" w:cs="Tahoma"/>
        </w:rPr>
        <w:t xml:space="preserve">V případě osobního předání nebo odeslání </w:t>
      </w:r>
      <w:r>
        <w:rPr>
          <w:rFonts w:ascii="Tahoma" w:hAnsi="Tahoma" w:cs="Tahoma"/>
        </w:rPr>
        <w:t xml:space="preserve">korektury nebo </w:t>
      </w:r>
      <w:r w:rsidRPr="00D86B97">
        <w:rPr>
          <w:rFonts w:ascii="Tahoma" w:hAnsi="Tahoma" w:cs="Tahoma"/>
        </w:rPr>
        <w:t xml:space="preserve">překladu na e-mailovou adresu Objednatele v pracovní den, se za konec tohoto dne považuje 17:00 hod., nedohodnou-li se Smluvní strany jinak. Nesplní-li Poskytovatel dílčí plnění ve </w:t>
      </w:r>
      <w:r w:rsidR="00D2115C">
        <w:rPr>
          <w:rFonts w:ascii="Tahoma" w:hAnsi="Tahoma" w:cs="Tahoma"/>
        </w:rPr>
        <w:t>sjednané lhůtě</w:t>
      </w:r>
      <w:r w:rsidRPr="00D86B97">
        <w:rPr>
          <w:rFonts w:ascii="Tahoma" w:hAnsi="Tahoma" w:cs="Tahoma"/>
        </w:rPr>
        <w:t xml:space="preserve">, je Objednatel oprávněn pověřit splněním příslušné služby jinou odborně způsobilou právnickou nebo fyzickou osobu. Veškeré v souvislosti s tím vzniklé náklady Objednatele uhradí Poskytovatel Objednateli do 14 dnů ode dne, kdy obdržel písemnou výzvu Objednatele k uhrazení těchto nákladů. Uhrazením nákladů </w:t>
      </w:r>
      <w:r w:rsidR="00D2115C">
        <w:rPr>
          <w:rFonts w:ascii="Tahoma" w:hAnsi="Tahoma" w:cs="Tahoma"/>
        </w:rPr>
        <w:t xml:space="preserve">na náhradní plnění </w:t>
      </w:r>
      <w:r w:rsidRPr="00D86B97">
        <w:rPr>
          <w:rFonts w:ascii="Tahoma" w:hAnsi="Tahoma" w:cs="Tahoma"/>
        </w:rPr>
        <w:t xml:space="preserve">není dotčeno právo Objednatele požadovat na poskytovateli zaplacení smluvní pokuty dle </w:t>
      </w:r>
      <w:r w:rsidR="00D2115C">
        <w:rPr>
          <w:rFonts w:ascii="Tahoma" w:hAnsi="Tahoma" w:cs="Tahoma"/>
        </w:rPr>
        <w:t>článku VIII. Sankce</w:t>
      </w:r>
      <w:r>
        <w:rPr>
          <w:rFonts w:ascii="Tahoma" w:hAnsi="Tahoma" w:cs="Tahoma"/>
        </w:rPr>
        <w:t xml:space="preserve"> </w:t>
      </w:r>
      <w:r w:rsidRPr="00D86B97">
        <w:rPr>
          <w:rFonts w:ascii="Tahoma" w:hAnsi="Tahoma" w:cs="Tahoma"/>
        </w:rPr>
        <w:t>této Smlouvy.</w:t>
      </w:r>
    </w:p>
    <w:p w14:paraId="0A24CBB3" w14:textId="4ABAD593" w:rsidR="00D86B97" w:rsidRPr="00B33D26" w:rsidRDefault="00D86B97" w:rsidP="00B33D26">
      <w:pPr>
        <w:numPr>
          <w:ilvl w:val="0"/>
          <w:numId w:val="3"/>
        </w:numPr>
        <w:spacing w:after="120"/>
        <w:jc w:val="both"/>
        <w:rPr>
          <w:rFonts w:ascii="Tahoma" w:hAnsi="Tahoma" w:cs="Tahoma"/>
        </w:rPr>
      </w:pPr>
      <w:r w:rsidRPr="00C91CC5">
        <w:rPr>
          <w:rFonts w:ascii="Tahoma" w:hAnsi="Tahoma" w:cs="Tahoma"/>
        </w:rPr>
        <w:t xml:space="preserve">Termín dodání Služeb lze změnit jen </w:t>
      </w:r>
      <w:r>
        <w:rPr>
          <w:rFonts w:ascii="Tahoma" w:hAnsi="Tahoma" w:cs="Tahoma"/>
        </w:rPr>
        <w:t>na základě</w:t>
      </w:r>
      <w:r w:rsidRPr="00C91CC5">
        <w:rPr>
          <w:rFonts w:ascii="Tahoma" w:hAnsi="Tahoma" w:cs="Tahoma"/>
        </w:rPr>
        <w:t xml:space="preserve"> výslovn</w:t>
      </w:r>
      <w:r>
        <w:rPr>
          <w:rFonts w:ascii="Tahoma" w:hAnsi="Tahoma" w:cs="Tahoma"/>
        </w:rPr>
        <w:t>ého</w:t>
      </w:r>
      <w:r w:rsidRPr="00C91CC5">
        <w:rPr>
          <w:rFonts w:ascii="Tahoma" w:hAnsi="Tahoma" w:cs="Tahoma"/>
        </w:rPr>
        <w:t xml:space="preserve"> písemn</w:t>
      </w:r>
      <w:r>
        <w:rPr>
          <w:rFonts w:ascii="Tahoma" w:hAnsi="Tahoma" w:cs="Tahoma"/>
        </w:rPr>
        <w:t>ého</w:t>
      </w:r>
      <w:r w:rsidRPr="00C91CC5">
        <w:rPr>
          <w:rFonts w:ascii="Tahoma" w:hAnsi="Tahoma" w:cs="Tahoma"/>
        </w:rPr>
        <w:t xml:space="preserve"> </w:t>
      </w:r>
      <w:r>
        <w:rPr>
          <w:rFonts w:ascii="Tahoma" w:hAnsi="Tahoma" w:cs="Tahoma"/>
        </w:rPr>
        <w:t xml:space="preserve">nebo e-mailového </w:t>
      </w:r>
      <w:r w:rsidRPr="00C91CC5">
        <w:rPr>
          <w:rFonts w:ascii="Tahoma" w:hAnsi="Tahoma" w:cs="Tahoma"/>
        </w:rPr>
        <w:t>souhlas</w:t>
      </w:r>
      <w:r>
        <w:rPr>
          <w:rFonts w:ascii="Tahoma" w:hAnsi="Tahoma" w:cs="Tahoma"/>
        </w:rPr>
        <w:t>u</w:t>
      </w:r>
      <w:r w:rsidRPr="00C91CC5">
        <w:rPr>
          <w:rFonts w:ascii="Tahoma" w:hAnsi="Tahoma" w:cs="Tahoma"/>
        </w:rPr>
        <w:t xml:space="preserve"> obou Smluvních stran.</w:t>
      </w:r>
    </w:p>
    <w:p w14:paraId="50761A64" w14:textId="4233770F" w:rsidR="001362CD" w:rsidRPr="00D86B97" w:rsidRDefault="001362CD" w:rsidP="00D86B97">
      <w:pPr>
        <w:jc w:val="both"/>
        <w:rPr>
          <w:rFonts w:ascii="Tahoma" w:hAnsi="Tahoma" w:cs="Tahoma"/>
          <w:lang w:eastAsia="ar-SA"/>
        </w:rPr>
      </w:pPr>
      <w:bookmarkStart w:id="5" w:name="_Toc383117513"/>
      <w:bookmarkStart w:id="6" w:name="_Ref128415162"/>
    </w:p>
    <w:p w14:paraId="4B6B5AA8" w14:textId="77777777" w:rsidR="00B52281" w:rsidRPr="00C91CC5" w:rsidRDefault="00B52281" w:rsidP="00B52281">
      <w:pPr>
        <w:pStyle w:val="Odstavecseseznamem"/>
        <w:ind w:left="567"/>
        <w:jc w:val="both"/>
        <w:rPr>
          <w:rFonts w:ascii="Tahoma" w:hAnsi="Tahoma" w:cs="Tahoma"/>
          <w:lang w:eastAsia="ar-SA"/>
        </w:rPr>
      </w:pPr>
    </w:p>
    <w:p w14:paraId="4E708414" w14:textId="5C36AC3E" w:rsidR="007373D0" w:rsidRPr="00C91CC5" w:rsidRDefault="007373D0" w:rsidP="007373D0">
      <w:pPr>
        <w:pStyle w:val="Nadpis1"/>
        <w:rPr>
          <w:rFonts w:ascii="Tahoma" w:hAnsi="Tahoma" w:cs="Tahoma"/>
          <w:sz w:val="20"/>
        </w:rPr>
      </w:pPr>
      <w:r w:rsidRPr="00C91CC5">
        <w:rPr>
          <w:rFonts w:ascii="Tahoma" w:hAnsi="Tahoma" w:cs="Tahoma"/>
          <w:sz w:val="20"/>
        </w:rPr>
        <w:t>CENA</w:t>
      </w:r>
      <w:bookmarkEnd w:id="5"/>
      <w:r w:rsidR="00781534" w:rsidRPr="00C91CC5">
        <w:rPr>
          <w:rFonts w:ascii="Tahoma" w:hAnsi="Tahoma" w:cs="Tahoma"/>
          <w:sz w:val="20"/>
        </w:rPr>
        <w:t xml:space="preserve"> SLUŽEB</w:t>
      </w:r>
      <w:bookmarkEnd w:id="6"/>
    </w:p>
    <w:p w14:paraId="4D87DCEA" w14:textId="77777777" w:rsidR="007373D0" w:rsidRPr="00C91CC5" w:rsidRDefault="007373D0" w:rsidP="00AB2191">
      <w:pPr>
        <w:ind w:left="567"/>
        <w:rPr>
          <w:rFonts w:ascii="Tahoma" w:hAnsi="Tahoma" w:cs="Tahoma"/>
          <w:lang w:eastAsia="ar-SA"/>
        </w:rPr>
      </w:pPr>
    </w:p>
    <w:p w14:paraId="45A34EF2" w14:textId="6EFA85AE" w:rsidR="00781534" w:rsidRPr="00C91CC5" w:rsidRDefault="00781534" w:rsidP="004D72CE">
      <w:pPr>
        <w:numPr>
          <w:ilvl w:val="0"/>
          <w:numId w:val="3"/>
        </w:numPr>
        <w:spacing w:after="120"/>
        <w:jc w:val="both"/>
        <w:rPr>
          <w:rFonts w:ascii="Tahoma" w:hAnsi="Tahoma" w:cs="Tahoma"/>
        </w:rPr>
      </w:pPr>
      <w:r w:rsidRPr="00C91CC5">
        <w:rPr>
          <w:rFonts w:ascii="Tahoma" w:hAnsi="Tahoma" w:cs="Tahoma"/>
        </w:rPr>
        <w:t xml:space="preserve">Cena za </w:t>
      </w:r>
      <w:r w:rsidR="00890BA4" w:rsidRPr="00C91CC5">
        <w:rPr>
          <w:rFonts w:ascii="Tahoma" w:hAnsi="Tahoma" w:cs="Tahoma"/>
        </w:rPr>
        <w:t>S</w:t>
      </w:r>
      <w:r w:rsidRPr="00C91CC5">
        <w:rPr>
          <w:rFonts w:ascii="Tahoma" w:hAnsi="Tahoma" w:cs="Tahoma"/>
        </w:rPr>
        <w:t>lužby poskytované Poskytovatelem dle této Smlouvy je stanovena následovně:</w:t>
      </w:r>
    </w:p>
    <w:p w14:paraId="148A2469" w14:textId="40B8BA85" w:rsidR="00781534" w:rsidRPr="00C91CC5" w:rsidRDefault="00985C8C" w:rsidP="006032AD">
      <w:pPr>
        <w:numPr>
          <w:ilvl w:val="1"/>
          <w:numId w:val="3"/>
        </w:numPr>
        <w:spacing w:after="120"/>
        <w:ind w:right="-284"/>
        <w:jc w:val="both"/>
        <w:rPr>
          <w:rFonts w:ascii="Tahoma" w:hAnsi="Tahoma" w:cs="Tahoma"/>
        </w:rPr>
      </w:pPr>
      <w:r>
        <w:rPr>
          <w:rFonts w:ascii="Tahoma" w:hAnsi="Tahoma" w:cs="Tahoma"/>
        </w:rPr>
        <w:t>Jazykové, stylistické</w:t>
      </w:r>
      <w:r w:rsidR="006032AD" w:rsidRPr="00C91CC5">
        <w:rPr>
          <w:rFonts w:ascii="Tahoma" w:hAnsi="Tahoma" w:cs="Tahoma"/>
        </w:rPr>
        <w:t> </w:t>
      </w:r>
      <w:r w:rsidR="00316813" w:rsidRPr="00C91CC5">
        <w:rPr>
          <w:rFonts w:ascii="Tahoma" w:hAnsi="Tahoma" w:cs="Tahoma"/>
        </w:rPr>
        <w:t>korektury</w:t>
      </w:r>
      <w:r w:rsidR="00781534" w:rsidRPr="00C91CC5">
        <w:rPr>
          <w:rFonts w:ascii="Tahoma" w:hAnsi="Tahoma" w:cs="Tahoma"/>
        </w:rPr>
        <w:t>:</w:t>
      </w:r>
      <w:r w:rsidR="006032AD" w:rsidRPr="00C91CC5">
        <w:rPr>
          <w:rFonts w:ascii="Tahoma" w:hAnsi="Tahoma" w:cs="Tahoma"/>
        </w:rPr>
        <w:t> </w:t>
      </w:r>
      <w:r w:rsidR="00CF4C09">
        <w:rPr>
          <w:rFonts w:ascii="Tahoma" w:hAnsi="Tahoma" w:cs="Tahoma"/>
          <w:bCs/>
          <w:lang w:bidi="en-US"/>
        </w:rPr>
        <w:t>90</w:t>
      </w:r>
      <w:r w:rsidR="00DD1C94">
        <w:rPr>
          <w:rFonts w:ascii="Tahoma" w:hAnsi="Tahoma" w:cs="Tahoma"/>
          <w:bCs/>
          <w:lang w:bidi="en-US"/>
        </w:rPr>
        <w:t xml:space="preserve"> </w:t>
      </w:r>
      <w:r w:rsidR="00781534" w:rsidRPr="00C91CC5">
        <w:rPr>
          <w:rFonts w:ascii="Tahoma" w:hAnsi="Tahoma" w:cs="Tahoma"/>
        </w:rPr>
        <w:t>Kč</w:t>
      </w:r>
      <w:r w:rsidR="006032AD" w:rsidRPr="00C91CC5">
        <w:rPr>
          <w:rFonts w:ascii="Tahoma" w:hAnsi="Tahoma" w:cs="Tahoma"/>
        </w:rPr>
        <w:t> </w:t>
      </w:r>
      <w:r w:rsidR="00781534" w:rsidRPr="00C91CC5">
        <w:rPr>
          <w:rFonts w:ascii="Tahoma" w:hAnsi="Tahoma" w:cs="Tahoma"/>
        </w:rPr>
        <w:t>bez</w:t>
      </w:r>
      <w:r w:rsidR="006032AD" w:rsidRPr="00C91CC5">
        <w:rPr>
          <w:rFonts w:ascii="Tahoma" w:hAnsi="Tahoma" w:cs="Tahoma"/>
        </w:rPr>
        <w:t> </w:t>
      </w:r>
      <w:r w:rsidR="00781534" w:rsidRPr="00C91CC5">
        <w:rPr>
          <w:rFonts w:ascii="Tahoma" w:hAnsi="Tahoma" w:cs="Tahoma"/>
        </w:rPr>
        <w:t>DPH</w:t>
      </w:r>
      <w:r w:rsidR="006032AD" w:rsidRPr="00C91CC5">
        <w:rPr>
          <w:rFonts w:ascii="Tahoma" w:hAnsi="Tahoma" w:cs="Tahoma"/>
        </w:rPr>
        <w:t> </w:t>
      </w:r>
      <w:r w:rsidR="00781534" w:rsidRPr="00C91CC5">
        <w:rPr>
          <w:rFonts w:ascii="Tahoma" w:hAnsi="Tahoma" w:cs="Tahoma"/>
        </w:rPr>
        <w:t>za</w:t>
      </w:r>
      <w:r w:rsidR="006032AD" w:rsidRPr="00C91CC5">
        <w:rPr>
          <w:rFonts w:ascii="Tahoma" w:hAnsi="Tahoma" w:cs="Tahoma"/>
        </w:rPr>
        <w:t> </w:t>
      </w:r>
      <w:r w:rsidR="008E3885" w:rsidRPr="00C91CC5">
        <w:rPr>
          <w:rFonts w:ascii="Tahoma" w:hAnsi="Tahoma" w:cs="Tahoma"/>
        </w:rPr>
        <w:t xml:space="preserve">normostranu </w:t>
      </w:r>
      <w:r w:rsidR="00781534" w:rsidRPr="00C91CC5">
        <w:rPr>
          <w:rFonts w:ascii="Tahoma" w:hAnsi="Tahoma" w:cs="Tahoma"/>
        </w:rPr>
        <w:t>poskytovaných služeb,</w:t>
      </w:r>
    </w:p>
    <w:p w14:paraId="1862E268" w14:textId="7662EB0C" w:rsidR="00781534" w:rsidRPr="00C91CC5" w:rsidRDefault="00C41839" w:rsidP="00DD1C94">
      <w:pPr>
        <w:numPr>
          <w:ilvl w:val="1"/>
          <w:numId w:val="3"/>
        </w:numPr>
        <w:spacing w:after="120"/>
        <w:rPr>
          <w:rFonts w:ascii="Tahoma" w:hAnsi="Tahoma" w:cs="Tahoma"/>
        </w:rPr>
      </w:pPr>
      <w:r w:rsidRPr="00C91CC5">
        <w:rPr>
          <w:rFonts w:ascii="Tahoma" w:hAnsi="Tahoma" w:cs="Tahoma"/>
        </w:rPr>
        <w:t>Předtiskové</w:t>
      </w:r>
      <w:r w:rsidR="00697DF5" w:rsidRPr="00C91CC5">
        <w:rPr>
          <w:rFonts w:ascii="Tahoma" w:hAnsi="Tahoma" w:cs="Tahoma"/>
        </w:rPr>
        <w:t> </w:t>
      </w:r>
      <w:r w:rsidR="00316813" w:rsidRPr="00C91CC5">
        <w:rPr>
          <w:rFonts w:ascii="Tahoma" w:hAnsi="Tahoma" w:cs="Tahoma"/>
        </w:rPr>
        <w:t>korektury</w:t>
      </w:r>
      <w:r w:rsidR="00781534" w:rsidRPr="00C91CC5">
        <w:rPr>
          <w:rFonts w:ascii="Tahoma" w:hAnsi="Tahoma" w:cs="Tahoma"/>
        </w:rPr>
        <w:t>:</w:t>
      </w:r>
      <w:r w:rsidR="00697DF5" w:rsidRPr="00C91CC5">
        <w:rPr>
          <w:rFonts w:ascii="Tahoma" w:hAnsi="Tahoma" w:cs="Tahoma"/>
        </w:rPr>
        <w:t> </w:t>
      </w:r>
      <w:r w:rsidR="00CF4C09">
        <w:rPr>
          <w:rFonts w:ascii="Tahoma" w:hAnsi="Tahoma" w:cs="Tahoma"/>
          <w:bCs/>
          <w:lang w:bidi="en-US"/>
        </w:rPr>
        <w:t>80</w:t>
      </w:r>
      <w:r w:rsidR="00DD1C94">
        <w:rPr>
          <w:rFonts w:ascii="Tahoma" w:hAnsi="Tahoma" w:cs="Tahoma"/>
          <w:bCs/>
          <w:lang w:bidi="en-US"/>
        </w:rPr>
        <w:t xml:space="preserve"> </w:t>
      </w:r>
      <w:r w:rsidR="00781534" w:rsidRPr="00C91CC5">
        <w:rPr>
          <w:rFonts w:ascii="Tahoma" w:hAnsi="Tahoma" w:cs="Tahoma"/>
        </w:rPr>
        <w:t>Kč</w:t>
      </w:r>
      <w:r w:rsidR="00697DF5" w:rsidRPr="00C91CC5">
        <w:rPr>
          <w:rFonts w:ascii="Tahoma" w:hAnsi="Tahoma" w:cs="Tahoma"/>
        </w:rPr>
        <w:t> </w:t>
      </w:r>
      <w:r w:rsidR="00781534" w:rsidRPr="00C91CC5">
        <w:rPr>
          <w:rFonts w:ascii="Tahoma" w:hAnsi="Tahoma" w:cs="Tahoma"/>
        </w:rPr>
        <w:t>bez</w:t>
      </w:r>
      <w:r w:rsidR="00697DF5" w:rsidRPr="00C91CC5">
        <w:rPr>
          <w:rFonts w:ascii="Tahoma" w:hAnsi="Tahoma" w:cs="Tahoma"/>
        </w:rPr>
        <w:t> </w:t>
      </w:r>
      <w:r w:rsidR="00781534" w:rsidRPr="00C91CC5">
        <w:rPr>
          <w:rFonts w:ascii="Tahoma" w:hAnsi="Tahoma" w:cs="Tahoma"/>
        </w:rPr>
        <w:t>DPH</w:t>
      </w:r>
      <w:r w:rsidR="00697DF5" w:rsidRPr="00C91CC5">
        <w:rPr>
          <w:rFonts w:ascii="Tahoma" w:hAnsi="Tahoma" w:cs="Tahoma"/>
        </w:rPr>
        <w:t> </w:t>
      </w:r>
      <w:r w:rsidR="00781534" w:rsidRPr="00C91CC5">
        <w:rPr>
          <w:rFonts w:ascii="Tahoma" w:hAnsi="Tahoma" w:cs="Tahoma"/>
        </w:rPr>
        <w:t>za</w:t>
      </w:r>
      <w:r w:rsidR="00697DF5" w:rsidRPr="00C91CC5">
        <w:rPr>
          <w:rFonts w:ascii="Tahoma" w:hAnsi="Tahoma" w:cs="Tahoma"/>
        </w:rPr>
        <w:t> </w:t>
      </w:r>
      <w:r w:rsidR="008E3885" w:rsidRPr="00C91CC5">
        <w:rPr>
          <w:rFonts w:ascii="Tahoma" w:hAnsi="Tahoma" w:cs="Tahoma"/>
        </w:rPr>
        <w:t>normostranu</w:t>
      </w:r>
      <w:r w:rsidR="00781534" w:rsidRPr="00C91CC5">
        <w:rPr>
          <w:rFonts w:ascii="Tahoma" w:hAnsi="Tahoma" w:cs="Tahoma"/>
        </w:rPr>
        <w:t xml:space="preserve"> poskytovaných služeb,</w:t>
      </w:r>
    </w:p>
    <w:p w14:paraId="051E9E6E" w14:textId="04654B97" w:rsidR="00697DF5" w:rsidRPr="00031653" w:rsidRDefault="00697DF5" w:rsidP="004D72CE">
      <w:pPr>
        <w:numPr>
          <w:ilvl w:val="1"/>
          <w:numId w:val="3"/>
        </w:numPr>
        <w:spacing w:after="120"/>
        <w:jc w:val="both"/>
        <w:rPr>
          <w:rFonts w:ascii="Tahoma" w:hAnsi="Tahoma" w:cs="Tahoma"/>
          <w:color w:val="000000" w:themeColor="text1"/>
        </w:rPr>
      </w:pPr>
      <w:r w:rsidRPr="00031653">
        <w:rPr>
          <w:rFonts w:ascii="Tahoma" w:hAnsi="Tahoma" w:cs="Tahoma"/>
          <w:color w:val="000000" w:themeColor="text1"/>
        </w:rPr>
        <w:t xml:space="preserve">Příplatek za expresní korektury: </w:t>
      </w:r>
      <w:r w:rsidR="00CF4C09">
        <w:rPr>
          <w:rFonts w:ascii="Tahoma" w:hAnsi="Tahoma" w:cs="Tahoma"/>
          <w:bCs/>
          <w:color w:val="000000" w:themeColor="text1"/>
          <w:lang w:bidi="en-US"/>
        </w:rPr>
        <w:t>20</w:t>
      </w:r>
      <w:r w:rsidR="00DD1C94" w:rsidRPr="00031653">
        <w:rPr>
          <w:rFonts w:ascii="Tahoma" w:hAnsi="Tahoma" w:cs="Tahoma"/>
          <w:bCs/>
          <w:color w:val="000000" w:themeColor="text1"/>
          <w:lang w:bidi="en-US"/>
        </w:rPr>
        <w:t xml:space="preserve"> </w:t>
      </w:r>
      <w:r w:rsidRPr="00031653">
        <w:rPr>
          <w:rFonts w:ascii="Tahoma" w:hAnsi="Tahoma" w:cs="Tahoma"/>
          <w:color w:val="000000" w:themeColor="text1"/>
        </w:rPr>
        <w:t>Kč bez DP</w:t>
      </w:r>
      <w:r w:rsidR="006608A2">
        <w:rPr>
          <w:rFonts w:ascii="Tahoma" w:hAnsi="Tahoma" w:cs="Tahoma"/>
          <w:color w:val="000000" w:themeColor="text1"/>
        </w:rPr>
        <w:t>H</w:t>
      </w:r>
      <w:r w:rsidR="00820B6B">
        <w:rPr>
          <w:rFonts w:ascii="Tahoma" w:hAnsi="Tahoma" w:cs="Tahoma"/>
          <w:color w:val="000000" w:themeColor="text1"/>
        </w:rPr>
        <w:t xml:space="preserve"> k ceně za normostranu</w:t>
      </w:r>
      <w:r w:rsidRPr="00031653">
        <w:rPr>
          <w:rFonts w:ascii="Tahoma" w:hAnsi="Tahoma" w:cs="Tahoma"/>
          <w:color w:val="000000" w:themeColor="text1"/>
        </w:rPr>
        <w:t>,</w:t>
      </w:r>
    </w:p>
    <w:p w14:paraId="3C5EA9A4" w14:textId="6636F695" w:rsidR="00697DF5" w:rsidRDefault="00697DF5" w:rsidP="004D72CE">
      <w:pPr>
        <w:numPr>
          <w:ilvl w:val="1"/>
          <w:numId w:val="3"/>
        </w:numPr>
        <w:spacing w:after="120"/>
        <w:jc w:val="both"/>
        <w:rPr>
          <w:rFonts w:ascii="Tahoma" w:hAnsi="Tahoma" w:cs="Tahoma"/>
          <w:color w:val="000000" w:themeColor="text1"/>
        </w:rPr>
      </w:pPr>
      <w:r w:rsidRPr="00031653">
        <w:rPr>
          <w:rFonts w:ascii="Tahoma" w:hAnsi="Tahoma" w:cs="Tahoma"/>
          <w:color w:val="000000" w:themeColor="text1"/>
        </w:rPr>
        <w:t xml:space="preserve">Příplatek za korekturu PDF textu: </w:t>
      </w:r>
      <w:r w:rsidR="00CF4C09">
        <w:rPr>
          <w:rFonts w:ascii="Tahoma" w:hAnsi="Tahoma" w:cs="Tahoma"/>
          <w:bCs/>
          <w:color w:val="000000" w:themeColor="text1"/>
          <w:lang w:bidi="en-US"/>
        </w:rPr>
        <w:t>0</w:t>
      </w:r>
      <w:r w:rsidR="00DD1C94" w:rsidRPr="00031653">
        <w:rPr>
          <w:rFonts w:ascii="Tahoma" w:hAnsi="Tahoma" w:cs="Tahoma"/>
          <w:bCs/>
          <w:color w:val="000000" w:themeColor="text1"/>
          <w:lang w:bidi="en-US"/>
        </w:rPr>
        <w:t xml:space="preserve"> </w:t>
      </w:r>
      <w:r w:rsidRPr="00031653">
        <w:rPr>
          <w:rFonts w:ascii="Tahoma" w:hAnsi="Tahoma" w:cs="Tahoma"/>
          <w:color w:val="000000" w:themeColor="text1"/>
        </w:rPr>
        <w:t xml:space="preserve">Kč bez DPH </w:t>
      </w:r>
      <w:r w:rsidR="00820B6B">
        <w:rPr>
          <w:rFonts w:ascii="Tahoma" w:hAnsi="Tahoma" w:cs="Tahoma"/>
          <w:color w:val="000000" w:themeColor="text1"/>
        </w:rPr>
        <w:t>k ceně za</w:t>
      </w:r>
      <w:r w:rsidRPr="00031653">
        <w:rPr>
          <w:rFonts w:ascii="Tahoma" w:hAnsi="Tahoma" w:cs="Tahoma"/>
          <w:color w:val="000000" w:themeColor="text1"/>
        </w:rPr>
        <w:t xml:space="preserve"> normostranu.</w:t>
      </w:r>
    </w:p>
    <w:p w14:paraId="1BD91478" w14:textId="4467AF72" w:rsidR="00593B0A" w:rsidRPr="00593B0A" w:rsidRDefault="00593B0A" w:rsidP="004D72CE">
      <w:pPr>
        <w:numPr>
          <w:ilvl w:val="1"/>
          <w:numId w:val="3"/>
        </w:numPr>
        <w:spacing w:after="120"/>
        <w:jc w:val="both"/>
        <w:rPr>
          <w:rFonts w:ascii="Tahoma" w:hAnsi="Tahoma" w:cs="Tahoma"/>
          <w:color w:val="000000" w:themeColor="text1"/>
        </w:rPr>
      </w:pPr>
      <w:r>
        <w:rPr>
          <w:rFonts w:ascii="Tahoma" w:hAnsi="Tahoma" w:cs="Tahoma"/>
          <w:color w:val="000000" w:themeColor="text1"/>
        </w:rPr>
        <w:t xml:space="preserve">Překlad ve standardní lhůtě: </w:t>
      </w:r>
      <w:r w:rsidR="00CF4C09">
        <w:rPr>
          <w:rFonts w:ascii="Tahoma" w:hAnsi="Tahoma" w:cs="Tahoma"/>
          <w:bCs/>
          <w:lang w:bidi="en-US"/>
        </w:rPr>
        <w:t>205</w:t>
      </w:r>
      <w:r>
        <w:rPr>
          <w:rFonts w:ascii="Tahoma" w:hAnsi="Tahoma" w:cs="Tahoma"/>
          <w:bCs/>
          <w:lang w:bidi="en-US"/>
        </w:rPr>
        <w:t xml:space="preserve"> </w:t>
      </w:r>
      <w:r w:rsidRPr="00C91CC5">
        <w:rPr>
          <w:rFonts w:ascii="Tahoma" w:hAnsi="Tahoma" w:cs="Tahoma"/>
        </w:rPr>
        <w:t>Kč bez DPH za normostranu poskytovaných služeb,</w:t>
      </w:r>
    </w:p>
    <w:p w14:paraId="2F9771AE" w14:textId="11B65961" w:rsidR="00F006DA" w:rsidRPr="00593B0A" w:rsidRDefault="00F006DA" w:rsidP="00F006DA">
      <w:pPr>
        <w:numPr>
          <w:ilvl w:val="1"/>
          <w:numId w:val="3"/>
        </w:numPr>
        <w:spacing w:after="120"/>
        <w:jc w:val="both"/>
        <w:rPr>
          <w:rFonts w:ascii="Tahoma" w:hAnsi="Tahoma" w:cs="Tahoma"/>
          <w:color w:val="000000" w:themeColor="text1"/>
        </w:rPr>
      </w:pPr>
      <w:r>
        <w:rPr>
          <w:rFonts w:ascii="Tahoma" w:hAnsi="Tahoma" w:cs="Tahoma"/>
        </w:rPr>
        <w:t xml:space="preserve">Překlad v expresní lhůtě: </w:t>
      </w:r>
      <w:r w:rsidR="00CF4C09">
        <w:rPr>
          <w:rFonts w:ascii="Tahoma" w:hAnsi="Tahoma" w:cs="Tahoma"/>
        </w:rPr>
        <w:t>225</w:t>
      </w:r>
      <w:r>
        <w:rPr>
          <w:rFonts w:ascii="Tahoma" w:hAnsi="Tahoma" w:cs="Tahoma"/>
          <w:bCs/>
          <w:lang w:bidi="en-US"/>
        </w:rPr>
        <w:t xml:space="preserve"> </w:t>
      </w:r>
      <w:r w:rsidRPr="00C91CC5">
        <w:rPr>
          <w:rFonts w:ascii="Tahoma" w:hAnsi="Tahoma" w:cs="Tahoma"/>
        </w:rPr>
        <w:t>Kč bez DPH za normostranu poskytovaných služeb,</w:t>
      </w:r>
    </w:p>
    <w:p w14:paraId="6F98EA3C" w14:textId="23B1F25F" w:rsidR="00F006DA" w:rsidRPr="00593B0A" w:rsidRDefault="00F006DA" w:rsidP="00F006DA">
      <w:pPr>
        <w:numPr>
          <w:ilvl w:val="1"/>
          <w:numId w:val="3"/>
        </w:numPr>
        <w:spacing w:after="120"/>
        <w:jc w:val="both"/>
        <w:rPr>
          <w:rFonts w:ascii="Tahoma" w:hAnsi="Tahoma" w:cs="Tahoma"/>
          <w:color w:val="000000" w:themeColor="text1"/>
        </w:rPr>
      </w:pPr>
      <w:r w:rsidRPr="00F006DA">
        <w:rPr>
          <w:rFonts w:ascii="Tahoma" w:hAnsi="Tahoma" w:cs="Tahoma"/>
          <w:color w:val="000000" w:themeColor="text1"/>
        </w:rPr>
        <w:t>Tlumočnické služby (konsekutivní):</w:t>
      </w:r>
      <w:r>
        <w:rPr>
          <w:rFonts w:ascii="Tahoma" w:hAnsi="Tahoma" w:cs="Tahoma"/>
          <w:color w:val="000000" w:themeColor="text1"/>
        </w:rPr>
        <w:t xml:space="preserve"> </w:t>
      </w:r>
      <w:r w:rsidR="00CF4C09">
        <w:rPr>
          <w:rFonts w:ascii="Tahoma" w:hAnsi="Tahoma" w:cs="Tahoma"/>
          <w:bCs/>
          <w:lang w:bidi="en-US"/>
        </w:rPr>
        <w:t>900</w:t>
      </w:r>
      <w:r>
        <w:rPr>
          <w:rFonts w:ascii="Tahoma" w:hAnsi="Tahoma" w:cs="Tahoma"/>
          <w:bCs/>
          <w:lang w:bidi="en-US"/>
        </w:rPr>
        <w:t xml:space="preserve"> </w:t>
      </w:r>
      <w:r w:rsidRPr="00C91CC5">
        <w:rPr>
          <w:rFonts w:ascii="Tahoma" w:hAnsi="Tahoma" w:cs="Tahoma"/>
        </w:rPr>
        <w:t>Kč bez DPH za </w:t>
      </w:r>
      <w:r>
        <w:rPr>
          <w:rFonts w:ascii="Tahoma" w:hAnsi="Tahoma" w:cs="Tahoma"/>
        </w:rPr>
        <w:t>1</w:t>
      </w:r>
      <w:r w:rsidR="00D2115C">
        <w:rPr>
          <w:rFonts w:ascii="Tahoma" w:hAnsi="Tahoma" w:cs="Tahoma"/>
        </w:rPr>
        <w:t xml:space="preserve"> </w:t>
      </w:r>
      <w:r>
        <w:rPr>
          <w:rFonts w:ascii="Tahoma" w:hAnsi="Tahoma" w:cs="Tahoma"/>
        </w:rPr>
        <w:t>hodinu</w:t>
      </w:r>
      <w:r w:rsidRPr="00C91CC5">
        <w:rPr>
          <w:rFonts w:ascii="Tahoma" w:hAnsi="Tahoma" w:cs="Tahoma"/>
        </w:rPr>
        <w:t xml:space="preserve"> poskytovaných služeb</w:t>
      </w:r>
      <w:r>
        <w:rPr>
          <w:rFonts w:ascii="Tahoma" w:hAnsi="Tahoma" w:cs="Tahoma"/>
        </w:rPr>
        <w:t xml:space="preserve">. </w:t>
      </w:r>
      <w:r w:rsidRPr="00F006DA">
        <w:rPr>
          <w:rFonts w:ascii="Tahoma" w:hAnsi="Tahoma" w:cs="Tahoma"/>
        </w:rPr>
        <w:t>Pro účely finanční náhrady je rozhodná každá započatá půlhodina tlumočnických služeb.</w:t>
      </w:r>
    </w:p>
    <w:p w14:paraId="0D3F8A54" w14:textId="7E1D0A4E" w:rsidR="00697DF5" w:rsidRPr="00382AF4" w:rsidRDefault="00697DF5" w:rsidP="004649F8">
      <w:pPr>
        <w:numPr>
          <w:ilvl w:val="0"/>
          <w:numId w:val="3"/>
        </w:numPr>
        <w:spacing w:after="120"/>
        <w:jc w:val="both"/>
        <w:rPr>
          <w:rFonts w:ascii="Tahoma" w:hAnsi="Tahoma" w:cs="Tahoma"/>
        </w:rPr>
      </w:pPr>
      <w:r w:rsidRPr="00382AF4">
        <w:rPr>
          <w:rFonts w:ascii="Tahoma" w:hAnsi="Tahoma" w:cs="Tahoma"/>
        </w:rPr>
        <w:lastRenderedPageBreak/>
        <w:t xml:space="preserve">Jednou normostranou se rozumí </w:t>
      </w:r>
      <w:r w:rsidR="0098012F" w:rsidRPr="00382AF4">
        <w:rPr>
          <w:rFonts w:ascii="Tahoma" w:hAnsi="Tahoma" w:cs="Tahoma"/>
        </w:rPr>
        <w:t>normostrana o 1800 znaků vč. mezer</w:t>
      </w:r>
      <w:r w:rsidR="00382AF4" w:rsidRPr="00382AF4">
        <w:rPr>
          <w:rFonts w:ascii="Tahoma" w:hAnsi="Tahoma" w:cs="Tahoma"/>
        </w:rPr>
        <w:t xml:space="preserve"> </w:t>
      </w:r>
      <w:r w:rsidR="00D2115C">
        <w:rPr>
          <w:rFonts w:ascii="Tahoma" w:hAnsi="Tahoma" w:cs="Tahoma"/>
        </w:rPr>
        <w:t>výchozího (Objednatelem dodaného)</w:t>
      </w:r>
      <w:r w:rsidR="00D2115C" w:rsidRPr="00382AF4">
        <w:rPr>
          <w:rFonts w:ascii="Tahoma" w:hAnsi="Tahoma" w:cs="Tahoma"/>
        </w:rPr>
        <w:t xml:space="preserve"> </w:t>
      </w:r>
      <w:r w:rsidR="0098012F" w:rsidRPr="00382AF4">
        <w:rPr>
          <w:rFonts w:ascii="Tahoma" w:hAnsi="Tahoma" w:cs="Tahoma"/>
        </w:rPr>
        <w:t>textu. U textů ve formátu Excel a PowerPoint je jedna normostrana v rozsahu 250 slov</w:t>
      </w:r>
      <w:r w:rsidR="00D2115C">
        <w:rPr>
          <w:rFonts w:ascii="Tahoma" w:hAnsi="Tahoma" w:cs="Tahoma"/>
        </w:rPr>
        <w:t xml:space="preserve"> výchozího textu</w:t>
      </w:r>
      <w:r w:rsidR="0098012F" w:rsidRPr="00382AF4">
        <w:rPr>
          <w:rFonts w:ascii="Tahoma" w:hAnsi="Tahoma" w:cs="Tahoma"/>
        </w:rPr>
        <w:t>.</w:t>
      </w:r>
      <w:r w:rsidR="00D2115C">
        <w:rPr>
          <w:rFonts w:ascii="Tahoma" w:hAnsi="Tahoma" w:cs="Tahoma"/>
        </w:rPr>
        <w:t xml:space="preserve"> Nedohodnou-li se smluvní strany jinak v Dílčí smlouvě, výše uvedené ceny jsou stanoveny jako maximální a konečné a zahrnují veškeré náklady Poskytovatele nutné k řádnému poskytnutí Služeb (včetně administrativy, dopravy a cestovních náhrad v případě tlumočení).</w:t>
      </w:r>
    </w:p>
    <w:p w14:paraId="789AF0FC" w14:textId="4A6096F6" w:rsidR="00617438" w:rsidRPr="00031653" w:rsidRDefault="009954EF" w:rsidP="00B2434C">
      <w:pPr>
        <w:numPr>
          <w:ilvl w:val="0"/>
          <w:numId w:val="3"/>
        </w:numPr>
        <w:spacing w:after="120"/>
        <w:jc w:val="both"/>
        <w:rPr>
          <w:rFonts w:ascii="Tahoma" w:hAnsi="Tahoma" w:cs="Tahoma"/>
          <w:color w:val="000000" w:themeColor="text1"/>
        </w:rPr>
      </w:pPr>
      <w:bookmarkStart w:id="7" w:name="_Ref128410565"/>
      <w:r w:rsidRPr="00031653">
        <w:rPr>
          <w:rFonts w:ascii="Tahoma" w:hAnsi="Tahoma" w:cs="Tahoma"/>
          <w:color w:val="000000" w:themeColor="text1"/>
        </w:rPr>
        <w:t xml:space="preserve">Smluvní strany se dohodly, že </w:t>
      </w:r>
      <w:r w:rsidR="00F41E2B" w:rsidRPr="00031653">
        <w:rPr>
          <w:rFonts w:ascii="Tahoma" w:hAnsi="Tahoma" w:cs="Tahoma"/>
          <w:color w:val="000000" w:themeColor="text1"/>
        </w:rPr>
        <w:t>celkový rozsah</w:t>
      </w:r>
      <w:r w:rsidRPr="00031653">
        <w:rPr>
          <w:rFonts w:ascii="Tahoma" w:hAnsi="Tahoma" w:cs="Tahoma"/>
          <w:color w:val="000000" w:themeColor="text1"/>
        </w:rPr>
        <w:t xml:space="preserve"> Služeb dle této Smlouvy </w:t>
      </w:r>
      <w:r w:rsidR="007F0559" w:rsidRPr="00031653">
        <w:rPr>
          <w:rFonts w:ascii="Tahoma" w:hAnsi="Tahoma" w:cs="Tahoma"/>
          <w:color w:val="000000" w:themeColor="text1"/>
        </w:rPr>
        <w:t xml:space="preserve">(součet plnění dle všech Dílčích smluv) </w:t>
      </w:r>
      <w:r w:rsidRPr="00031653">
        <w:rPr>
          <w:rFonts w:ascii="Tahoma" w:hAnsi="Tahoma" w:cs="Tahoma"/>
          <w:color w:val="000000" w:themeColor="text1"/>
        </w:rPr>
        <w:t xml:space="preserve">nepřesáhne </w:t>
      </w:r>
      <w:bookmarkEnd w:id="7"/>
      <w:r w:rsidR="00B2434C" w:rsidRPr="00031653">
        <w:rPr>
          <w:rFonts w:ascii="Tahoma" w:hAnsi="Tahoma" w:cs="Tahoma"/>
          <w:color w:val="000000" w:themeColor="text1"/>
        </w:rPr>
        <w:t>částku</w:t>
      </w:r>
      <w:r w:rsidR="00B2434C" w:rsidRPr="008D354A">
        <w:rPr>
          <w:rFonts w:ascii="Tahoma" w:hAnsi="Tahoma" w:cs="Tahoma"/>
          <w:b/>
          <w:bCs/>
          <w:color w:val="000000" w:themeColor="text1"/>
        </w:rPr>
        <w:t xml:space="preserve"> </w:t>
      </w:r>
      <w:r w:rsidR="00F006DA">
        <w:rPr>
          <w:rFonts w:ascii="Tahoma" w:hAnsi="Tahoma" w:cs="Tahoma"/>
          <w:b/>
          <w:bCs/>
          <w:color w:val="000000" w:themeColor="text1"/>
        </w:rPr>
        <w:t>400</w:t>
      </w:r>
      <w:r w:rsidR="00B2434C" w:rsidRPr="008D354A">
        <w:rPr>
          <w:rFonts w:ascii="Tahoma" w:hAnsi="Tahoma" w:cs="Tahoma"/>
          <w:b/>
          <w:bCs/>
          <w:color w:val="000000" w:themeColor="text1"/>
        </w:rPr>
        <w:t>.000 Kč bez DPH</w:t>
      </w:r>
      <w:r w:rsidR="00B2434C" w:rsidRPr="00031653">
        <w:rPr>
          <w:rFonts w:ascii="Tahoma" w:hAnsi="Tahoma" w:cs="Tahoma"/>
          <w:color w:val="000000" w:themeColor="text1"/>
        </w:rPr>
        <w:t xml:space="preserve">. </w:t>
      </w:r>
      <w:r w:rsidR="00F41E2B" w:rsidRPr="00031653">
        <w:rPr>
          <w:rFonts w:ascii="Tahoma" w:hAnsi="Tahoma" w:cs="Tahoma"/>
          <w:color w:val="000000" w:themeColor="text1"/>
        </w:rPr>
        <w:t xml:space="preserve">Objednatel není povinen tento celkový rozsah Služeb vyčerpat, jednotlivé Služby budou objednávány dle skutečných potřeb Objednatele. </w:t>
      </w:r>
      <w:r w:rsidR="00D2115C" w:rsidRPr="00D2115C">
        <w:rPr>
          <w:rFonts w:ascii="Tahoma" w:hAnsi="Tahoma" w:cs="Tahoma"/>
        </w:rPr>
        <w:t xml:space="preserve">Poskytovatel je povinen průběžně sledovat výši vyčerpaných finančních prostředků z celkového limitu dle tohoto odstavce. V případě, že by předpokládaná cena plnění na základě nově vystavené objednávky vedla k překročení tohoto celkového finančního limitu Smlouvy, je Poskytovatel povinen na tuto skutečnost Objednatele bez zbytečného odkladu (před </w:t>
      </w:r>
      <w:r w:rsidR="00D2115C">
        <w:rPr>
          <w:rFonts w:ascii="Tahoma" w:hAnsi="Tahoma" w:cs="Tahoma"/>
        </w:rPr>
        <w:t>uzavřením Dílčí smlouvy</w:t>
      </w:r>
      <w:r w:rsidR="00D2115C" w:rsidRPr="00D2115C">
        <w:rPr>
          <w:rFonts w:ascii="Tahoma" w:hAnsi="Tahoma" w:cs="Tahoma"/>
        </w:rPr>
        <w:t>) písemně upozornit. Smluvní strany se výslovně dohodly, že Poskytovatel není oprávněn poskytnout a Objednatel není povinen uhradit jakékoliv plnění, které by přesahovalo sjednaný finanční limit.</w:t>
      </w:r>
    </w:p>
    <w:p w14:paraId="10CDB53D" w14:textId="77777777" w:rsidR="00C91CC5" w:rsidRPr="00C91CC5" w:rsidRDefault="00C91CC5" w:rsidP="00C91CC5">
      <w:pPr>
        <w:spacing w:after="120"/>
        <w:jc w:val="both"/>
        <w:rPr>
          <w:rFonts w:ascii="Tahoma" w:hAnsi="Tahoma" w:cs="Tahoma"/>
          <w:color w:val="FF0000"/>
        </w:rPr>
      </w:pPr>
    </w:p>
    <w:p w14:paraId="6F20CB45" w14:textId="5823027D" w:rsidR="007373D0" w:rsidRPr="00C91CC5" w:rsidRDefault="007373D0" w:rsidP="007373D0">
      <w:pPr>
        <w:jc w:val="both"/>
        <w:rPr>
          <w:rFonts w:ascii="Tahoma" w:hAnsi="Tahoma" w:cs="Tahoma"/>
        </w:rPr>
      </w:pPr>
    </w:p>
    <w:p w14:paraId="3DC73283" w14:textId="77777777" w:rsidR="00706BD6" w:rsidRPr="00C91CC5" w:rsidRDefault="00706BD6" w:rsidP="00706BD6">
      <w:pPr>
        <w:pStyle w:val="Nadpis1"/>
        <w:rPr>
          <w:rFonts w:ascii="Tahoma" w:hAnsi="Tahoma" w:cs="Tahoma"/>
          <w:sz w:val="20"/>
        </w:rPr>
      </w:pPr>
      <w:bookmarkStart w:id="8" w:name="_Ref128411319"/>
      <w:r w:rsidRPr="00C91CC5">
        <w:rPr>
          <w:rFonts w:ascii="Tahoma" w:hAnsi="Tahoma" w:cs="Tahoma"/>
          <w:sz w:val="20"/>
        </w:rPr>
        <w:t>FAKTURACE A PLATEBNÍ PODMÍNKY</w:t>
      </w:r>
      <w:bookmarkEnd w:id="8"/>
    </w:p>
    <w:p w14:paraId="1DE9A56E" w14:textId="77777777" w:rsidR="00706BD6" w:rsidRPr="00C91CC5" w:rsidRDefault="00706BD6" w:rsidP="00706BD6">
      <w:pPr>
        <w:pStyle w:val="Odstavecseseznamem"/>
        <w:ind w:left="567"/>
        <w:rPr>
          <w:rFonts w:ascii="Tahoma" w:hAnsi="Tahoma" w:cs="Tahoma"/>
        </w:rPr>
      </w:pPr>
    </w:p>
    <w:p w14:paraId="0E94F8BE" w14:textId="41D9B230" w:rsidR="003559B9" w:rsidRPr="00C91CC5" w:rsidRDefault="003559B9" w:rsidP="004D72CE">
      <w:pPr>
        <w:numPr>
          <w:ilvl w:val="0"/>
          <w:numId w:val="3"/>
        </w:numPr>
        <w:spacing w:after="120"/>
        <w:jc w:val="both"/>
        <w:rPr>
          <w:rFonts w:ascii="Tahoma" w:hAnsi="Tahoma" w:cs="Tahoma"/>
        </w:rPr>
      </w:pPr>
      <w:r w:rsidRPr="00C91CC5">
        <w:rPr>
          <w:rFonts w:ascii="Tahoma" w:hAnsi="Tahoma" w:cs="Tahoma"/>
        </w:rPr>
        <w:t xml:space="preserve">Faktura bude vystavována Poskytovatelem vždy bezodkladně po </w:t>
      </w:r>
      <w:r w:rsidR="00B7529D" w:rsidRPr="00C91CC5">
        <w:rPr>
          <w:rFonts w:ascii="Tahoma" w:hAnsi="Tahoma" w:cs="Tahoma"/>
        </w:rPr>
        <w:t>předání díla</w:t>
      </w:r>
      <w:r w:rsidR="0031327F" w:rsidRPr="00C91CC5">
        <w:rPr>
          <w:rFonts w:ascii="Tahoma" w:hAnsi="Tahoma" w:cs="Tahoma"/>
        </w:rPr>
        <w:t xml:space="preserve"> </w:t>
      </w:r>
      <w:r w:rsidR="00B7529D" w:rsidRPr="00C91CC5">
        <w:rPr>
          <w:rFonts w:ascii="Tahoma" w:hAnsi="Tahoma" w:cs="Tahoma"/>
        </w:rPr>
        <w:t xml:space="preserve">v rozsahu odsouhlaseném </w:t>
      </w:r>
      <w:r w:rsidR="0031327F" w:rsidRPr="00C91CC5">
        <w:rPr>
          <w:rFonts w:ascii="Tahoma" w:hAnsi="Tahoma" w:cs="Tahoma"/>
        </w:rPr>
        <w:t>ze strany Objednatele.</w:t>
      </w:r>
      <w:r w:rsidRPr="00C91CC5">
        <w:rPr>
          <w:rFonts w:ascii="Tahoma" w:hAnsi="Tahoma" w:cs="Tahoma"/>
        </w:rPr>
        <w:t xml:space="preserve"> </w:t>
      </w:r>
      <w:r w:rsidR="0031327F" w:rsidRPr="00C91CC5">
        <w:rPr>
          <w:rFonts w:ascii="Tahoma" w:hAnsi="Tahoma" w:cs="Tahoma"/>
        </w:rPr>
        <w:t>Faktura bude obsahovat vyúčtování</w:t>
      </w:r>
      <w:r w:rsidRPr="00C91CC5">
        <w:rPr>
          <w:rFonts w:ascii="Tahoma" w:hAnsi="Tahoma" w:cs="Tahoma"/>
        </w:rPr>
        <w:t xml:space="preserve"> </w:t>
      </w:r>
      <w:r w:rsidR="009954EF" w:rsidRPr="00C91CC5">
        <w:rPr>
          <w:rFonts w:ascii="Tahoma" w:hAnsi="Tahoma" w:cs="Tahoma"/>
        </w:rPr>
        <w:t>S</w:t>
      </w:r>
      <w:r w:rsidR="00617438" w:rsidRPr="00C91CC5">
        <w:rPr>
          <w:rFonts w:ascii="Tahoma" w:hAnsi="Tahoma" w:cs="Tahoma"/>
        </w:rPr>
        <w:t>luž</w:t>
      </w:r>
      <w:r w:rsidR="0031327F" w:rsidRPr="00C91CC5">
        <w:rPr>
          <w:rFonts w:ascii="Tahoma" w:hAnsi="Tahoma" w:cs="Tahoma"/>
        </w:rPr>
        <w:t>e</w:t>
      </w:r>
      <w:r w:rsidR="00617438" w:rsidRPr="00C91CC5">
        <w:rPr>
          <w:rFonts w:ascii="Tahoma" w:hAnsi="Tahoma" w:cs="Tahoma"/>
        </w:rPr>
        <w:t>b</w:t>
      </w:r>
      <w:r w:rsidRPr="00C91CC5">
        <w:rPr>
          <w:rFonts w:ascii="Tahoma" w:hAnsi="Tahoma" w:cs="Tahoma"/>
        </w:rPr>
        <w:t>, které byly Objednatelem převzaty bez vytknutí jakýchkoliv vad.</w:t>
      </w:r>
      <w:r w:rsidR="0031327F" w:rsidRPr="00C91CC5">
        <w:rPr>
          <w:rFonts w:ascii="Tahoma" w:hAnsi="Tahoma" w:cs="Tahoma"/>
        </w:rPr>
        <w:t xml:space="preserve"> </w:t>
      </w:r>
      <w:r w:rsidR="000D1809">
        <w:rPr>
          <w:rFonts w:ascii="Tahoma" w:hAnsi="Tahoma" w:cs="Tahoma"/>
        </w:rPr>
        <w:t>Poskytovatel je oprávněn zasílat faktury Objednateli v elektronické podobě na e-mailovou adresu Oprávněné osoby nebo případně do datové schránky.</w:t>
      </w:r>
    </w:p>
    <w:p w14:paraId="647BA63D" w14:textId="0565EC8B" w:rsidR="00706BD6" w:rsidRPr="00C91CC5" w:rsidRDefault="003559B9" w:rsidP="004D72CE">
      <w:pPr>
        <w:numPr>
          <w:ilvl w:val="0"/>
          <w:numId w:val="3"/>
        </w:numPr>
        <w:spacing w:after="120"/>
        <w:jc w:val="both"/>
        <w:rPr>
          <w:rFonts w:ascii="Tahoma" w:hAnsi="Tahoma" w:cs="Tahoma"/>
        </w:rPr>
      </w:pPr>
      <w:r w:rsidRPr="00C91CC5">
        <w:rPr>
          <w:rFonts w:ascii="Tahoma" w:hAnsi="Tahoma" w:cs="Tahoma"/>
        </w:rPr>
        <w:t>Splatnost faktury je 14 dnů ode dne je</w:t>
      </w:r>
      <w:r w:rsidR="00617438" w:rsidRPr="00C91CC5">
        <w:rPr>
          <w:rFonts w:ascii="Tahoma" w:hAnsi="Tahoma" w:cs="Tahoma"/>
        </w:rPr>
        <w:t>jího</w:t>
      </w:r>
      <w:r w:rsidRPr="00C91CC5">
        <w:rPr>
          <w:rFonts w:ascii="Tahoma" w:hAnsi="Tahoma" w:cs="Tahoma"/>
        </w:rPr>
        <w:t xml:space="preserve"> </w:t>
      </w:r>
      <w:r w:rsidR="000D1809">
        <w:rPr>
          <w:rFonts w:ascii="Tahoma" w:hAnsi="Tahoma" w:cs="Tahoma"/>
        </w:rPr>
        <w:t>doručení Objednateli</w:t>
      </w:r>
      <w:r w:rsidRPr="00C91CC5">
        <w:rPr>
          <w:rFonts w:ascii="Tahoma" w:hAnsi="Tahoma" w:cs="Tahoma"/>
        </w:rPr>
        <w:t>.</w:t>
      </w:r>
    </w:p>
    <w:p w14:paraId="6C232DA6" w14:textId="0C41DD6D" w:rsidR="00706BD6" w:rsidRPr="00C91CC5" w:rsidRDefault="003559B9" w:rsidP="004D72CE">
      <w:pPr>
        <w:numPr>
          <w:ilvl w:val="0"/>
          <w:numId w:val="3"/>
        </w:numPr>
        <w:spacing w:after="120"/>
        <w:jc w:val="both"/>
        <w:rPr>
          <w:rFonts w:ascii="Tahoma" w:hAnsi="Tahoma" w:cs="Tahoma"/>
        </w:rPr>
      </w:pPr>
      <w:r w:rsidRPr="00C91CC5">
        <w:rPr>
          <w:rFonts w:ascii="Tahoma" w:hAnsi="Tahoma" w:cs="Tahoma"/>
        </w:rPr>
        <w:t>Faktura vystavená Poskytovatelem</w:t>
      </w:r>
      <w:r w:rsidR="00706BD6" w:rsidRPr="00C91CC5">
        <w:rPr>
          <w:rFonts w:ascii="Tahoma" w:hAnsi="Tahoma" w:cs="Tahoma"/>
        </w:rPr>
        <w:t xml:space="preserve"> musí splňovat náležitosti daňového dokladu dle zákona č. 235/2004 Sb., o dani z přidané hodnoty, ve znění pozdějších předpisů</w:t>
      </w:r>
      <w:r w:rsidR="00397AC7" w:rsidRPr="00C91CC5">
        <w:rPr>
          <w:rFonts w:ascii="Tahoma" w:hAnsi="Tahoma" w:cs="Tahoma"/>
        </w:rPr>
        <w:t xml:space="preserve">. Faktura musí dále </w:t>
      </w:r>
      <w:r w:rsidR="00706BD6" w:rsidRPr="00C91CC5">
        <w:rPr>
          <w:rFonts w:ascii="Tahoma" w:hAnsi="Tahoma" w:cs="Tahoma"/>
        </w:rPr>
        <w:t xml:space="preserve">splňovat náležitosti účetního dokladu dle zákona č. 563/1991 Sb., o účetnictví, ve znění pozdějších předpisů. Faktura musí vždy splňovat náležitosti stanovené v § 435 </w:t>
      </w:r>
      <w:r w:rsidR="00883086" w:rsidRPr="00C91CC5">
        <w:rPr>
          <w:rFonts w:ascii="Tahoma" w:hAnsi="Tahoma" w:cs="Tahoma"/>
        </w:rPr>
        <w:t>o</w:t>
      </w:r>
      <w:r w:rsidR="00706BD6" w:rsidRPr="00C91CC5">
        <w:rPr>
          <w:rFonts w:ascii="Tahoma" w:hAnsi="Tahoma" w:cs="Tahoma"/>
        </w:rPr>
        <w:t>bčanského zákoníku.</w:t>
      </w:r>
      <w:r w:rsidR="000D1809">
        <w:rPr>
          <w:rFonts w:ascii="Tahoma" w:hAnsi="Tahoma" w:cs="Tahoma"/>
        </w:rPr>
        <w:t xml:space="preserve"> Na faktuře musí být vždy uveden odkaz na Dílčí smlouvu.</w:t>
      </w:r>
    </w:p>
    <w:p w14:paraId="539FFE77" w14:textId="1618A45B" w:rsidR="00617438" w:rsidRPr="00D86B97" w:rsidRDefault="00706BD6" w:rsidP="00D86B97">
      <w:pPr>
        <w:numPr>
          <w:ilvl w:val="0"/>
          <w:numId w:val="3"/>
        </w:numPr>
        <w:tabs>
          <w:tab w:val="left" w:pos="0"/>
        </w:tabs>
        <w:spacing w:after="120"/>
        <w:jc w:val="both"/>
        <w:rPr>
          <w:rFonts w:ascii="Tahoma" w:hAnsi="Tahoma" w:cs="Tahoma"/>
          <w:color w:val="000000"/>
        </w:rPr>
      </w:pPr>
      <w:r w:rsidRPr="00C91CC5">
        <w:rPr>
          <w:rFonts w:ascii="Tahoma" w:hAnsi="Tahoma" w:cs="Tahoma"/>
          <w:color w:val="000000"/>
        </w:rPr>
        <w:t xml:space="preserve">Nebude-li příslušná Faktura obsahovat některou povinnou nebo dohodnutou náležitost nebo bude-li chybně stanovena </w:t>
      </w:r>
      <w:r w:rsidR="003559B9" w:rsidRPr="00C91CC5">
        <w:rPr>
          <w:rFonts w:ascii="Tahoma" w:hAnsi="Tahoma" w:cs="Tahoma"/>
          <w:color w:val="000000"/>
        </w:rPr>
        <w:t xml:space="preserve">cena </w:t>
      </w:r>
      <w:r w:rsidR="00B26CCE" w:rsidRPr="00C91CC5">
        <w:rPr>
          <w:rFonts w:ascii="Tahoma" w:hAnsi="Tahoma" w:cs="Tahoma"/>
          <w:color w:val="000000"/>
        </w:rPr>
        <w:t>S</w:t>
      </w:r>
      <w:r w:rsidR="003559B9" w:rsidRPr="00C91CC5">
        <w:rPr>
          <w:rFonts w:ascii="Tahoma" w:hAnsi="Tahoma" w:cs="Tahoma"/>
          <w:color w:val="000000"/>
        </w:rPr>
        <w:t xml:space="preserve">lužeb </w:t>
      </w:r>
      <w:r w:rsidRPr="00C91CC5">
        <w:rPr>
          <w:rFonts w:ascii="Tahoma" w:hAnsi="Tahoma" w:cs="Tahoma"/>
        </w:rPr>
        <w:t>nebo</w:t>
      </w:r>
      <w:r w:rsidRPr="00C91CC5">
        <w:rPr>
          <w:rFonts w:ascii="Tahoma" w:hAnsi="Tahoma" w:cs="Tahoma"/>
          <w:color w:val="000000"/>
        </w:rPr>
        <w:t xml:space="preserve"> jiná náležitost Faktury, je Objednatel oprávněn tuto Fakturu vrátit </w:t>
      </w:r>
      <w:r w:rsidR="003559B9" w:rsidRPr="00C91CC5">
        <w:rPr>
          <w:rFonts w:ascii="Tahoma" w:hAnsi="Tahoma" w:cs="Tahoma"/>
          <w:color w:val="000000"/>
        </w:rPr>
        <w:t>Poskytovateli</w:t>
      </w:r>
      <w:r w:rsidRPr="00C91CC5">
        <w:rPr>
          <w:rFonts w:ascii="Tahoma" w:hAnsi="Tahoma" w:cs="Tahoma"/>
          <w:color w:val="000000"/>
        </w:rPr>
        <w:t xml:space="preserve"> k provedení opravy s vyznačením důvodu vrácení. </w:t>
      </w:r>
      <w:r w:rsidR="003559B9" w:rsidRPr="00C91CC5">
        <w:rPr>
          <w:rFonts w:ascii="Tahoma" w:hAnsi="Tahoma" w:cs="Tahoma"/>
          <w:color w:val="000000"/>
        </w:rPr>
        <w:t xml:space="preserve">Poskytovatel </w:t>
      </w:r>
      <w:r w:rsidRPr="00C91CC5">
        <w:rPr>
          <w:rFonts w:ascii="Tahoma" w:hAnsi="Tahoma" w:cs="Tahoma"/>
          <w:color w:val="000000"/>
        </w:rPr>
        <w:t>provede opravu</w:t>
      </w:r>
      <w:r w:rsidR="003559B9" w:rsidRPr="00C91CC5">
        <w:rPr>
          <w:rFonts w:ascii="Tahoma" w:hAnsi="Tahoma" w:cs="Tahoma"/>
          <w:color w:val="000000"/>
        </w:rPr>
        <w:t xml:space="preserve"> f</w:t>
      </w:r>
      <w:r w:rsidRPr="00C91CC5">
        <w:rPr>
          <w:rFonts w:ascii="Tahoma" w:hAnsi="Tahoma" w:cs="Tahoma"/>
          <w:color w:val="000000"/>
        </w:rPr>
        <w:t>aktury dle pokynů Objednatele.</w:t>
      </w:r>
      <w:r w:rsidR="000D1809">
        <w:rPr>
          <w:rFonts w:ascii="Tahoma" w:hAnsi="Tahoma" w:cs="Tahoma"/>
          <w:color w:val="000000"/>
        </w:rPr>
        <w:t xml:space="preserve"> </w:t>
      </w:r>
      <w:r w:rsidR="000D1809" w:rsidRPr="000D1809">
        <w:rPr>
          <w:rFonts w:ascii="Tahoma" w:hAnsi="Tahoma" w:cs="Tahoma"/>
        </w:rPr>
        <w:t>Oprávněným vrácením faktury přestává běžet původní lhůta splatnosti. Nová lhůta splatnosti začíná běžet znovu od začátku ode dne prokazatelného doručení opravené nebo nově vystavené faktury Objednateli.</w:t>
      </w:r>
    </w:p>
    <w:p w14:paraId="1321172D" w14:textId="77777777" w:rsidR="00473FC7" w:rsidRPr="00C91CC5" w:rsidRDefault="00473FC7" w:rsidP="00473FC7">
      <w:pPr>
        <w:tabs>
          <w:tab w:val="left" w:pos="0"/>
        </w:tabs>
        <w:ind w:left="567"/>
        <w:jc w:val="both"/>
        <w:rPr>
          <w:rFonts w:ascii="Tahoma" w:hAnsi="Tahoma" w:cs="Tahoma"/>
          <w:color w:val="000000"/>
        </w:rPr>
      </w:pPr>
    </w:p>
    <w:p w14:paraId="7B250A8B" w14:textId="77777777" w:rsidR="00473FC7" w:rsidRPr="00C91CC5" w:rsidRDefault="00473FC7" w:rsidP="00473FC7">
      <w:pPr>
        <w:pStyle w:val="Odstavecseseznamem"/>
        <w:ind w:left="567"/>
        <w:rPr>
          <w:rFonts w:ascii="Tahoma" w:hAnsi="Tahoma" w:cs="Tahoma"/>
        </w:rPr>
      </w:pPr>
    </w:p>
    <w:p w14:paraId="287E63B0" w14:textId="77777777" w:rsidR="00185E40" w:rsidRPr="00C91CC5" w:rsidRDefault="00185E40" w:rsidP="00185E40">
      <w:pPr>
        <w:pStyle w:val="Nadpis1"/>
        <w:keepLines w:val="0"/>
        <w:rPr>
          <w:rFonts w:ascii="Tahoma" w:hAnsi="Tahoma" w:cs="Tahoma"/>
          <w:sz w:val="20"/>
        </w:rPr>
      </w:pPr>
      <w:r w:rsidRPr="00C91CC5">
        <w:rPr>
          <w:rFonts w:ascii="Tahoma" w:hAnsi="Tahoma" w:cs="Tahoma"/>
          <w:sz w:val="20"/>
        </w:rPr>
        <w:t>SANKCE</w:t>
      </w:r>
    </w:p>
    <w:p w14:paraId="18F3A2B4" w14:textId="77777777" w:rsidR="00473FC7" w:rsidRPr="00C91CC5" w:rsidRDefault="00473FC7" w:rsidP="00473FC7">
      <w:pPr>
        <w:keepNext/>
        <w:jc w:val="both"/>
        <w:rPr>
          <w:rFonts w:ascii="Tahoma" w:hAnsi="Tahoma" w:cs="Tahoma"/>
        </w:rPr>
      </w:pPr>
    </w:p>
    <w:p w14:paraId="6341F3B1" w14:textId="5E668FB7" w:rsidR="006608A2" w:rsidRPr="00EA4999" w:rsidRDefault="006608A2" w:rsidP="006608A2">
      <w:pPr>
        <w:pStyle w:val="Bezmezer"/>
        <w:widowControl w:val="0"/>
        <w:numPr>
          <w:ilvl w:val="0"/>
          <w:numId w:val="3"/>
        </w:numPr>
        <w:rPr>
          <w:rFonts w:ascii="Tahoma" w:hAnsi="Tahoma" w:cs="Tahoma"/>
          <w:color w:val="000000" w:themeColor="text1"/>
          <w:sz w:val="20"/>
          <w:szCs w:val="20"/>
        </w:rPr>
      </w:pPr>
      <w:r w:rsidRPr="00EA4999">
        <w:rPr>
          <w:rFonts w:ascii="Tahoma" w:hAnsi="Tahoma" w:cs="Tahoma"/>
          <w:color w:val="000000" w:themeColor="text1"/>
          <w:sz w:val="20"/>
          <w:szCs w:val="20"/>
        </w:rPr>
        <w:t xml:space="preserve">Poruší-li Objednatel povinnost uhradit oprávněně vystavenou fakturu ve sjednané době, je Poskytovatel oprávněn nárokovat zákonný úrok z prodlení ve výši dle platných právních předpisů. </w:t>
      </w:r>
    </w:p>
    <w:p w14:paraId="6F837CBC" w14:textId="00701BD9" w:rsidR="00473FC7" w:rsidRPr="00C91CC5" w:rsidRDefault="00473FC7" w:rsidP="004D72CE">
      <w:pPr>
        <w:pStyle w:val="Odstavecseseznamem"/>
        <w:numPr>
          <w:ilvl w:val="0"/>
          <w:numId w:val="3"/>
        </w:numPr>
        <w:spacing w:after="120"/>
        <w:contextualSpacing w:val="0"/>
        <w:jc w:val="both"/>
        <w:rPr>
          <w:rFonts w:ascii="Tahoma" w:hAnsi="Tahoma" w:cs="Tahoma"/>
        </w:rPr>
      </w:pPr>
      <w:r w:rsidRPr="00C91CC5">
        <w:rPr>
          <w:rFonts w:ascii="Tahoma" w:hAnsi="Tahoma" w:cs="Tahoma"/>
        </w:rPr>
        <w:t xml:space="preserve">V případě prodlení </w:t>
      </w:r>
      <w:r w:rsidR="002D0D62" w:rsidRPr="00C91CC5">
        <w:rPr>
          <w:rFonts w:ascii="Tahoma" w:hAnsi="Tahoma" w:cs="Tahoma"/>
        </w:rPr>
        <w:t>P</w:t>
      </w:r>
      <w:r w:rsidRPr="00C91CC5">
        <w:rPr>
          <w:rFonts w:ascii="Tahoma" w:hAnsi="Tahoma" w:cs="Tahoma"/>
        </w:rPr>
        <w:t>oskytovatele s</w:t>
      </w:r>
      <w:r w:rsidR="002D0D62" w:rsidRPr="00C91CC5">
        <w:rPr>
          <w:rFonts w:ascii="Tahoma" w:hAnsi="Tahoma" w:cs="Tahoma"/>
        </w:rPr>
        <w:t> </w:t>
      </w:r>
      <w:r w:rsidRPr="00C91CC5">
        <w:rPr>
          <w:rFonts w:ascii="Tahoma" w:hAnsi="Tahoma" w:cs="Tahoma"/>
        </w:rPr>
        <w:t>poskytováním</w:t>
      </w:r>
      <w:r w:rsidR="002D0D62" w:rsidRPr="00C91CC5">
        <w:rPr>
          <w:rFonts w:ascii="Tahoma" w:hAnsi="Tahoma" w:cs="Tahoma"/>
        </w:rPr>
        <w:t xml:space="preserve"> </w:t>
      </w:r>
      <w:r w:rsidR="002D7A5C" w:rsidRPr="00C91CC5">
        <w:rPr>
          <w:rFonts w:ascii="Tahoma" w:hAnsi="Tahoma" w:cs="Tahoma"/>
        </w:rPr>
        <w:t>S</w:t>
      </w:r>
      <w:r w:rsidRPr="00C91CC5">
        <w:rPr>
          <w:rFonts w:ascii="Tahoma" w:hAnsi="Tahoma" w:cs="Tahoma"/>
        </w:rPr>
        <w:t xml:space="preserve">lužeb je </w:t>
      </w:r>
      <w:r w:rsidR="002D0D62" w:rsidRPr="00C91CC5">
        <w:rPr>
          <w:rFonts w:ascii="Tahoma" w:hAnsi="Tahoma" w:cs="Tahoma"/>
        </w:rPr>
        <w:t>P</w:t>
      </w:r>
      <w:r w:rsidRPr="00C91CC5">
        <w:rPr>
          <w:rFonts w:ascii="Tahoma" w:hAnsi="Tahoma" w:cs="Tahoma"/>
        </w:rPr>
        <w:t xml:space="preserve">oskytovatel povinen uhradit </w:t>
      </w:r>
      <w:r w:rsidR="002D0D62" w:rsidRPr="00C91CC5">
        <w:rPr>
          <w:rFonts w:ascii="Tahoma" w:hAnsi="Tahoma" w:cs="Tahoma"/>
        </w:rPr>
        <w:t>O</w:t>
      </w:r>
      <w:r w:rsidRPr="00C91CC5">
        <w:rPr>
          <w:rFonts w:ascii="Tahoma" w:hAnsi="Tahoma" w:cs="Tahoma"/>
        </w:rPr>
        <w:t xml:space="preserve">bjednateli smluvní pokutu ve výši </w:t>
      </w:r>
      <w:r w:rsidR="002D7A5C" w:rsidRPr="00EA4999">
        <w:rPr>
          <w:rFonts w:ascii="Tahoma" w:hAnsi="Tahoma" w:cs="Tahoma"/>
          <w:color w:val="000000" w:themeColor="text1"/>
        </w:rPr>
        <w:t>0,</w:t>
      </w:r>
      <w:r w:rsidR="000D1809">
        <w:rPr>
          <w:rFonts w:ascii="Tahoma" w:hAnsi="Tahoma" w:cs="Tahoma"/>
          <w:color w:val="000000" w:themeColor="text1"/>
        </w:rPr>
        <w:t>2</w:t>
      </w:r>
      <w:r w:rsidR="000D1809" w:rsidRPr="00EA4999">
        <w:rPr>
          <w:rFonts w:ascii="Tahoma" w:hAnsi="Tahoma" w:cs="Tahoma"/>
          <w:color w:val="000000" w:themeColor="text1"/>
        </w:rPr>
        <w:t xml:space="preserve"> </w:t>
      </w:r>
      <w:r w:rsidR="002D7A5C" w:rsidRPr="00C91CC5">
        <w:rPr>
          <w:rFonts w:ascii="Tahoma" w:hAnsi="Tahoma" w:cs="Tahoma"/>
        </w:rPr>
        <w:t xml:space="preserve">% z ceny příslušné </w:t>
      </w:r>
      <w:r w:rsidR="00200483">
        <w:rPr>
          <w:rFonts w:ascii="Tahoma" w:hAnsi="Tahoma" w:cs="Tahoma"/>
        </w:rPr>
        <w:t>D</w:t>
      </w:r>
      <w:r w:rsidR="002D7A5C" w:rsidRPr="00C91CC5">
        <w:rPr>
          <w:rFonts w:ascii="Tahoma" w:hAnsi="Tahoma" w:cs="Tahoma"/>
        </w:rPr>
        <w:t xml:space="preserve">ílčí smlouvy, </w:t>
      </w:r>
      <w:r w:rsidR="000D1809">
        <w:rPr>
          <w:rFonts w:ascii="Tahoma" w:hAnsi="Tahoma" w:cs="Tahoma"/>
        </w:rPr>
        <w:t xml:space="preserve">nejméně však 200,- Kč, </w:t>
      </w:r>
      <w:r w:rsidR="002D7A5C" w:rsidRPr="00C91CC5">
        <w:rPr>
          <w:rFonts w:ascii="Tahoma" w:hAnsi="Tahoma" w:cs="Tahoma"/>
        </w:rPr>
        <w:t xml:space="preserve">a to </w:t>
      </w:r>
      <w:r w:rsidRPr="00C91CC5">
        <w:rPr>
          <w:rFonts w:ascii="Tahoma" w:hAnsi="Tahoma" w:cs="Tahoma"/>
        </w:rPr>
        <w:t>za každý započatý den prodlení.</w:t>
      </w:r>
      <w:r w:rsidR="000D1809">
        <w:rPr>
          <w:rFonts w:ascii="Tahoma" w:hAnsi="Tahoma" w:cs="Tahoma"/>
        </w:rPr>
        <w:t xml:space="preserve"> V případě, že Objednatel využije svého práva zajistit si splnění příslušné Služby náhradním plněním třetí osoby</w:t>
      </w:r>
      <w:r w:rsidR="00FF2444">
        <w:rPr>
          <w:rFonts w:ascii="Tahoma" w:hAnsi="Tahoma" w:cs="Tahoma"/>
        </w:rPr>
        <w:t>, počítá se tato smluvní pokuta od prvního dne prodlení Poskytovatele až do dne dodání bezvadného náhradního plnění Objednateli třetí osobou.</w:t>
      </w:r>
    </w:p>
    <w:p w14:paraId="22553BF3" w14:textId="3E635473" w:rsidR="00473FC7" w:rsidRPr="00C91CC5" w:rsidRDefault="00473FC7" w:rsidP="004D72CE">
      <w:pPr>
        <w:pStyle w:val="Odstavecseseznamem"/>
        <w:numPr>
          <w:ilvl w:val="0"/>
          <w:numId w:val="3"/>
        </w:numPr>
        <w:spacing w:after="120"/>
        <w:contextualSpacing w:val="0"/>
        <w:jc w:val="both"/>
        <w:rPr>
          <w:rFonts w:ascii="Tahoma" w:hAnsi="Tahoma" w:cs="Tahoma"/>
        </w:rPr>
      </w:pPr>
      <w:r w:rsidRPr="00C91CC5">
        <w:rPr>
          <w:rFonts w:ascii="Tahoma" w:hAnsi="Tahoma" w:cs="Tahoma"/>
        </w:rPr>
        <w:lastRenderedPageBreak/>
        <w:t xml:space="preserve">Při prodlení </w:t>
      </w:r>
      <w:r w:rsidR="002D0D62" w:rsidRPr="00C91CC5">
        <w:rPr>
          <w:rFonts w:ascii="Tahoma" w:hAnsi="Tahoma" w:cs="Tahoma"/>
        </w:rPr>
        <w:t>P</w:t>
      </w:r>
      <w:r w:rsidRPr="00C91CC5">
        <w:rPr>
          <w:rFonts w:ascii="Tahoma" w:hAnsi="Tahoma" w:cs="Tahoma"/>
        </w:rPr>
        <w:t>oskytovatele s odstraněním vady poskytovaných</w:t>
      </w:r>
      <w:r w:rsidR="002D0D62" w:rsidRPr="00C91CC5">
        <w:rPr>
          <w:rFonts w:ascii="Tahoma" w:hAnsi="Tahoma" w:cs="Tahoma"/>
        </w:rPr>
        <w:t xml:space="preserve"> </w:t>
      </w:r>
      <w:r w:rsidR="00686EE5">
        <w:rPr>
          <w:rFonts w:ascii="Tahoma" w:hAnsi="Tahoma" w:cs="Tahoma"/>
        </w:rPr>
        <w:t>Služeb</w:t>
      </w:r>
      <w:r w:rsidRPr="00C91CC5">
        <w:rPr>
          <w:rFonts w:ascii="Tahoma" w:hAnsi="Tahoma" w:cs="Tahoma"/>
        </w:rPr>
        <w:t xml:space="preserve"> je </w:t>
      </w:r>
      <w:r w:rsidR="002D0D62" w:rsidRPr="00C91CC5">
        <w:rPr>
          <w:rFonts w:ascii="Tahoma" w:hAnsi="Tahoma" w:cs="Tahoma"/>
        </w:rPr>
        <w:t>P</w:t>
      </w:r>
      <w:r w:rsidRPr="00C91CC5">
        <w:rPr>
          <w:rFonts w:ascii="Tahoma" w:hAnsi="Tahoma" w:cs="Tahoma"/>
        </w:rPr>
        <w:t xml:space="preserve">oskytovatel povinen uhradit </w:t>
      </w:r>
      <w:r w:rsidR="002D0D62" w:rsidRPr="00C91CC5">
        <w:rPr>
          <w:rFonts w:ascii="Tahoma" w:hAnsi="Tahoma" w:cs="Tahoma"/>
        </w:rPr>
        <w:t>O</w:t>
      </w:r>
      <w:r w:rsidRPr="00C91CC5">
        <w:rPr>
          <w:rFonts w:ascii="Tahoma" w:hAnsi="Tahoma" w:cs="Tahoma"/>
        </w:rPr>
        <w:t xml:space="preserve">bjednateli smluvní pokutu ve výši </w:t>
      </w:r>
      <w:r w:rsidR="002D7A5C" w:rsidRPr="00EA4999">
        <w:rPr>
          <w:rFonts w:ascii="Tahoma" w:hAnsi="Tahoma" w:cs="Tahoma"/>
          <w:color w:val="000000" w:themeColor="text1"/>
        </w:rPr>
        <w:t>0,</w:t>
      </w:r>
      <w:r w:rsidR="000D1809">
        <w:rPr>
          <w:rFonts w:ascii="Tahoma" w:hAnsi="Tahoma" w:cs="Tahoma"/>
          <w:color w:val="000000" w:themeColor="text1"/>
        </w:rPr>
        <w:t>2</w:t>
      </w:r>
      <w:r w:rsidR="000D1809" w:rsidRPr="00EA4999">
        <w:rPr>
          <w:rFonts w:ascii="Tahoma" w:hAnsi="Tahoma" w:cs="Tahoma"/>
          <w:color w:val="000000" w:themeColor="text1"/>
        </w:rPr>
        <w:t xml:space="preserve"> </w:t>
      </w:r>
      <w:r w:rsidR="002D7A5C" w:rsidRPr="00C91CC5">
        <w:rPr>
          <w:rFonts w:ascii="Tahoma" w:hAnsi="Tahoma" w:cs="Tahoma"/>
        </w:rPr>
        <w:t xml:space="preserve">% z ceny příslušné </w:t>
      </w:r>
      <w:r w:rsidR="00200483">
        <w:rPr>
          <w:rFonts w:ascii="Tahoma" w:hAnsi="Tahoma" w:cs="Tahoma"/>
        </w:rPr>
        <w:t>D</w:t>
      </w:r>
      <w:r w:rsidR="002D7A5C" w:rsidRPr="00C91CC5">
        <w:rPr>
          <w:rFonts w:ascii="Tahoma" w:hAnsi="Tahoma" w:cs="Tahoma"/>
        </w:rPr>
        <w:t xml:space="preserve">ílčí smlouvy, </w:t>
      </w:r>
      <w:r w:rsidR="000D1809">
        <w:rPr>
          <w:rFonts w:ascii="Tahoma" w:hAnsi="Tahoma" w:cs="Tahoma"/>
        </w:rPr>
        <w:t xml:space="preserve">nejméně však 200,- Kč, </w:t>
      </w:r>
      <w:r w:rsidR="002D7A5C" w:rsidRPr="00C91CC5">
        <w:rPr>
          <w:rFonts w:ascii="Tahoma" w:hAnsi="Tahoma" w:cs="Tahoma"/>
        </w:rPr>
        <w:t>a to za každý započatý den prodlení</w:t>
      </w:r>
      <w:r w:rsidRPr="00C91CC5">
        <w:rPr>
          <w:rFonts w:ascii="Tahoma" w:hAnsi="Tahoma" w:cs="Tahoma"/>
        </w:rPr>
        <w:t>.</w:t>
      </w:r>
    </w:p>
    <w:p w14:paraId="2F56D37E" w14:textId="30632E2B" w:rsidR="00473FC7" w:rsidRPr="00C91CC5" w:rsidRDefault="000D1809" w:rsidP="004D72CE">
      <w:pPr>
        <w:pStyle w:val="Odstavecseseznamem"/>
        <w:numPr>
          <w:ilvl w:val="0"/>
          <w:numId w:val="3"/>
        </w:numPr>
        <w:spacing w:after="120"/>
        <w:contextualSpacing w:val="0"/>
        <w:jc w:val="both"/>
        <w:rPr>
          <w:rFonts w:ascii="Tahoma" w:hAnsi="Tahoma" w:cs="Tahoma"/>
        </w:rPr>
      </w:pPr>
      <w:r>
        <w:rPr>
          <w:rFonts w:ascii="Tahoma" w:hAnsi="Tahoma" w:cs="Tahoma"/>
        </w:rPr>
        <w:t>Smluvní strany se výslovně dohodly, že Objednatel je oprávněn jednostranně započíst jakékoliv své pohledávky na zaplacení smluvních pokut či nákladů za náhradní plnění vůči jakýmkoliv pohledávkám Poskytovatele na zaplacení ceny za Služby.</w:t>
      </w:r>
    </w:p>
    <w:p w14:paraId="30FC5FD7" w14:textId="228A7A85" w:rsidR="00473FC7" w:rsidRPr="00C91CC5" w:rsidRDefault="00473FC7" w:rsidP="004D72CE">
      <w:pPr>
        <w:pStyle w:val="Odstavecseseznamem"/>
        <w:numPr>
          <w:ilvl w:val="0"/>
          <w:numId w:val="3"/>
        </w:numPr>
        <w:spacing w:after="120"/>
        <w:contextualSpacing w:val="0"/>
        <w:jc w:val="both"/>
        <w:rPr>
          <w:rFonts w:ascii="Tahoma" w:hAnsi="Tahoma" w:cs="Tahoma"/>
        </w:rPr>
      </w:pPr>
      <w:r w:rsidRPr="00C91CC5">
        <w:rPr>
          <w:rFonts w:ascii="Tahoma" w:hAnsi="Tahoma" w:cs="Tahoma"/>
        </w:rPr>
        <w:t xml:space="preserve">Smluvní pokuty budou uhrazeny na základě výzvy </w:t>
      </w:r>
      <w:r w:rsidR="002D0D62" w:rsidRPr="00C91CC5">
        <w:rPr>
          <w:rFonts w:ascii="Tahoma" w:hAnsi="Tahoma" w:cs="Tahoma"/>
        </w:rPr>
        <w:t>O</w:t>
      </w:r>
      <w:r w:rsidRPr="00C91CC5">
        <w:rPr>
          <w:rFonts w:ascii="Tahoma" w:hAnsi="Tahoma" w:cs="Tahoma"/>
        </w:rPr>
        <w:t xml:space="preserve">bjednatele se lhůtou splatnosti 14 </w:t>
      </w:r>
      <w:r w:rsidR="007704D5">
        <w:rPr>
          <w:rFonts w:ascii="Tahoma" w:hAnsi="Tahoma" w:cs="Tahoma"/>
        </w:rPr>
        <w:t xml:space="preserve">kalendářních </w:t>
      </w:r>
      <w:r w:rsidRPr="00C91CC5">
        <w:rPr>
          <w:rFonts w:ascii="Tahoma" w:hAnsi="Tahoma" w:cs="Tahoma"/>
        </w:rPr>
        <w:t xml:space="preserve">dnů počítané ode dne, kdy výzva </w:t>
      </w:r>
      <w:r w:rsidR="002D0D62" w:rsidRPr="00C91CC5">
        <w:rPr>
          <w:rFonts w:ascii="Tahoma" w:hAnsi="Tahoma" w:cs="Tahoma"/>
        </w:rPr>
        <w:t>P</w:t>
      </w:r>
      <w:r w:rsidRPr="00C91CC5">
        <w:rPr>
          <w:rFonts w:ascii="Tahoma" w:hAnsi="Tahoma" w:cs="Tahoma"/>
        </w:rPr>
        <w:t>oskytovateli dojde.</w:t>
      </w:r>
    </w:p>
    <w:p w14:paraId="66FC6ABD" w14:textId="53F576C9" w:rsidR="009245E6" w:rsidRDefault="00473FC7" w:rsidP="009245E6">
      <w:pPr>
        <w:pStyle w:val="Odstavecseseznamem"/>
        <w:numPr>
          <w:ilvl w:val="0"/>
          <w:numId w:val="3"/>
        </w:numPr>
        <w:spacing w:after="120"/>
        <w:contextualSpacing w:val="0"/>
        <w:jc w:val="both"/>
        <w:rPr>
          <w:rFonts w:ascii="Tahoma" w:hAnsi="Tahoma" w:cs="Tahoma"/>
        </w:rPr>
      </w:pPr>
      <w:r w:rsidRPr="00C91CC5">
        <w:rPr>
          <w:rFonts w:ascii="Tahoma" w:hAnsi="Tahoma" w:cs="Tahoma"/>
        </w:rPr>
        <w:t xml:space="preserve">Nároky na náhradu újmy v plné výši nejsou dotčeny ani kompenzovány </w:t>
      </w:r>
      <w:r w:rsidR="002D7A5C" w:rsidRPr="00C91CC5">
        <w:rPr>
          <w:rFonts w:ascii="Tahoma" w:hAnsi="Tahoma" w:cs="Tahoma"/>
        </w:rPr>
        <w:t>uplatněním či</w:t>
      </w:r>
      <w:r w:rsidR="00CD4DFB" w:rsidRPr="00C91CC5">
        <w:rPr>
          <w:rFonts w:ascii="Tahoma" w:hAnsi="Tahoma" w:cs="Tahoma"/>
        </w:rPr>
        <w:t> </w:t>
      </w:r>
      <w:r w:rsidR="002D7A5C" w:rsidRPr="00C91CC5">
        <w:rPr>
          <w:rFonts w:ascii="Tahoma" w:hAnsi="Tahoma" w:cs="Tahoma"/>
        </w:rPr>
        <w:t>uhrazením</w:t>
      </w:r>
      <w:r w:rsidRPr="00C91CC5">
        <w:rPr>
          <w:rFonts w:ascii="Tahoma" w:hAnsi="Tahoma" w:cs="Tahoma"/>
        </w:rPr>
        <w:t xml:space="preserve"> sankcí dle této </w:t>
      </w:r>
      <w:r w:rsidR="002D0D62" w:rsidRPr="00C91CC5">
        <w:rPr>
          <w:rFonts w:ascii="Tahoma" w:hAnsi="Tahoma" w:cs="Tahoma"/>
        </w:rPr>
        <w:t>Smlouvy</w:t>
      </w:r>
      <w:r w:rsidRPr="00C91CC5">
        <w:rPr>
          <w:rFonts w:ascii="Tahoma" w:hAnsi="Tahoma" w:cs="Tahoma"/>
        </w:rPr>
        <w:t>.</w:t>
      </w:r>
    </w:p>
    <w:p w14:paraId="04B86D53" w14:textId="77777777" w:rsidR="00D65AFD" w:rsidRPr="00664207" w:rsidRDefault="00D65AFD" w:rsidP="00D65AFD">
      <w:pPr>
        <w:pStyle w:val="Odstavecseseznamem"/>
        <w:spacing w:after="120"/>
        <w:ind w:left="567"/>
        <w:contextualSpacing w:val="0"/>
        <w:jc w:val="both"/>
        <w:rPr>
          <w:rFonts w:ascii="Tahoma" w:hAnsi="Tahoma" w:cs="Tahoma"/>
        </w:rPr>
      </w:pPr>
    </w:p>
    <w:p w14:paraId="609DB8AD" w14:textId="5BFDFD23" w:rsidR="009245E6" w:rsidRPr="00C91CC5" w:rsidRDefault="00FE5868" w:rsidP="009245E6">
      <w:pPr>
        <w:pStyle w:val="Nadpis1"/>
        <w:rPr>
          <w:rFonts w:ascii="Tahoma" w:hAnsi="Tahoma" w:cs="Tahoma"/>
          <w:sz w:val="20"/>
        </w:rPr>
      </w:pPr>
      <w:r w:rsidRPr="00C91CC5">
        <w:rPr>
          <w:rFonts w:ascii="Tahoma" w:hAnsi="Tahoma" w:cs="Tahoma"/>
          <w:sz w:val="20"/>
        </w:rPr>
        <w:t>UKONČENÍ SMLOUVY</w:t>
      </w:r>
    </w:p>
    <w:p w14:paraId="1DC2BF0F" w14:textId="77777777" w:rsidR="009245E6" w:rsidRPr="00C91CC5" w:rsidRDefault="009245E6" w:rsidP="009245E6">
      <w:pPr>
        <w:keepNext/>
        <w:rPr>
          <w:rFonts w:ascii="Tahoma" w:hAnsi="Tahoma" w:cs="Tahoma"/>
          <w:lang w:eastAsia="ar-SA"/>
        </w:rPr>
      </w:pPr>
    </w:p>
    <w:p w14:paraId="078D2FEC" w14:textId="4B048F55" w:rsidR="00F445A1" w:rsidRPr="00C91CC5" w:rsidRDefault="00F445A1" w:rsidP="004D72CE">
      <w:pPr>
        <w:numPr>
          <w:ilvl w:val="0"/>
          <w:numId w:val="3"/>
        </w:numPr>
        <w:spacing w:after="120"/>
        <w:jc w:val="both"/>
        <w:rPr>
          <w:rFonts w:ascii="Tahoma" w:hAnsi="Tahoma" w:cs="Tahoma"/>
        </w:rPr>
      </w:pPr>
      <w:r w:rsidRPr="00C91CC5">
        <w:rPr>
          <w:rFonts w:ascii="Tahoma" w:hAnsi="Tahoma" w:cs="Tahoma"/>
        </w:rPr>
        <w:t xml:space="preserve">Smlouvu je možné ukončit písemnou dohodou Smluvních stran nebo </w:t>
      </w:r>
      <w:r w:rsidR="00F41E2B" w:rsidRPr="00C91CC5">
        <w:rPr>
          <w:rFonts w:ascii="Tahoma" w:hAnsi="Tahoma" w:cs="Tahoma"/>
        </w:rPr>
        <w:t>písemnou výpovědí ze strany Objednatele</w:t>
      </w:r>
      <w:r w:rsidRPr="00C91CC5">
        <w:rPr>
          <w:rFonts w:ascii="Tahoma" w:hAnsi="Tahoma" w:cs="Tahoma"/>
        </w:rPr>
        <w:t xml:space="preserve">. </w:t>
      </w:r>
      <w:r w:rsidR="00FF2444">
        <w:rPr>
          <w:rFonts w:ascii="Tahoma" w:hAnsi="Tahoma" w:cs="Tahoma"/>
        </w:rPr>
        <w:t>Výpovědní doba v takovém případě činí 1 měsíc a počíná běžet dnem doručení výpovědi Poskytovateli.</w:t>
      </w:r>
    </w:p>
    <w:p w14:paraId="02B390DB" w14:textId="64DF37DC" w:rsidR="00F445A1" w:rsidRPr="00C91CC5" w:rsidRDefault="00F41E2B" w:rsidP="004D72CE">
      <w:pPr>
        <w:numPr>
          <w:ilvl w:val="0"/>
          <w:numId w:val="3"/>
        </w:numPr>
        <w:spacing w:after="120"/>
        <w:jc w:val="both"/>
        <w:rPr>
          <w:rFonts w:ascii="Tahoma" w:hAnsi="Tahoma" w:cs="Tahoma"/>
        </w:rPr>
      </w:pPr>
      <w:r w:rsidRPr="00C91CC5">
        <w:rPr>
          <w:rFonts w:ascii="Tahoma" w:hAnsi="Tahoma" w:cs="Tahoma"/>
        </w:rPr>
        <w:t xml:space="preserve">Objednatel je oprávněn písemně </w:t>
      </w:r>
      <w:r w:rsidR="00F7664F" w:rsidRPr="00C91CC5">
        <w:rPr>
          <w:rFonts w:ascii="Tahoma" w:hAnsi="Tahoma" w:cs="Tahoma"/>
        </w:rPr>
        <w:t>odstoupit od</w:t>
      </w:r>
      <w:r w:rsidRPr="00C91CC5">
        <w:rPr>
          <w:rFonts w:ascii="Tahoma" w:hAnsi="Tahoma" w:cs="Tahoma"/>
        </w:rPr>
        <w:t xml:space="preserve"> </w:t>
      </w:r>
      <w:r w:rsidR="00200483">
        <w:rPr>
          <w:rFonts w:ascii="Tahoma" w:hAnsi="Tahoma" w:cs="Tahoma"/>
        </w:rPr>
        <w:t>D</w:t>
      </w:r>
      <w:r w:rsidRPr="00C91CC5">
        <w:rPr>
          <w:rFonts w:ascii="Tahoma" w:hAnsi="Tahoma" w:cs="Tahoma"/>
        </w:rPr>
        <w:t>ílčí smlouv</w:t>
      </w:r>
      <w:r w:rsidR="00F7664F" w:rsidRPr="00C91CC5">
        <w:rPr>
          <w:rFonts w:ascii="Tahoma" w:hAnsi="Tahoma" w:cs="Tahoma"/>
        </w:rPr>
        <w:t>y</w:t>
      </w:r>
      <w:r w:rsidRPr="00C91CC5">
        <w:rPr>
          <w:rFonts w:ascii="Tahoma" w:hAnsi="Tahoma" w:cs="Tahoma"/>
        </w:rPr>
        <w:t xml:space="preserve"> v případě podstatného porušení povinností ze strany Poskytovatele, a to zejm. v těchto případech</w:t>
      </w:r>
      <w:r w:rsidR="00F445A1" w:rsidRPr="00C91CC5">
        <w:rPr>
          <w:rFonts w:ascii="Tahoma" w:hAnsi="Tahoma" w:cs="Tahoma"/>
        </w:rPr>
        <w:t>:</w:t>
      </w:r>
    </w:p>
    <w:p w14:paraId="3FBE85C4" w14:textId="52456C70" w:rsidR="00F445A1" w:rsidRPr="00C91CC5" w:rsidRDefault="00F445A1" w:rsidP="004D72CE">
      <w:pPr>
        <w:numPr>
          <w:ilvl w:val="1"/>
          <w:numId w:val="3"/>
        </w:numPr>
        <w:spacing w:after="120"/>
        <w:jc w:val="both"/>
        <w:rPr>
          <w:rFonts w:ascii="Tahoma" w:hAnsi="Tahoma" w:cs="Tahoma"/>
        </w:rPr>
      </w:pPr>
      <w:r w:rsidRPr="00C91CC5">
        <w:rPr>
          <w:rFonts w:ascii="Tahoma" w:hAnsi="Tahoma" w:cs="Tahoma"/>
        </w:rPr>
        <w:t xml:space="preserve">vadnost poskytovaných </w:t>
      </w:r>
      <w:r w:rsidR="002D7A5C" w:rsidRPr="00C91CC5">
        <w:rPr>
          <w:rFonts w:ascii="Tahoma" w:hAnsi="Tahoma" w:cs="Tahoma"/>
        </w:rPr>
        <w:t>S</w:t>
      </w:r>
      <w:r w:rsidRPr="00C91CC5">
        <w:rPr>
          <w:rFonts w:ascii="Tahoma" w:hAnsi="Tahoma" w:cs="Tahoma"/>
        </w:rPr>
        <w:t>lužeb již v průběhu jejich provádění</w:t>
      </w:r>
      <w:r w:rsidR="006F51DE">
        <w:rPr>
          <w:rFonts w:ascii="Tahoma" w:hAnsi="Tahoma" w:cs="Tahoma"/>
        </w:rPr>
        <w:t xml:space="preserve"> nebo po jejich dodání</w:t>
      </w:r>
      <w:r w:rsidRPr="00C91CC5">
        <w:rPr>
          <w:rFonts w:ascii="Tahoma" w:hAnsi="Tahoma" w:cs="Tahoma"/>
        </w:rPr>
        <w:t xml:space="preserve">, pokud Poskytovatel na písemnou výzvu Objednatele vady neodstraní </w:t>
      </w:r>
      <w:r w:rsidR="00FF2444">
        <w:rPr>
          <w:rFonts w:ascii="Tahoma" w:hAnsi="Tahoma" w:cs="Tahoma"/>
        </w:rPr>
        <w:t>ani v dodatečně poskytnuté přiměřené lhůtě k nápravě</w:t>
      </w:r>
      <w:r w:rsidRPr="00C91CC5">
        <w:rPr>
          <w:rFonts w:ascii="Tahoma" w:hAnsi="Tahoma" w:cs="Tahoma"/>
        </w:rPr>
        <w:t>,</w:t>
      </w:r>
      <w:bookmarkStart w:id="9" w:name="_Hlk64237139"/>
      <w:bookmarkStart w:id="10" w:name="_Hlk64237129"/>
    </w:p>
    <w:p w14:paraId="33C3C79F" w14:textId="57784776" w:rsidR="00962A44" w:rsidRPr="00C91CC5" w:rsidRDefault="00F445A1" w:rsidP="00962A44">
      <w:pPr>
        <w:numPr>
          <w:ilvl w:val="1"/>
          <w:numId w:val="3"/>
        </w:numPr>
        <w:spacing w:after="120"/>
        <w:jc w:val="both"/>
        <w:rPr>
          <w:rFonts w:ascii="Tahoma" w:hAnsi="Tahoma" w:cs="Tahoma"/>
        </w:rPr>
      </w:pPr>
      <w:r w:rsidRPr="00C91CC5">
        <w:rPr>
          <w:rFonts w:ascii="Tahoma" w:hAnsi="Tahoma" w:cs="Tahoma"/>
        </w:rPr>
        <w:t xml:space="preserve">porušení závazku </w:t>
      </w:r>
      <w:r w:rsidR="002D7A5C" w:rsidRPr="00C91CC5">
        <w:rPr>
          <w:rFonts w:ascii="Tahoma" w:hAnsi="Tahoma" w:cs="Tahoma"/>
        </w:rPr>
        <w:t>P</w:t>
      </w:r>
      <w:r w:rsidRPr="00C91CC5">
        <w:rPr>
          <w:rFonts w:ascii="Tahoma" w:hAnsi="Tahoma" w:cs="Tahoma"/>
        </w:rPr>
        <w:t xml:space="preserve">oskytovatele poskytnout </w:t>
      </w:r>
      <w:r w:rsidR="002D7A5C" w:rsidRPr="00C91CC5">
        <w:rPr>
          <w:rFonts w:ascii="Tahoma" w:hAnsi="Tahoma" w:cs="Tahoma"/>
        </w:rPr>
        <w:t>S</w:t>
      </w:r>
      <w:r w:rsidRPr="00C91CC5">
        <w:rPr>
          <w:rFonts w:ascii="Tahoma" w:hAnsi="Tahoma" w:cs="Tahoma"/>
        </w:rPr>
        <w:t xml:space="preserve">lužby v termínech stanovených </w:t>
      </w:r>
      <w:bookmarkEnd w:id="9"/>
      <w:bookmarkEnd w:id="10"/>
      <w:r w:rsidRPr="00C91CC5">
        <w:rPr>
          <w:rFonts w:ascii="Tahoma" w:hAnsi="Tahoma" w:cs="Tahoma"/>
        </w:rPr>
        <w:t>v</w:t>
      </w:r>
      <w:r w:rsidR="00FF2444">
        <w:rPr>
          <w:rFonts w:ascii="Tahoma" w:hAnsi="Tahoma" w:cs="Tahoma"/>
        </w:rPr>
        <w:t>e Smlouvě nebo Dílčí smlouvě</w:t>
      </w:r>
      <w:r w:rsidR="00AB1F01">
        <w:rPr>
          <w:rFonts w:ascii="Tahoma" w:hAnsi="Tahoma" w:cs="Tahoma"/>
        </w:rPr>
        <w:t xml:space="preserve"> </w:t>
      </w:r>
      <w:r w:rsidR="00B10BCB">
        <w:rPr>
          <w:rFonts w:ascii="Tahoma" w:hAnsi="Tahoma" w:cs="Tahoma"/>
        </w:rPr>
        <w:t>nebo jeho porušení</w:t>
      </w:r>
      <w:r w:rsidR="00AB1F01">
        <w:rPr>
          <w:rFonts w:ascii="Tahoma" w:hAnsi="Tahoma" w:cs="Tahoma"/>
        </w:rPr>
        <w:t xml:space="preserve"> způsobem, který je v rozporu s dalšími ujednáními této Smlouvy, nebylo-li v Dílčí smlouvě nebo na základě jiné dohody smluvních stran stanoveno jinak</w:t>
      </w:r>
      <w:r w:rsidRPr="00C91CC5">
        <w:rPr>
          <w:rFonts w:ascii="Tahoma" w:hAnsi="Tahoma" w:cs="Tahoma"/>
        </w:rPr>
        <w:t>,</w:t>
      </w:r>
    </w:p>
    <w:p w14:paraId="6E0C5522" w14:textId="2C5975A3" w:rsidR="00A26A0F" w:rsidRDefault="00A26A0F" w:rsidP="004D72CE">
      <w:pPr>
        <w:numPr>
          <w:ilvl w:val="0"/>
          <w:numId w:val="3"/>
        </w:numPr>
        <w:spacing w:after="120"/>
        <w:jc w:val="both"/>
        <w:rPr>
          <w:rFonts w:ascii="Tahoma" w:hAnsi="Tahoma" w:cs="Tahoma"/>
        </w:rPr>
      </w:pPr>
      <w:r>
        <w:rPr>
          <w:rFonts w:ascii="Tahoma" w:hAnsi="Tahoma" w:cs="Tahoma"/>
        </w:rPr>
        <w:t>Objednatel je oprávněn písemně odstoupit od této Smlouvy (jako celku) pokud Poskytovatel:</w:t>
      </w:r>
    </w:p>
    <w:p w14:paraId="5A9FFDB5" w14:textId="42EBB189" w:rsidR="00A26A0F" w:rsidRDefault="00A26A0F" w:rsidP="00A26A0F">
      <w:pPr>
        <w:numPr>
          <w:ilvl w:val="1"/>
          <w:numId w:val="3"/>
        </w:numPr>
        <w:spacing w:after="120"/>
        <w:jc w:val="both"/>
        <w:rPr>
          <w:rFonts w:ascii="Tahoma" w:hAnsi="Tahoma" w:cs="Tahoma"/>
        </w:rPr>
      </w:pPr>
      <w:r>
        <w:rPr>
          <w:rFonts w:ascii="Tahoma" w:hAnsi="Tahoma" w:cs="Tahoma"/>
        </w:rPr>
        <w:t>Neakceptuje včas objednávku Objednatele, potvrdí ji pouze zčásti nebo s výhradami v rozporu s podmínkami této Smlouvy,</w:t>
      </w:r>
    </w:p>
    <w:p w14:paraId="4F11D717" w14:textId="6FD8D378" w:rsidR="00A26A0F" w:rsidRDefault="00A26A0F" w:rsidP="00A26A0F">
      <w:pPr>
        <w:numPr>
          <w:ilvl w:val="1"/>
          <w:numId w:val="3"/>
        </w:numPr>
        <w:spacing w:after="120"/>
        <w:jc w:val="both"/>
        <w:rPr>
          <w:rFonts w:ascii="Tahoma" w:hAnsi="Tahoma" w:cs="Tahoma"/>
        </w:rPr>
      </w:pPr>
      <w:r>
        <w:rPr>
          <w:rFonts w:ascii="Tahoma" w:hAnsi="Tahoma" w:cs="Tahoma"/>
        </w:rPr>
        <w:t>Opakovaně (tj. min. ve dvou případech) poruší své povinnosti vyplývající ze Smlouvy nebo z Dílčích smluv (např. opakované prodlení, opakované neodstranění vad),</w:t>
      </w:r>
    </w:p>
    <w:p w14:paraId="0D996F5D" w14:textId="22088DD9" w:rsidR="00A26A0F" w:rsidRPr="00A26A0F" w:rsidRDefault="00A26A0F" w:rsidP="00A26A0F">
      <w:pPr>
        <w:numPr>
          <w:ilvl w:val="1"/>
          <w:numId w:val="3"/>
        </w:numPr>
        <w:spacing w:after="120"/>
        <w:jc w:val="both"/>
        <w:rPr>
          <w:rFonts w:ascii="Tahoma" w:hAnsi="Tahoma" w:cs="Tahoma"/>
        </w:rPr>
      </w:pPr>
      <w:r>
        <w:rPr>
          <w:rFonts w:ascii="Tahoma" w:hAnsi="Tahoma" w:cs="Tahoma"/>
        </w:rPr>
        <w:t>Je v úpadku ve smyslu zák. č. 182/2006 Sb., o úpadku a způsobech jeho řešení (insolvenční zákon)</w:t>
      </w:r>
    </w:p>
    <w:p w14:paraId="559F5279" w14:textId="0BC05F15" w:rsidR="00F445A1" w:rsidRDefault="00F445A1" w:rsidP="004D72CE">
      <w:pPr>
        <w:numPr>
          <w:ilvl w:val="0"/>
          <w:numId w:val="3"/>
        </w:numPr>
        <w:spacing w:after="120"/>
        <w:jc w:val="both"/>
        <w:rPr>
          <w:rFonts w:ascii="Tahoma" w:hAnsi="Tahoma" w:cs="Tahoma"/>
        </w:rPr>
      </w:pPr>
      <w:r w:rsidRPr="00C91CC5">
        <w:rPr>
          <w:rFonts w:ascii="Tahoma" w:hAnsi="Tahoma" w:cs="Tahoma"/>
        </w:rPr>
        <w:t xml:space="preserve">Odstoupení od </w:t>
      </w:r>
      <w:r w:rsidR="00200483">
        <w:rPr>
          <w:rFonts w:ascii="Tahoma" w:hAnsi="Tahoma" w:cs="Tahoma"/>
        </w:rPr>
        <w:t>D</w:t>
      </w:r>
      <w:r w:rsidR="00F7664F" w:rsidRPr="00C91CC5">
        <w:rPr>
          <w:rFonts w:ascii="Tahoma" w:hAnsi="Tahoma" w:cs="Tahoma"/>
        </w:rPr>
        <w:t>ílčí s</w:t>
      </w:r>
      <w:r w:rsidRPr="00C91CC5">
        <w:rPr>
          <w:rFonts w:ascii="Tahoma" w:hAnsi="Tahoma" w:cs="Tahoma"/>
        </w:rPr>
        <w:t xml:space="preserve">mlouvy musí být učiněno písemnou formou. </w:t>
      </w:r>
      <w:r w:rsidR="00F7664F" w:rsidRPr="00C91CC5">
        <w:rPr>
          <w:rFonts w:ascii="Tahoma" w:hAnsi="Tahoma" w:cs="Tahoma"/>
        </w:rPr>
        <w:t>Ú</w:t>
      </w:r>
      <w:r w:rsidRPr="00C91CC5">
        <w:rPr>
          <w:rFonts w:ascii="Tahoma" w:hAnsi="Tahoma" w:cs="Tahoma"/>
        </w:rPr>
        <w:t xml:space="preserve">činky odstoupení od </w:t>
      </w:r>
      <w:r w:rsidR="00200483">
        <w:rPr>
          <w:rFonts w:ascii="Tahoma" w:hAnsi="Tahoma" w:cs="Tahoma"/>
        </w:rPr>
        <w:t>D</w:t>
      </w:r>
      <w:r w:rsidR="00F7664F" w:rsidRPr="00C91CC5">
        <w:rPr>
          <w:rFonts w:ascii="Tahoma" w:hAnsi="Tahoma" w:cs="Tahoma"/>
        </w:rPr>
        <w:t>ílčí s</w:t>
      </w:r>
      <w:r w:rsidRPr="00C91CC5">
        <w:rPr>
          <w:rFonts w:ascii="Tahoma" w:hAnsi="Tahoma" w:cs="Tahoma"/>
        </w:rPr>
        <w:t xml:space="preserve">mlouvy </w:t>
      </w:r>
      <w:r w:rsidR="00F7664F" w:rsidRPr="00C91CC5">
        <w:rPr>
          <w:rFonts w:ascii="Tahoma" w:hAnsi="Tahoma" w:cs="Tahoma"/>
        </w:rPr>
        <w:t xml:space="preserve">nastávají </w:t>
      </w:r>
      <w:r w:rsidRPr="00C91CC5">
        <w:rPr>
          <w:rFonts w:ascii="Tahoma" w:hAnsi="Tahoma" w:cs="Tahoma"/>
        </w:rPr>
        <w:t>dnem, ve kterém druhé Smluvní straně dojde oznámení o</w:t>
      </w:r>
      <w:r w:rsidR="00F7664F" w:rsidRPr="00C91CC5">
        <w:rPr>
          <w:rFonts w:ascii="Tahoma" w:hAnsi="Tahoma" w:cs="Tahoma"/>
        </w:rPr>
        <w:t> </w:t>
      </w:r>
      <w:r w:rsidRPr="00C91CC5">
        <w:rPr>
          <w:rFonts w:ascii="Tahoma" w:hAnsi="Tahoma" w:cs="Tahoma"/>
        </w:rPr>
        <w:t>odstoupení ve smyslu § 570 občanského zákoníku, a to na adresu uvedenou v záhlaví této Smlouvy</w:t>
      </w:r>
      <w:r w:rsidR="00244F79">
        <w:rPr>
          <w:rFonts w:ascii="Tahoma" w:hAnsi="Tahoma" w:cs="Tahoma"/>
        </w:rPr>
        <w:t xml:space="preserve"> nebo dodáním do datové schránky druhé Smluvní strany</w:t>
      </w:r>
      <w:r w:rsidRPr="00C91CC5">
        <w:rPr>
          <w:rFonts w:ascii="Tahoma" w:hAnsi="Tahoma" w:cs="Tahoma"/>
        </w:rPr>
        <w:t xml:space="preserve">, bez ohledu na to, zda toto oznámení bylo druhou </w:t>
      </w:r>
      <w:r w:rsidR="002D0D62" w:rsidRPr="00C91CC5">
        <w:rPr>
          <w:rFonts w:ascii="Tahoma" w:hAnsi="Tahoma" w:cs="Tahoma"/>
        </w:rPr>
        <w:t xml:space="preserve">Smluvní </w:t>
      </w:r>
      <w:r w:rsidRPr="00C91CC5">
        <w:rPr>
          <w:rFonts w:ascii="Tahoma" w:hAnsi="Tahoma" w:cs="Tahoma"/>
        </w:rPr>
        <w:t>stranou převzat</w:t>
      </w:r>
      <w:r w:rsidR="00F7664F" w:rsidRPr="00C91CC5">
        <w:rPr>
          <w:rFonts w:ascii="Tahoma" w:hAnsi="Tahoma" w:cs="Tahoma"/>
        </w:rPr>
        <w:t>o</w:t>
      </w:r>
      <w:r w:rsidRPr="00C91CC5">
        <w:rPr>
          <w:rFonts w:ascii="Tahoma" w:hAnsi="Tahoma" w:cs="Tahoma"/>
        </w:rPr>
        <w:t xml:space="preserve"> či nikoliv.</w:t>
      </w:r>
    </w:p>
    <w:p w14:paraId="3B553455" w14:textId="4326B9BF" w:rsidR="00F178E5" w:rsidRPr="00F178E5" w:rsidRDefault="00F178E5" w:rsidP="004D72CE">
      <w:pPr>
        <w:numPr>
          <w:ilvl w:val="0"/>
          <w:numId w:val="3"/>
        </w:numPr>
        <w:spacing w:after="120"/>
        <w:jc w:val="both"/>
        <w:rPr>
          <w:rFonts w:ascii="Tahoma" w:hAnsi="Tahoma" w:cs="Tahoma"/>
        </w:rPr>
      </w:pPr>
      <w:r w:rsidRPr="00F178E5">
        <w:rPr>
          <w:rFonts w:ascii="Tahoma" w:hAnsi="Tahoma" w:cs="Tahoma"/>
        </w:rPr>
        <w:t>V případě odstoupení Objednatele od Dílčí smlouvy je Objednatel oprávněn si podle své volby již poskytnuté částečné či vadné plnění (např. rozpracovaný překlad) ponechat a dále jej využít. V takovém případě náleží Poskytovateli pouze poměrná část sjednané ceny odpovídající rozsahu a kvalitě Objednatelem skutečně využitého plnění. Pokud Objednatel částečné plnění odmítne jako pro své účely nevyužitelné, nevzniká Poskytovateli nárok na úhradu jakékoliv části ceny.</w:t>
      </w:r>
    </w:p>
    <w:p w14:paraId="4560C2B4" w14:textId="24E3951F" w:rsidR="003351D7" w:rsidRPr="003351D7" w:rsidRDefault="003351D7" w:rsidP="003351D7">
      <w:pPr>
        <w:numPr>
          <w:ilvl w:val="0"/>
          <w:numId w:val="3"/>
        </w:numPr>
        <w:spacing w:after="120"/>
        <w:jc w:val="both"/>
        <w:rPr>
          <w:rFonts w:ascii="Tahoma" w:hAnsi="Tahoma" w:cs="Tahoma"/>
        </w:rPr>
      </w:pPr>
      <w:r>
        <w:rPr>
          <w:rFonts w:ascii="Tahoma" w:hAnsi="Tahoma" w:cs="Tahoma"/>
        </w:rPr>
        <w:t>Každá ze Smluvních stran je oprávněna tuto Smlouvu vypovědět bez výpovědní doby v případě, že druhá Smluvní strana hrubě poruší své povinnosti vyplývající z</w:t>
      </w:r>
      <w:r w:rsidR="0052405A">
        <w:rPr>
          <w:rFonts w:ascii="Tahoma" w:hAnsi="Tahoma" w:cs="Tahoma"/>
        </w:rPr>
        <w:t> </w:t>
      </w:r>
      <w:r>
        <w:rPr>
          <w:rFonts w:ascii="Tahoma" w:hAnsi="Tahoma" w:cs="Tahoma"/>
        </w:rPr>
        <w:t xml:space="preserve">této Smlouvy. </w:t>
      </w:r>
    </w:p>
    <w:p w14:paraId="30063D74" w14:textId="656FAD17" w:rsidR="003351D7" w:rsidRDefault="00F445A1" w:rsidP="00AA4D5A">
      <w:pPr>
        <w:numPr>
          <w:ilvl w:val="0"/>
          <w:numId w:val="3"/>
        </w:numPr>
        <w:spacing w:after="120"/>
        <w:jc w:val="both"/>
        <w:rPr>
          <w:rFonts w:ascii="Tahoma" w:hAnsi="Tahoma" w:cs="Tahoma"/>
        </w:rPr>
      </w:pPr>
      <w:r w:rsidRPr="003351D7">
        <w:rPr>
          <w:rFonts w:ascii="Tahoma" w:hAnsi="Tahoma" w:cs="Tahoma"/>
        </w:rPr>
        <w:t xml:space="preserve">Odstoupením od </w:t>
      </w:r>
      <w:r w:rsidR="00200483" w:rsidRPr="003351D7">
        <w:rPr>
          <w:rFonts w:ascii="Tahoma" w:hAnsi="Tahoma" w:cs="Tahoma"/>
        </w:rPr>
        <w:t>D</w:t>
      </w:r>
      <w:r w:rsidR="00F7664F" w:rsidRPr="003351D7">
        <w:rPr>
          <w:rFonts w:ascii="Tahoma" w:hAnsi="Tahoma" w:cs="Tahoma"/>
        </w:rPr>
        <w:t>ílčí s</w:t>
      </w:r>
      <w:r w:rsidRPr="003351D7">
        <w:rPr>
          <w:rFonts w:ascii="Tahoma" w:hAnsi="Tahoma" w:cs="Tahoma"/>
        </w:rPr>
        <w:t>mlouvy</w:t>
      </w:r>
      <w:r w:rsidR="00F7664F" w:rsidRPr="003351D7">
        <w:rPr>
          <w:rFonts w:ascii="Tahoma" w:hAnsi="Tahoma" w:cs="Tahoma"/>
        </w:rPr>
        <w:t xml:space="preserve"> nebo výpovědí této Smlouvy</w:t>
      </w:r>
      <w:r w:rsidRPr="003351D7">
        <w:rPr>
          <w:rFonts w:ascii="Tahoma" w:hAnsi="Tahoma" w:cs="Tahoma"/>
        </w:rPr>
        <w:t xml:space="preserve"> nezaniká vzájemná sankční odpovědnost Smluvních stran ani povinnost k</w:t>
      </w:r>
      <w:r w:rsidR="0052405A">
        <w:rPr>
          <w:rFonts w:ascii="Tahoma" w:hAnsi="Tahoma" w:cs="Tahoma"/>
        </w:rPr>
        <w:t> </w:t>
      </w:r>
      <w:r w:rsidRPr="003351D7">
        <w:rPr>
          <w:rFonts w:ascii="Tahoma" w:hAnsi="Tahoma" w:cs="Tahoma"/>
        </w:rPr>
        <w:t>náhradě způsobené újmy</w:t>
      </w:r>
      <w:r w:rsidR="00A26A0F">
        <w:rPr>
          <w:rFonts w:ascii="Tahoma" w:hAnsi="Tahoma" w:cs="Tahoma"/>
        </w:rPr>
        <w:t xml:space="preserve"> nebo povinnost mlčenlivosti</w:t>
      </w:r>
      <w:r w:rsidRPr="003351D7">
        <w:rPr>
          <w:rFonts w:ascii="Tahoma" w:hAnsi="Tahoma" w:cs="Tahoma"/>
        </w:rPr>
        <w:t>.</w:t>
      </w:r>
      <w:r w:rsidR="00F178E5">
        <w:rPr>
          <w:rFonts w:ascii="Tahoma" w:hAnsi="Tahoma" w:cs="Tahoma"/>
        </w:rPr>
        <w:t xml:space="preserve"> </w:t>
      </w:r>
      <w:r w:rsidR="00F178E5" w:rsidRPr="00F178E5">
        <w:rPr>
          <w:rFonts w:ascii="Tahoma" w:hAnsi="Tahoma" w:cs="Tahoma"/>
        </w:rPr>
        <w:t xml:space="preserve">Smluvní strany se výslovně dohodly, že odstoupení od této Smlouvy jako celku se nedotýká těch Dílčích smluv, které již byly ze strany Poskytovatele řádně splněny a Objednatelem </w:t>
      </w:r>
      <w:r w:rsidR="00F178E5" w:rsidRPr="00F178E5">
        <w:rPr>
          <w:rFonts w:ascii="Tahoma" w:hAnsi="Tahoma" w:cs="Tahoma"/>
        </w:rPr>
        <w:lastRenderedPageBreak/>
        <w:t xml:space="preserve">převzaty a uhrazeny, </w:t>
      </w:r>
      <w:r w:rsidR="00EE54C4" w:rsidRPr="00EE54C4">
        <w:rPr>
          <w:rFonts w:ascii="Tahoma" w:hAnsi="Tahoma" w:cs="Tahoma"/>
        </w:rPr>
        <w:t>právní důvod již poskytnutých vzájemných plnění tímto nezaniká, a nárok na vydání bezdůvodného obohacení tak žádné ze Smluvních stran nevzniká.</w:t>
      </w:r>
    </w:p>
    <w:p w14:paraId="6FE61316" w14:textId="4BAD1710" w:rsidR="003351D7" w:rsidRDefault="003351D7" w:rsidP="00AA4D5A">
      <w:pPr>
        <w:numPr>
          <w:ilvl w:val="0"/>
          <w:numId w:val="3"/>
        </w:numPr>
        <w:spacing w:after="120"/>
        <w:jc w:val="both"/>
        <w:rPr>
          <w:rFonts w:ascii="Tahoma" w:hAnsi="Tahoma" w:cs="Tahoma"/>
        </w:rPr>
      </w:pPr>
      <w:r w:rsidRPr="003351D7">
        <w:rPr>
          <w:rFonts w:ascii="Tahoma" w:hAnsi="Tahoma" w:cs="Tahoma"/>
        </w:rPr>
        <w:t xml:space="preserve">Výpověď </w:t>
      </w:r>
      <w:r>
        <w:rPr>
          <w:rFonts w:ascii="Tahoma" w:hAnsi="Tahoma" w:cs="Tahoma"/>
        </w:rPr>
        <w:t xml:space="preserve">Smlouvy je </w:t>
      </w:r>
      <w:r w:rsidRPr="003351D7">
        <w:rPr>
          <w:rFonts w:ascii="Tahoma" w:hAnsi="Tahoma" w:cs="Tahoma"/>
        </w:rPr>
        <w:t>účinn</w:t>
      </w:r>
      <w:r>
        <w:rPr>
          <w:rFonts w:ascii="Tahoma" w:hAnsi="Tahoma" w:cs="Tahoma"/>
        </w:rPr>
        <w:t xml:space="preserve">á </w:t>
      </w:r>
      <w:r w:rsidRPr="003351D7">
        <w:rPr>
          <w:rFonts w:ascii="Tahoma" w:hAnsi="Tahoma" w:cs="Tahoma"/>
        </w:rPr>
        <w:t>dnem, ve kterém druhé Smluvní straně dojde ve smyslu § 570 občanského zákoníku, a to na adresu uvedenou v</w:t>
      </w:r>
      <w:r w:rsidR="0052405A">
        <w:rPr>
          <w:rFonts w:ascii="Tahoma" w:hAnsi="Tahoma" w:cs="Tahoma"/>
        </w:rPr>
        <w:t> </w:t>
      </w:r>
      <w:r w:rsidRPr="003351D7">
        <w:rPr>
          <w:rFonts w:ascii="Tahoma" w:hAnsi="Tahoma" w:cs="Tahoma"/>
        </w:rPr>
        <w:t>záhlaví této Smlouvy nebo dodáním do datové schránky druhé Smluvní strany, bez ohledu na to, zda výpověď byla druhou Smluvní stranou převzata či nikoliv</w:t>
      </w:r>
      <w:r w:rsidR="007F1A3A">
        <w:rPr>
          <w:rFonts w:ascii="Tahoma" w:hAnsi="Tahoma" w:cs="Tahoma"/>
        </w:rPr>
        <w:t>.</w:t>
      </w:r>
    </w:p>
    <w:p w14:paraId="069911C5" w14:textId="77777777" w:rsidR="002D0D62" w:rsidRPr="00C91CC5" w:rsidRDefault="002D0D62" w:rsidP="002D0D62">
      <w:pPr>
        <w:ind w:left="567"/>
        <w:jc w:val="both"/>
        <w:rPr>
          <w:rFonts w:ascii="Tahoma" w:hAnsi="Tahoma" w:cs="Tahoma"/>
        </w:rPr>
      </w:pPr>
    </w:p>
    <w:p w14:paraId="2D424923" w14:textId="77777777" w:rsidR="00844C9C" w:rsidRPr="00C91CC5" w:rsidRDefault="00844C9C" w:rsidP="00844C9C">
      <w:pPr>
        <w:jc w:val="both"/>
        <w:rPr>
          <w:rFonts w:ascii="Tahoma" w:hAnsi="Tahoma" w:cs="Tahoma"/>
        </w:rPr>
      </w:pPr>
    </w:p>
    <w:p w14:paraId="18F6B1D1" w14:textId="77777777" w:rsidR="00844C9C" w:rsidRPr="00C91CC5" w:rsidRDefault="00844C9C" w:rsidP="00844C9C">
      <w:pPr>
        <w:pStyle w:val="Nadpis1"/>
        <w:keepLines w:val="0"/>
        <w:rPr>
          <w:rFonts w:ascii="Tahoma" w:hAnsi="Tahoma" w:cs="Tahoma"/>
          <w:sz w:val="20"/>
        </w:rPr>
      </w:pPr>
      <w:bookmarkStart w:id="11" w:name="_Toc383117526"/>
      <w:r w:rsidRPr="00C91CC5">
        <w:rPr>
          <w:rFonts w:ascii="Tahoma" w:hAnsi="Tahoma" w:cs="Tahoma"/>
          <w:sz w:val="20"/>
        </w:rPr>
        <w:t>OSTATNÍ UJEDNÁNÍ</w:t>
      </w:r>
      <w:bookmarkEnd w:id="11"/>
    </w:p>
    <w:p w14:paraId="378C2F97" w14:textId="77777777" w:rsidR="00B00B01" w:rsidRPr="00C91CC5" w:rsidRDefault="00B00B01" w:rsidP="00B249AF">
      <w:pPr>
        <w:rPr>
          <w:rFonts w:ascii="Tahoma" w:hAnsi="Tahoma" w:cs="Tahoma"/>
        </w:rPr>
      </w:pPr>
    </w:p>
    <w:p w14:paraId="7D6674F6" w14:textId="4096D2A8" w:rsidR="003D31EE" w:rsidRPr="00C91CC5" w:rsidRDefault="005F4B24" w:rsidP="004D72CE">
      <w:pPr>
        <w:numPr>
          <w:ilvl w:val="0"/>
          <w:numId w:val="3"/>
        </w:numPr>
        <w:tabs>
          <w:tab w:val="left" w:pos="567"/>
        </w:tabs>
        <w:suppressAutoHyphens/>
        <w:spacing w:after="120"/>
        <w:jc w:val="both"/>
        <w:rPr>
          <w:rFonts w:ascii="Tahoma" w:hAnsi="Tahoma" w:cs="Tahoma"/>
        </w:rPr>
      </w:pPr>
      <w:r w:rsidRPr="00C91CC5">
        <w:rPr>
          <w:rFonts w:ascii="Tahoma" w:hAnsi="Tahoma" w:cs="Tahoma"/>
        </w:rPr>
        <w:t>Poskytovatel</w:t>
      </w:r>
      <w:r w:rsidR="00844C9C" w:rsidRPr="00C91CC5">
        <w:rPr>
          <w:rFonts w:ascii="Tahoma" w:hAnsi="Tahoma" w:cs="Tahoma"/>
        </w:rPr>
        <w:t xml:space="preserve"> bere na vědomí, že Objednatel je povinným subjektem podle zákona č.</w:t>
      </w:r>
      <w:r w:rsidR="00F7664F" w:rsidRPr="00C91CC5">
        <w:rPr>
          <w:rFonts w:ascii="Tahoma" w:hAnsi="Tahoma" w:cs="Tahoma"/>
        </w:rPr>
        <w:t> </w:t>
      </w:r>
      <w:r w:rsidR="00844C9C" w:rsidRPr="00C91CC5">
        <w:rPr>
          <w:rFonts w:ascii="Tahoma" w:hAnsi="Tahoma" w:cs="Tahoma"/>
        </w:rPr>
        <w:t>106/1999 Sb., o svobodném přístupu k</w:t>
      </w:r>
      <w:r w:rsidR="0052405A">
        <w:rPr>
          <w:rFonts w:ascii="Tahoma" w:hAnsi="Tahoma" w:cs="Tahoma"/>
        </w:rPr>
        <w:t> </w:t>
      </w:r>
      <w:r w:rsidR="00844C9C" w:rsidRPr="00C91CC5">
        <w:rPr>
          <w:rFonts w:ascii="Tahoma" w:hAnsi="Tahoma" w:cs="Tahoma"/>
        </w:rPr>
        <w:t>informacím, ve znění pozdějších předpisů.</w:t>
      </w:r>
    </w:p>
    <w:p w14:paraId="194EB0F2" w14:textId="3C4571C1" w:rsidR="00844C9C" w:rsidRPr="00C91CC5" w:rsidRDefault="003D31EE" w:rsidP="004D72CE">
      <w:pPr>
        <w:numPr>
          <w:ilvl w:val="0"/>
          <w:numId w:val="3"/>
        </w:numPr>
        <w:tabs>
          <w:tab w:val="left" w:pos="567"/>
        </w:tabs>
        <w:suppressAutoHyphens/>
        <w:spacing w:after="120"/>
        <w:jc w:val="both"/>
        <w:rPr>
          <w:rFonts w:ascii="Tahoma" w:hAnsi="Tahoma" w:cs="Tahoma"/>
        </w:rPr>
      </w:pPr>
      <w:r w:rsidRPr="00C91CC5">
        <w:rPr>
          <w:rFonts w:ascii="Tahoma" w:hAnsi="Tahoma" w:cs="Tahoma"/>
        </w:rPr>
        <w:t>Smluvní strany se zavazují, že budou v</w:t>
      </w:r>
      <w:r w:rsidR="0052405A">
        <w:rPr>
          <w:rFonts w:ascii="Tahoma" w:hAnsi="Tahoma" w:cs="Tahoma"/>
        </w:rPr>
        <w:t> </w:t>
      </w:r>
      <w:r w:rsidRPr="00C91CC5">
        <w:rPr>
          <w:rFonts w:ascii="Tahoma" w:hAnsi="Tahoma" w:cs="Tahoma"/>
        </w:rPr>
        <w:t>rámci plnění této Smlouvy postupovat ve vztahu k</w:t>
      </w:r>
      <w:r w:rsidR="0052405A">
        <w:rPr>
          <w:rFonts w:ascii="Tahoma" w:hAnsi="Tahoma" w:cs="Tahoma"/>
        </w:rPr>
        <w:t> </w:t>
      </w:r>
      <w:r w:rsidRPr="00C91CC5">
        <w:rPr>
          <w:rFonts w:ascii="Tahoma" w:hAnsi="Tahoma" w:cs="Tahoma"/>
        </w:rPr>
        <w:t>osobním údajům v</w:t>
      </w:r>
      <w:r w:rsidR="0052405A">
        <w:rPr>
          <w:rFonts w:ascii="Tahoma" w:hAnsi="Tahoma" w:cs="Tahoma"/>
        </w:rPr>
        <w:t> </w:t>
      </w:r>
      <w:r w:rsidRPr="00C91CC5">
        <w:rPr>
          <w:rFonts w:ascii="Tahoma" w:hAnsi="Tahoma" w:cs="Tahoma"/>
        </w:rPr>
        <w:t>souladu s</w:t>
      </w:r>
      <w:r w:rsidR="0052405A">
        <w:rPr>
          <w:rFonts w:ascii="Tahoma" w:hAnsi="Tahoma" w:cs="Tahoma"/>
        </w:rPr>
        <w:t> </w:t>
      </w:r>
      <w:r w:rsidRPr="00C91CC5">
        <w:rPr>
          <w:rFonts w:ascii="Tahoma" w:hAnsi="Tahoma" w:cs="Tahoma"/>
        </w:rPr>
        <w:t>nařízením Evropského Parlamentu a Rady (EU) č.</w:t>
      </w:r>
      <w:r w:rsidR="00F7664F" w:rsidRPr="00C91CC5">
        <w:rPr>
          <w:rFonts w:ascii="Tahoma" w:hAnsi="Tahoma" w:cs="Tahoma"/>
        </w:rPr>
        <w:t> </w:t>
      </w:r>
      <w:r w:rsidRPr="00C91CC5">
        <w:rPr>
          <w:rFonts w:ascii="Tahoma" w:hAnsi="Tahoma" w:cs="Tahoma"/>
        </w:rPr>
        <w:t>2016/679 ze dne 27.04.2016, o ochraně fyzických osob v</w:t>
      </w:r>
      <w:r w:rsidR="0052405A">
        <w:rPr>
          <w:rFonts w:ascii="Tahoma" w:hAnsi="Tahoma" w:cs="Tahoma"/>
        </w:rPr>
        <w:t> </w:t>
      </w:r>
      <w:r w:rsidRPr="00C91CC5">
        <w:rPr>
          <w:rFonts w:ascii="Tahoma" w:hAnsi="Tahoma" w:cs="Tahoma"/>
        </w:rPr>
        <w:t>souvislosti se zpracováním osobních údajů a volném pohybu těchto údajů a o zrušení směrnice 95/46/ES (obecné nařízení o ochraně osobních údajů) a v</w:t>
      </w:r>
      <w:r w:rsidR="0052405A">
        <w:rPr>
          <w:rFonts w:ascii="Tahoma" w:hAnsi="Tahoma" w:cs="Tahoma"/>
        </w:rPr>
        <w:t> </w:t>
      </w:r>
      <w:r w:rsidRPr="00C91CC5">
        <w:rPr>
          <w:rFonts w:ascii="Tahoma" w:hAnsi="Tahoma" w:cs="Tahoma"/>
        </w:rPr>
        <w:t>souladu se zákonem č. 110/2019 Sb., o</w:t>
      </w:r>
      <w:r w:rsidR="00F7664F" w:rsidRPr="00C91CC5">
        <w:rPr>
          <w:rFonts w:ascii="Tahoma" w:hAnsi="Tahoma" w:cs="Tahoma"/>
        </w:rPr>
        <w:t> </w:t>
      </w:r>
      <w:r w:rsidRPr="00C91CC5">
        <w:rPr>
          <w:rFonts w:ascii="Tahoma" w:hAnsi="Tahoma" w:cs="Tahoma"/>
        </w:rPr>
        <w:t>zpracování osobních údajů, ve znění pozdějších předpisů.</w:t>
      </w:r>
    </w:p>
    <w:p w14:paraId="1AA251B9" w14:textId="5B101865" w:rsidR="00844C9C" w:rsidRPr="00C91CC5" w:rsidRDefault="00844C9C" w:rsidP="004D72CE">
      <w:pPr>
        <w:numPr>
          <w:ilvl w:val="0"/>
          <w:numId w:val="3"/>
        </w:numPr>
        <w:spacing w:after="120"/>
        <w:jc w:val="both"/>
        <w:rPr>
          <w:rFonts w:ascii="Tahoma" w:hAnsi="Tahoma" w:cs="Tahoma"/>
        </w:rPr>
      </w:pPr>
      <w:r w:rsidRPr="00C91CC5">
        <w:rPr>
          <w:rFonts w:ascii="Tahoma" w:hAnsi="Tahoma" w:cs="Tahoma"/>
        </w:rPr>
        <w:t xml:space="preserve">Poruší-li </w:t>
      </w:r>
      <w:r w:rsidR="005F4B24" w:rsidRPr="00C91CC5">
        <w:rPr>
          <w:rFonts w:ascii="Tahoma" w:hAnsi="Tahoma" w:cs="Tahoma"/>
        </w:rPr>
        <w:t>Poskytovatel</w:t>
      </w:r>
      <w:r w:rsidRPr="00C91CC5">
        <w:rPr>
          <w:rFonts w:ascii="Tahoma" w:hAnsi="Tahoma" w:cs="Tahoma"/>
        </w:rPr>
        <w:t xml:space="preserve"> v</w:t>
      </w:r>
      <w:r w:rsidR="0052405A">
        <w:rPr>
          <w:rFonts w:ascii="Tahoma" w:hAnsi="Tahoma" w:cs="Tahoma"/>
        </w:rPr>
        <w:t> </w:t>
      </w:r>
      <w:r w:rsidRPr="00C91CC5">
        <w:rPr>
          <w:rFonts w:ascii="Tahoma" w:hAnsi="Tahoma" w:cs="Tahoma"/>
        </w:rPr>
        <w:t>souvislosti se Smlouvou jakoukoli svoji povinnost, nahradí Objednateli škodu a nemajetkovou újmu z</w:t>
      </w:r>
      <w:r w:rsidR="0052405A">
        <w:rPr>
          <w:rFonts w:ascii="Tahoma" w:hAnsi="Tahoma" w:cs="Tahoma"/>
        </w:rPr>
        <w:t> </w:t>
      </w:r>
      <w:r w:rsidRPr="00C91CC5">
        <w:rPr>
          <w:rFonts w:ascii="Tahoma" w:hAnsi="Tahoma" w:cs="Tahoma"/>
        </w:rPr>
        <w:t>toho vzniklou. Povinnosti k</w:t>
      </w:r>
      <w:r w:rsidR="0052405A">
        <w:rPr>
          <w:rFonts w:ascii="Tahoma" w:hAnsi="Tahoma" w:cs="Tahoma"/>
        </w:rPr>
        <w:t> </w:t>
      </w:r>
      <w:r w:rsidRPr="00C91CC5">
        <w:rPr>
          <w:rFonts w:ascii="Tahoma" w:hAnsi="Tahoma" w:cs="Tahoma"/>
        </w:rPr>
        <w:t>náhradě se</w:t>
      </w:r>
      <w:r w:rsidR="00962A44" w:rsidRPr="00C91CC5">
        <w:rPr>
          <w:rFonts w:ascii="Tahoma" w:hAnsi="Tahoma" w:cs="Tahoma"/>
        </w:rPr>
        <w:t> </w:t>
      </w:r>
      <w:r w:rsidR="005F4B24" w:rsidRPr="00C91CC5">
        <w:rPr>
          <w:rFonts w:ascii="Tahoma" w:hAnsi="Tahoma" w:cs="Tahoma"/>
        </w:rPr>
        <w:t>Poskytovatel</w:t>
      </w:r>
      <w:r w:rsidRPr="00C91CC5">
        <w:rPr>
          <w:rFonts w:ascii="Tahoma" w:hAnsi="Tahoma" w:cs="Tahoma"/>
        </w:rPr>
        <w:t xml:space="preserve"> zprostí, prokáže-li, že mu ve splnění povinnosti zabránila mimořádná nepředvídatelná a nepřekonatelná překážka vzniklá nezávisle na jeho vůli. Překážka vzniklá z</w:t>
      </w:r>
      <w:r w:rsidR="0052405A">
        <w:rPr>
          <w:rFonts w:ascii="Tahoma" w:hAnsi="Tahoma" w:cs="Tahoma"/>
        </w:rPr>
        <w:t> </w:t>
      </w:r>
      <w:r w:rsidRPr="00C91CC5">
        <w:rPr>
          <w:rFonts w:ascii="Tahoma" w:hAnsi="Tahoma" w:cs="Tahoma"/>
        </w:rPr>
        <w:t xml:space="preserve">osobních poměrů </w:t>
      </w:r>
      <w:r w:rsidR="005F4B24" w:rsidRPr="00C91CC5">
        <w:rPr>
          <w:rFonts w:ascii="Tahoma" w:hAnsi="Tahoma" w:cs="Tahoma"/>
        </w:rPr>
        <w:t>Poskytovatele</w:t>
      </w:r>
      <w:r w:rsidRPr="00C91CC5">
        <w:rPr>
          <w:rFonts w:ascii="Tahoma" w:hAnsi="Tahoma" w:cs="Tahoma"/>
        </w:rPr>
        <w:t xml:space="preserve"> nebo vzniklá až v</w:t>
      </w:r>
      <w:r w:rsidR="0052405A">
        <w:rPr>
          <w:rFonts w:ascii="Tahoma" w:hAnsi="Tahoma" w:cs="Tahoma"/>
        </w:rPr>
        <w:t> </w:t>
      </w:r>
      <w:r w:rsidRPr="00C91CC5">
        <w:rPr>
          <w:rFonts w:ascii="Tahoma" w:hAnsi="Tahoma" w:cs="Tahoma"/>
        </w:rPr>
        <w:t xml:space="preserve">době, kdy byl </w:t>
      </w:r>
      <w:r w:rsidR="005F4B24" w:rsidRPr="00C91CC5">
        <w:rPr>
          <w:rFonts w:ascii="Tahoma" w:hAnsi="Tahoma" w:cs="Tahoma"/>
        </w:rPr>
        <w:t>Poskytovatel</w:t>
      </w:r>
      <w:r w:rsidRPr="00C91CC5">
        <w:rPr>
          <w:rFonts w:ascii="Tahoma" w:hAnsi="Tahoma" w:cs="Tahoma"/>
        </w:rPr>
        <w:t xml:space="preserve"> s</w:t>
      </w:r>
      <w:r w:rsidR="0052405A">
        <w:rPr>
          <w:rFonts w:ascii="Tahoma" w:hAnsi="Tahoma" w:cs="Tahoma"/>
        </w:rPr>
        <w:t> </w:t>
      </w:r>
      <w:r w:rsidRPr="00C91CC5">
        <w:rPr>
          <w:rFonts w:ascii="Tahoma" w:hAnsi="Tahoma" w:cs="Tahoma"/>
        </w:rPr>
        <w:t>plněním povinnosti v</w:t>
      </w:r>
      <w:r w:rsidR="0052405A">
        <w:rPr>
          <w:rFonts w:ascii="Tahoma" w:hAnsi="Tahoma" w:cs="Tahoma"/>
        </w:rPr>
        <w:t> </w:t>
      </w:r>
      <w:r w:rsidRPr="00C91CC5">
        <w:rPr>
          <w:rFonts w:ascii="Tahoma" w:hAnsi="Tahoma" w:cs="Tahoma"/>
        </w:rPr>
        <w:t xml:space="preserve">prodlení, ani překážka, kterou byl </w:t>
      </w:r>
      <w:r w:rsidR="005F4B24" w:rsidRPr="00C91CC5">
        <w:rPr>
          <w:rFonts w:ascii="Tahoma" w:hAnsi="Tahoma" w:cs="Tahoma"/>
        </w:rPr>
        <w:t>Poskytovatel</w:t>
      </w:r>
      <w:r w:rsidRPr="00C91CC5">
        <w:rPr>
          <w:rFonts w:ascii="Tahoma" w:hAnsi="Tahoma" w:cs="Tahoma"/>
        </w:rPr>
        <w:t xml:space="preserve"> povinen překonat, jej však povinnosti k</w:t>
      </w:r>
      <w:r w:rsidR="0052405A">
        <w:rPr>
          <w:rFonts w:ascii="Tahoma" w:hAnsi="Tahoma" w:cs="Tahoma"/>
        </w:rPr>
        <w:t> </w:t>
      </w:r>
      <w:r w:rsidRPr="00C91CC5">
        <w:rPr>
          <w:rFonts w:ascii="Tahoma" w:hAnsi="Tahoma" w:cs="Tahoma"/>
        </w:rPr>
        <w:t>náhradě nezprostí.</w:t>
      </w:r>
    </w:p>
    <w:p w14:paraId="5847FB19" w14:textId="1384CF5C" w:rsidR="003B5533" w:rsidRPr="00C91CC5" w:rsidRDefault="003B5533" w:rsidP="004D72CE">
      <w:pPr>
        <w:numPr>
          <w:ilvl w:val="0"/>
          <w:numId w:val="3"/>
        </w:numPr>
        <w:spacing w:after="120"/>
        <w:jc w:val="both"/>
        <w:rPr>
          <w:rFonts w:ascii="Tahoma" w:hAnsi="Tahoma" w:cs="Tahoma"/>
        </w:rPr>
      </w:pPr>
      <w:r w:rsidRPr="00C91CC5">
        <w:rPr>
          <w:rFonts w:ascii="Tahoma" w:hAnsi="Tahoma" w:cs="Tahoma"/>
        </w:rPr>
        <w:t>Poskytovatel není oprávněn převést svá práva a závazky z</w:t>
      </w:r>
      <w:r w:rsidR="0052405A">
        <w:rPr>
          <w:rFonts w:ascii="Tahoma" w:hAnsi="Tahoma" w:cs="Tahoma"/>
        </w:rPr>
        <w:t> </w:t>
      </w:r>
      <w:r w:rsidRPr="00C91CC5">
        <w:rPr>
          <w:rFonts w:ascii="Tahoma" w:hAnsi="Tahoma" w:cs="Tahoma"/>
        </w:rPr>
        <w:t>této Smlouvy na třetí osobu. Práva i povinnosti ze Smlouvy přecházejí na právní nástupce obou stran. Obě Smluvní strany jsou povinny informovat se navzájem o takových změnách.</w:t>
      </w:r>
    </w:p>
    <w:p w14:paraId="75401BBC" w14:textId="31AA3508" w:rsidR="004C51FE" w:rsidRPr="00C91CC5" w:rsidRDefault="004C51FE" w:rsidP="004D72CE">
      <w:pPr>
        <w:numPr>
          <w:ilvl w:val="0"/>
          <w:numId w:val="3"/>
        </w:numPr>
        <w:spacing w:after="120"/>
        <w:jc w:val="both"/>
        <w:rPr>
          <w:rFonts w:ascii="Tahoma" w:hAnsi="Tahoma" w:cs="Tahoma"/>
          <w:color w:val="FF0000"/>
        </w:rPr>
      </w:pPr>
      <w:r w:rsidRPr="00031653">
        <w:rPr>
          <w:rFonts w:ascii="Tahoma" w:hAnsi="Tahoma" w:cs="Tahoma"/>
          <w:color w:val="000000" w:themeColor="text1"/>
        </w:rPr>
        <w:t>Poskytovatel se zavazuje v</w:t>
      </w:r>
      <w:r w:rsidR="0052405A" w:rsidRPr="00031653">
        <w:rPr>
          <w:rFonts w:ascii="Tahoma" w:hAnsi="Tahoma" w:cs="Tahoma"/>
          <w:color w:val="000000" w:themeColor="text1"/>
        </w:rPr>
        <w:t> </w:t>
      </w:r>
      <w:r w:rsidRPr="00031653">
        <w:rPr>
          <w:rFonts w:ascii="Tahoma" w:hAnsi="Tahoma" w:cs="Tahoma"/>
          <w:color w:val="000000" w:themeColor="text1"/>
        </w:rPr>
        <w:t>průběhu plnění této Smlouvy i po jejím ukončení zachovávat mlčenlivost o všech skutečnostech, o kterých se dozví od Objednatele v</w:t>
      </w:r>
      <w:r w:rsidR="0052405A" w:rsidRPr="00031653">
        <w:rPr>
          <w:rFonts w:ascii="Tahoma" w:hAnsi="Tahoma" w:cs="Tahoma"/>
          <w:color w:val="000000" w:themeColor="text1"/>
        </w:rPr>
        <w:t> </w:t>
      </w:r>
      <w:r w:rsidRPr="00031653">
        <w:rPr>
          <w:rFonts w:ascii="Tahoma" w:hAnsi="Tahoma" w:cs="Tahoma"/>
          <w:color w:val="000000" w:themeColor="text1"/>
        </w:rPr>
        <w:t>souvislosti s</w:t>
      </w:r>
      <w:r w:rsidR="0052405A" w:rsidRPr="00031653">
        <w:rPr>
          <w:rFonts w:ascii="Tahoma" w:hAnsi="Tahoma" w:cs="Tahoma"/>
          <w:color w:val="000000" w:themeColor="text1"/>
        </w:rPr>
        <w:t> </w:t>
      </w:r>
      <w:r w:rsidRPr="00031653">
        <w:rPr>
          <w:rFonts w:ascii="Tahoma" w:hAnsi="Tahoma" w:cs="Tahoma"/>
          <w:color w:val="000000" w:themeColor="text1"/>
        </w:rPr>
        <w:t>plněním této Smlouvy. Tato povinnost mlčenlivosti se vztahuje na všechny zaměstnance</w:t>
      </w:r>
      <w:r w:rsidR="004C5EC3">
        <w:rPr>
          <w:rFonts w:ascii="Tahoma" w:hAnsi="Tahoma" w:cs="Tahoma"/>
          <w:color w:val="000000" w:themeColor="text1"/>
        </w:rPr>
        <w:t>,</w:t>
      </w:r>
      <w:r w:rsidRPr="00031653">
        <w:rPr>
          <w:rFonts w:ascii="Tahoma" w:hAnsi="Tahoma" w:cs="Tahoma"/>
          <w:color w:val="000000" w:themeColor="text1"/>
        </w:rPr>
        <w:t xml:space="preserve"> spolupracovníky i </w:t>
      </w:r>
      <w:r w:rsidR="004C5EC3">
        <w:rPr>
          <w:rFonts w:ascii="Tahoma" w:hAnsi="Tahoma" w:cs="Tahoma"/>
          <w:color w:val="000000" w:themeColor="text1"/>
        </w:rPr>
        <w:t xml:space="preserve">subdodavatele </w:t>
      </w:r>
      <w:r w:rsidRPr="00031653">
        <w:rPr>
          <w:rFonts w:ascii="Tahoma" w:hAnsi="Tahoma" w:cs="Tahoma"/>
          <w:color w:val="000000" w:themeColor="text1"/>
        </w:rPr>
        <w:t>po</w:t>
      </w:r>
      <w:r w:rsidR="00B61A6C" w:rsidRPr="00031653">
        <w:rPr>
          <w:rFonts w:ascii="Tahoma" w:hAnsi="Tahoma" w:cs="Tahoma"/>
          <w:color w:val="000000" w:themeColor="text1"/>
        </w:rPr>
        <w:t xml:space="preserve"> dobu </w:t>
      </w:r>
      <w:r w:rsidR="00562F5A">
        <w:rPr>
          <w:rFonts w:ascii="Tahoma" w:hAnsi="Tahoma" w:cs="Tahoma"/>
          <w:color w:val="000000" w:themeColor="text1"/>
        </w:rPr>
        <w:t>2</w:t>
      </w:r>
      <w:r w:rsidR="00562F5A" w:rsidRPr="00031653">
        <w:rPr>
          <w:rFonts w:ascii="Tahoma" w:hAnsi="Tahoma" w:cs="Tahoma"/>
          <w:color w:val="000000" w:themeColor="text1"/>
        </w:rPr>
        <w:t xml:space="preserve"> </w:t>
      </w:r>
      <w:r w:rsidR="00562F5A">
        <w:rPr>
          <w:rFonts w:ascii="Tahoma" w:hAnsi="Tahoma" w:cs="Tahoma"/>
          <w:color w:val="000000" w:themeColor="text1"/>
        </w:rPr>
        <w:t>let</w:t>
      </w:r>
      <w:r w:rsidR="00562F5A" w:rsidRPr="00031653">
        <w:rPr>
          <w:rFonts w:ascii="Tahoma" w:hAnsi="Tahoma" w:cs="Tahoma"/>
          <w:color w:val="000000" w:themeColor="text1"/>
        </w:rPr>
        <w:t xml:space="preserve"> </w:t>
      </w:r>
      <w:r w:rsidR="00B61A6C" w:rsidRPr="00031653">
        <w:rPr>
          <w:rFonts w:ascii="Tahoma" w:hAnsi="Tahoma" w:cs="Tahoma"/>
          <w:color w:val="000000" w:themeColor="text1"/>
        </w:rPr>
        <w:t>od</w:t>
      </w:r>
      <w:r w:rsidRPr="00031653">
        <w:rPr>
          <w:rFonts w:ascii="Tahoma" w:hAnsi="Tahoma" w:cs="Tahoma"/>
          <w:color w:val="000000" w:themeColor="text1"/>
        </w:rPr>
        <w:t xml:space="preserve"> skončení trvání této Smlouvy</w:t>
      </w:r>
      <w:r w:rsidR="00562F5A">
        <w:rPr>
          <w:rFonts w:ascii="Tahoma" w:hAnsi="Tahoma" w:cs="Tahoma"/>
          <w:color w:val="000000" w:themeColor="text1"/>
        </w:rPr>
        <w:t xml:space="preserve"> nebo dokud se tyto informace nestanou veřejně známými</w:t>
      </w:r>
      <w:r w:rsidRPr="00031653">
        <w:rPr>
          <w:rFonts w:ascii="Tahoma" w:hAnsi="Tahoma" w:cs="Tahoma"/>
          <w:color w:val="000000" w:themeColor="text1"/>
        </w:rPr>
        <w:t>.</w:t>
      </w:r>
      <w:r w:rsidR="0052405A" w:rsidRPr="00031653">
        <w:rPr>
          <w:rFonts w:ascii="Tahoma" w:hAnsi="Tahoma" w:cs="Tahoma"/>
          <w:color w:val="000000" w:themeColor="text1"/>
        </w:rPr>
        <w:t xml:space="preserve"> V případě porušení této povinnosti se zavazuje </w:t>
      </w:r>
      <w:r w:rsidR="00B10BCB" w:rsidRPr="00031653">
        <w:rPr>
          <w:rFonts w:ascii="Tahoma" w:hAnsi="Tahoma" w:cs="Tahoma"/>
          <w:color w:val="000000" w:themeColor="text1"/>
        </w:rPr>
        <w:t>Poskytovatel</w:t>
      </w:r>
      <w:r w:rsidR="0052405A" w:rsidRPr="00031653">
        <w:rPr>
          <w:rFonts w:ascii="Tahoma" w:hAnsi="Tahoma" w:cs="Tahoma"/>
          <w:color w:val="000000" w:themeColor="text1"/>
        </w:rPr>
        <w:t xml:space="preserve"> k zaplacení smluvní pokuty ve výši </w:t>
      </w:r>
      <w:r w:rsidR="00FF2444">
        <w:rPr>
          <w:rFonts w:ascii="Tahoma" w:hAnsi="Tahoma" w:cs="Tahoma"/>
          <w:color w:val="000000" w:themeColor="text1"/>
        </w:rPr>
        <w:t>5</w:t>
      </w:r>
      <w:r w:rsidR="00FF2444" w:rsidRPr="00031653">
        <w:rPr>
          <w:rFonts w:ascii="Tahoma" w:hAnsi="Tahoma" w:cs="Tahoma"/>
          <w:color w:val="000000" w:themeColor="text1"/>
        </w:rPr>
        <w:t>0</w:t>
      </w:r>
      <w:r w:rsidR="0052405A" w:rsidRPr="00031653">
        <w:rPr>
          <w:rFonts w:ascii="Tahoma" w:hAnsi="Tahoma" w:cs="Tahoma"/>
          <w:color w:val="000000" w:themeColor="text1"/>
        </w:rPr>
        <w:t xml:space="preserve">.000,- Kč za </w:t>
      </w:r>
      <w:r w:rsidR="00B10BCB" w:rsidRPr="00031653">
        <w:rPr>
          <w:rFonts w:ascii="Tahoma" w:hAnsi="Tahoma" w:cs="Tahoma"/>
          <w:color w:val="000000" w:themeColor="text1"/>
        </w:rPr>
        <w:t xml:space="preserve">její </w:t>
      </w:r>
      <w:r w:rsidR="0052405A" w:rsidRPr="00031653">
        <w:rPr>
          <w:rFonts w:ascii="Tahoma" w:hAnsi="Tahoma" w:cs="Tahoma"/>
          <w:color w:val="000000" w:themeColor="text1"/>
        </w:rPr>
        <w:t>každé jednotlivé porušení.</w:t>
      </w:r>
    </w:p>
    <w:p w14:paraId="5C78D3E8" w14:textId="5DEEB278" w:rsidR="003B5533" w:rsidRPr="00C91CC5" w:rsidRDefault="003B5533" w:rsidP="004D72CE">
      <w:pPr>
        <w:numPr>
          <w:ilvl w:val="0"/>
          <w:numId w:val="3"/>
        </w:numPr>
        <w:spacing w:after="120"/>
        <w:jc w:val="both"/>
        <w:rPr>
          <w:rFonts w:ascii="Tahoma" w:hAnsi="Tahoma" w:cs="Tahoma"/>
        </w:rPr>
      </w:pPr>
      <w:r w:rsidRPr="00C91CC5">
        <w:rPr>
          <w:rFonts w:ascii="Tahoma" w:hAnsi="Tahoma" w:cs="Tahoma"/>
        </w:rPr>
        <w:t xml:space="preserve">Poskytovatel i Objednatel jsou povinni se navzájem informovat o tom, že se dostali do úpadku ve smyslu § 3 insolvenčního zákona. </w:t>
      </w:r>
    </w:p>
    <w:p w14:paraId="1C3D69AE" w14:textId="75F5B842" w:rsidR="002D0D62" w:rsidRDefault="00206321" w:rsidP="00562F5A">
      <w:pPr>
        <w:numPr>
          <w:ilvl w:val="0"/>
          <w:numId w:val="3"/>
        </w:numPr>
        <w:spacing w:after="120"/>
        <w:jc w:val="both"/>
        <w:rPr>
          <w:rFonts w:ascii="Tahoma" w:hAnsi="Tahoma" w:cs="Tahoma"/>
        </w:rPr>
      </w:pPr>
      <w:r w:rsidRPr="00C91CC5">
        <w:rPr>
          <w:rFonts w:ascii="Tahoma" w:hAnsi="Tahoma" w:cs="Tahoma"/>
        </w:rPr>
        <w:t>Poskytovatel je povinen upozornit Objednatele ihned na nesprávnost jeho pokynů nebo podkladů, jinak odpovídá Objednateli za újmu tím způsobenou.</w:t>
      </w:r>
    </w:p>
    <w:p w14:paraId="6EAABE6D" w14:textId="69C14CD8" w:rsidR="00AB2191" w:rsidRPr="00562F5A" w:rsidRDefault="00562F5A" w:rsidP="00562F5A">
      <w:pPr>
        <w:numPr>
          <w:ilvl w:val="0"/>
          <w:numId w:val="3"/>
        </w:numPr>
        <w:spacing w:after="120"/>
        <w:jc w:val="both"/>
        <w:rPr>
          <w:rFonts w:ascii="Tahoma" w:hAnsi="Tahoma" w:cs="Tahoma"/>
        </w:rPr>
      </w:pPr>
      <w:r w:rsidRPr="00562F5A">
        <w:rPr>
          <w:rFonts w:ascii="Tahoma" w:hAnsi="Tahoma" w:cs="Tahoma"/>
        </w:rPr>
        <w:t>V případě, že Poskytovatel využije k plnění jakýchkoliv závazků z této Smlouvy nebo z Dílčích smluv třetí osobu (subdodavatele), odpovídá za její plnění v plném rozsahu tak, jako by plnil sám. Poskytovatel je rovněž plně odpovědný za to, že tito subdodavatelé budou striktně dodržovat veškeré povinnosti vyplývající z této Smlouvy, a to zejména povinnost mlčenlivosti, termíny plnění a požadovanou kvalitu Služeb.</w:t>
      </w:r>
    </w:p>
    <w:p w14:paraId="0AE31A08" w14:textId="77777777" w:rsidR="007F45C4" w:rsidRPr="00C91CC5" w:rsidRDefault="007F45C4" w:rsidP="007F45C4">
      <w:pPr>
        <w:pStyle w:val="Odstavecseseznamem"/>
        <w:rPr>
          <w:rFonts w:ascii="Tahoma" w:hAnsi="Tahoma" w:cs="Tahoma"/>
        </w:rPr>
      </w:pPr>
    </w:p>
    <w:p w14:paraId="456A4F2A" w14:textId="77777777" w:rsidR="007F45C4" w:rsidRPr="00C91CC5" w:rsidRDefault="007F45C4" w:rsidP="007F45C4">
      <w:pPr>
        <w:pStyle w:val="Nadpis1"/>
        <w:rPr>
          <w:rFonts w:ascii="Tahoma" w:hAnsi="Tahoma" w:cs="Tahoma"/>
          <w:sz w:val="20"/>
        </w:rPr>
      </w:pPr>
      <w:bookmarkStart w:id="12" w:name="_Toc383117528"/>
      <w:r w:rsidRPr="00C91CC5">
        <w:rPr>
          <w:rFonts w:ascii="Tahoma" w:hAnsi="Tahoma" w:cs="Tahoma"/>
          <w:sz w:val="20"/>
        </w:rPr>
        <w:t>ZÁVĚREČNÁ UJEDNÁNÍ</w:t>
      </w:r>
      <w:bookmarkEnd w:id="12"/>
    </w:p>
    <w:p w14:paraId="1A6BE92F" w14:textId="77777777" w:rsidR="007F45C4" w:rsidRPr="00C91CC5" w:rsidRDefault="007F45C4" w:rsidP="007F45C4">
      <w:pPr>
        <w:rPr>
          <w:rFonts w:ascii="Tahoma" w:hAnsi="Tahoma" w:cs="Tahoma"/>
          <w:lang w:eastAsia="ar-SA"/>
        </w:rPr>
      </w:pPr>
    </w:p>
    <w:p w14:paraId="2168FC93" w14:textId="2DD46A0E" w:rsidR="007F45C4" w:rsidRPr="00C91CC5" w:rsidRDefault="007F45C4" w:rsidP="004D72CE">
      <w:pPr>
        <w:numPr>
          <w:ilvl w:val="0"/>
          <w:numId w:val="3"/>
        </w:numPr>
        <w:spacing w:after="120"/>
        <w:jc w:val="both"/>
        <w:rPr>
          <w:rFonts w:ascii="Tahoma" w:hAnsi="Tahoma" w:cs="Tahoma"/>
        </w:rPr>
      </w:pPr>
      <w:r w:rsidRPr="00C91CC5">
        <w:rPr>
          <w:rFonts w:ascii="Tahoma" w:hAnsi="Tahoma" w:cs="Tahoma"/>
        </w:rPr>
        <w:t xml:space="preserve">Veškerá práva a povinnosti Smluvních stran vyplývající ze Smlouvy se řídí českým právním řádem. </w:t>
      </w:r>
    </w:p>
    <w:p w14:paraId="65319A3D" w14:textId="213A7000" w:rsidR="007F45C4" w:rsidRPr="00C91CC5" w:rsidRDefault="007F45C4" w:rsidP="004D72CE">
      <w:pPr>
        <w:numPr>
          <w:ilvl w:val="0"/>
          <w:numId w:val="3"/>
        </w:numPr>
        <w:spacing w:after="120"/>
        <w:jc w:val="both"/>
        <w:rPr>
          <w:rFonts w:ascii="Tahoma" w:hAnsi="Tahoma" w:cs="Tahoma"/>
        </w:rPr>
      </w:pPr>
      <w:r w:rsidRPr="00C91CC5">
        <w:rPr>
          <w:rFonts w:ascii="Tahoma" w:hAnsi="Tahoma" w:cs="Tahoma"/>
        </w:rPr>
        <w:t>Všechny spory vznikající ze Smlouvy a v souvislosti s ní budou dle vůle Smluvních stran rozhodovány soudy České republiky, jakožto soudy výlučně příslušnými.</w:t>
      </w:r>
    </w:p>
    <w:p w14:paraId="2F6795E8" w14:textId="106DC47D" w:rsidR="007F45C4" w:rsidRPr="00C91CC5" w:rsidRDefault="007F45C4" w:rsidP="004D72CE">
      <w:pPr>
        <w:numPr>
          <w:ilvl w:val="0"/>
          <w:numId w:val="3"/>
        </w:numPr>
        <w:spacing w:after="120"/>
        <w:jc w:val="both"/>
        <w:rPr>
          <w:rFonts w:ascii="Tahoma" w:hAnsi="Tahoma" w:cs="Tahoma"/>
        </w:rPr>
      </w:pPr>
      <w:r w:rsidRPr="00C91CC5">
        <w:rPr>
          <w:rFonts w:ascii="Tahoma" w:hAnsi="Tahoma" w:cs="Tahoma"/>
        </w:rPr>
        <w:t xml:space="preserve">Smlouvu lze měnit pouze písemnými dodatky. Jakékoli změny Smlouvy učiněné </w:t>
      </w:r>
      <w:r w:rsidR="006032AD" w:rsidRPr="00C91CC5">
        <w:rPr>
          <w:rFonts w:ascii="Tahoma" w:hAnsi="Tahoma" w:cs="Tahoma"/>
        </w:rPr>
        <w:t>jinou,</w:t>
      </w:r>
      <w:r w:rsidRPr="00C91CC5">
        <w:rPr>
          <w:rFonts w:ascii="Tahoma" w:hAnsi="Tahoma" w:cs="Tahoma"/>
        </w:rPr>
        <w:t xml:space="preserve"> než písemnou formou jsou vyloučeny</w:t>
      </w:r>
      <w:r w:rsidR="005F4B24" w:rsidRPr="00C91CC5">
        <w:rPr>
          <w:rFonts w:ascii="Tahoma" w:hAnsi="Tahoma" w:cs="Tahoma"/>
        </w:rPr>
        <w:t>.</w:t>
      </w:r>
    </w:p>
    <w:p w14:paraId="64A06E0D" w14:textId="48482AFB" w:rsidR="007F45C4" w:rsidRPr="00C91CC5" w:rsidRDefault="007F45C4" w:rsidP="004D72CE">
      <w:pPr>
        <w:numPr>
          <w:ilvl w:val="0"/>
          <w:numId w:val="3"/>
        </w:numPr>
        <w:spacing w:after="120"/>
        <w:jc w:val="both"/>
        <w:rPr>
          <w:rFonts w:ascii="Tahoma" w:hAnsi="Tahoma" w:cs="Tahoma"/>
        </w:rPr>
      </w:pPr>
      <w:r w:rsidRPr="00C91CC5">
        <w:rPr>
          <w:rFonts w:ascii="Tahoma" w:hAnsi="Tahoma" w:cs="Tahoma"/>
        </w:rPr>
        <w:lastRenderedPageBreak/>
        <w:t xml:space="preserve">Smlouva je sepsána ve dvou vyhotoveních, </w:t>
      </w:r>
      <w:r w:rsidR="00FE5868" w:rsidRPr="00C91CC5">
        <w:rPr>
          <w:rFonts w:ascii="Tahoma" w:hAnsi="Tahoma" w:cs="Tahoma"/>
        </w:rPr>
        <w:t xml:space="preserve">z nichž každá ze Smluvních stran obdrží jedno. </w:t>
      </w:r>
    </w:p>
    <w:p w14:paraId="7498C417" w14:textId="6593F277" w:rsidR="00BC2418" w:rsidRPr="00C91CC5" w:rsidRDefault="007F45C4" w:rsidP="004D72CE">
      <w:pPr>
        <w:numPr>
          <w:ilvl w:val="0"/>
          <w:numId w:val="3"/>
        </w:numPr>
        <w:spacing w:after="120"/>
        <w:jc w:val="both"/>
        <w:rPr>
          <w:rFonts w:ascii="Tahoma" w:hAnsi="Tahoma" w:cs="Tahoma"/>
        </w:rPr>
      </w:pPr>
      <w:r w:rsidRPr="00C91CC5">
        <w:rPr>
          <w:rFonts w:ascii="Tahoma" w:hAnsi="Tahoma" w:cs="Tahoma"/>
        </w:rPr>
        <w:t xml:space="preserve">Smlouva nabývá účinnosti dnem jejího uveřejnění v registru smluv. Smlouvu uveřejní v registru smluv Objednatel, za řádné zveřejnění však odpovídají obě </w:t>
      </w:r>
      <w:r w:rsidR="00FE5868" w:rsidRPr="00C91CC5">
        <w:rPr>
          <w:rFonts w:ascii="Tahoma" w:hAnsi="Tahoma" w:cs="Tahoma"/>
        </w:rPr>
        <w:t>S</w:t>
      </w:r>
      <w:r w:rsidRPr="00C91CC5">
        <w:rPr>
          <w:rFonts w:ascii="Tahoma" w:hAnsi="Tahoma" w:cs="Tahoma"/>
        </w:rPr>
        <w:t xml:space="preserve">mluvní strany. </w:t>
      </w:r>
      <w:r w:rsidR="00FE5868" w:rsidRPr="00C91CC5">
        <w:rPr>
          <w:rFonts w:ascii="Tahoma" w:hAnsi="Tahoma" w:cs="Tahoma"/>
        </w:rPr>
        <w:t>Poskytovatel</w:t>
      </w:r>
      <w:r w:rsidRPr="00C91CC5">
        <w:rPr>
          <w:rFonts w:ascii="Tahoma" w:hAnsi="Tahoma" w:cs="Tahoma"/>
        </w:rPr>
        <w:t xml:space="preserve"> uveřejnění zkontroluje a Objednatele upozorní na případné nedostatky, jinak mu Objednatel neodpovídá za ne/uveřejnění Smlouvy.</w:t>
      </w:r>
    </w:p>
    <w:p w14:paraId="77C9A7AD" w14:textId="2D76D3DA" w:rsidR="00206321" w:rsidRPr="00C91CC5" w:rsidRDefault="00206321" w:rsidP="004D72CE">
      <w:pPr>
        <w:pStyle w:val="Odstavecseseznamem"/>
        <w:numPr>
          <w:ilvl w:val="0"/>
          <w:numId w:val="3"/>
        </w:numPr>
        <w:spacing w:after="120"/>
        <w:jc w:val="both"/>
        <w:rPr>
          <w:rFonts w:ascii="Tahoma" w:hAnsi="Tahoma" w:cs="Tahoma"/>
        </w:rPr>
      </w:pPr>
      <w:r w:rsidRPr="00C91CC5">
        <w:rPr>
          <w:rFonts w:ascii="Tahoma" w:hAnsi="Tahoma" w:cs="Tahoma"/>
        </w:rPr>
        <w:t xml:space="preserve">Smluvní strana prohlašují, že si tuto Smlouvu přečetly, bezvýhradně souhlasí s jejím obsahem a že ji uzavírají ze své vážné a svobodné vůle, prosté omylu. Na důkaz toho připojují podpisy svých oprávněných zástupců.   </w:t>
      </w:r>
    </w:p>
    <w:p w14:paraId="5AC2AB26" w14:textId="0AF594DA" w:rsidR="00206321" w:rsidRPr="00C91CC5" w:rsidRDefault="00206321" w:rsidP="004D72CE">
      <w:pPr>
        <w:numPr>
          <w:ilvl w:val="0"/>
          <w:numId w:val="3"/>
        </w:numPr>
        <w:spacing w:after="120"/>
        <w:jc w:val="both"/>
        <w:rPr>
          <w:rFonts w:ascii="Tahoma" w:hAnsi="Tahoma" w:cs="Tahoma"/>
        </w:rPr>
      </w:pPr>
      <w:r w:rsidRPr="00C91CC5">
        <w:rPr>
          <w:rFonts w:ascii="Tahoma" w:hAnsi="Tahoma" w:cs="Tahoma"/>
        </w:rPr>
        <w:t xml:space="preserve">Nedílnou součástí této Smlouvy je Příloha č. 1 – </w:t>
      </w:r>
      <w:r w:rsidR="00C41839" w:rsidRPr="00C91CC5">
        <w:rPr>
          <w:rFonts w:ascii="Tahoma" w:hAnsi="Tahoma" w:cs="Tahoma"/>
        </w:rPr>
        <w:t>Specifikace předmětu plnění</w:t>
      </w:r>
      <w:r w:rsidRPr="00C91CC5">
        <w:rPr>
          <w:rFonts w:ascii="Tahoma" w:hAnsi="Tahoma" w:cs="Tahoma"/>
        </w:rPr>
        <w:t xml:space="preserve">. </w:t>
      </w:r>
    </w:p>
    <w:p w14:paraId="7549BA56" w14:textId="39AA4F2B" w:rsidR="00185E40" w:rsidRPr="00C91CC5" w:rsidRDefault="00185E40" w:rsidP="00254F17">
      <w:pPr>
        <w:jc w:val="both"/>
        <w:rPr>
          <w:rFonts w:ascii="Tahoma" w:hAnsi="Tahoma" w:cs="Tahoma"/>
        </w:rPr>
      </w:pPr>
    </w:p>
    <w:p w14:paraId="3F42C996" w14:textId="77777777" w:rsidR="00CD4B12" w:rsidRPr="00C91CC5" w:rsidRDefault="00CD4B12" w:rsidP="00CD4B12">
      <w:pPr>
        <w:keepNext/>
        <w:jc w:val="both"/>
        <w:rPr>
          <w:rFonts w:ascii="Tahoma" w:hAnsi="Tahoma" w:cs="Tahoma"/>
          <w:b/>
        </w:rPr>
      </w:pPr>
      <w:r w:rsidRPr="00C91CC5">
        <w:rPr>
          <w:rFonts w:ascii="Tahoma" w:hAnsi="Tahoma" w:cs="Tahoma"/>
          <w:b/>
        </w:rPr>
        <w:t>Přílohy</w:t>
      </w:r>
    </w:p>
    <w:p w14:paraId="003C5D28" w14:textId="77777777" w:rsidR="00CD4B12" w:rsidRPr="00C91CC5" w:rsidRDefault="00CD4B12" w:rsidP="00CD4B12">
      <w:pPr>
        <w:keepNext/>
        <w:jc w:val="both"/>
        <w:rPr>
          <w:rFonts w:ascii="Tahoma" w:hAnsi="Tahoma" w:cs="Tahoma"/>
          <w:b/>
        </w:rPr>
      </w:pPr>
    </w:p>
    <w:p w14:paraId="26CE7CF5" w14:textId="2412D7D7" w:rsidR="00CD4B12" w:rsidRPr="00C91CC5" w:rsidRDefault="00C91CC5" w:rsidP="00C91CC5">
      <w:pPr>
        <w:keepNext/>
        <w:jc w:val="both"/>
        <w:rPr>
          <w:rFonts w:ascii="Tahoma" w:hAnsi="Tahoma" w:cs="Tahoma"/>
        </w:rPr>
      </w:pPr>
      <w:bookmarkStart w:id="13" w:name="_Ref383095347"/>
      <w:bookmarkStart w:id="14" w:name="_Ref434937885"/>
      <w:r>
        <w:rPr>
          <w:rFonts w:ascii="Tahoma" w:hAnsi="Tahoma" w:cs="Tahoma"/>
        </w:rPr>
        <w:t>P</w:t>
      </w:r>
      <w:r w:rsidR="00CD4B12" w:rsidRPr="00C91CC5">
        <w:rPr>
          <w:rFonts w:ascii="Tahoma" w:hAnsi="Tahoma" w:cs="Tahoma"/>
        </w:rPr>
        <w:t xml:space="preserve">říloha č. </w:t>
      </w:r>
      <w:r w:rsidR="00573F9A">
        <w:rPr>
          <w:rFonts w:ascii="Tahoma" w:hAnsi="Tahoma" w:cs="Tahoma"/>
        </w:rPr>
        <w:t>1</w:t>
      </w:r>
      <w:r w:rsidR="00CD4B12" w:rsidRPr="00C91CC5">
        <w:rPr>
          <w:rFonts w:ascii="Tahoma" w:hAnsi="Tahoma" w:cs="Tahoma"/>
        </w:rPr>
        <w:t>:</w:t>
      </w:r>
      <w:r w:rsidR="00CD4B12" w:rsidRPr="00C91CC5">
        <w:rPr>
          <w:rFonts w:ascii="Tahoma" w:hAnsi="Tahoma" w:cs="Tahoma"/>
        </w:rPr>
        <w:tab/>
      </w:r>
      <w:bookmarkEnd w:id="13"/>
      <w:bookmarkEnd w:id="14"/>
      <w:r w:rsidR="00C41839" w:rsidRPr="00C91CC5">
        <w:rPr>
          <w:rFonts w:ascii="Tahoma" w:hAnsi="Tahoma" w:cs="Tahoma"/>
        </w:rPr>
        <w:t>Specifikace předmětu plnění</w:t>
      </w:r>
    </w:p>
    <w:p w14:paraId="38457500" w14:textId="5BA66421" w:rsidR="00B249AF" w:rsidRPr="00C91CC5" w:rsidRDefault="00B249AF" w:rsidP="00B249AF">
      <w:pPr>
        <w:pStyle w:val="Odstavecseseznamem"/>
        <w:keepNext/>
        <w:ind w:left="567"/>
        <w:jc w:val="both"/>
        <w:rPr>
          <w:rFonts w:ascii="Tahoma" w:hAnsi="Tahoma" w:cs="Tahoma"/>
        </w:rPr>
      </w:pPr>
    </w:p>
    <w:p w14:paraId="195C3A21" w14:textId="77777777" w:rsidR="00B249AF" w:rsidRPr="00C91CC5" w:rsidRDefault="00B249AF" w:rsidP="00B249AF">
      <w:pPr>
        <w:pStyle w:val="Odstavecseseznamem"/>
        <w:keepNext/>
        <w:ind w:left="567"/>
        <w:jc w:val="both"/>
        <w:rPr>
          <w:rFonts w:ascii="Tahoma" w:hAnsi="Tahoma" w:cs="Tahoma"/>
        </w:rPr>
      </w:pPr>
    </w:p>
    <w:p w14:paraId="001FA09D" w14:textId="77777777" w:rsidR="00CD4B12" w:rsidRPr="00C91CC5" w:rsidRDefault="00CD4B12" w:rsidP="00CD4B12">
      <w:pPr>
        <w:jc w:val="both"/>
        <w:rPr>
          <w:rFonts w:ascii="Tahoma" w:hAnsi="Tahoma" w:cs="Tahoma"/>
        </w:rPr>
      </w:pPr>
    </w:p>
    <w:p w14:paraId="58614515" w14:textId="1305F2D7" w:rsidR="00CD4B12" w:rsidRPr="00C91CC5" w:rsidRDefault="00B249AF" w:rsidP="00CD4B12">
      <w:pPr>
        <w:jc w:val="both"/>
        <w:rPr>
          <w:rFonts w:ascii="Tahoma" w:hAnsi="Tahoma" w:cs="Tahoma"/>
        </w:rPr>
      </w:pPr>
      <w:r w:rsidRPr="00C91CC5">
        <w:rPr>
          <w:rFonts w:ascii="Tahoma" w:hAnsi="Tahoma" w:cs="Tahoma"/>
        </w:rPr>
        <w:t>V Brně</w:t>
      </w:r>
      <w:r w:rsidR="00CD4B12" w:rsidRPr="00C91CC5">
        <w:rPr>
          <w:rFonts w:ascii="Tahoma" w:hAnsi="Tahoma" w:cs="Tahoma"/>
        </w:rPr>
        <w:t xml:space="preserve"> dne </w:t>
      </w:r>
      <w:r w:rsidR="00FD54E4">
        <w:rPr>
          <w:rFonts w:ascii="Tahoma" w:hAnsi="Tahoma" w:cs="Tahoma"/>
        </w:rPr>
        <w:t>25.5.2026</w:t>
      </w:r>
      <w:r w:rsidR="00CD4B12" w:rsidRPr="00C91CC5">
        <w:rPr>
          <w:rFonts w:ascii="Tahoma" w:hAnsi="Tahoma" w:cs="Tahoma"/>
        </w:rPr>
        <w:tab/>
      </w:r>
      <w:r w:rsidR="00CD4B12" w:rsidRPr="00C91CC5">
        <w:rPr>
          <w:rFonts w:ascii="Tahoma" w:hAnsi="Tahoma" w:cs="Tahoma"/>
        </w:rPr>
        <w:tab/>
      </w:r>
      <w:r w:rsidRPr="00C91CC5">
        <w:rPr>
          <w:rFonts w:ascii="Tahoma" w:hAnsi="Tahoma" w:cs="Tahoma"/>
        </w:rPr>
        <w:tab/>
      </w:r>
      <w:r w:rsidRPr="00C91CC5">
        <w:rPr>
          <w:rFonts w:ascii="Tahoma" w:hAnsi="Tahoma" w:cs="Tahoma"/>
        </w:rPr>
        <w:tab/>
      </w:r>
      <w:r w:rsidR="00CD4B12" w:rsidRPr="00C91CC5">
        <w:rPr>
          <w:rFonts w:ascii="Tahoma" w:hAnsi="Tahoma" w:cs="Tahoma"/>
        </w:rPr>
        <w:t>V</w:t>
      </w:r>
      <w:r w:rsidR="00CF4C09">
        <w:rPr>
          <w:rFonts w:ascii="Tahoma" w:hAnsi="Tahoma" w:cs="Tahoma"/>
        </w:rPr>
        <w:t xml:space="preserve"> Brně</w:t>
      </w:r>
      <w:r w:rsidR="00CD4B12" w:rsidRPr="00C91CC5">
        <w:rPr>
          <w:rFonts w:ascii="Tahoma" w:hAnsi="Tahoma" w:cs="Tahoma"/>
        </w:rPr>
        <w:t xml:space="preserve"> dne </w:t>
      </w:r>
      <w:r w:rsidR="00FD54E4">
        <w:rPr>
          <w:rFonts w:ascii="Tahoma" w:hAnsi="Tahoma" w:cs="Tahoma"/>
        </w:rPr>
        <w:t>19.5.2026</w:t>
      </w:r>
    </w:p>
    <w:p w14:paraId="26A40A41" w14:textId="77777777" w:rsidR="00CD4B12" w:rsidRPr="00C91CC5" w:rsidRDefault="00CD4B12" w:rsidP="00CD4B12">
      <w:pPr>
        <w:jc w:val="both"/>
        <w:rPr>
          <w:rFonts w:ascii="Tahoma" w:hAnsi="Tahoma" w:cs="Tahoma"/>
        </w:rPr>
      </w:pPr>
    </w:p>
    <w:p w14:paraId="7E2A1662" w14:textId="77777777" w:rsidR="00CD4B12" w:rsidRPr="00C91CC5" w:rsidRDefault="00CD4B12" w:rsidP="00CD4B12">
      <w:pPr>
        <w:jc w:val="both"/>
        <w:rPr>
          <w:rFonts w:ascii="Tahoma" w:hAnsi="Tahoma" w:cs="Tahoma"/>
          <w:b/>
        </w:rPr>
      </w:pPr>
    </w:p>
    <w:p w14:paraId="2FA9A557" w14:textId="0228CFAD" w:rsidR="00CD4B12" w:rsidRPr="00FD54E4" w:rsidRDefault="00FD54E4" w:rsidP="00FD54E4">
      <w:pPr>
        <w:tabs>
          <w:tab w:val="center" w:pos="4536"/>
        </w:tabs>
        <w:rPr>
          <w:rFonts w:ascii="Tahoma" w:hAnsi="Tahoma" w:cs="Tahoma"/>
          <w:bCs/>
        </w:rPr>
      </w:pPr>
      <w:r w:rsidRPr="00FD54E4">
        <w:rPr>
          <w:rFonts w:ascii="Tahoma" w:hAnsi="Tahoma" w:cs="Tahoma"/>
          <w:bCs/>
        </w:rPr>
        <w:t>xxxxx</w:t>
      </w:r>
      <w:r>
        <w:rPr>
          <w:rFonts w:ascii="Tahoma" w:hAnsi="Tahoma" w:cs="Tahoma"/>
          <w:bCs/>
        </w:rPr>
        <w:tab/>
        <w:t>xxxxx</w:t>
      </w:r>
    </w:p>
    <w:p w14:paraId="1A38B846" w14:textId="77777777" w:rsidR="00CD4B12" w:rsidRPr="00C91CC5" w:rsidRDefault="00CD4B12" w:rsidP="00CD4B12">
      <w:pPr>
        <w:rPr>
          <w:rFonts w:ascii="Tahoma" w:hAnsi="Tahoma" w:cs="Tahoma"/>
          <w:b/>
        </w:rPr>
      </w:pPr>
    </w:p>
    <w:p w14:paraId="0D021BB7" w14:textId="1B27DACF" w:rsidR="00CD4B12" w:rsidRPr="00C91CC5" w:rsidRDefault="00CD4B12" w:rsidP="00CD4B12">
      <w:pPr>
        <w:rPr>
          <w:rFonts w:ascii="Tahoma" w:hAnsi="Tahoma" w:cs="Tahoma"/>
        </w:rPr>
      </w:pPr>
      <w:r w:rsidRPr="00C91CC5">
        <w:rPr>
          <w:rFonts w:ascii="Tahoma" w:hAnsi="Tahoma" w:cs="Tahoma"/>
        </w:rPr>
        <w:t>_____________________________________</w:t>
      </w:r>
      <w:r w:rsidRPr="00C91CC5">
        <w:rPr>
          <w:rFonts w:ascii="Tahoma" w:hAnsi="Tahoma" w:cs="Tahoma"/>
        </w:rPr>
        <w:tab/>
        <w:t>_________________________________</w:t>
      </w:r>
    </w:p>
    <w:p w14:paraId="24EDFD7F" w14:textId="12DBEC84" w:rsidR="00CD4B12" w:rsidRPr="00C91CC5" w:rsidRDefault="00CD4B12" w:rsidP="00CD4B12">
      <w:pPr>
        <w:rPr>
          <w:rFonts w:ascii="Tahoma" w:hAnsi="Tahoma" w:cs="Tahoma"/>
          <w:b/>
        </w:rPr>
      </w:pPr>
      <w:r w:rsidRPr="00C91CC5">
        <w:rPr>
          <w:rFonts w:ascii="Tahoma" w:hAnsi="Tahoma" w:cs="Tahoma"/>
          <w:b/>
        </w:rPr>
        <w:t>Objednatel</w:t>
      </w:r>
      <w:r w:rsidRPr="00C91CC5">
        <w:rPr>
          <w:rFonts w:ascii="Tahoma" w:hAnsi="Tahoma" w:cs="Tahoma"/>
          <w:b/>
        </w:rPr>
        <w:tab/>
      </w:r>
      <w:r w:rsidRPr="00C91CC5">
        <w:rPr>
          <w:rFonts w:ascii="Tahoma" w:hAnsi="Tahoma" w:cs="Tahoma"/>
          <w:b/>
        </w:rPr>
        <w:tab/>
      </w:r>
      <w:r w:rsidRPr="00C91CC5">
        <w:rPr>
          <w:rFonts w:ascii="Tahoma" w:hAnsi="Tahoma" w:cs="Tahoma"/>
          <w:b/>
        </w:rPr>
        <w:tab/>
      </w:r>
      <w:r w:rsidRPr="00C91CC5">
        <w:rPr>
          <w:rFonts w:ascii="Tahoma" w:hAnsi="Tahoma" w:cs="Tahoma"/>
          <w:b/>
        </w:rPr>
        <w:tab/>
      </w:r>
      <w:r w:rsidRPr="00C91CC5">
        <w:rPr>
          <w:rFonts w:ascii="Tahoma" w:hAnsi="Tahoma" w:cs="Tahoma"/>
          <w:b/>
        </w:rPr>
        <w:tab/>
      </w:r>
      <w:r w:rsidRPr="00C91CC5">
        <w:rPr>
          <w:rFonts w:ascii="Tahoma" w:hAnsi="Tahoma" w:cs="Tahoma"/>
          <w:b/>
        </w:rPr>
        <w:tab/>
      </w:r>
      <w:r w:rsidR="00FE5868" w:rsidRPr="00C91CC5">
        <w:rPr>
          <w:rFonts w:ascii="Tahoma" w:hAnsi="Tahoma" w:cs="Tahoma"/>
          <w:b/>
        </w:rPr>
        <w:t>Poskytovatel</w:t>
      </w:r>
    </w:p>
    <w:p w14:paraId="55ABEA27" w14:textId="04F9D95C" w:rsidR="00CD4B12" w:rsidRPr="00C91CC5" w:rsidRDefault="00493337" w:rsidP="00254F17">
      <w:pPr>
        <w:jc w:val="both"/>
        <w:rPr>
          <w:rFonts w:ascii="Tahoma" w:hAnsi="Tahoma" w:cs="Tahoma"/>
          <w:b/>
          <w:bCs/>
          <w:lang w:bidi="en-US"/>
        </w:rPr>
      </w:pPr>
      <w:r w:rsidRPr="00C91CC5">
        <w:rPr>
          <w:rFonts w:ascii="Tahoma" w:hAnsi="Tahoma" w:cs="Tahoma"/>
          <w:b/>
          <w:bCs/>
        </w:rPr>
        <w:t>Ing. arch. Jan Tesárek</w:t>
      </w:r>
      <w:r w:rsidRPr="00C91CC5">
        <w:rPr>
          <w:rFonts w:ascii="Tahoma" w:hAnsi="Tahoma" w:cs="Tahoma"/>
          <w:b/>
          <w:bCs/>
        </w:rPr>
        <w:tab/>
      </w:r>
      <w:r w:rsidRPr="00C91CC5">
        <w:rPr>
          <w:rFonts w:ascii="Tahoma" w:hAnsi="Tahoma" w:cs="Tahoma"/>
          <w:b/>
          <w:bCs/>
        </w:rPr>
        <w:tab/>
      </w:r>
      <w:r w:rsidRPr="00C91CC5">
        <w:rPr>
          <w:rFonts w:ascii="Tahoma" w:hAnsi="Tahoma" w:cs="Tahoma"/>
          <w:b/>
          <w:bCs/>
        </w:rPr>
        <w:tab/>
      </w:r>
      <w:r w:rsidRPr="00C91CC5">
        <w:rPr>
          <w:rFonts w:ascii="Tahoma" w:hAnsi="Tahoma" w:cs="Tahoma"/>
          <w:b/>
          <w:bCs/>
        </w:rPr>
        <w:tab/>
      </w:r>
      <w:r w:rsidR="00CF4C09">
        <w:rPr>
          <w:rFonts w:ascii="Tahoma" w:hAnsi="Tahoma" w:cs="Tahoma"/>
          <w:b/>
          <w:bCs/>
          <w:lang w:bidi="en-US"/>
        </w:rPr>
        <w:t>Jiří Neužil, MSc.</w:t>
      </w:r>
    </w:p>
    <w:p w14:paraId="44654DA2" w14:textId="1EBBAE59" w:rsidR="00493337" w:rsidRPr="00C91CC5" w:rsidRDefault="00B7529D" w:rsidP="00493337">
      <w:pPr>
        <w:rPr>
          <w:rFonts w:ascii="Tahoma" w:hAnsi="Tahoma" w:cs="Tahoma"/>
          <w:b/>
          <w:bCs/>
          <w:lang w:bidi="en-US"/>
        </w:rPr>
      </w:pPr>
      <w:r w:rsidRPr="00C91CC5">
        <w:rPr>
          <w:rFonts w:ascii="Tahoma" w:hAnsi="Tahoma" w:cs="Tahoma"/>
          <w:b/>
          <w:bCs/>
          <w:lang w:bidi="en-US"/>
        </w:rPr>
        <w:t>ředitel</w:t>
      </w:r>
      <w:r w:rsidRPr="00C91CC5">
        <w:rPr>
          <w:rFonts w:ascii="Tahoma" w:hAnsi="Tahoma" w:cs="Tahoma"/>
          <w:b/>
          <w:bCs/>
          <w:lang w:bidi="en-US"/>
        </w:rPr>
        <w:tab/>
      </w:r>
      <w:r w:rsidRPr="00C91CC5">
        <w:rPr>
          <w:rFonts w:ascii="Tahoma" w:hAnsi="Tahoma" w:cs="Tahoma"/>
          <w:b/>
          <w:bCs/>
          <w:lang w:bidi="en-US"/>
        </w:rPr>
        <w:tab/>
      </w:r>
      <w:r w:rsidRPr="00C91CC5">
        <w:rPr>
          <w:rFonts w:ascii="Tahoma" w:hAnsi="Tahoma" w:cs="Tahoma"/>
          <w:b/>
          <w:bCs/>
          <w:lang w:bidi="en-US"/>
        </w:rPr>
        <w:tab/>
      </w:r>
      <w:r w:rsidRPr="00C91CC5">
        <w:rPr>
          <w:rFonts w:ascii="Tahoma" w:hAnsi="Tahoma" w:cs="Tahoma"/>
          <w:b/>
          <w:bCs/>
          <w:lang w:bidi="en-US"/>
        </w:rPr>
        <w:tab/>
      </w:r>
      <w:r w:rsidR="00493337" w:rsidRPr="00C91CC5">
        <w:rPr>
          <w:rFonts w:ascii="Tahoma" w:hAnsi="Tahoma" w:cs="Tahoma"/>
          <w:lang w:bidi="en-US"/>
        </w:rPr>
        <w:t xml:space="preserve"> </w:t>
      </w:r>
      <w:r w:rsidR="00493337" w:rsidRPr="00C91CC5">
        <w:rPr>
          <w:rFonts w:ascii="Tahoma" w:hAnsi="Tahoma" w:cs="Tahoma"/>
          <w:lang w:bidi="en-US"/>
        </w:rPr>
        <w:tab/>
      </w:r>
      <w:r w:rsidR="00493337" w:rsidRPr="00C91CC5">
        <w:rPr>
          <w:rFonts w:ascii="Tahoma" w:hAnsi="Tahoma" w:cs="Tahoma"/>
          <w:lang w:bidi="en-US"/>
        </w:rPr>
        <w:tab/>
      </w:r>
      <w:r w:rsidR="00C41839" w:rsidRPr="00C91CC5">
        <w:rPr>
          <w:rFonts w:ascii="Tahoma" w:hAnsi="Tahoma" w:cs="Tahoma"/>
          <w:lang w:bidi="en-US"/>
        </w:rPr>
        <w:tab/>
      </w:r>
      <w:r w:rsidR="00CF4C09">
        <w:rPr>
          <w:rFonts w:ascii="Tahoma" w:hAnsi="Tahoma" w:cs="Tahoma"/>
          <w:b/>
          <w:bCs/>
          <w:lang w:bidi="en-US"/>
        </w:rPr>
        <w:t>jednatel</w:t>
      </w:r>
    </w:p>
    <w:p w14:paraId="2B71B624" w14:textId="77777777" w:rsidR="00493337" w:rsidRPr="00C91CC5" w:rsidRDefault="00493337" w:rsidP="00254F17">
      <w:pPr>
        <w:jc w:val="both"/>
        <w:rPr>
          <w:rFonts w:ascii="Tahoma" w:hAnsi="Tahoma" w:cs="Tahoma"/>
          <w:b/>
          <w:bCs/>
          <w:lang w:bidi="en-US"/>
        </w:rPr>
      </w:pPr>
    </w:p>
    <w:p w14:paraId="0824EE1E" w14:textId="77777777" w:rsidR="00493337" w:rsidRPr="00C91CC5" w:rsidRDefault="00493337" w:rsidP="00254F17">
      <w:pPr>
        <w:jc w:val="both"/>
        <w:rPr>
          <w:rFonts w:ascii="Tahoma" w:hAnsi="Tahoma" w:cs="Tahoma"/>
        </w:rPr>
      </w:pPr>
    </w:p>
    <w:p w14:paraId="632F7A6A" w14:textId="393298BC" w:rsidR="00C21CC8" w:rsidRPr="00C91CC5" w:rsidRDefault="00C21CC8" w:rsidP="00CD4B12">
      <w:pPr>
        <w:jc w:val="both"/>
        <w:rPr>
          <w:rFonts w:ascii="Tahoma" w:hAnsi="Tahoma" w:cs="Tahoma"/>
          <w:b/>
          <w:bCs/>
        </w:rPr>
      </w:pPr>
    </w:p>
    <w:p w14:paraId="4CDA6865" w14:textId="42DFC608" w:rsidR="00C127DD" w:rsidRPr="00C91CC5" w:rsidRDefault="00C127DD" w:rsidP="00CD4B12">
      <w:pPr>
        <w:jc w:val="both"/>
        <w:rPr>
          <w:rFonts w:ascii="Tahoma" w:hAnsi="Tahoma" w:cs="Tahoma"/>
          <w:b/>
          <w:bCs/>
        </w:rPr>
      </w:pPr>
    </w:p>
    <w:p w14:paraId="1DBCE9AA" w14:textId="7D0EE1E2" w:rsidR="003E5C5A" w:rsidRPr="00C91CC5" w:rsidRDefault="003E5C5A" w:rsidP="00CD4B12">
      <w:pPr>
        <w:jc w:val="both"/>
        <w:rPr>
          <w:rFonts w:ascii="Tahoma" w:hAnsi="Tahoma" w:cs="Tahoma"/>
          <w:b/>
          <w:bCs/>
        </w:rPr>
      </w:pPr>
    </w:p>
    <w:p w14:paraId="2C975E5A" w14:textId="77777777" w:rsidR="00664207" w:rsidRDefault="00664207" w:rsidP="004C51FE">
      <w:pPr>
        <w:pStyle w:val="Zkladntext2"/>
        <w:tabs>
          <w:tab w:val="left" w:pos="4678"/>
        </w:tabs>
        <w:suppressAutoHyphens/>
        <w:spacing w:after="0" w:line="240" w:lineRule="auto"/>
        <w:rPr>
          <w:rFonts w:ascii="Tahoma" w:hAnsi="Tahoma" w:cs="Tahoma"/>
          <w:b/>
          <w:sz w:val="22"/>
          <w:szCs w:val="22"/>
        </w:rPr>
      </w:pPr>
    </w:p>
    <w:p w14:paraId="518CF76C" w14:textId="77777777" w:rsidR="00382AF4" w:rsidRDefault="00382AF4" w:rsidP="004C51FE">
      <w:pPr>
        <w:pStyle w:val="Zkladntext2"/>
        <w:tabs>
          <w:tab w:val="left" w:pos="4678"/>
        </w:tabs>
        <w:suppressAutoHyphens/>
        <w:spacing w:after="0" w:line="240" w:lineRule="auto"/>
        <w:rPr>
          <w:rFonts w:ascii="Tahoma" w:hAnsi="Tahoma" w:cs="Tahoma"/>
          <w:b/>
          <w:sz w:val="22"/>
          <w:szCs w:val="22"/>
        </w:rPr>
      </w:pPr>
    </w:p>
    <w:p w14:paraId="28A16B91" w14:textId="77777777" w:rsidR="00382AF4" w:rsidRDefault="00382AF4" w:rsidP="004C51FE">
      <w:pPr>
        <w:pStyle w:val="Zkladntext2"/>
        <w:tabs>
          <w:tab w:val="left" w:pos="4678"/>
        </w:tabs>
        <w:suppressAutoHyphens/>
        <w:spacing w:after="0" w:line="240" w:lineRule="auto"/>
        <w:rPr>
          <w:rFonts w:ascii="Tahoma" w:hAnsi="Tahoma" w:cs="Tahoma"/>
          <w:b/>
          <w:sz w:val="22"/>
          <w:szCs w:val="22"/>
        </w:rPr>
      </w:pPr>
    </w:p>
    <w:p w14:paraId="7BC6F5C6" w14:textId="77777777" w:rsidR="00382AF4" w:rsidRDefault="00382AF4" w:rsidP="004C51FE">
      <w:pPr>
        <w:pStyle w:val="Zkladntext2"/>
        <w:tabs>
          <w:tab w:val="left" w:pos="4678"/>
        </w:tabs>
        <w:suppressAutoHyphens/>
        <w:spacing w:after="0" w:line="240" w:lineRule="auto"/>
        <w:rPr>
          <w:rFonts w:ascii="Tahoma" w:hAnsi="Tahoma" w:cs="Tahoma"/>
          <w:b/>
          <w:sz w:val="22"/>
          <w:szCs w:val="22"/>
        </w:rPr>
      </w:pPr>
    </w:p>
    <w:p w14:paraId="2CFDD9FE" w14:textId="77777777" w:rsidR="00382AF4" w:rsidRDefault="00382AF4" w:rsidP="004C51FE">
      <w:pPr>
        <w:pStyle w:val="Zkladntext2"/>
        <w:tabs>
          <w:tab w:val="left" w:pos="4678"/>
        </w:tabs>
        <w:suppressAutoHyphens/>
        <w:spacing w:after="0" w:line="240" w:lineRule="auto"/>
        <w:rPr>
          <w:rFonts w:ascii="Tahoma" w:hAnsi="Tahoma" w:cs="Tahoma"/>
          <w:b/>
          <w:sz w:val="22"/>
          <w:szCs w:val="22"/>
        </w:rPr>
      </w:pPr>
    </w:p>
    <w:p w14:paraId="2D3B3F72" w14:textId="77777777" w:rsidR="00382AF4" w:rsidRDefault="00382AF4" w:rsidP="004C51FE">
      <w:pPr>
        <w:pStyle w:val="Zkladntext2"/>
        <w:tabs>
          <w:tab w:val="left" w:pos="4678"/>
        </w:tabs>
        <w:suppressAutoHyphens/>
        <w:spacing w:after="0" w:line="240" w:lineRule="auto"/>
        <w:rPr>
          <w:rFonts w:ascii="Tahoma" w:hAnsi="Tahoma" w:cs="Tahoma"/>
          <w:b/>
          <w:sz w:val="22"/>
          <w:szCs w:val="22"/>
        </w:rPr>
      </w:pPr>
    </w:p>
    <w:p w14:paraId="12F78FA1" w14:textId="77777777" w:rsidR="00382AF4" w:rsidRDefault="00382AF4" w:rsidP="004C51FE">
      <w:pPr>
        <w:pStyle w:val="Zkladntext2"/>
        <w:tabs>
          <w:tab w:val="left" w:pos="4678"/>
        </w:tabs>
        <w:suppressAutoHyphens/>
        <w:spacing w:after="0" w:line="240" w:lineRule="auto"/>
        <w:rPr>
          <w:rFonts w:ascii="Tahoma" w:hAnsi="Tahoma" w:cs="Tahoma"/>
          <w:b/>
          <w:sz w:val="22"/>
          <w:szCs w:val="22"/>
        </w:rPr>
      </w:pPr>
    </w:p>
    <w:p w14:paraId="592F4367"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11ED9150"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42AAF5DE"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2C813AD1"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27538037"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1505165E"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1A14953F"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16B2A3E7"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54BD0769"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05A68E6D"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1B347D19"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3FD496A4"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7E85D0D1" w14:textId="77777777" w:rsidR="00E73A67" w:rsidRDefault="00E73A67" w:rsidP="004C51FE">
      <w:pPr>
        <w:pStyle w:val="Zkladntext2"/>
        <w:tabs>
          <w:tab w:val="left" w:pos="4678"/>
        </w:tabs>
        <w:suppressAutoHyphens/>
        <w:spacing w:after="0" w:line="240" w:lineRule="auto"/>
        <w:rPr>
          <w:rFonts w:ascii="Tahoma" w:hAnsi="Tahoma" w:cs="Tahoma"/>
          <w:b/>
          <w:sz w:val="22"/>
          <w:szCs w:val="22"/>
        </w:rPr>
      </w:pPr>
    </w:p>
    <w:p w14:paraId="54F3AC6C" w14:textId="77777777" w:rsidR="00CF4C09" w:rsidRDefault="00CF4C09" w:rsidP="004C51FE">
      <w:pPr>
        <w:pStyle w:val="Zkladntext2"/>
        <w:tabs>
          <w:tab w:val="left" w:pos="4678"/>
        </w:tabs>
        <w:suppressAutoHyphens/>
        <w:spacing w:after="0" w:line="240" w:lineRule="auto"/>
        <w:rPr>
          <w:rFonts w:ascii="Tahoma" w:hAnsi="Tahoma" w:cs="Tahoma"/>
          <w:b/>
          <w:sz w:val="22"/>
          <w:szCs w:val="22"/>
        </w:rPr>
      </w:pPr>
    </w:p>
    <w:p w14:paraId="3031C7BB" w14:textId="77777777" w:rsidR="00CF4C09" w:rsidRDefault="00CF4C09" w:rsidP="004C51FE">
      <w:pPr>
        <w:pStyle w:val="Zkladntext2"/>
        <w:tabs>
          <w:tab w:val="left" w:pos="4678"/>
        </w:tabs>
        <w:suppressAutoHyphens/>
        <w:spacing w:after="0" w:line="240" w:lineRule="auto"/>
        <w:rPr>
          <w:rFonts w:ascii="Tahoma" w:hAnsi="Tahoma" w:cs="Tahoma"/>
          <w:b/>
          <w:sz w:val="22"/>
          <w:szCs w:val="22"/>
        </w:rPr>
      </w:pPr>
    </w:p>
    <w:p w14:paraId="1A9C39EA" w14:textId="77777777" w:rsidR="00CF4C09" w:rsidRDefault="00CF4C09" w:rsidP="004C51FE">
      <w:pPr>
        <w:pStyle w:val="Zkladntext2"/>
        <w:tabs>
          <w:tab w:val="left" w:pos="4678"/>
        </w:tabs>
        <w:suppressAutoHyphens/>
        <w:spacing w:after="0" w:line="240" w:lineRule="auto"/>
        <w:rPr>
          <w:rFonts w:ascii="Tahoma" w:hAnsi="Tahoma" w:cs="Tahoma"/>
          <w:b/>
          <w:sz w:val="22"/>
          <w:szCs w:val="22"/>
        </w:rPr>
      </w:pPr>
    </w:p>
    <w:p w14:paraId="6B56D6CC" w14:textId="00C82E13" w:rsidR="00C21CC8" w:rsidRPr="00C91CC5" w:rsidRDefault="00C21CC8" w:rsidP="004C51FE">
      <w:pPr>
        <w:pStyle w:val="Zkladntext2"/>
        <w:tabs>
          <w:tab w:val="left" w:pos="4678"/>
        </w:tabs>
        <w:suppressAutoHyphens/>
        <w:spacing w:after="0" w:line="240" w:lineRule="auto"/>
        <w:rPr>
          <w:rFonts w:ascii="Tahoma" w:hAnsi="Tahoma" w:cs="Tahoma"/>
          <w:b/>
          <w:sz w:val="22"/>
          <w:szCs w:val="22"/>
        </w:rPr>
      </w:pPr>
      <w:r w:rsidRPr="00C91CC5">
        <w:rPr>
          <w:rFonts w:ascii="Tahoma" w:hAnsi="Tahoma" w:cs="Tahoma"/>
          <w:b/>
          <w:sz w:val="22"/>
          <w:szCs w:val="22"/>
        </w:rPr>
        <w:lastRenderedPageBreak/>
        <w:t xml:space="preserve">Příloha č. </w:t>
      </w:r>
      <w:r w:rsidR="00501FD3">
        <w:rPr>
          <w:rFonts w:ascii="Tahoma" w:hAnsi="Tahoma" w:cs="Tahoma"/>
          <w:b/>
          <w:sz w:val="22"/>
          <w:szCs w:val="22"/>
        </w:rPr>
        <w:t>1</w:t>
      </w:r>
      <w:r w:rsidRPr="00C91CC5">
        <w:rPr>
          <w:rFonts w:ascii="Tahoma" w:hAnsi="Tahoma" w:cs="Tahoma"/>
          <w:b/>
          <w:sz w:val="22"/>
          <w:szCs w:val="22"/>
        </w:rPr>
        <w:t xml:space="preserve"> Smlouvy</w:t>
      </w:r>
      <w:r w:rsidR="004C51FE" w:rsidRPr="00C91CC5">
        <w:rPr>
          <w:rFonts w:ascii="Tahoma" w:hAnsi="Tahoma" w:cs="Tahoma"/>
          <w:b/>
          <w:sz w:val="22"/>
          <w:szCs w:val="22"/>
        </w:rPr>
        <w:t xml:space="preserve"> – Specifikace předmětu plnění</w:t>
      </w:r>
    </w:p>
    <w:p w14:paraId="4CE1C79B" w14:textId="77777777" w:rsidR="004C51FE" w:rsidRPr="00C91CC5" w:rsidRDefault="004C51FE" w:rsidP="004C51FE">
      <w:pPr>
        <w:pStyle w:val="Zkladntext2"/>
        <w:tabs>
          <w:tab w:val="left" w:pos="4678"/>
        </w:tabs>
        <w:suppressAutoHyphens/>
        <w:spacing w:after="0" w:line="240" w:lineRule="auto"/>
        <w:rPr>
          <w:rFonts w:ascii="Tahoma" w:hAnsi="Tahoma" w:cs="Tahoma"/>
          <w:b/>
        </w:rPr>
      </w:pPr>
    </w:p>
    <w:p w14:paraId="16829913" w14:textId="77777777" w:rsidR="00382AF4" w:rsidRPr="00855B33" w:rsidRDefault="00382AF4" w:rsidP="00382AF4">
      <w:pPr>
        <w:rPr>
          <w:rFonts w:ascii="Tahoma" w:hAnsi="Tahoma" w:cs="Tahoma"/>
          <w:b/>
          <w:bCs/>
        </w:rPr>
      </w:pPr>
      <w:r w:rsidRPr="00855B33">
        <w:rPr>
          <w:rFonts w:ascii="Tahoma" w:hAnsi="Tahoma" w:cs="Tahoma"/>
          <w:b/>
          <w:bCs/>
        </w:rPr>
        <w:t xml:space="preserve">Specifikace normostrany pro účely veřejné zakázky: </w:t>
      </w:r>
    </w:p>
    <w:p w14:paraId="2B371FA8" w14:textId="37ADEB9C" w:rsidR="00382AF4" w:rsidRDefault="00382AF4" w:rsidP="00382AF4">
      <w:pPr>
        <w:spacing w:after="360"/>
        <w:rPr>
          <w:rFonts w:ascii="Tahoma" w:hAnsi="Tahoma" w:cs="Tahoma"/>
        </w:rPr>
      </w:pPr>
      <w:r w:rsidRPr="00CC496F">
        <w:rPr>
          <w:rFonts w:ascii="Tahoma" w:hAnsi="Tahoma" w:cs="Tahoma"/>
        </w:rPr>
        <w:t xml:space="preserve">1 normostrana (NS) = 1800 znaků včetně mezer </w:t>
      </w:r>
      <w:r w:rsidR="0005363D">
        <w:rPr>
          <w:rFonts w:ascii="Tahoma" w:hAnsi="Tahoma" w:cs="Tahoma"/>
        </w:rPr>
        <w:t>výchozího</w:t>
      </w:r>
      <w:r w:rsidR="0005363D" w:rsidRPr="00CC496F">
        <w:rPr>
          <w:rFonts w:ascii="Tahoma" w:hAnsi="Tahoma" w:cs="Tahoma"/>
        </w:rPr>
        <w:t xml:space="preserve"> </w:t>
      </w:r>
      <w:r w:rsidRPr="00CC496F">
        <w:rPr>
          <w:rFonts w:ascii="Tahoma" w:hAnsi="Tahoma" w:cs="Tahoma"/>
        </w:rPr>
        <w:t>textu.</w:t>
      </w:r>
      <w:r w:rsidRPr="00CC496F">
        <w:rPr>
          <w:rFonts w:ascii="Tahoma" w:hAnsi="Tahoma" w:cs="Tahoma"/>
        </w:rPr>
        <w:br/>
        <w:t>U textů ve formátu Excel a PowerPoint se 1 normostrana = 250 slov.</w:t>
      </w:r>
    </w:p>
    <w:p w14:paraId="7CC63AE2" w14:textId="77777777" w:rsidR="00382AF4" w:rsidRDefault="00382AF4" w:rsidP="00382AF4">
      <w:pPr>
        <w:pStyle w:val="Odstavecseseznamem"/>
        <w:numPr>
          <w:ilvl w:val="0"/>
          <w:numId w:val="28"/>
        </w:numPr>
        <w:contextualSpacing w:val="0"/>
        <w:rPr>
          <w:rFonts w:ascii="Tahoma" w:hAnsi="Tahoma" w:cs="Tahoma"/>
          <w:b/>
          <w:bCs/>
          <w:u w:val="single"/>
        </w:rPr>
      </w:pPr>
      <w:r w:rsidRPr="002E5846">
        <w:rPr>
          <w:rFonts w:ascii="Tahoma" w:hAnsi="Tahoma" w:cs="Tahoma"/>
          <w:b/>
          <w:bCs/>
          <w:u w:val="single"/>
        </w:rPr>
        <w:t>Korektorské služby</w:t>
      </w:r>
    </w:p>
    <w:p w14:paraId="5BCDDB8C" w14:textId="77777777" w:rsidR="00382AF4" w:rsidRDefault="00382AF4" w:rsidP="00382AF4">
      <w:pPr>
        <w:pStyle w:val="Odstavecseseznamem"/>
        <w:ind w:left="360"/>
        <w:rPr>
          <w:rFonts w:ascii="Tahoma" w:hAnsi="Tahoma" w:cs="Tahoma"/>
          <w:b/>
          <w:bCs/>
          <w:u w:val="single"/>
        </w:rPr>
      </w:pPr>
    </w:p>
    <w:p w14:paraId="036C75FC" w14:textId="77777777" w:rsidR="00382AF4" w:rsidRPr="00855B33" w:rsidRDefault="00382AF4" w:rsidP="00382AF4">
      <w:pPr>
        <w:pStyle w:val="Odstavecseseznamem"/>
        <w:ind w:left="0"/>
        <w:rPr>
          <w:rFonts w:ascii="Tahoma" w:hAnsi="Tahoma" w:cs="Tahoma"/>
        </w:rPr>
      </w:pPr>
      <w:r w:rsidRPr="000F4E1F">
        <w:rPr>
          <w:rFonts w:ascii="Tahoma" w:hAnsi="Tahoma" w:cs="Tahoma"/>
        </w:rPr>
        <w:t xml:space="preserve">V rámci </w:t>
      </w:r>
      <w:r w:rsidRPr="000F4E1F">
        <w:rPr>
          <w:rFonts w:ascii="Tahoma" w:hAnsi="Tahoma" w:cs="Tahoma"/>
          <w:b/>
          <w:bCs/>
        </w:rPr>
        <w:t>korektorských služeb</w:t>
      </w:r>
      <w:r w:rsidRPr="000F4E1F">
        <w:rPr>
          <w:rFonts w:ascii="Tahoma" w:hAnsi="Tahoma" w:cs="Tahoma"/>
        </w:rPr>
        <w:t xml:space="preserve"> se bude jednat zejména o jazykové, stylistické a předtiskové korektury odborných textů </w:t>
      </w:r>
      <w:r w:rsidRPr="000F4E1F">
        <w:rPr>
          <w:rFonts w:ascii="Tahoma" w:hAnsi="Tahoma" w:cs="Tahoma"/>
          <w:b/>
          <w:bCs/>
        </w:rPr>
        <w:t>v českém jazyce</w:t>
      </w:r>
      <w:r>
        <w:rPr>
          <w:rFonts w:ascii="Tahoma" w:hAnsi="Tahoma" w:cs="Tahoma"/>
          <w:b/>
          <w:bCs/>
        </w:rPr>
        <w:t>.</w:t>
      </w:r>
      <w:r w:rsidRPr="00855B33">
        <w:rPr>
          <w:rFonts w:ascii="Tahoma" w:hAnsi="Tahoma" w:cs="Tahoma"/>
        </w:rPr>
        <w:br/>
      </w:r>
    </w:p>
    <w:p w14:paraId="72F6FC24" w14:textId="77777777" w:rsidR="00382AF4" w:rsidRPr="00D65AFD" w:rsidRDefault="00382AF4" w:rsidP="00382AF4">
      <w:pPr>
        <w:numPr>
          <w:ilvl w:val="0"/>
          <w:numId w:val="17"/>
        </w:numPr>
        <w:jc w:val="both"/>
        <w:textAlignment w:val="baseline"/>
        <w:rPr>
          <w:rFonts w:ascii="Tahoma" w:hAnsi="Tahoma" w:cs="Tahoma"/>
        </w:rPr>
      </w:pPr>
      <w:r w:rsidRPr="00D65AFD">
        <w:rPr>
          <w:rFonts w:ascii="Tahoma" w:hAnsi="Tahoma" w:cs="Tahoma"/>
          <w:b/>
          <w:bCs/>
        </w:rPr>
        <w:t>Jazyková korektura</w:t>
      </w:r>
      <w:r w:rsidRPr="00D65AFD">
        <w:rPr>
          <w:rFonts w:ascii="Tahoma" w:hAnsi="Tahoma" w:cs="Tahoma"/>
        </w:rPr>
        <w:t xml:space="preserve"> – kontrola a oprava pravopisu, gramatiky, interpunkce a překlepů, včetně základní stylistické úpravy směřující ke zlepšení srozumitelnosti, plynulosti a čitelnosti textu. </w:t>
      </w:r>
    </w:p>
    <w:p w14:paraId="0833E8BE" w14:textId="77777777" w:rsidR="00382AF4" w:rsidRPr="00D65AFD" w:rsidRDefault="00382AF4" w:rsidP="00382AF4">
      <w:pPr>
        <w:spacing w:before="240"/>
        <w:ind w:left="708"/>
        <w:jc w:val="both"/>
        <w:textAlignment w:val="baseline"/>
        <w:rPr>
          <w:rFonts w:ascii="Tahoma" w:hAnsi="Tahoma" w:cs="Tahoma"/>
        </w:rPr>
      </w:pPr>
      <w:r w:rsidRPr="00D65AFD">
        <w:rPr>
          <w:rFonts w:ascii="Tahoma" w:hAnsi="Tahoma" w:cs="Tahoma"/>
        </w:rPr>
        <w:t>Korektura nesmí měnit věcný význam textu; případné významově nebo odborně sporné úpravy budou vyznačeny jako návrh k odsouhlasení zadavatelem.</w:t>
      </w:r>
    </w:p>
    <w:p w14:paraId="4A7477A5" w14:textId="77777777" w:rsidR="00382AF4" w:rsidRPr="00D65AFD" w:rsidRDefault="00382AF4" w:rsidP="00382AF4">
      <w:pPr>
        <w:ind w:left="720"/>
        <w:jc w:val="both"/>
        <w:textAlignment w:val="baseline"/>
        <w:rPr>
          <w:rFonts w:ascii="Tahoma" w:hAnsi="Tahoma" w:cs="Tahoma"/>
        </w:rPr>
      </w:pPr>
    </w:p>
    <w:p w14:paraId="711EDEBD" w14:textId="77777777" w:rsidR="00382AF4" w:rsidRPr="006B1CDB" w:rsidRDefault="00382AF4" w:rsidP="00382AF4">
      <w:pPr>
        <w:numPr>
          <w:ilvl w:val="0"/>
          <w:numId w:val="17"/>
        </w:numPr>
        <w:spacing w:after="160"/>
        <w:jc w:val="both"/>
        <w:textAlignment w:val="baseline"/>
        <w:rPr>
          <w:rFonts w:ascii="Tahoma" w:hAnsi="Tahoma" w:cs="Tahoma"/>
          <w:color w:val="4472C4" w:themeColor="accent1"/>
        </w:rPr>
      </w:pPr>
      <w:r w:rsidRPr="000F4E1F">
        <w:rPr>
          <w:rFonts w:ascii="Tahoma" w:hAnsi="Tahoma" w:cs="Tahoma"/>
          <w:b/>
          <w:bCs/>
        </w:rPr>
        <w:t>Předtisková korektura</w:t>
      </w:r>
      <w:r w:rsidRPr="000F4E1F">
        <w:rPr>
          <w:rFonts w:ascii="Tahoma" w:hAnsi="Tahoma" w:cs="Tahoma"/>
        </w:rPr>
        <w:t xml:space="preserve"> – </w:t>
      </w:r>
      <w:r>
        <w:rPr>
          <w:rFonts w:ascii="Tahoma" w:hAnsi="Tahoma" w:cs="Tahoma"/>
        </w:rPr>
        <w:t>f</w:t>
      </w:r>
      <w:r w:rsidRPr="000F4E1F">
        <w:rPr>
          <w:rFonts w:ascii="Tahoma" w:hAnsi="Tahoma" w:cs="Tahoma"/>
        </w:rPr>
        <w:t xml:space="preserve">inální kontrola textu po grafickém zpracování, sazbě nebo zalomení, před tiskem nebo zveřejněním v elektronické podobě. Zahrnuje kontrolu pravopisu, gramatiky, interpunkce, překlepů, typografie a technických chyb vzniklých nebo zjištěných po přípravě výstupu, zejména chybného dělení slov, nevhodných řádkových zlomů, mezer, uvozovek, pomlček, číslování, popisků, odkazů, záhlaví, patiček a zjevně chybně umístěných textových nebo obrazových prvků. </w:t>
      </w:r>
    </w:p>
    <w:p w14:paraId="4853E4C8" w14:textId="77777777" w:rsidR="00382AF4" w:rsidRPr="006B1CDB" w:rsidRDefault="00382AF4" w:rsidP="00382AF4">
      <w:pPr>
        <w:ind w:left="720"/>
        <w:jc w:val="both"/>
        <w:textAlignment w:val="baseline"/>
        <w:rPr>
          <w:rFonts w:ascii="Tahoma" w:hAnsi="Tahoma" w:cs="Tahoma"/>
        </w:rPr>
      </w:pPr>
      <w:r w:rsidRPr="006B1CDB">
        <w:rPr>
          <w:rFonts w:ascii="Tahoma" w:hAnsi="Tahoma" w:cs="Tahoma"/>
        </w:rPr>
        <w:t>U textů, do nichž nelze vzhledem k jejich povaze obsahově nebo stylisticky zasahovat, zejména u výsledků architektonických soutěží, se korektura omezuje na odstranění jazykových, typografických a technických chyb bez změny významu nebo autorského vyznění textu.</w:t>
      </w:r>
    </w:p>
    <w:p w14:paraId="557CAAB1" w14:textId="77777777" w:rsidR="00382AF4" w:rsidRPr="00855B33" w:rsidRDefault="00382AF4" w:rsidP="00382AF4">
      <w:pPr>
        <w:spacing w:line="300" w:lineRule="atLeast"/>
        <w:jc w:val="both"/>
        <w:textAlignment w:val="baseline"/>
        <w:rPr>
          <w:rFonts w:ascii="Tahoma" w:hAnsi="Tahoma" w:cs="Tahoma"/>
        </w:rPr>
      </w:pPr>
    </w:p>
    <w:p w14:paraId="2AAD2091" w14:textId="77777777" w:rsidR="00382AF4" w:rsidRPr="00855B33" w:rsidRDefault="00382AF4" w:rsidP="00382AF4">
      <w:pPr>
        <w:rPr>
          <w:rFonts w:ascii="Tahoma" w:hAnsi="Tahoma" w:cs="Tahoma"/>
          <w:b/>
          <w:bCs/>
        </w:rPr>
      </w:pPr>
      <w:r w:rsidRPr="00855B33">
        <w:rPr>
          <w:rFonts w:ascii="Tahoma" w:hAnsi="Tahoma" w:cs="Tahoma"/>
          <w:b/>
          <w:bCs/>
        </w:rPr>
        <w:t xml:space="preserve">Formáty korektur: </w:t>
      </w:r>
    </w:p>
    <w:p w14:paraId="4EC73377" w14:textId="77777777" w:rsidR="00382AF4" w:rsidRPr="00855B33" w:rsidRDefault="00382AF4" w:rsidP="00382AF4">
      <w:pPr>
        <w:pStyle w:val="Odstavecseseznamem"/>
        <w:numPr>
          <w:ilvl w:val="0"/>
          <w:numId w:val="19"/>
        </w:numPr>
        <w:contextualSpacing w:val="0"/>
        <w:rPr>
          <w:rFonts w:ascii="Tahoma" w:hAnsi="Tahoma" w:cs="Tahoma"/>
        </w:rPr>
      </w:pPr>
      <w:r w:rsidRPr="00855B33">
        <w:rPr>
          <w:rFonts w:ascii="Tahoma" w:hAnsi="Tahoma" w:cs="Tahoma"/>
        </w:rPr>
        <w:t>.doc, .docx, .xls, .rtf, .odt</w:t>
      </w:r>
    </w:p>
    <w:p w14:paraId="4B0E3F6F" w14:textId="77777777" w:rsidR="00382AF4" w:rsidRPr="00855B33" w:rsidRDefault="00382AF4" w:rsidP="00382AF4">
      <w:pPr>
        <w:pStyle w:val="Odstavecseseznamem"/>
        <w:numPr>
          <w:ilvl w:val="0"/>
          <w:numId w:val="19"/>
        </w:numPr>
        <w:contextualSpacing w:val="0"/>
        <w:rPr>
          <w:rFonts w:ascii="Tahoma" w:hAnsi="Tahoma" w:cs="Tahoma"/>
        </w:rPr>
      </w:pPr>
      <w:r>
        <w:rPr>
          <w:rFonts w:ascii="Tahoma" w:hAnsi="Tahoma" w:cs="Tahoma"/>
        </w:rPr>
        <w:t>.</w:t>
      </w:r>
      <w:r w:rsidRPr="00855B33">
        <w:rPr>
          <w:rFonts w:ascii="Tahoma" w:hAnsi="Tahoma" w:cs="Tahoma"/>
        </w:rPr>
        <w:t>pdf</w:t>
      </w:r>
    </w:p>
    <w:p w14:paraId="7CA4720B" w14:textId="77777777" w:rsidR="00382AF4" w:rsidRPr="00855B33" w:rsidRDefault="00382AF4" w:rsidP="00382AF4">
      <w:pPr>
        <w:rPr>
          <w:rFonts w:ascii="Tahoma" w:hAnsi="Tahoma" w:cs="Tahoma"/>
        </w:rPr>
      </w:pPr>
    </w:p>
    <w:p w14:paraId="4BB7FF57" w14:textId="77777777" w:rsidR="00382AF4" w:rsidRPr="00855B33" w:rsidRDefault="00382AF4" w:rsidP="00382AF4">
      <w:pPr>
        <w:rPr>
          <w:rFonts w:ascii="Tahoma" w:hAnsi="Tahoma" w:cs="Tahoma"/>
        </w:rPr>
      </w:pPr>
      <w:r w:rsidRPr="00855B33">
        <w:rPr>
          <w:rFonts w:ascii="Tahoma" w:hAnsi="Tahoma" w:cs="Tahoma"/>
          <w:b/>
          <w:bCs/>
        </w:rPr>
        <w:t xml:space="preserve">Termíny dodání: </w:t>
      </w:r>
    </w:p>
    <w:p w14:paraId="6CCB8372" w14:textId="2634A427" w:rsidR="00382AF4" w:rsidRPr="00855B33" w:rsidRDefault="00C92098" w:rsidP="00382AF4">
      <w:pPr>
        <w:pStyle w:val="Odstavecseseznamem"/>
        <w:numPr>
          <w:ilvl w:val="0"/>
          <w:numId w:val="21"/>
        </w:numPr>
        <w:contextualSpacing w:val="0"/>
        <w:rPr>
          <w:rFonts w:ascii="Tahoma" w:hAnsi="Tahoma" w:cs="Tahoma"/>
        </w:rPr>
      </w:pPr>
      <w:r>
        <w:rPr>
          <w:rFonts w:ascii="Tahoma" w:hAnsi="Tahoma" w:cs="Tahoma"/>
        </w:rPr>
        <w:t>dle Smlouvy nebo Dílčí smlouvy</w:t>
      </w:r>
    </w:p>
    <w:p w14:paraId="567E9A42" w14:textId="77777777" w:rsidR="00382AF4" w:rsidRPr="00855B33" w:rsidRDefault="00382AF4" w:rsidP="00382AF4">
      <w:pPr>
        <w:pStyle w:val="Odstavecseseznamem"/>
        <w:numPr>
          <w:ilvl w:val="0"/>
          <w:numId w:val="21"/>
        </w:numPr>
        <w:contextualSpacing w:val="0"/>
        <w:rPr>
          <w:rFonts w:ascii="Tahoma" w:hAnsi="Tahoma" w:cs="Tahoma"/>
        </w:rPr>
      </w:pPr>
      <w:r w:rsidRPr="00855B33">
        <w:rPr>
          <w:rFonts w:ascii="Tahoma" w:hAnsi="Tahoma" w:cs="Tahoma"/>
        </w:rPr>
        <w:t xml:space="preserve">individuálně dle domluvy u obsáhlejších textů </w:t>
      </w:r>
    </w:p>
    <w:p w14:paraId="51F0BAE7" w14:textId="77777777" w:rsidR="00382AF4" w:rsidRPr="00855B33" w:rsidRDefault="00382AF4" w:rsidP="00382AF4">
      <w:pPr>
        <w:pStyle w:val="Odstavecseseznamem"/>
        <w:numPr>
          <w:ilvl w:val="0"/>
          <w:numId w:val="21"/>
        </w:numPr>
        <w:contextualSpacing w:val="0"/>
        <w:rPr>
          <w:rFonts w:ascii="Tahoma" w:hAnsi="Tahoma" w:cs="Tahoma"/>
        </w:rPr>
      </w:pPr>
      <w:r w:rsidRPr="00855B33">
        <w:rPr>
          <w:rFonts w:ascii="Tahoma" w:hAnsi="Tahoma" w:cs="Tahoma"/>
        </w:rPr>
        <w:t>ve výjimečných případech – expresní korektury max. do 24–48 hodin dle rozsahu</w:t>
      </w:r>
    </w:p>
    <w:p w14:paraId="1B3F2376" w14:textId="77777777" w:rsidR="00382AF4" w:rsidRDefault="00382AF4" w:rsidP="00382AF4">
      <w:pPr>
        <w:rPr>
          <w:rFonts w:ascii="Tahoma" w:hAnsi="Tahoma" w:cs="Tahoma"/>
        </w:rPr>
      </w:pPr>
    </w:p>
    <w:p w14:paraId="60401CCA" w14:textId="77777777" w:rsidR="00382AF4" w:rsidRDefault="00382AF4" w:rsidP="00382AF4">
      <w:pPr>
        <w:pStyle w:val="Odstavecseseznamem"/>
        <w:numPr>
          <w:ilvl w:val="0"/>
          <w:numId w:val="28"/>
        </w:numPr>
        <w:contextualSpacing w:val="0"/>
        <w:rPr>
          <w:rFonts w:ascii="Tahoma" w:hAnsi="Tahoma" w:cs="Tahoma"/>
          <w:b/>
          <w:bCs/>
          <w:u w:val="single"/>
        </w:rPr>
      </w:pPr>
      <w:r w:rsidRPr="007038A5">
        <w:rPr>
          <w:rFonts w:ascii="Tahoma" w:hAnsi="Tahoma" w:cs="Tahoma"/>
          <w:b/>
          <w:bCs/>
          <w:u w:val="single"/>
        </w:rPr>
        <w:t xml:space="preserve">Překladatelské </w:t>
      </w:r>
      <w:r>
        <w:rPr>
          <w:rFonts w:ascii="Tahoma" w:hAnsi="Tahoma" w:cs="Tahoma"/>
          <w:b/>
          <w:bCs/>
          <w:u w:val="single"/>
        </w:rPr>
        <w:t xml:space="preserve">a tlumočnické služby </w:t>
      </w:r>
    </w:p>
    <w:p w14:paraId="169D50B2" w14:textId="77777777" w:rsidR="00382AF4" w:rsidRPr="000F4E1F" w:rsidRDefault="00382AF4" w:rsidP="00382AF4">
      <w:pPr>
        <w:pStyle w:val="Odstavecseseznamem"/>
        <w:ind w:left="360"/>
        <w:rPr>
          <w:rFonts w:ascii="Tahoma" w:hAnsi="Tahoma" w:cs="Tahoma"/>
          <w:b/>
          <w:bCs/>
          <w:u w:val="single"/>
        </w:rPr>
      </w:pPr>
    </w:p>
    <w:p w14:paraId="2C2D71F1" w14:textId="77777777" w:rsidR="00382AF4" w:rsidRPr="007038A5" w:rsidRDefault="00382AF4" w:rsidP="00382AF4">
      <w:pPr>
        <w:widowControl w:val="0"/>
        <w:autoSpaceDE w:val="0"/>
        <w:autoSpaceDN w:val="0"/>
        <w:adjustRightInd w:val="0"/>
        <w:spacing w:after="120"/>
        <w:jc w:val="both"/>
        <w:rPr>
          <w:rFonts w:ascii="Tahoma" w:hAnsi="Tahoma" w:cs="Tahoma"/>
        </w:rPr>
      </w:pPr>
      <w:r w:rsidRPr="00762351">
        <w:rPr>
          <w:rFonts w:ascii="Tahoma" w:hAnsi="Tahoma" w:cs="Tahoma"/>
        </w:rPr>
        <w:t xml:space="preserve">V rámci </w:t>
      </w:r>
      <w:r w:rsidRPr="00762351">
        <w:rPr>
          <w:rFonts w:ascii="Tahoma" w:hAnsi="Tahoma" w:cs="Tahoma"/>
          <w:b/>
          <w:bCs/>
        </w:rPr>
        <w:t>překladatelských služeb</w:t>
      </w:r>
      <w:r w:rsidRPr="00762351">
        <w:rPr>
          <w:rFonts w:ascii="Tahoma" w:hAnsi="Tahoma" w:cs="Tahoma"/>
        </w:rPr>
        <w:t xml:space="preserve"> se bude jednat zejména o zajištění překladů dokumentů </w:t>
      </w:r>
      <w:r w:rsidRPr="00762351">
        <w:rPr>
          <w:rFonts w:ascii="Tahoma" w:hAnsi="Tahoma" w:cs="Tahoma"/>
          <w:b/>
          <w:bCs/>
        </w:rPr>
        <w:t xml:space="preserve">do a z anglického jazyka </w:t>
      </w:r>
      <w:r w:rsidRPr="00762351">
        <w:rPr>
          <w:rFonts w:ascii="Tahoma" w:hAnsi="Tahoma" w:cs="Tahoma"/>
        </w:rPr>
        <w:t>pro účely budoucích mezinárodních soutěží</w:t>
      </w:r>
      <w:r>
        <w:rPr>
          <w:rFonts w:ascii="Tahoma" w:hAnsi="Tahoma" w:cs="Tahoma"/>
        </w:rPr>
        <w:t xml:space="preserve"> (ne již probíhajících)</w:t>
      </w:r>
      <w:r w:rsidRPr="00762351">
        <w:rPr>
          <w:rFonts w:ascii="Tahoma" w:hAnsi="Tahoma" w:cs="Tahoma"/>
        </w:rPr>
        <w:t>, propagačních textů na webu, info cedulí, v publikacích a</w:t>
      </w:r>
      <w:r>
        <w:rPr>
          <w:rFonts w:ascii="Tahoma" w:hAnsi="Tahoma" w:cs="Tahoma"/>
        </w:rPr>
        <w:t> </w:t>
      </w:r>
      <w:r w:rsidRPr="00762351">
        <w:rPr>
          <w:rFonts w:ascii="Tahoma" w:hAnsi="Tahoma" w:cs="Tahoma"/>
        </w:rPr>
        <w:t>prezentacích.</w:t>
      </w:r>
    </w:p>
    <w:p w14:paraId="6678E3A5" w14:textId="77777777" w:rsidR="00382AF4" w:rsidRPr="007038A5" w:rsidRDefault="00382AF4" w:rsidP="00382AF4">
      <w:pPr>
        <w:spacing w:after="120"/>
        <w:jc w:val="both"/>
        <w:rPr>
          <w:rFonts w:ascii="Tahoma" w:eastAsia="Tahoma" w:hAnsi="Tahoma" w:cs="Tahoma"/>
          <w:color w:val="000000"/>
          <w:szCs w:val="24"/>
        </w:rPr>
      </w:pPr>
      <w:r w:rsidRPr="007038A5">
        <w:rPr>
          <w:rFonts w:ascii="Tahoma" w:eastAsia="Tahoma" w:hAnsi="Tahoma" w:cs="Tahoma"/>
          <w:b/>
          <w:bCs/>
          <w:color w:val="000000"/>
          <w:szCs w:val="24"/>
        </w:rPr>
        <w:t>Předpokládané dokumenty k překladu pro 1 mezinárodní soutěž</w:t>
      </w:r>
      <w:r w:rsidRPr="007038A5">
        <w:rPr>
          <w:rFonts w:ascii="Tahoma" w:eastAsia="Tahoma" w:hAnsi="Tahoma" w:cs="Tahoma"/>
          <w:color w:val="000000"/>
          <w:szCs w:val="24"/>
        </w:rPr>
        <w:t>:</w:t>
      </w:r>
    </w:p>
    <w:p w14:paraId="46C21A84"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Soutěžní podmínky </w:t>
      </w:r>
    </w:p>
    <w:p w14:paraId="1F80112C"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Zadání </w:t>
      </w:r>
    </w:p>
    <w:p w14:paraId="0F1F88F3"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Požadavky na plnění projektanta </w:t>
      </w:r>
    </w:p>
    <w:p w14:paraId="47D57C16"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Průvodce bezpečným odevzdáním </w:t>
      </w:r>
    </w:p>
    <w:p w14:paraId="64063F77"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Zápis z ustavující schůze poroty včetně příloh </w:t>
      </w:r>
    </w:p>
    <w:p w14:paraId="5EBDB283"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Čestná prohlášení členů poroty </w:t>
      </w:r>
    </w:p>
    <w:p w14:paraId="2E763637"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Odpovědi na dotazy </w:t>
      </w:r>
    </w:p>
    <w:p w14:paraId="080AA1AB"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Zpráva z přezkoušení žádostí o účast včetně příloh </w:t>
      </w:r>
    </w:p>
    <w:p w14:paraId="1AE8CDC1"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Protokol o posouzení žádostí o účast včetně příloh </w:t>
      </w:r>
    </w:p>
    <w:p w14:paraId="702A142A"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Rozhodnutí o vyloučení </w:t>
      </w:r>
    </w:p>
    <w:p w14:paraId="19549229"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Výzva k podání návrhů včetně příloh </w:t>
      </w:r>
    </w:p>
    <w:p w14:paraId="5C77EEF5"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Zpráva o přezkoušení návrhů včetně příloh </w:t>
      </w:r>
    </w:p>
    <w:p w14:paraId="00171276"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lastRenderedPageBreak/>
        <w:t xml:space="preserve">Protokol o hodnocení návrhů včetně příloh </w:t>
      </w:r>
    </w:p>
    <w:p w14:paraId="102BEA19"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Protokol o průběhu soutěže </w:t>
      </w:r>
    </w:p>
    <w:p w14:paraId="7FC08185"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Oznámení o výběru </w:t>
      </w:r>
    </w:p>
    <w:p w14:paraId="1735BAE8"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Rozhodnutí o vyloučení </w:t>
      </w:r>
    </w:p>
    <w:p w14:paraId="035013CD"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Námitky </w:t>
      </w:r>
    </w:p>
    <w:p w14:paraId="321457D2"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Rozhodnutí o námitkách </w:t>
      </w:r>
    </w:p>
    <w:p w14:paraId="5179DD8B" w14:textId="77777777" w:rsidR="00382AF4" w:rsidRPr="007038A5" w:rsidRDefault="00382AF4" w:rsidP="00382AF4">
      <w:pPr>
        <w:numPr>
          <w:ilvl w:val="0"/>
          <w:numId w:val="29"/>
        </w:numPr>
        <w:spacing w:after="120"/>
        <w:contextualSpacing/>
        <w:jc w:val="both"/>
        <w:rPr>
          <w:rFonts w:ascii="Tahoma" w:eastAsia="Tahoma" w:hAnsi="Tahoma" w:cs="Tahoma"/>
          <w:color w:val="000000"/>
          <w:szCs w:val="24"/>
        </w:rPr>
      </w:pPr>
      <w:r w:rsidRPr="007038A5">
        <w:rPr>
          <w:rFonts w:ascii="Tahoma" w:eastAsia="Tahoma" w:hAnsi="Tahoma" w:cs="Tahoma"/>
          <w:color w:val="000000"/>
          <w:szCs w:val="24"/>
        </w:rPr>
        <w:t xml:space="preserve">Katalog soutěžních návrhů </w:t>
      </w:r>
    </w:p>
    <w:p w14:paraId="4B350E90" w14:textId="77777777" w:rsidR="00382AF4" w:rsidRPr="007038A5" w:rsidRDefault="00382AF4" w:rsidP="00382AF4">
      <w:pPr>
        <w:numPr>
          <w:ilvl w:val="0"/>
          <w:numId w:val="29"/>
        </w:numPr>
        <w:contextualSpacing/>
        <w:jc w:val="both"/>
        <w:rPr>
          <w:rFonts w:ascii="Tahoma" w:eastAsia="Tahoma" w:hAnsi="Tahoma" w:cs="Tahoma"/>
          <w:color w:val="000000"/>
          <w:szCs w:val="24"/>
        </w:rPr>
      </w:pPr>
      <w:r w:rsidRPr="007038A5">
        <w:rPr>
          <w:rFonts w:ascii="Tahoma" w:eastAsia="Tahoma" w:hAnsi="Tahoma" w:cs="Tahoma"/>
          <w:color w:val="000000"/>
          <w:szCs w:val="24"/>
        </w:rPr>
        <w:t xml:space="preserve">Soutěžní podklady </w:t>
      </w:r>
    </w:p>
    <w:p w14:paraId="4D7C87D3" w14:textId="77777777" w:rsidR="00382AF4" w:rsidRPr="007038A5" w:rsidRDefault="00382AF4" w:rsidP="00382AF4">
      <w:pPr>
        <w:spacing w:after="120"/>
        <w:ind w:left="720"/>
        <w:contextualSpacing/>
        <w:jc w:val="both"/>
        <w:rPr>
          <w:rFonts w:ascii="Tahoma" w:eastAsia="Tahoma" w:hAnsi="Tahoma" w:cs="Tahoma"/>
          <w:color w:val="000000"/>
          <w:szCs w:val="24"/>
        </w:rPr>
      </w:pPr>
    </w:p>
    <w:p w14:paraId="3D737781" w14:textId="77777777" w:rsidR="00382AF4" w:rsidRDefault="00382AF4" w:rsidP="00382AF4">
      <w:pPr>
        <w:spacing w:after="120"/>
        <w:jc w:val="both"/>
        <w:rPr>
          <w:rFonts w:ascii="Tahoma" w:eastAsia="Calibri" w:hAnsi="Tahoma"/>
          <w:szCs w:val="24"/>
        </w:rPr>
      </w:pPr>
      <w:r w:rsidRPr="007038A5">
        <w:rPr>
          <w:rFonts w:ascii="Tahoma" w:eastAsia="Tahoma" w:hAnsi="Tahoma" w:cs="Tahoma"/>
          <w:b/>
          <w:bCs/>
          <w:color w:val="000000"/>
          <w:szCs w:val="24"/>
        </w:rPr>
        <w:t xml:space="preserve">Celkový předpokládaný rozsah </w:t>
      </w:r>
      <w:r>
        <w:rPr>
          <w:rFonts w:ascii="Tahoma" w:eastAsia="Tahoma" w:hAnsi="Tahoma" w:cs="Tahoma"/>
          <w:b/>
          <w:bCs/>
          <w:color w:val="000000"/>
          <w:szCs w:val="24"/>
        </w:rPr>
        <w:t xml:space="preserve">pro 1 mezinárodní soutěž </w:t>
      </w:r>
      <w:r w:rsidRPr="007038A5">
        <w:rPr>
          <w:rFonts w:ascii="Tahoma" w:eastAsia="Tahoma" w:hAnsi="Tahoma" w:cs="Tahoma"/>
          <w:b/>
          <w:bCs/>
          <w:color w:val="000000"/>
          <w:szCs w:val="24"/>
        </w:rPr>
        <w:t xml:space="preserve">činí cca: 300 NS dokumentů k překladu </w:t>
      </w:r>
      <w:r w:rsidRPr="007038A5">
        <w:rPr>
          <w:rFonts w:ascii="Tahoma" w:eastAsia="Tahoma" w:hAnsi="Tahoma" w:cs="Tahoma"/>
          <w:color w:val="000000"/>
          <w:szCs w:val="24"/>
        </w:rPr>
        <w:t xml:space="preserve">(pro </w:t>
      </w:r>
      <w:r>
        <w:rPr>
          <w:rFonts w:ascii="Tahoma" w:eastAsia="Tahoma" w:hAnsi="Tahoma" w:cs="Tahoma"/>
          <w:color w:val="000000"/>
          <w:szCs w:val="24"/>
        </w:rPr>
        <w:t>stanovení nabídkové ceny</w:t>
      </w:r>
      <w:r w:rsidRPr="007038A5">
        <w:rPr>
          <w:rFonts w:ascii="Tahoma" w:eastAsia="Tahoma" w:hAnsi="Tahoma" w:cs="Tahoma"/>
          <w:color w:val="000000"/>
          <w:szCs w:val="24"/>
        </w:rPr>
        <w:t xml:space="preserve"> rozděleno na standardní a expresní lhůtu dle členění v</w:t>
      </w:r>
      <w:r w:rsidRPr="007038A5">
        <w:rPr>
          <w:rFonts w:ascii="Tahoma" w:eastAsia="Tahoma" w:hAnsi="Tahoma" w:cs="Tahoma"/>
          <w:b/>
          <w:bCs/>
          <w:color w:val="000000"/>
          <w:szCs w:val="24"/>
        </w:rPr>
        <w:t xml:space="preserve"> </w:t>
      </w:r>
      <w:r w:rsidRPr="007038A5">
        <w:rPr>
          <w:rFonts w:ascii="Tahoma" w:eastAsia="Calibri" w:hAnsi="Tahoma"/>
          <w:szCs w:val="24"/>
        </w:rPr>
        <w:t>příloze č. 1 Poptávky – Krycí list nabídky)</w:t>
      </w:r>
      <w:r>
        <w:rPr>
          <w:rFonts w:ascii="Tahoma" w:eastAsia="Calibri" w:hAnsi="Tahoma"/>
          <w:szCs w:val="24"/>
        </w:rPr>
        <w:t xml:space="preserve">. </w:t>
      </w:r>
    </w:p>
    <w:p w14:paraId="11BC5F24" w14:textId="77777777" w:rsidR="00382AF4" w:rsidRDefault="00382AF4" w:rsidP="00382AF4">
      <w:pPr>
        <w:spacing w:after="120"/>
        <w:jc w:val="both"/>
        <w:rPr>
          <w:rFonts w:ascii="Tahoma" w:eastAsia="Calibri" w:hAnsi="Tahoma" w:cs="Tahoma"/>
          <w:b/>
          <w:bCs/>
        </w:rPr>
      </w:pPr>
      <w:r w:rsidRPr="009306DE">
        <w:rPr>
          <w:rFonts w:ascii="Tahoma" w:eastAsia="Calibri" w:hAnsi="Tahoma" w:cs="Tahoma"/>
          <w:b/>
          <w:bCs/>
        </w:rPr>
        <w:t>Termíny dodání</w:t>
      </w:r>
      <w:r>
        <w:rPr>
          <w:rFonts w:ascii="Tahoma" w:eastAsia="Calibri" w:hAnsi="Tahoma" w:cs="Tahoma"/>
          <w:b/>
          <w:bCs/>
        </w:rPr>
        <w:t xml:space="preserve"> překladů</w:t>
      </w:r>
      <w:r w:rsidRPr="009306DE">
        <w:rPr>
          <w:rFonts w:ascii="Tahoma" w:eastAsia="Calibri" w:hAnsi="Tahoma" w:cs="Tahoma"/>
          <w:b/>
          <w:bCs/>
        </w:rPr>
        <w:t>:</w:t>
      </w:r>
      <w:r>
        <w:rPr>
          <w:rFonts w:ascii="Tahoma" w:eastAsia="Calibri" w:hAnsi="Tahoma" w:cs="Tahoma"/>
          <w:b/>
          <w:bCs/>
        </w:rPr>
        <w:t xml:space="preserve"> </w:t>
      </w:r>
    </w:p>
    <w:p w14:paraId="55E165A0" w14:textId="1F9323BD" w:rsidR="00382AF4" w:rsidRPr="006B1CDB" w:rsidRDefault="00562F5A" w:rsidP="00382AF4">
      <w:pPr>
        <w:pStyle w:val="Odstavecseseznamem"/>
        <w:numPr>
          <w:ilvl w:val="0"/>
          <w:numId w:val="30"/>
        </w:numPr>
        <w:contextualSpacing w:val="0"/>
        <w:rPr>
          <w:rFonts w:ascii="Tahoma" w:eastAsia="Calibri" w:hAnsi="Tahoma" w:cs="Tahoma"/>
        </w:rPr>
      </w:pPr>
      <w:r>
        <w:rPr>
          <w:rFonts w:ascii="Tahoma" w:eastAsia="Calibri" w:hAnsi="Tahoma" w:cs="Tahoma"/>
        </w:rPr>
        <w:t>dle Smlouvy</w:t>
      </w:r>
      <w:r w:rsidR="00382AF4">
        <w:rPr>
          <w:rFonts w:ascii="Tahoma" w:eastAsia="Calibri" w:hAnsi="Tahoma" w:cs="Tahoma"/>
        </w:rPr>
        <w:br/>
      </w:r>
      <w:r w:rsidR="00382AF4" w:rsidRPr="006B1CDB">
        <w:rPr>
          <w:rFonts w:ascii="Tahoma" w:eastAsia="Calibri" w:hAnsi="Tahoma" w:cs="Tahoma"/>
        </w:rPr>
        <w:br/>
      </w:r>
    </w:p>
    <w:p w14:paraId="430494BD" w14:textId="77777777" w:rsidR="00382AF4" w:rsidRDefault="00382AF4" w:rsidP="00382AF4">
      <w:pPr>
        <w:spacing w:after="120"/>
        <w:jc w:val="both"/>
        <w:rPr>
          <w:rFonts w:ascii="Tahoma" w:hAnsi="Tahoma" w:cs="Tahoma"/>
        </w:rPr>
      </w:pPr>
      <w:r w:rsidRPr="00762351">
        <w:rPr>
          <w:rFonts w:ascii="Tahoma" w:hAnsi="Tahoma" w:cs="Tahoma"/>
        </w:rPr>
        <w:t xml:space="preserve">V rámci </w:t>
      </w:r>
      <w:r w:rsidRPr="00762351">
        <w:rPr>
          <w:rFonts w:ascii="Tahoma" w:hAnsi="Tahoma" w:cs="Tahoma"/>
          <w:b/>
          <w:bCs/>
        </w:rPr>
        <w:t>tlumočnických služeb</w:t>
      </w:r>
      <w:r w:rsidRPr="00762351">
        <w:rPr>
          <w:rFonts w:ascii="Tahoma" w:hAnsi="Tahoma" w:cs="Tahoma"/>
        </w:rPr>
        <w:t xml:space="preserve"> se bude jednat zejména o konsekutivní tlumočení </w:t>
      </w:r>
      <w:r w:rsidRPr="00762351">
        <w:rPr>
          <w:rFonts w:ascii="Tahoma" w:hAnsi="Tahoma" w:cs="Tahoma"/>
          <w:b/>
          <w:bCs/>
        </w:rPr>
        <w:t>do a z anglického jazyka</w:t>
      </w:r>
      <w:r w:rsidRPr="00762351">
        <w:rPr>
          <w:rFonts w:ascii="Tahoma" w:hAnsi="Tahoma" w:cs="Tahoma"/>
        </w:rPr>
        <w:t xml:space="preserve"> pro účely prohlídek soutěžních míst, vernisáže, odborné konference a workshopy.</w:t>
      </w:r>
    </w:p>
    <w:p w14:paraId="04C2AE7B" w14:textId="0028294B" w:rsidR="00985C8C" w:rsidRPr="00985C8C" w:rsidRDefault="00985C8C" w:rsidP="00382AF4">
      <w:pPr>
        <w:pStyle w:val="Odstavecseseznamem"/>
        <w:numPr>
          <w:ilvl w:val="0"/>
          <w:numId w:val="31"/>
        </w:numPr>
        <w:spacing w:after="120"/>
        <w:contextualSpacing w:val="0"/>
        <w:jc w:val="both"/>
        <w:rPr>
          <w:rFonts w:ascii="Tahoma" w:hAnsi="Tahoma" w:cs="Tahoma"/>
        </w:rPr>
      </w:pPr>
      <w:r w:rsidRPr="006654A1">
        <w:rPr>
          <w:rFonts w:ascii="Tahoma" w:hAnsi="Tahoma" w:cs="Tahoma"/>
          <w:b/>
          <w:bCs/>
        </w:rPr>
        <w:t>Konsekutivní tlumočení</w:t>
      </w:r>
      <w:r w:rsidRPr="006654A1">
        <w:rPr>
          <w:rFonts w:ascii="Tahoma" w:hAnsi="Tahoma" w:cs="Tahoma"/>
        </w:rPr>
        <w:t xml:space="preserve"> </w:t>
      </w:r>
      <w:r>
        <w:rPr>
          <w:rFonts w:ascii="Tahoma" w:hAnsi="Tahoma" w:cs="Tahoma"/>
        </w:rPr>
        <w:t>– tlumočení</w:t>
      </w:r>
      <w:r w:rsidRPr="006654A1">
        <w:rPr>
          <w:rFonts w:ascii="Tahoma" w:hAnsi="Tahoma" w:cs="Tahoma"/>
        </w:rPr>
        <w:t>, při němž tlumočník převádí projev do cílového jazyka po jeho přednesení, zpravidla po kratších úsecích.</w:t>
      </w:r>
    </w:p>
    <w:p w14:paraId="21CADE25" w14:textId="77777777" w:rsidR="00382AF4" w:rsidRDefault="00382AF4" w:rsidP="00382AF4">
      <w:pPr>
        <w:spacing w:after="120"/>
        <w:jc w:val="both"/>
        <w:rPr>
          <w:rFonts w:ascii="Tahoma" w:hAnsi="Tahoma" w:cs="Tahoma"/>
        </w:rPr>
      </w:pPr>
    </w:p>
    <w:p w14:paraId="5B2A65E3" w14:textId="7109B020" w:rsidR="004C51FE" w:rsidRPr="003E5C5A" w:rsidRDefault="00C91CC5" w:rsidP="004C51FE">
      <w:pPr>
        <w:pStyle w:val="Zkladntext2"/>
        <w:tabs>
          <w:tab w:val="left" w:pos="4678"/>
        </w:tabs>
        <w:suppressAutoHyphens/>
        <w:spacing w:after="0" w:line="240" w:lineRule="auto"/>
        <w:rPr>
          <w:rFonts w:ascii="Arial" w:hAnsi="Arial" w:cs="Arial"/>
          <w:b/>
          <w:sz w:val="22"/>
          <w:szCs w:val="22"/>
        </w:rPr>
      </w:pPr>
      <w:r w:rsidRPr="00C91CC5">
        <w:rPr>
          <w:rFonts w:ascii="Tahoma" w:hAnsi="Tahoma" w:cs="Tahoma"/>
          <w:b/>
          <w:bCs/>
        </w:rPr>
        <w:t>Povinnost mlčenlivosti</w:t>
      </w:r>
      <w:r w:rsidRPr="00C91CC5">
        <w:rPr>
          <w:rFonts w:ascii="Tahoma" w:hAnsi="Tahoma" w:cs="Tahoma"/>
          <w:b/>
        </w:rPr>
        <w:t xml:space="preserve"> </w:t>
      </w:r>
      <w:r w:rsidRPr="00C91CC5">
        <w:rPr>
          <w:rFonts w:ascii="Tahoma" w:hAnsi="Tahoma" w:cs="Tahoma"/>
          <w:bCs/>
        </w:rPr>
        <w:t>– může se jednat o neveřejné dokumenty a je nutné zachovávat mlčenlivost o všech údajích</w:t>
      </w:r>
      <w:r>
        <w:rPr>
          <w:rFonts w:ascii="Tahoma" w:hAnsi="Tahoma" w:cs="Tahoma"/>
          <w:bCs/>
        </w:rPr>
        <w:t>.</w:t>
      </w:r>
    </w:p>
    <w:p w14:paraId="5DA81833" w14:textId="14B54A86" w:rsidR="004D72CE" w:rsidRPr="003E5C5A" w:rsidRDefault="004D72CE" w:rsidP="00C21CC8">
      <w:pPr>
        <w:pStyle w:val="Zkladntext2"/>
        <w:tabs>
          <w:tab w:val="left" w:pos="4678"/>
        </w:tabs>
        <w:suppressAutoHyphens/>
        <w:spacing w:after="0" w:line="240" w:lineRule="auto"/>
        <w:jc w:val="center"/>
        <w:rPr>
          <w:rFonts w:ascii="Arial" w:hAnsi="Arial" w:cs="Arial"/>
          <w:b/>
          <w:sz w:val="22"/>
          <w:szCs w:val="22"/>
        </w:rPr>
      </w:pPr>
    </w:p>
    <w:sectPr w:rsidR="004D72CE" w:rsidRPr="003E5C5A" w:rsidSect="00CF4C09">
      <w:footerReference w:type="default" r:id="rId8"/>
      <w:headerReference w:type="first" r:id="rId9"/>
      <w:pgSz w:w="11906" w:h="16838"/>
      <w:pgMar w:top="1560" w:right="1417" w:bottom="1417" w:left="1417" w:header="708"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D6DB" w14:textId="77777777" w:rsidR="00E1183E" w:rsidRDefault="00E1183E" w:rsidP="005177AF">
      <w:r>
        <w:separator/>
      </w:r>
    </w:p>
  </w:endnote>
  <w:endnote w:type="continuationSeparator" w:id="0">
    <w:p w14:paraId="249DE255" w14:textId="77777777" w:rsidR="00E1183E" w:rsidRDefault="00E1183E" w:rsidP="0051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EndPr/>
    <w:sdtContent>
      <w:p w14:paraId="490F0304" w14:textId="77777777" w:rsidR="00041F56" w:rsidRPr="007A40B8" w:rsidRDefault="00041F56">
        <w:pPr>
          <w:pStyle w:val="Zpat"/>
          <w:jc w:val="right"/>
          <w:rPr>
            <w:rFonts w:asciiTheme="minorHAnsi" w:hAnsiTheme="minorHAnsi" w:cstheme="minorHAnsi"/>
          </w:rPr>
        </w:pPr>
        <w:r w:rsidRPr="007A40B8">
          <w:rPr>
            <w:rFonts w:asciiTheme="minorHAnsi" w:hAnsiTheme="minorHAnsi" w:cstheme="minorHAnsi"/>
          </w:rPr>
          <w:fldChar w:fldCharType="begin"/>
        </w:r>
        <w:r w:rsidRPr="007A40B8">
          <w:rPr>
            <w:rFonts w:asciiTheme="minorHAnsi" w:hAnsiTheme="minorHAnsi" w:cstheme="minorHAnsi"/>
          </w:rPr>
          <w:instrText>PAGE   \* MERGEFORMAT</w:instrText>
        </w:r>
        <w:r w:rsidRPr="007A40B8">
          <w:rPr>
            <w:rFonts w:asciiTheme="minorHAnsi" w:hAnsiTheme="minorHAnsi" w:cstheme="minorHAnsi"/>
          </w:rPr>
          <w:fldChar w:fldCharType="separate"/>
        </w:r>
        <w:r w:rsidR="00482E27">
          <w:rPr>
            <w:rFonts w:asciiTheme="minorHAnsi" w:hAnsiTheme="minorHAnsi" w:cstheme="minorHAnsi"/>
            <w:noProof/>
          </w:rPr>
          <w:t>27</w:t>
        </w:r>
        <w:r w:rsidRPr="007A40B8">
          <w:rPr>
            <w:rFonts w:asciiTheme="minorHAnsi" w:hAnsiTheme="minorHAnsi" w:cstheme="minorHAnsi"/>
          </w:rPr>
          <w:fldChar w:fldCharType="end"/>
        </w:r>
      </w:p>
    </w:sdtContent>
  </w:sdt>
  <w:p w14:paraId="5A7CFFE2" w14:textId="3E0D0BA2" w:rsidR="00041F56" w:rsidRDefault="00041F56"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1724" w14:textId="77777777" w:rsidR="00E1183E" w:rsidRDefault="00E1183E" w:rsidP="005177AF">
      <w:r>
        <w:separator/>
      </w:r>
    </w:p>
  </w:footnote>
  <w:footnote w:type="continuationSeparator" w:id="0">
    <w:p w14:paraId="02F9C894" w14:textId="77777777" w:rsidR="00E1183E" w:rsidRDefault="00E1183E" w:rsidP="0051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C068" w14:textId="5AE705A6" w:rsidR="00041F56" w:rsidRPr="00CF4C09" w:rsidRDefault="00CF4C09" w:rsidP="00CF4C09">
    <w:pPr>
      <w:pStyle w:val="Zhlav"/>
      <w:rPr>
        <w:rFonts w:ascii="Tahoma" w:hAnsi="Tahoma" w:cs="Tahoma"/>
      </w:rPr>
    </w:pPr>
    <w:r w:rsidRPr="00CF4C09">
      <w:rPr>
        <w:rFonts w:ascii="Tahoma" w:hAnsi="Tahoma" w:cs="Tahoma"/>
      </w:rPr>
      <w:t>Číslo smlouvy objednatele: S/012/2026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5441877"/>
    <w:multiLevelType w:val="hybridMultilevel"/>
    <w:tmpl w:val="944E0D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D125FC1"/>
    <w:multiLevelType w:val="multilevel"/>
    <w:tmpl w:val="38187A62"/>
    <w:lvl w:ilvl="0">
      <w:start w:val="1"/>
      <w:numFmt w:val="decimal"/>
      <w:lvlText w:val="%1."/>
      <w:lvlJc w:val="left"/>
      <w:pPr>
        <w:ind w:left="360" w:hanging="360"/>
      </w:pPr>
      <w:rPr>
        <w:rFonts w:hint="default"/>
      </w:rPr>
    </w:lvl>
    <w:lvl w:ilvl="1">
      <w:start w:val="2"/>
      <w:numFmt w:val="bullet"/>
      <w:lvlText w:val="-"/>
      <w:lvlJc w:val="left"/>
      <w:pPr>
        <w:ind w:left="720" w:hanging="360"/>
      </w:pPr>
      <w:rPr>
        <w:rFonts w:ascii="Tahoma" w:eastAsia="Tahoma" w:hAnsi="Tahoma" w:cs="Tahoma" w:hint="default"/>
      </w:rPr>
    </w:lvl>
    <w:lvl w:ilvl="2">
      <w:start w:val="2"/>
      <w:numFmt w:val="bullet"/>
      <w:lvlText w:val="-"/>
      <w:lvlJc w:val="left"/>
      <w:pPr>
        <w:ind w:left="1080" w:hanging="360"/>
      </w:pPr>
      <w:rPr>
        <w:rFonts w:ascii="Tahoma" w:eastAsia="Tahoma" w:hAnsi="Tahoma" w:cs="Tahoma"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336D4E"/>
    <w:multiLevelType w:val="hybridMultilevel"/>
    <w:tmpl w:val="C07260F0"/>
    <w:lvl w:ilvl="0" w:tplc="FFFFFFFF">
      <w:start w:val="1"/>
      <w:numFmt w:val="bullet"/>
      <w:lvlText w:val="-"/>
      <w:lvlJc w:val="left"/>
      <w:pPr>
        <w:ind w:left="720" w:hanging="360"/>
      </w:pPr>
      <w:rPr>
        <w:rFonts w:ascii="Tahoma" w:hAnsi="Tahom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53B7319"/>
    <w:multiLevelType w:val="hybridMultilevel"/>
    <w:tmpl w:val="890AA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82F14"/>
    <w:multiLevelType w:val="multilevel"/>
    <w:tmpl w:val="DA709972"/>
    <w:lvl w:ilvl="0">
      <w:start w:val="1"/>
      <w:numFmt w:val="decimal"/>
      <w:pStyle w:val="Bezmezer"/>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92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785D48"/>
    <w:multiLevelType w:val="multilevel"/>
    <w:tmpl w:val="78F6F940"/>
    <w:lvl w:ilvl="0">
      <w:start w:val="1"/>
      <w:numFmt w:val="decimal"/>
      <w:pStyle w:val="SML1"/>
      <w:lvlText w:val="%1."/>
      <w:lvlJc w:val="left"/>
      <w:pPr>
        <w:ind w:left="360" w:hanging="360"/>
      </w:pPr>
      <w:rPr>
        <w:rFonts w:hint="default"/>
      </w:rPr>
    </w:lvl>
    <w:lvl w:ilvl="1">
      <w:start w:val="1"/>
      <w:numFmt w:val="decimal"/>
      <w:pStyle w:val="SML11"/>
      <w:lvlText w:val="%1.%2."/>
      <w:lvlJc w:val="left"/>
      <w:pPr>
        <w:ind w:left="792" w:hanging="432"/>
      </w:pPr>
      <w:rPr>
        <w:rFonts w:hint="default"/>
      </w:rPr>
    </w:lvl>
    <w:lvl w:ilvl="2">
      <w:start w:val="1"/>
      <w:numFmt w:val="decimal"/>
      <w:pStyle w:val="SML111"/>
      <w:lvlText w:val="%1.%2.%3."/>
      <w:lvlJc w:val="left"/>
      <w:pPr>
        <w:ind w:left="1224" w:hanging="504"/>
      </w:pPr>
      <w:rPr>
        <w:rFonts w:hint="default"/>
      </w:rPr>
    </w:lvl>
    <w:lvl w:ilvl="3">
      <w:start w:val="1"/>
      <w:numFmt w:val="lowerRoman"/>
      <w:pStyle w:val="SMLi"/>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94490"/>
    <w:multiLevelType w:val="hybridMultilevel"/>
    <w:tmpl w:val="FD9E32B0"/>
    <w:lvl w:ilvl="0" w:tplc="D9A88FD8">
      <w:start w:val="1"/>
      <w:numFmt w:val="upperRoman"/>
      <w:pStyle w:val="Nadpis1"/>
      <w:suff w:val="space"/>
      <w:lvlText w:val="%1."/>
      <w:lvlJc w:val="left"/>
      <w:rPr>
        <w:rFonts w:ascii="Tahoma" w:hAnsi="Tahoma" w:cs="Tahoma"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1" w15:restartNumberingAfterBreak="0">
    <w:nsid w:val="31485A04"/>
    <w:multiLevelType w:val="multilevel"/>
    <w:tmpl w:val="774E7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54EF7"/>
    <w:multiLevelType w:val="multilevel"/>
    <w:tmpl w:val="4F88AA74"/>
    <w:styleLink w:val="Importovanstyl3"/>
    <w:lvl w:ilvl="0">
      <w:start w:val="1"/>
      <w:numFmt w:val="decimal"/>
      <w:lvlText w:val="%1."/>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851"/>
        </w:tabs>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851"/>
          <w:tab w:val="num" w:pos="1701"/>
        </w:tabs>
        <w:ind w:left="1984"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851"/>
        </w:tabs>
        <w:ind w:left="2551"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851"/>
        </w:tabs>
        <w:ind w:left="3118" w:hanging="8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851"/>
        </w:tabs>
        <w:ind w:left="3685" w:hanging="8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851"/>
        </w:tabs>
        <w:ind w:left="4252" w:hanging="8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851"/>
        </w:tabs>
        <w:ind w:left="4819" w:hanging="8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851"/>
        </w:tabs>
        <w:ind w:left="5386" w:hanging="8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570670"/>
    <w:multiLevelType w:val="hybridMultilevel"/>
    <w:tmpl w:val="2A4E4F96"/>
    <w:lvl w:ilvl="0" w:tplc="79D0B1D8">
      <w:start w:val="722"/>
      <w:numFmt w:val="bullet"/>
      <w:lvlText w:val="-"/>
      <w:lvlJc w:val="left"/>
      <w:pPr>
        <w:ind w:left="1069" w:hanging="360"/>
      </w:pPr>
      <w:rPr>
        <w:rFonts w:ascii="Calibri" w:eastAsia="Times New Roman" w:hAnsi="Calibri" w:cs="Calibri"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9B558AF"/>
    <w:multiLevelType w:val="multilevel"/>
    <w:tmpl w:val="E2B6F998"/>
    <w:lvl w:ilvl="0">
      <w:start w:val="1"/>
      <w:numFmt w:val="decimal"/>
      <w:lvlText w:val="%1."/>
      <w:lvlJc w:val="left"/>
      <w:pPr>
        <w:ind w:left="567" w:hanging="567"/>
      </w:pPr>
      <w:rPr>
        <w:rFonts w:ascii="Tahoma" w:hAnsi="Tahoma" w:cs="Tahoma" w:hint="default"/>
        <w:b w:val="0"/>
        <w:color w:val="auto"/>
        <w:sz w:val="20"/>
        <w:szCs w:val="20"/>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F0E08A5"/>
    <w:multiLevelType w:val="hybridMultilevel"/>
    <w:tmpl w:val="BC5A7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AB70D3"/>
    <w:multiLevelType w:val="hybridMultilevel"/>
    <w:tmpl w:val="4A8E9E1A"/>
    <w:lvl w:ilvl="0" w:tplc="9EE415E0">
      <w:start w:val="2"/>
      <w:numFmt w:val="bullet"/>
      <w:lvlText w:val="-"/>
      <w:lvlJc w:val="left"/>
      <w:pPr>
        <w:ind w:left="1350" w:hanging="360"/>
      </w:pPr>
      <w:rPr>
        <w:rFonts w:ascii="Tahoma" w:eastAsia="Tahoma" w:hAnsi="Tahoma" w:cs="Tahoma"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0" w15:restartNumberingAfterBreak="0">
    <w:nsid w:val="5B063907"/>
    <w:multiLevelType w:val="multilevel"/>
    <w:tmpl w:val="774E7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B0624"/>
    <w:multiLevelType w:val="hybridMultilevel"/>
    <w:tmpl w:val="772EA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C95116"/>
    <w:multiLevelType w:val="hybridMultilevel"/>
    <w:tmpl w:val="F19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580CD4"/>
    <w:multiLevelType w:val="hybridMultilevel"/>
    <w:tmpl w:val="96327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2A78AB"/>
    <w:multiLevelType w:val="multilevel"/>
    <w:tmpl w:val="4F88AA74"/>
    <w:numStyleLink w:val="Importovanstyl3"/>
  </w:abstractNum>
  <w:abstractNum w:abstractNumId="26"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EE6195"/>
    <w:multiLevelType w:val="multilevel"/>
    <w:tmpl w:val="D304E444"/>
    <w:lvl w:ilvl="0">
      <w:start w:val="1"/>
      <w:numFmt w:val="decimal"/>
      <w:lvlText w:val="%1."/>
      <w:lvlJc w:val="left"/>
      <w:pPr>
        <w:ind w:left="360" w:hanging="360"/>
      </w:pPr>
      <w:rPr>
        <w:rFonts w:hint="default"/>
      </w:rPr>
    </w:lvl>
    <w:lvl w:ilvl="1">
      <w:start w:val="2"/>
      <w:numFmt w:val="bullet"/>
      <w:lvlText w:val="-"/>
      <w:lvlJc w:val="left"/>
      <w:pPr>
        <w:ind w:left="720" w:hanging="360"/>
      </w:pPr>
      <w:rPr>
        <w:rFonts w:ascii="Tahoma" w:eastAsia="Tahoma" w:hAnsi="Tahoma" w:cs="Tahoma"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077EF0"/>
    <w:multiLevelType w:val="multilevel"/>
    <w:tmpl w:val="88687CC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F206D"/>
    <w:multiLevelType w:val="hybridMultilevel"/>
    <w:tmpl w:val="227C3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8961412">
    <w:abstractNumId w:val="0"/>
  </w:num>
  <w:num w:numId="2" w16cid:durableId="1200976055">
    <w:abstractNumId w:val="10"/>
  </w:num>
  <w:num w:numId="3" w16cid:durableId="1033000099">
    <w:abstractNumId w:val="16"/>
  </w:num>
  <w:num w:numId="4" w16cid:durableId="605161879">
    <w:abstractNumId w:val="26"/>
  </w:num>
  <w:num w:numId="5" w16cid:durableId="2052804142">
    <w:abstractNumId w:val="1"/>
  </w:num>
  <w:num w:numId="6" w16cid:durableId="678780101">
    <w:abstractNumId w:val="13"/>
  </w:num>
  <w:num w:numId="7" w16cid:durableId="1033774796">
    <w:abstractNumId w:val="17"/>
  </w:num>
  <w:num w:numId="8" w16cid:durableId="285165031">
    <w:abstractNumId w:val="23"/>
  </w:num>
  <w:num w:numId="9" w16cid:durableId="484199663">
    <w:abstractNumId w:val="14"/>
  </w:num>
  <w:num w:numId="10" w16cid:durableId="622931641">
    <w:abstractNumId w:val="8"/>
  </w:num>
  <w:num w:numId="11" w16cid:durableId="662127935">
    <w:abstractNumId w:val="2"/>
  </w:num>
  <w:num w:numId="12" w16cid:durableId="694116006">
    <w:abstractNumId w:val="21"/>
  </w:num>
  <w:num w:numId="13" w16cid:durableId="1217662993">
    <w:abstractNumId w:val="12"/>
  </w:num>
  <w:num w:numId="14" w16cid:durableId="507212976">
    <w:abstractNumId w:val="25"/>
  </w:num>
  <w:num w:numId="15" w16cid:durableId="729617238">
    <w:abstractNumId w:val="25"/>
    <w:lvlOverride w:ilvl="0">
      <w:lvl w:ilvl="0">
        <w:start w:val="1"/>
        <w:numFmt w:val="decimal"/>
        <w:lvlText w:val="%1."/>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701"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26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835"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402"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969"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536"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5103"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1992102268">
    <w:abstractNumId w:val="24"/>
  </w:num>
  <w:num w:numId="17" w16cid:durableId="1337028595">
    <w:abstractNumId w:val="28"/>
  </w:num>
  <w:num w:numId="18" w16cid:durableId="1769737207">
    <w:abstractNumId w:val="6"/>
  </w:num>
  <w:num w:numId="19" w16cid:durableId="1660502343">
    <w:abstractNumId w:val="29"/>
  </w:num>
  <w:num w:numId="20" w16cid:durableId="454523216">
    <w:abstractNumId w:val="11"/>
  </w:num>
  <w:num w:numId="21" w16cid:durableId="592250702">
    <w:abstractNumId w:val="20"/>
  </w:num>
  <w:num w:numId="22" w16cid:durableId="345374732">
    <w:abstractNumId w:val="7"/>
  </w:num>
  <w:num w:numId="23" w16cid:durableId="1974871866">
    <w:abstractNumId w:val="9"/>
  </w:num>
  <w:num w:numId="24" w16cid:durableId="1607036897">
    <w:abstractNumId w:val="15"/>
  </w:num>
  <w:num w:numId="25" w16cid:durableId="884946759">
    <w:abstractNumId w:val="19"/>
  </w:num>
  <w:num w:numId="26" w16cid:durableId="1503814254">
    <w:abstractNumId w:val="27"/>
  </w:num>
  <w:num w:numId="27" w16cid:durableId="854346944">
    <w:abstractNumId w:val="4"/>
  </w:num>
  <w:num w:numId="28" w16cid:durableId="846990723">
    <w:abstractNumId w:val="3"/>
  </w:num>
  <w:num w:numId="29" w16cid:durableId="2067483163">
    <w:abstractNumId w:val="5"/>
  </w:num>
  <w:num w:numId="30" w16cid:durableId="1182085555">
    <w:abstractNumId w:val="18"/>
  </w:num>
  <w:num w:numId="31" w16cid:durableId="2067989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Mjc1tbA0MzOzMLJU0lEKTi0uzszPAykwqgUAIH6QxywAAAA="/>
  </w:docVars>
  <w:rsids>
    <w:rsidRoot w:val="005177AF"/>
    <w:rsid w:val="00001A6A"/>
    <w:rsid w:val="00011EBD"/>
    <w:rsid w:val="0001363C"/>
    <w:rsid w:val="000136C7"/>
    <w:rsid w:val="000162AC"/>
    <w:rsid w:val="00031653"/>
    <w:rsid w:val="000326F4"/>
    <w:rsid w:val="00037EA0"/>
    <w:rsid w:val="00041F56"/>
    <w:rsid w:val="00042FA7"/>
    <w:rsid w:val="00043A9B"/>
    <w:rsid w:val="000530FE"/>
    <w:rsid w:val="0005363D"/>
    <w:rsid w:val="00053C7F"/>
    <w:rsid w:val="000560DD"/>
    <w:rsid w:val="00063E45"/>
    <w:rsid w:val="00064B82"/>
    <w:rsid w:val="000707E8"/>
    <w:rsid w:val="00071624"/>
    <w:rsid w:val="00075451"/>
    <w:rsid w:val="000815C4"/>
    <w:rsid w:val="00082F86"/>
    <w:rsid w:val="00091EF9"/>
    <w:rsid w:val="00097D51"/>
    <w:rsid w:val="000A7446"/>
    <w:rsid w:val="000B373D"/>
    <w:rsid w:val="000B5032"/>
    <w:rsid w:val="000B657D"/>
    <w:rsid w:val="000B6729"/>
    <w:rsid w:val="000D1809"/>
    <w:rsid w:val="000D3CBA"/>
    <w:rsid w:val="000F1710"/>
    <w:rsid w:val="000F2535"/>
    <w:rsid w:val="00102117"/>
    <w:rsid w:val="0010721B"/>
    <w:rsid w:val="001105D8"/>
    <w:rsid w:val="00113C3E"/>
    <w:rsid w:val="00124923"/>
    <w:rsid w:val="001277BA"/>
    <w:rsid w:val="00131733"/>
    <w:rsid w:val="00131921"/>
    <w:rsid w:val="001350C3"/>
    <w:rsid w:val="00135FBD"/>
    <w:rsid w:val="001362CD"/>
    <w:rsid w:val="00147A73"/>
    <w:rsid w:val="00154D1C"/>
    <w:rsid w:val="001567F5"/>
    <w:rsid w:val="00161F30"/>
    <w:rsid w:val="00165F11"/>
    <w:rsid w:val="001716C8"/>
    <w:rsid w:val="00185E40"/>
    <w:rsid w:val="00197D46"/>
    <w:rsid w:val="001A45DB"/>
    <w:rsid w:val="001A4BA4"/>
    <w:rsid w:val="001A7372"/>
    <w:rsid w:val="001B0D18"/>
    <w:rsid w:val="001D51FA"/>
    <w:rsid w:val="001D5A27"/>
    <w:rsid w:val="001D7DB6"/>
    <w:rsid w:val="001E2869"/>
    <w:rsid w:val="001E2A53"/>
    <w:rsid w:val="001E34F4"/>
    <w:rsid w:val="001E6D31"/>
    <w:rsid w:val="001F5B49"/>
    <w:rsid w:val="00200483"/>
    <w:rsid w:val="002019FA"/>
    <w:rsid w:val="00202675"/>
    <w:rsid w:val="00206321"/>
    <w:rsid w:val="002212B6"/>
    <w:rsid w:val="00226DBC"/>
    <w:rsid w:val="00227E9C"/>
    <w:rsid w:val="00244F79"/>
    <w:rsid w:val="00254F17"/>
    <w:rsid w:val="0025554A"/>
    <w:rsid w:val="00263F83"/>
    <w:rsid w:val="00266C61"/>
    <w:rsid w:val="0029058B"/>
    <w:rsid w:val="00295A78"/>
    <w:rsid w:val="002A2EC5"/>
    <w:rsid w:val="002B11CB"/>
    <w:rsid w:val="002B4617"/>
    <w:rsid w:val="002C7199"/>
    <w:rsid w:val="002D0D62"/>
    <w:rsid w:val="002D7A5C"/>
    <w:rsid w:val="003122E4"/>
    <w:rsid w:val="00312898"/>
    <w:rsid w:val="0031327F"/>
    <w:rsid w:val="00316813"/>
    <w:rsid w:val="00324098"/>
    <w:rsid w:val="00332901"/>
    <w:rsid w:val="003351D7"/>
    <w:rsid w:val="003372E2"/>
    <w:rsid w:val="003533A3"/>
    <w:rsid w:val="003545A1"/>
    <w:rsid w:val="003559B9"/>
    <w:rsid w:val="00357004"/>
    <w:rsid w:val="003573CD"/>
    <w:rsid w:val="00362D4F"/>
    <w:rsid w:val="00382AF4"/>
    <w:rsid w:val="00383D04"/>
    <w:rsid w:val="003922D7"/>
    <w:rsid w:val="00397AC7"/>
    <w:rsid w:val="003B1B9F"/>
    <w:rsid w:val="003B5533"/>
    <w:rsid w:val="003C4E63"/>
    <w:rsid w:val="003C789F"/>
    <w:rsid w:val="003D31EE"/>
    <w:rsid w:val="003E5B3D"/>
    <w:rsid w:val="003E5C5A"/>
    <w:rsid w:val="003F084D"/>
    <w:rsid w:val="003F4F4A"/>
    <w:rsid w:val="003F6593"/>
    <w:rsid w:val="00422572"/>
    <w:rsid w:val="00431A29"/>
    <w:rsid w:val="00471281"/>
    <w:rsid w:val="00472398"/>
    <w:rsid w:val="00473FC7"/>
    <w:rsid w:val="00482E27"/>
    <w:rsid w:val="00493337"/>
    <w:rsid w:val="00495EAF"/>
    <w:rsid w:val="0049724E"/>
    <w:rsid w:val="004A4085"/>
    <w:rsid w:val="004C51FE"/>
    <w:rsid w:val="004C56FB"/>
    <w:rsid w:val="004C5EC3"/>
    <w:rsid w:val="004C69AA"/>
    <w:rsid w:val="004D16A7"/>
    <w:rsid w:val="004D72CE"/>
    <w:rsid w:val="004E0F2D"/>
    <w:rsid w:val="004E6F61"/>
    <w:rsid w:val="005010E2"/>
    <w:rsid w:val="00501FD3"/>
    <w:rsid w:val="00507EF8"/>
    <w:rsid w:val="00513EF2"/>
    <w:rsid w:val="005177AF"/>
    <w:rsid w:val="00522DFA"/>
    <w:rsid w:val="00523A4E"/>
    <w:rsid w:val="0052405A"/>
    <w:rsid w:val="00527E1F"/>
    <w:rsid w:val="005369B0"/>
    <w:rsid w:val="00537C92"/>
    <w:rsid w:val="00543005"/>
    <w:rsid w:val="005441C0"/>
    <w:rsid w:val="00556082"/>
    <w:rsid w:val="00557E62"/>
    <w:rsid w:val="00561756"/>
    <w:rsid w:val="00562F5A"/>
    <w:rsid w:val="00573F9A"/>
    <w:rsid w:val="00593B0A"/>
    <w:rsid w:val="005A7CF5"/>
    <w:rsid w:val="005B1E3B"/>
    <w:rsid w:val="005C3167"/>
    <w:rsid w:val="005C3635"/>
    <w:rsid w:val="005E0657"/>
    <w:rsid w:val="005F4B24"/>
    <w:rsid w:val="005F4D4E"/>
    <w:rsid w:val="00600E5F"/>
    <w:rsid w:val="006032AD"/>
    <w:rsid w:val="00603937"/>
    <w:rsid w:val="006119AD"/>
    <w:rsid w:val="00617438"/>
    <w:rsid w:val="00617DEF"/>
    <w:rsid w:val="006235DF"/>
    <w:rsid w:val="00632323"/>
    <w:rsid w:val="00633392"/>
    <w:rsid w:val="006377DE"/>
    <w:rsid w:val="00651526"/>
    <w:rsid w:val="00653CEA"/>
    <w:rsid w:val="00656267"/>
    <w:rsid w:val="006608A2"/>
    <w:rsid w:val="00664207"/>
    <w:rsid w:val="006661C3"/>
    <w:rsid w:val="0068008C"/>
    <w:rsid w:val="0068669D"/>
    <w:rsid w:val="00686EE5"/>
    <w:rsid w:val="00690BAB"/>
    <w:rsid w:val="00694995"/>
    <w:rsid w:val="006972E3"/>
    <w:rsid w:val="00697DF5"/>
    <w:rsid w:val="006A1D7F"/>
    <w:rsid w:val="006A6958"/>
    <w:rsid w:val="006C3D15"/>
    <w:rsid w:val="006D59AC"/>
    <w:rsid w:val="006D7968"/>
    <w:rsid w:val="006E6653"/>
    <w:rsid w:val="006F4A37"/>
    <w:rsid w:val="006F51DE"/>
    <w:rsid w:val="00706BD6"/>
    <w:rsid w:val="00714523"/>
    <w:rsid w:val="00726A3D"/>
    <w:rsid w:val="00726A91"/>
    <w:rsid w:val="00731B7F"/>
    <w:rsid w:val="007373D0"/>
    <w:rsid w:val="00743699"/>
    <w:rsid w:val="007461CD"/>
    <w:rsid w:val="007506A9"/>
    <w:rsid w:val="007526DF"/>
    <w:rsid w:val="007559CE"/>
    <w:rsid w:val="00766218"/>
    <w:rsid w:val="00767A42"/>
    <w:rsid w:val="007704D5"/>
    <w:rsid w:val="00776FF1"/>
    <w:rsid w:val="00781534"/>
    <w:rsid w:val="00790510"/>
    <w:rsid w:val="00792923"/>
    <w:rsid w:val="00794016"/>
    <w:rsid w:val="007A40B8"/>
    <w:rsid w:val="007A7E6D"/>
    <w:rsid w:val="007B13D9"/>
    <w:rsid w:val="007B3414"/>
    <w:rsid w:val="007C0038"/>
    <w:rsid w:val="007C1695"/>
    <w:rsid w:val="007C5FE8"/>
    <w:rsid w:val="007E6BA2"/>
    <w:rsid w:val="007E73B1"/>
    <w:rsid w:val="007F0559"/>
    <w:rsid w:val="007F1A3A"/>
    <w:rsid w:val="007F45C4"/>
    <w:rsid w:val="00807CBA"/>
    <w:rsid w:val="00813076"/>
    <w:rsid w:val="00815861"/>
    <w:rsid w:val="00820B6B"/>
    <w:rsid w:val="008235BC"/>
    <w:rsid w:val="008310C5"/>
    <w:rsid w:val="008330EC"/>
    <w:rsid w:val="008345EA"/>
    <w:rsid w:val="008355FD"/>
    <w:rsid w:val="00837AB8"/>
    <w:rsid w:val="00844C9C"/>
    <w:rsid w:val="008560D6"/>
    <w:rsid w:val="008719B3"/>
    <w:rsid w:val="00880910"/>
    <w:rsid w:val="00883086"/>
    <w:rsid w:val="00890BA4"/>
    <w:rsid w:val="00896304"/>
    <w:rsid w:val="008B0F82"/>
    <w:rsid w:val="008C0F7D"/>
    <w:rsid w:val="008C14D9"/>
    <w:rsid w:val="008C7D36"/>
    <w:rsid w:val="008D354A"/>
    <w:rsid w:val="008D4C76"/>
    <w:rsid w:val="008D5107"/>
    <w:rsid w:val="008D7877"/>
    <w:rsid w:val="008E3885"/>
    <w:rsid w:val="008F34EE"/>
    <w:rsid w:val="00901FB4"/>
    <w:rsid w:val="00921BA1"/>
    <w:rsid w:val="009222D1"/>
    <w:rsid w:val="009245E6"/>
    <w:rsid w:val="009264C4"/>
    <w:rsid w:val="009278B6"/>
    <w:rsid w:val="00930E27"/>
    <w:rsid w:val="009342B1"/>
    <w:rsid w:val="009438E2"/>
    <w:rsid w:val="00944CC4"/>
    <w:rsid w:val="009460D1"/>
    <w:rsid w:val="009557E5"/>
    <w:rsid w:val="00962A44"/>
    <w:rsid w:val="0096490F"/>
    <w:rsid w:val="009714D0"/>
    <w:rsid w:val="0098012F"/>
    <w:rsid w:val="00985C8C"/>
    <w:rsid w:val="0099142A"/>
    <w:rsid w:val="009954EF"/>
    <w:rsid w:val="009A0CCE"/>
    <w:rsid w:val="009C28D0"/>
    <w:rsid w:val="009C73B0"/>
    <w:rsid w:val="009D37CD"/>
    <w:rsid w:val="009D465B"/>
    <w:rsid w:val="009E320E"/>
    <w:rsid w:val="00A26A0F"/>
    <w:rsid w:val="00A33E84"/>
    <w:rsid w:val="00A35F04"/>
    <w:rsid w:val="00A4417E"/>
    <w:rsid w:val="00A60C84"/>
    <w:rsid w:val="00A745DA"/>
    <w:rsid w:val="00A80C53"/>
    <w:rsid w:val="00A81B62"/>
    <w:rsid w:val="00A8732A"/>
    <w:rsid w:val="00A91908"/>
    <w:rsid w:val="00A91A7B"/>
    <w:rsid w:val="00AB1F01"/>
    <w:rsid w:val="00AB1FE9"/>
    <w:rsid w:val="00AB2191"/>
    <w:rsid w:val="00AB3697"/>
    <w:rsid w:val="00AC0E6A"/>
    <w:rsid w:val="00AD08C0"/>
    <w:rsid w:val="00AE50AE"/>
    <w:rsid w:val="00AF55EB"/>
    <w:rsid w:val="00B00B01"/>
    <w:rsid w:val="00B02326"/>
    <w:rsid w:val="00B03FC2"/>
    <w:rsid w:val="00B10BCB"/>
    <w:rsid w:val="00B2138A"/>
    <w:rsid w:val="00B2434C"/>
    <w:rsid w:val="00B249AF"/>
    <w:rsid w:val="00B269DE"/>
    <w:rsid w:val="00B26CCE"/>
    <w:rsid w:val="00B309B7"/>
    <w:rsid w:val="00B32DAB"/>
    <w:rsid w:val="00B33701"/>
    <w:rsid w:val="00B33D26"/>
    <w:rsid w:val="00B46D22"/>
    <w:rsid w:val="00B52281"/>
    <w:rsid w:val="00B534C6"/>
    <w:rsid w:val="00B56138"/>
    <w:rsid w:val="00B61A6C"/>
    <w:rsid w:val="00B627DC"/>
    <w:rsid w:val="00B73C65"/>
    <w:rsid w:val="00B7529D"/>
    <w:rsid w:val="00BC0CE3"/>
    <w:rsid w:val="00BC1E08"/>
    <w:rsid w:val="00BC2418"/>
    <w:rsid w:val="00BC25B1"/>
    <w:rsid w:val="00BC58E0"/>
    <w:rsid w:val="00BD0086"/>
    <w:rsid w:val="00BF1A34"/>
    <w:rsid w:val="00BF43A0"/>
    <w:rsid w:val="00BF508F"/>
    <w:rsid w:val="00C00AD3"/>
    <w:rsid w:val="00C04056"/>
    <w:rsid w:val="00C127DD"/>
    <w:rsid w:val="00C21C29"/>
    <w:rsid w:val="00C21CC8"/>
    <w:rsid w:val="00C2535B"/>
    <w:rsid w:val="00C30DF9"/>
    <w:rsid w:val="00C30E0B"/>
    <w:rsid w:val="00C41839"/>
    <w:rsid w:val="00C41C30"/>
    <w:rsid w:val="00C87D00"/>
    <w:rsid w:val="00C91CC5"/>
    <w:rsid w:val="00C92098"/>
    <w:rsid w:val="00C92C77"/>
    <w:rsid w:val="00CA6416"/>
    <w:rsid w:val="00CB18FB"/>
    <w:rsid w:val="00CB4ABC"/>
    <w:rsid w:val="00CB5749"/>
    <w:rsid w:val="00CD06A6"/>
    <w:rsid w:val="00CD4B12"/>
    <w:rsid w:val="00CD4DFB"/>
    <w:rsid w:val="00CD6AA3"/>
    <w:rsid w:val="00CF1FAB"/>
    <w:rsid w:val="00CF4C09"/>
    <w:rsid w:val="00CF6155"/>
    <w:rsid w:val="00D01F37"/>
    <w:rsid w:val="00D0635E"/>
    <w:rsid w:val="00D100EC"/>
    <w:rsid w:val="00D16011"/>
    <w:rsid w:val="00D2115C"/>
    <w:rsid w:val="00D277B9"/>
    <w:rsid w:val="00D27A17"/>
    <w:rsid w:val="00D32174"/>
    <w:rsid w:val="00D323C6"/>
    <w:rsid w:val="00D5058E"/>
    <w:rsid w:val="00D52FD0"/>
    <w:rsid w:val="00D6193D"/>
    <w:rsid w:val="00D61A0C"/>
    <w:rsid w:val="00D6286B"/>
    <w:rsid w:val="00D65AFD"/>
    <w:rsid w:val="00D700A5"/>
    <w:rsid w:val="00D86B97"/>
    <w:rsid w:val="00D90CEA"/>
    <w:rsid w:val="00D956CD"/>
    <w:rsid w:val="00D96C5E"/>
    <w:rsid w:val="00DA37BA"/>
    <w:rsid w:val="00DB403A"/>
    <w:rsid w:val="00DB6240"/>
    <w:rsid w:val="00DB72B0"/>
    <w:rsid w:val="00DC7944"/>
    <w:rsid w:val="00DC7EA6"/>
    <w:rsid w:val="00DD1C94"/>
    <w:rsid w:val="00DE4B63"/>
    <w:rsid w:val="00E1183E"/>
    <w:rsid w:val="00E21C24"/>
    <w:rsid w:val="00E31C9F"/>
    <w:rsid w:val="00E50492"/>
    <w:rsid w:val="00E50848"/>
    <w:rsid w:val="00E57F8B"/>
    <w:rsid w:val="00E62B6C"/>
    <w:rsid w:val="00E65CA0"/>
    <w:rsid w:val="00E66E90"/>
    <w:rsid w:val="00E73A67"/>
    <w:rsid w:val="00E8103D"/>
    <w:rsid w:val="00E957C6"/>
    <w:rsid w:val="00EA4999"/>
    <w:rsid w:val="00EB119C"/>
    <w:rsid w:val="00EB3E69"/>
    <w:rsid w:val="00EC658C"/>
    <w:rsid w:val="00ED5625"/>
    <w:rsid w:val="00EE01B1"/>
    <w:rsid w:val="00EE06D8"/>
    <w:rsid w:val="00EE54C4"/>
    <w:rsid w:val="00EF37A0"/>
    <w:rsid w:val="00F006DA"/>
    <w:rsid w:val="00F07B9A"/>
    <w:rsid w:val="00F178E5"/>
    <w:rsid w:val="00F24A64"/>
    <w:rsid w:val="00F34E4A"/>
    <w:rsid w:val="00F41E2B"/>
    <w:rsid w:val="00F42499"/>
    <w:rsid w:val="00F44174"/>
    <w:rsid w:val="00F445A1"/>
    <w:rsid w:val="00F477D5"/>
    <w:rsid w:val="00F569B2"/>
    <w:rsid w:val="00F7664F"/>
    <w:rsid w:val="00F81743"/>
    <w:rsid w:val="00F83CB1"/>
    <w:rsid w:val="00F903E4"/>
    <w:rsid w:val="00FB0A9F"/>
    <w:rsid w:val="00FB3C6E"/>
    <w:rsid w:val="00FB3DDB"/>
    <w:rsid w:val="00FB58A3"/>
    <w:rsid w:val="00FC4D47"/>
    <w:rsid w:val="00FD3B39"/>
    <w:rsid w:val="00FD54E4"/>
    <w:rsid w:val="00FE5868"/>
    <w:rsid w:val="00FF0130"/>
    <w:rsid w:val="00FF2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17E"/>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CB18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semiHidden/>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numbering" w:customStyle="1" w:styleId="Importovanstyl3">
    <w:name w:val="Importovaný styl 3"/>
    <w:rsid w:val="001362CD"/>
    <w:pPr>
      <w:numPr>
        <w:numId w:val="13"/>
      </w:numPr>
    </w:pPr>
  </w:style>
  <w:style w:type="paragraph" w:customStyle="1" w:styleId="Vchoz">
    <w:name w:val="Výchozí"/>
    <w:rsid w:val="001362CD"/>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eastAsia="cs-CZ"/>
      <w14:textOutline w14:w="0" w14:cap="flat" w14:cmpd="sng" w14:algn="ctr">
        <w14:noFill/>
        <w14:prstDash w14:val="solid"/>
        <w14:bevel/>
      </w14:textOutline>
    </w:rPr>
  </w:style>
  <w:style w:type="table" w:customStyle="1" w:styleId="TableNormal">
    <w:name w:val="Table Normal"/>
    <w:rsid w:val="001362CD"/>
    <w:pPr>
      <w:pBdr>
        <w:top w:val="nil"/>
        <w:left w:val="nil"/>
        <w:bottom w:val="nil"/>
        <w:right w:val="nil"/>
        <w:between w:val="nil"/>
        <w:bar w:val="nil"/>
      </w:pBdr>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character" w:customStyle="1" w:styleId="dn">
    <w:name w:val="Žádný"/>
    <w:rsid w:val="00B52281"/>
  </w:style>
  <w:style w:type="character" w:customStyle="1" w:styleId="Hyperlink1">
    <w:name w:val="Hyperlink.1"/>
    <w:basedOn w:val="dn"/>
    <w:rsid w:val="00B52281"/>
  </w:style>
  <w:style w:type="paragraph" w:customStyle="1" w:styleId="2nesltext">
    <w:name w:val="2nečísl.text"/>
    <w:basedOn w:val="Normln"/>
    <w:qFormat/>
    <w:rsid w:val="00C91CC5"/>
    <w:pPr>
      <w:spacing w:before="240" w:after="240"/>
      <w:jc w:val="both"/>
    </w:pPr>
    <w:rPr>
      <w:rFonts w:ascii="Calibri" w:eastAsia="Calibri" w:hAnsi="Calibri"/>
      <w:sz w:val="22"/>
      <w:szCs w:val="22"/>
      <w:lang w:eastAsia="en-US"/>
    </w:rPr>
  </w:style>
  <w:style w:type="paragraph" w:styleId="Bezmezer">
    <w:name w:val="No Spacing"/>
    <w:aliases w:val="Normální - číslované"/>
    <w:basedOn w:val="Normln"/>
    <w:uiPriority w:val="1"/>
    <w:qFormat/>
    <w:rsid w:val="006608A2"/>
    <w:pPr>
      <w:numPr>
        <w:numId w:val="22"/>
      </w:numPr>
      <w:spacing w:before="120" w:after="120"/>
      <w:jc w:val="both"/>
    </w:pPr>
    <w:rPr>
      <w:rFonts w:ascii="Arial" w:eastAsia="Calibri" w:hAnsi="Arial"/>
      <w:kern w:val="2"/>
      <w:sz w:val="22"/>
      <w:szCs w:val="24"/>
      <w:lang w:eastAsia="en-US"/>
    </w:rPr>
  </w:style>
  <w:style w:type="paragraph" w:customStyle="1" w:styleId="SML1">
    <w:name w:val="!SML 1."/>
    <w:basedOn w:val="Nadpis3"/>
    <w:next w:val="SML11"/>
    <w:qFormat/>
    <w:rsid w:val="00CB18FB"/>
    <w:pPr>
      <w:keepLines w:val="0"/>
      <w:numPr>
        <w:numId w:val="23"/>
      </w:numPr>
      <w:spacing w:before="240" w:after="120"/>
      <w:jc w:val="both"/>
      <w:outlineLvl w:val="0"/>
    </w:pPr>
    <w:rPr>
      <w:rFonts w:ascii="Calibri" w:eastAsia="Times New Roman" w:hAnsi="Calibri" w:cs="Arial"/>
      <w:b/>
      <w:bCs/>
      <w:color w:val="auto"/>
      <w:szCs w:val="26"/>
      <w:shd w:val="clear" w:color="auto" w:fill="FFFFFF"/>
    </w:rPr>
  </w:style>
  <w:style w:type="paragraph" w:customStyle="1" w:styleId="SML11">
    <w:name w:val="!SML 1.1."/>
    <w:basedOn w:val="SML1"/>
    <w:link w:val="SML11Char"/>
    <w:qFormat/>
    <w:rsid w:val="00CB18FB"/>
    <w:pPr>
      <w:keepNext w:val="0"/>
      <w:numPr>
        <w:ilvl w:val="1"/>
      </w:numPr>
      <w:spacing w:before="120"/>
      <w:outlineLvl w:val="1"/>
    </w:pPr>
    <w:rPr>
      <w:b w:val="0"/>
    </w:rPr>
  </w:style>
  <w:style w:type="character" w:customStyle="1" w:styleId="SML11Char">
    <w:name w:val="!SML 1.1. Char"/>
    <w:basedOn w:val="Standardnpsmoodstavce"/>
    <w:link w:val="SML11"/>
    <w:rsid w:val="00CB18FB"/>
    <w:rPr>
      <w:rFonts w:ascii="Calibri" w:eastAsia="Times New Roman" w:hAnsi="Calibri" w:cs="Arial"/>
      <w:bCs/>
      <w:szCs w:val="26"/>
      <w:lang w:eastAsia="cs-CZ"/>
    </w:rPr>
  </w:style>
  <w:style w:type="paragraph" w:customStyle="1" w:styleId="SML111">
    <w:name w:val="!SML 1.1.1."/>
    <w:basedOn w:val="SML11"/>
    <w:qFormat/>
    <w:rsid w:val="00CB18FB"/>
    <w:pPr>
      <w:numPr>
        <w:ilvl w:val="2"/>
      </w:numPr>
      <w:ind w:left="1701" w:hanging="981"/>
    </w:pPr>
  </w:style>
  <w:style w:type="paragraph" w:customStyle="1" w:styleId="SMLi">
    <w:name w:val="!SML i."/>
    <w:basedOn w:val="SML111"/>
    <w:qFormat/>
    <w:rsid w:val="00CB18FB"/>
    <w:pPr>
      <w:numPr>
        <w:ilvl w:val="3"/>
      </w:numPr>
      <w:ind w:left="2268" w:hanging="567"/>
    </w:pPr>
  </w:style>
  <w:style w:type="character" w:customStyle="1" w:styleId="Nadpis3Char">
    <w:name w:val="Nadpis 3 Char"/>
    <w:basedOn w:val="Standardnpsmoodstavce"/>
    <w:link w:val="Nadpis3"/>
    <w:uiPriority w:val="9"/>
    <w:semiHidden/>
    <w:rsid w:val="00CB18FB"/>
    <w:rPr>
      <w:rFonts w:asciiTheme="majorHAnsi" w:eastAsiaTheme="majorEastAsia" w:hAnsiTheme="majorHAnsi" w:cstheme="majorBidi"/>
      <w:color w:val="1F3763" w:themeColor="accent1" w:themeShade="7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6910">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1722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C00A54" w:rsidRDefault="00DE73CC" w:rsidP="00DE73CC">
          <w:pPr>
            <w:pStyle w:val="48C2C914909E48F2BC3329279D8125F7"/>
          </w:pPr>
          <w:r>
            <w:rPr>
              <w:rStyle w:val="Zstupntext"/>
              <w:highlight w:val="yellow"/>
            </w:rPr>
            <w:t>z</w:t>
          </w:r>
          <w:r w:rsidRPr="00B754AC">
            <w:rPr>
              <w:rStyle w:val="Zstupntext"/>
              <w:highlight w:val="yellow"/>
            </w:rPr>
            <w:t>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C00A54" w:rsidRDefault="00DE73CC" w:rsidP="00DE73CC">
          <w:pPr>
            <w:pStyle w:val="CE671E1733A449808DBDF8EF758BD26E"/>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43A70"/>
    <w:rsid w:val="000B6042"/>
    <w:rsid w:val="000C3482"/>
    <w:rsid w:val="00191928"/>
    <w:rsid w:val="00197878"/>
    <w:rsid w:val="001A6B6C"/>
    <w:rsid w:val="001D5C62"/>
    <w:rsid w:val="00226DBC"/>
    <w:rsid w:val="002B5401"/>
    <w:rsid w:val="002D762A"/>
    <w:rsid w:val="0033026F"/>
    <w:rsid w:val="00467D95"/>
    <w:rsid w:val="004E0F2D"/>
    <w:rsid w:val="004E3012"/>
    <w:rsid w:val="00534C58"/>
    <w:rsid w:val="005369B0"/>
    <w:rsid w:val="00620D87"/>
    <w:rsid w:val="00621E6A"/>
    <w:rsid w:val="006661C3"/>
    <w:rsid w:val="006704D3"/>
    <w:rsid w:val="0067540F"/>
    <w:rsid w:val="006E0182"/>
    <w:rsid w:val="00700C86"/>
    <w:rsid w:val="007149E0"/>
    <w:rsid w:val="007153BA"/>
    <w:rsid w:val="0078187D"/>
    <w:rsid w:val="00790510"/>
    <w:rsid w:val="00794016"/>
    <w:rsid w:val="007A0967"/>
    <w:rsid w:val="007E3951"/>
    <w:rsid w:val="00817DC7"/>
    <w:rsid w:val="008235B1"/>
    <w:rsid w:val="00825AE8"/>
    <w:rsid w:val="008345EA"/>
    <w:rsid w:val="00852618"/>
    <w:rsid w:val="00877A64"/>
    <w:rsid w:val="0088318E"/>
    <w:rsid w:val="009D0ABB"/>
    <w:rsid w:val="00A01AB5"/>
    <w:rsid w:val="00A12982"/>
    <w:rsid w:val="00A60B8F"/>
    <w:rsid w:val="00A70205"/>
    <w:rsid w:val="00AC769D"/>
    <w:rsid w:val="00AD4F35"/>
    <w:rsid w:val="00B2138A"/>
    <w:rsid w:val="00B46C3A"/>
    <w:rsid w:val="00B817A7"/>
    <w:rsid w:val="00BC5542"/>
    <w:rsid w:val="00C00A54"/>
    <w:rsid w:val="00C042B7"/>
    <w:rsid w:val="00C95CB6"/>
    <w:rsid w:val="00CF52D4"/>
    <w:rsid w:val="00D355E5"/>
    <w:rsid w:val="00DD49E5"/>
    <w:rsid w:val="00DE73CC"/>
    <w:rsid w:val="00E37F2C"/>
    <w:rsid w:val="00E56907"/>
    <w:rsid w:val="00E57F8B"/>
    <w:rsid w:val="00E66223"/>
    <w:rsid w:val="00EC25B4"/>
    <w:rsid w:val="00EF69F3"/>
    <w:rsid w:val="00F25B2C"/>
    <w:rsid w:val="00F61583"/>
    <w:rsid w:val="00F92B4C"/>
    <w:rsid w:val="00FC4D47"/>
    <w:rsid w:val="00FF7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7A64"/>
    <w:rPr>
      <w:color w:val="808080"/>
    </w:rPr>
  </w:style>
  <w:style w:type="paragraph" w:customStyle="1" w:styleId="48C2C914909E48F2BC3329279D8125F7">
    <w:name w:val="48C2C914909E48F2BC3329279D8125F7"/>
    <w:rsid w:val="00DE73CC"/>
  </w:style>
  <w:style w:type="paragraph" w:customStyle="1" w:styleId="CE671E1733A449808DBDF8EF758BD26E">
    <w:name w:val="CE671E1733A449808DBDF8EF758BD26E"/>
    <w:rsid w:val="00DE7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3700</Words>
  <Characters>21834</Characters>
  <Application>Microsoft Office Word</Application>
  <DocSecurity>2</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Petra Fránková</cp:lastModifiedBy>
  <cp:revision>3</cp:revision>
  <cp:lastPrinted>2026-05-04T13:49:00Z</cp:lastPrinted>
  <dcterms:created xsi:type="dcterms:W3CDTF">2026-05-26T05:35:00Z</dcterms:created>
  <dcterms:modified xsi:type="dcterms:W3CDTF">2026-05-26T05:36:00Z</dcterms:modified>
</cp:coreProperties>
</file>