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E84C01" w:rsidP="0050155B">
      <w:pPr>
        <w:pStyle w:val="Nzev"/>
      </w:pPr>
      <w:r>
        <w:rPr>
          <w:noProof/>
          <w:lang w:eastAsia="cs-CZ"/>
        </w:rPr>
        <mc:AlternateContent>
          <mc:Choice Requires="wps">
            <w:drawing>
              <wp:anchor distT="0" distB="0" distL="114300" distR="114300" simplePos="0" relativeHeight="251658752" behindDoc="0" locked="0" layoutInCell="1" allowOverlap="0" wp14:anchorId="0D30EFDE" wp14:editId="296ED17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8E6" w:rsidRDefault="00F16F05" w:rsidP="00E962A1">
                            <w:r>
                              <w:t xml:space="preserve">číslo smlouvy objednatele: </w:t>
                            </w:r>
                            <w:r w:rsidRPr="000F4B7E">
                              <w:t>201</w:t>
                            </w:r>
                            <w:r w:rsidR="00F553F0">
                              <w:t>6/S/43</w:t>
                            </w:r>
                            <w:r w:rsidRPr="000F4B7E">
                              <w:t>0/</w:t>
                            </w:r>
                            <w:r w:rsidR="008C38E6">
                              <w:t>222</w:t>
                            </w:r>
                          </w:p>
                          <w:p w:rsidR="00F16F05" w:rsidRDefault="00F16F05" w:rsidP="00E962A1">
                            <w:r>
                              <w:t>číslo smlouvy zhotovitele:</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8C38E6" w:rsidRDefault="00F16F05" w:rsidP="00E962A1">
                      <w:r>
                        <w:t xml:space="preserve">číslo smlouvy objednatele: </w:t>
                      </w:r>
                      <w:r w:rsidRPr="000F4B7E">
                        <w:t>201</w:t>
                      </w:r>
                      <w:r w:rsidR="00F553F0">
                        <w:t>6/S/43</w:t>
                      </w:r>
                      <w:r w:rsidRPr="000F4B7E">
                        <w:t>0/</w:t>
                      </w:r>
                      <w:r w:rsidR="008C38E6">
                        <w:t>222</w:t>
                      </w:r>
                    </w:p>
                    <w:p w:rsidR="00F16F05" w:rsidRDefault="00F16F05" w:rsidP="00E962A1">
                      <w:r>
                        <w:t>číslo smlouvy zhotovitele:</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1B67B14F" wp14:editId="7409D1B4">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5B150A" w:rsidRDefault="00F16F05" w:rsidP="005B150A">
                            <w:pPr>
                              <w:pStyle w:val="Nzev18centrbold"/>
                              <w:tabs>
                                <w:tab w:val="clear" w:pos="0"/>
                                <w:tab w:val="clear" w:pos="284"/>
                                <w:tab w:val="clear" w:pos="1701"/>
                              </w:tabs>
                              <w:rPr>
                                <w:sz w:val="28"/>
                                <w:szCs w:val="28"/>
                              </w:rPr>
                            </w:pPr>
                            <w:r w:rsidRPr="003507DB">
                              <w:rPr>
                                <w:rFonts w:ascii="Georgia" w:hAnsi="Georgia"/>
                                <w:sz w:val="32"/>
                                <w:szCs w:val="32"/>
                              </w:rPr>
                              <w:t xml:space="preserve"> </w:t>
                            </w:r>
                            <w:proofErr w:type="spellStart"/>
                            <w:r w:rsidR="005B150A" w:rsidRPr="005B150A">
                              <w:rPr>
                                <w:rFonts w:ascii="Georgia" w:hAnsi="Georgia" w:cs="Arial"/>
                                <w:sz w:val="28"/>
                                <w:szCs w:val="28"/>
                              </w:rPr>
                              <w:t>Signal</w:t>
                            </w:r>
                            <w:proofErr w:type="spellEnd"/>
                            <w:r w:rsidR="005B150A" w:rsidRPr="005B150A">
                              <w:rPr>
                                <w:rFonts w:ascii="Georgia" w:hAnsi="Georgia" w:cs="Arial"/>
                                <w:sz w:val="28"/>
                                <w:szCs w:val="28"/>
                              </w:rPr>
                              <w:t xml:space="preserve"> </w:t>
                            </w:r>
                            <w:proofErr w:type="spellStart"/>
                            <w:r w:rsidR="005B150A" w:rsidRPr="005B150A">
                              <w:rPr>
                                <w:rFonts w:ascii="Georgia" w:hAnsi="Georgia" w:cs="Arial"/>
                                <w:sz w:val="28"/>
                                <w:szCs w:val="28"/>
                              </w:rPr>
                              <w:t>Productions</w:t>
                            </w:r>
                            <w:proofErr w:type="spellEnd"/>
                            <w:r w:rsidR="005B150A" w:rsidRPr="005B150A">
                              <w:rPr>
                                <w:rFonts w:ascii="Georgia" w:hAnsi="Georgia" w:cs="Arial"/>
                                <w:sz w:val="28"/>
                                <w:szCs w:val="28"/>
                              </w:rPr>
                              <w:t>,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5B150A" w:rsidRDefault="00F16F05" w:rsidP="005B150A">
                      <w:pPr>
                        <w:pStyle w:val="Nzev18centrbold"/>
                        <w:tabs>
                          <w:tab w:val="clear" w:pos="0"/>
                          <w:tab w:val="clear" w:pos="284"/>
                          <w:tab w:val="clear" w:pos="1701"/>
                        </w:tabs>
                        <w:rPr>
                          <w:sz w:val="28"/>
                          <w:szCs w:val="28"/>
                        </w:rPr>
                      </w:pPr>
                      <w:r w:rsidRPr="003507DB">
                        <w:rPr>
                          <w:rFonts w:ascii="Georgia" w:hAnsi="Georgia"/>
                          <w:sz w:val="32"/>
                          <w:szCs w:val="32"/>
                        </w:rPr>
                        <w:t xml:space="preserve"> </w:t>
                      </w:r>
                      <w:proofErr w:type="spellStart"/>
                      <w:r w:rsidR="005B150A" w:rsidRPr="005B150A">
                        <w:rPr>
                          <w:rFonts w:ascii="Georgia" w:hAnsi="Georgia" w:cs="Arial"/>
                          <w:sz w:val="28"/>
                          <w:szCs w:val="28"/>
                        </w:rPr>
                        <w:t>Signal</w:t>
                      </w:r>
                      <w:proofErr w:type="spellEnd"/>
                      <w:r w:rsidR="005B150A" w:rsidRPr="005B150A">
                        <w:rPr>
                          <w:rFonts w:ascii="Georgia" w:hAnsi="Georgia" w:cs="Arial"/>
                          <w:sz w:val="28"/>
                          <w:szCs w:val="28"/>
                        </w:rPr>
                        <w:t xml:space="preserve"> </w:t>
                      </w:r>
                      <w:proofErr w:type="spellStart"/>
                      <w:r w:rsidR="005B150A" w:rsidRPr="005B150A">
                        <w:rPr>
                          <w:rFonts w:ascii="Georgia" w:hAnsi="Georgia" w:cs="Arial"/>
                          <w:sz w:val="28"/>
                          <w:szCs w:val="28"/>
                        </w:rPr>
                        <w:t>Productions</w:t>
                      </w:r>
                      <w:proofErr w:type="spellEnd"/>
                      <w:r w:rsidR="005B150A" w:rsidRPr="005B150A">
                        <w:rPr>
                          <w:rFonts w:ascii="Georgia" w:hAnsi="Georgia" w:cs="Arial"/>
                          <w:sz w:val="28"/>
                          <w:szCs w:val="28"/>
                        </w:rPr>
                        <w:t>, s.r.o.</w:t>
                      </w: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7BED476" wp14:editId="2EE98644">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EF280E">
      <w:pPr>
        <w:pStyle w:val="Heading1CzechTourism"/>
        <w:numPr>
          <w:ilvl w:val="0"/>
          <w:numId w:val="12"/>
        </w:numPr>
        <w:ind w:left="0" w:firstLine="0"/>
      </w:pPr>
      <w:r>
        <w:lastRenderedPageBreak/>
        <w:t>Smlouva o propagaci</w:t>
      </w:r>
    </w:p>
    <w:p w:rsidR="00F16F05" w:rsidRPr="00C84095" w:rsidRDefault="00F16F05" w:rsidP="00427E14">
      <w:pPr>
        <w:rPr>
          <w:szCs w:val="22"/>
        </w:rPr>
      </w:pPr>
      <w:r w:rsidRPr="00C84095">
        <w:rPr>
          <w:szCs w:val="22"/>
        </w:rPr>
        <w:t xml:space="preserve">uzavřená podle ustanovení § 1746 odst. 2 a násl. zákona č. 89/2012 Sb., </w:t>
      </w:r>
    </w:p>
    <w:p w:rsidR="00F16F05" w:rsidRPr="00C84095" w:rsidRDefault="00F16F05" w:rsidP="00427E14">
      <w:pPr>
        <w:rPr>
          <w:szCs w:val="22"/>
        </w:rPr>
      </w:pPr>
      <w:r w:rsidRPr="00C84095">
        <w:rPr>
          <w:szCs w:val="22"/>
        </w:rPr>
        <w:t xml:space="preserve">občanský zákoník, ve znění pozdějších předpisů </w:t>
      </w:r>
    </w:p>
    <w:p w:rsidR="00F16F05" w:rsidRPr="00C84095" w:rsidRDefault="00F16F05" w:rsidP="00427E14">
      <w:pPr>
        <w:rPr>
          <w:szCs w:val="22"/>
        </w:rPr>
      </w:pPr>
    </w:p>
    <w:p w:rsidR="00F16F05" w:rsidRPr="00C84095" w:rsidRDefault="00F16F05" w:rsidP="00EF280E">
      <w:pPr>
        <w:pStyle w:val="Heading1CzechTourism"/>
        <w:numPr>
          <w:ilvl w:val="0"/>
          <w:numId w:val="12"/>
        </w:numPr>
        <w:ind w:left="0" w:firstLine="0"/>
        <w:rPr>
          <w:sz w:val="22"/>
          <w:szCs w:val="22"/>
        </w:rPr>
      </w:pPr>
      <w:r w:rsidRPr="00C84095">
        <w:rPr>
          <w:sz w:val="22"/>
          <w:szCs w:val="22"/>
        </w:rPr>
        <w:t>Smluvní strany</w:t>
      </w:r>
    </w:p>
    <w:p w:rsidR="00F16F05" w:rsidRPr="00C84095" w:rsidRDefault="00F16F05" w:rsidP="00EF280E">
      <w:pPr>
        <w:pStyle w:val="Heading2CzechTourism"/>
        <w:numPr>
          <w:ilvl w:val="1"/>
          <w:numId w:val="12"/>
        </w:numPr>
        <w:tabs>
          <w:tab w:val="left" w:pos="1134"/>
        </w:tabs>
        <w:ind w:left="0" w:firstLine="0"/>
      </w:pPr>
      <w:r w:rsidRPr="00C84095">
        <w:t xml:space="preserve">Česká centrála cestovního ruchu – CzechTourism </w:t>
      </w:r>
    </w:p>
    <w:p w:rsidR="00F16F05" w:rsidRPr="00C84095" w:rsidRDefault="00F16F05" w:rsidP="00427E14">
      <w:pPr>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Vinohradská 46, 20 41 Praha 2</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3507DB">
            <w:pPr>
              <w:pStyle w:val="TableTextCzechTourism"/>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427E14">
      <w:pPr>
        <w:rPr>
          <w:szCs w:val="22"/>
        </w:rPr>
      </w:pPr>
    </w:p>
    <w:p w:rsidR="00F16F05" w:rsidRPr="00C84095" w:rsidRDefault="00F16F05" w:rsidP="00427E14">
      <w:pPr>
        <w:pStyle w:val="Zhlavzprvy"/>
        <w:rPr>
          <w:szCs w:val="22"/>
        </w:rPr>
      </w:pPr>
      <w:r w:rsidRPr="00C84095">
        <w:rPr>
          <w:szCs w:val="22"/>
        </w:rPr>
        <w:t>(dále jen „Objednatel“)</w:t>
      </w:r>
    </w:p>
    <w:p w:rsidR="00F16F05" w:rsidRPr="00C84095" w:rsidRDefault="00F16F05" w:rsidP="00427E14">
      <w:pPr>
        <w:rPr>
          <w:szCs w:val="22"/>
        </w:rPr>
      </w:pPr>
    </w:p>
    <w:p w:rsidR="00F16F05" w:rsidRPr="00C84095" w:rsidRDefault="00F16F05" w:rsidP="00427E14">
      <w:pPr>
        <w:rPr>
          <w:szCs w:val="22"/>
        </w:rPr>
      </w:pPr>
      <w:r w:rsidRPr="00C84095">
        <w:rPr>
          <w:szCs w:val="22"/>
        </w:rPr>
        <w:t>a</w:t>
      </w:r>
    </w:p>
    <w:p w:rsidR="00F16F05" w:rsidRPr="00C84095" w:rsidRDefault="00F16F05" w:rsidP="00427E14">
      <w:pPr>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Firma:</w:t>
            </w:r>
          </w:p>
        </w:tc>
        <w:tc>
          <w:tcPr>
            <w:tcW w:w="2500" w:type="pct"/>
          </w:tcPr>
          <w:p w:rsidR="00F16F05" w:rsidRPr="00C84095" w:rsidRDefault="00050E55" w:rsidP="00D32788">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5A0C21">
            <w:pPr>
              <w:pStyle w:val="TableTextCzechTourism"/>
              <w:rPr>
                <w:rFonts w:ascii="Georgia" w:hAnsi="Georgia"/>
                <w:sz w:val="22"/>
                <w:szCs w:val="22"/>
              </w:rPr>
            </w:pPr>
            <w:r w:rsidRPr="00C84095">
              <w:rPr>
                <w:rFonts w:ascii="Georgia" w:hAnsi="Georgia"/>
                <w:sz w:val="22"/>
                <w:szCs w:val="22"/>
              </w:rPr>
              <w:t>se sídlem:</w:t>
            </w:r>
          </w:p>
        </w:tc>
        <w:tc>
          <w:tcPr>
            <w:tcW w:w="2500" w:type="pct"/>
          </w:tcPr>
          <w:p w:rsidR="00F16F05" w:rsidRPr="00C84095" w:rsidRDefault="00050E55" w:rsidP="00D32788">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050E55" w:rsidP="003507DB">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DIČ:</w:t>
            </w:r>
          </w:p>
        </w:tc>
        <w:tc>
          <w:tcPr>
            <w:tcW w:w="2500" w:type="pct"/>
          </w:tcPr>
          <w:p w:rsidR="00F16F05" w:rsidRPr="00C84095" w:rsidRDefault="00050E55" w:rsidP="003507DB">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 xml:space="preserve">Zhotovitel je plátce DPH </w:t>
            </w:r>
          </w:p>
        </w:tc>
        <w:tc>
          <w:tcPr>
            <w:tcW w:w="2500" w:type="pct"/>
          </w:tcPr>
          <w:p w:rsidR="00F16F05" w:rsidRPr="00C84095" w:rsidRDefault="00050E55" w:rsidP="003507DB">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Bankovní spojení: č. účtu</w:t>
            </w:r>
          </w:p>
        </w:tc>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blPrEx>
          <w:tblLook w:val="00A0" w:firstRow="1" w:lastRow="0" w:firstColumn="1" w:lastColumn="0" w:noHBand="0" w:noVBand="0"/>
        </w:tblPrEx>
        <w:tc>
          <w:tcPr>
            <w:tcW w:w="2500" w:type="pct"/>
          </w:tcPr>
          <w:p w:rsidR="00F16F05" w:rsidRPr="00C84095" w:rsidRDefault="00F16F05" w:rsidP="0088161B">
            <w:pPr>
              <w:pStyle w:val="TableTextCzechTourism"/>
              <w:rPr>
                <w:rFonts w:ascii="Georgia" w:hAnsi="Georgia"/>
                <w:b/>
                <w:sz w:val="22"/>
                <w:szCs w:val="22"/>
              </w:rPr>
            </w:pPr>
            <w:r w:rsidRPr="00C84095">
              <w:rPr>
                <w:rFonts w:ascii="Georgia" w:hAnsi="Georgia"/>
                <w:b/>
                <w:sz w:val="22"/>
                <w:szCs w:val="22"/>
              </w:rPr>
              <w:t>Zastoupená:</w:t>
            </w:r>
          </w:p>
        </w:tc>
        <w:tc>
          <w:tcPr>
            <w:tcW w:w="2500" w:type="pct"/>
          </w:tcPr>
          <w:p w:rsidR="00F16F05" w:rsidRPr="00C84095" w:rsidRDefault="00F16F05" w:rsidP="0088161B">
            <w:pPr>
              <w:pStyle w:val="TableTextCzechTourism"/>
              <w:rPr>
                <w:rFonts w:ascii="Georgia" w:hAnsi="Georgia"/>
                <w:sz w:val="22"/>
                <w:szCs w:val="22"/>
              </w:rPr>
            </w:pPr>
            <w:r w:rsidRPr="00C84095">
              <w:rPr>
                <w:rFonts w:ascii="Georgia" w:hAnsi="Georgia"/>
                <w:sz w:val="22"/>
                <w:szCs w:val="22"/>
              </w:rPr>
              <w:t>[bude doplněno]</w:t>
            </w:r>
          </w:p>
        </w:tc>
      </w:tr>
    </w:tbl>
    <w:p w:rsidR="00F16F05" w:rsidRPr="00C84095" w:rsidRDefault="00F16F05" w:rsidP="00427E14">
      <w:pPr>
        <w:rPr>
          <w:szCs w:val="22"/>
        </w:rPr>
      </w:pPr>
    </w:p>
    <w:p w:rsidR="00F16F05" w:rsidRPr="00C84095" w:rsidRDefault="00F16F05" w:rsidP="00427E14">
      <w:pPr>
        <w:pStyle w:val="Zhlavzprvy"/>
        <w:rPr>
          <w:szCs w:val="22"/>
        </w:rPr>
      </w:pPr>
      <w:r w:rsidRPr="00C84095">
        <w:rPr>
          <w:szCs w:val="22"/>
        </w:rPr>
        <w:t>(dále jen „Zhotovitel“)</w:t>
      </w:r>
    </w:p>
    <w:p w:rsidR="00F16F05" w:rsidRPr="00C84095" w:rsidRDefault="00F16F05" w:rsidP="00427E14">
      <w:pPr>
        <w:rPr>
          <w:szCs w:val="22"/>
        </w:rPr>
      </w:pPr>
    </w:p>
    <w:p w:rsidR="00F16F05" w:rsidRPr="00C84095" w:rsidRDefault="00F16F05" w:rsidP="00EF280E">
      <w:pPr>
        <w:pStyle w:val="Heading1CzechTourism"/>
        <w:numPr>
          <w:ilvl w:val="0"/>
          <w:numId w:val="12"/>
        </w:numPr>
        <w:ind w:left="0" w:firstLine="0"/>
        <w:rPr>
          <w:sz w:val="22"/>
          <w:szCs w:val="22"/>
        </w:rPr>
      </w:pPr>
      <w:r w:rsidRPr="00C84095">
        <w:rPr>
          <w:sz w:val="22"/>
          <w:szCs w:val="22"/>
        </w:rPr>
        <w:t>Preambule</w:t>
      </w:r>
    </w:p>
    <w:p w:rsidR="00F16F05" w:rsidRPr="00C84095" w:rsidRDefault="00F16F05" w:rsidP="003507DB">
      <w:pPr>
        <w:jc w:val="both"/>
        <w:rPr>
          <w:szCs w:val="22"/>
        </w:rPr>
      </w:pPr>
    </w:p>
    <w:p w:rsidR="00F16F05" w:rsidRPr="00C84095" w:rsidRDefault="00F16F05" w:rsidP="003507DB">
      <w:pPr>
        <w:jc w:val="both"/>
        <w:rPr>
          <w:szCs w:val="22"/>
        </w:rPr>
      </w:pPr>
      <w:r w:rsidRPr="00C84095">
        <w:rPr>
          <w:szCs w:val="22"/>
        </w:rPr>
        <w:t>Podkladem pro uz</w:t>
      </w:r>
      <w:r w:rsidR="00491636">
        <w:rPr>
          <w:szCs w:val="22"/>
        </w:rPr>
        <w:t>avření této smlouvy je nabídka Z</w:t>
      </w:r>
      <w:r w:rsidRPr="00C84095">
        <w:rPr>
          <w:szCs w:val="22"/>
        </w:rPr>
        <w:t>hotovitele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091252" w:rsidRPr="00DA27B1">
        <w:rPr>
          <w:szCs w:val="22"/>
        </w:rPr>
        <w:t>Propagace domácího a příjezdové</w:t>
      </w:r>
      <w:r w:rsidR="00091252">
        <w:rPr>
          <w:szCs w:val="22"/>
        </w:rPr>
        <w:t xml:space="preserve">ho cestovního ruchu v rámci </w:t>
      </w:r>
      <w:proofErr w:type="spellStart"/>
      <w:r w:rsidR="000F78FA" w:rsidRPr="000F78FA">
        <w:rPr>
          <w:b/>
          <w:szCs w:val="22"/>
        </w:rPr>
        <w:t>Signal</w:t>
      </w:r>
      <w:proofErr w:type="spellEnd"/>
      <w:r w:rsidR="000F78FA" w:rsidRPr="000F78FA">
        <w:rPr>
          <w:b/>
          <w:szCs w:val="22"/>
        </w:rPr>
        <w:t xml:space="preserve"> Festivalu</w:t>
      </w:r>
      <w:r w:rsidR="003D3745" w:rsidRPr="000F78FA">
        <w:rPr>
          <w:b/>
          <w:szCs w:val="22"/>
        </w:rPr>
        <w:t xml:space="preserve"> 2016</w:t>
      </w:r>
      <w:r w:rsidR="00091252" w:rsidRPr="00F6191B">
        <w:rPr>
          <w:rStyle w:val="slostrnky"/>
          <w:rFonts w:cs="Arial"/>
          <w:b/>
          <w:szCs w:val="22"/>
        </w:rPr>
        <w:t xml:space="preserve"> </w:t>
      </w:r>
      <w:r w:rsidRPr="00F6191B">
        <w:rPr>
          <w:rStyle w:val="Siln"/>
          <w:rFonts w:cs="Arial"/>
          <w:b w:val="0"/>
          <w:szCs w:val="22"/>
        </w:rPr>
        <w:t>(dále již jen „akce“)</w:t>
      </w:r>
      <w:r w:rsidR="00C20224" w:rsidRPr="00F6191B">
        <w:rPr>
          <w:szCs w:val="22"/>
        </w:rPr>
        <w:t>.</w:t>
      </w:r>
    </w:p>
    <w:p w:rsidR="00F16F05" w:rsidRDefault="00F16F05" w:rsidP="00FA230E"/>
    <w:p w:rsidR="00F16F05" w:rsidRDefault="00F16F05" w:rsidP="00FA230E"/>
    <w:p w:rsidR="00F16F05" w:rsidRPr="000F2CD5" w:rsidRDefault="00F16F05" w:rsidP="00EF280E">
      <w:pPr>
        <w:pStyle w:val="slolnku"/>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0F2CD5">
      <w:pPr>
        <w:pStyle w:val="slolnku"/>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F16F05" w:rsidRPr="000E73DC" w:rsidRDefault="00F16F05" w:rsidP="00EF280E">
      <w:pPr>
        <w:pStyle w:val="slolnku"/>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3D5F5D">
        <w:rPr>
          <w:rFonts w:ascii="Georgia" w:hAnsi="Georgia" w:cs="Arial"/>
          <w:sz w:val="22"/>
          <w:lang w:eastAsia="en-US"/>
        </w:rPr>
        <w:t xml:space="preserve">Propagace </w:t>
      </w:r>
      <w:r w:rsidRPr="003D5F5D">
        <w:rPr>
          <w:rFonts w:ascii="Georgia" w:hAnsi="Georgia" w:cs="Arial"/>
          <w:b w:val="0"/>
          <w:sz w:val="22"/>
          <w:lang w:eastAsia="en-US"/>
        </w:rPr>
        <w:t>– realizace</w:t>
      </w:r>
      <w:r>
        <w:rPr>
          <w:rFonts w:ascii="Georgia" w:hAnsi="Georgia" w:cs="Arial"/>
          <w:b w:val="0"/>
          <w:sz w:val="22"/>
          <w:lang w:eastAsia="en-US"/>
        </w:rPr>
        <w:t xml:space="preserve"> propagační kampaně za účelem podpory domácího a příjezdového cest</w:t>
      </w:r>
      <w:r w:rsidR="00C20224">
        <w:rPr>
          <w:rFonts w:ascii="Georgia" w:hAnsi="Georgia" w:cs="Arial"/>
          <w:b w:val="0"/>
          <w:sz w:val="22"/>
          <w:lang w:eastAsia="en-US"/>
        </w:rPr>
        <w:t>ovního ruchu do České republiky.</w:t>
      </w:r>
    </w:p>
    <w:p w:rsidR="00F16F05" w:rsidRPr="000E73DC" w:rsidRDefault="00F16F05" w:rsidP="000E73DC"/>
    <w:p w:rsidR="00F16F05" w:rsidRPr="000F2CD5" w:rsidRDefault="00F16F05" w:rsidP="00EF280E">
      <w:pPr>
        <w:pStyle w:val="slolnku"/>
        <w:keepNext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Zhotovitele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rsidR="00F16F05" w:rsidRDefault="00F16F05" w:rsidP="00FA230E"/>
    <w:p w:rsidR="00F16F05" w:rsidRDefault="00F16F05" w:rsidP="00FA230E"/>
    <w:p w:rsidR="009B1A12" w:rsidRDefault="009B1A12" w:rsidP="00FA230E"/>
    <w:p w:rsidR="00F16F05" w:rsidRDefault="00F16F05" w:rsidP="00EF280E">
      <w:pPr>
        <w:pStyle w:val="slolnku"/>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lastRenderedPageBreak/>
        <w:t>Základní ustanovení</w:t>
      </w:r>
    </w:p>
    <w:p w:rsidR="00F16F05" w:rsidRPr="000F2CD5" w:rsidRDefault="00F16F05" w:rsidP="000F2CD5">
      <w:pPr>
        <w:rPr>
          <w:lang w:eastAsia="cs-CZ"/>
        </w:rPr>
      </w:pPr>
    </w:p>
    <w:p w:rsidR="00F16F05" w:rsidRDefault="00F16F05" w:rsidP="00EF280E">
      <w:pPr>
        <w:pStyle w:val="ListNumber-ContinueHeadingCzechTourism"/>
        <w:numPr>
          <w:ilvl w:val="1"/>
          <w:numId w:val="20"/>
        </w:numPr>
        <w:jc w:val="both"/>
      </w:pPr>
      <w:r>
        <w:t>Zhotovitel</w:t>
      </w:r>
      <w:r w:rsidRPr="00FA602B">
        <w:t xml:space="preserve"> se touto Smlouvou zavazuje zajistit pro Objednatele služby spojené s</w:t>
      </w:r>
      <w:r>
        <w:t> propagací turistic</w:t>
      </w:r>
      <w:r w:rsidR="00C20224">
        <w:t>kého potenciálu České republiky.</w:t>
      </w:r>
    </w:p>
    <w:p w:rsidR="00F16F05" w:rsidRPr="00FA602B" w:rsidRDefault="00F16F05" w:rsidP="00E806C2">
      <w:pPr>
        <w:pStyle w:val="ListNumber-ContinueHeadingCzechTourism"/>
        <w:numPr>
          <w:ilvl w:val="0"/>
          <w:numId w:val="0"/>
        </w:numPr>
        <w:ind w:left="680"/>
        <w:jc w:val="both"/>
      </w:pPr>
    </w:p>
    <w:p w:rsidR="00F16F05" w:rsidRDefault="00F16F05" w:rsidP="00EF280E">
      <w:pPr>
        <w:pStyle w:val="ListNumber-ContinueHeadingCzechTourism"/>
        <w:numPr>
          <w:ilvl w:val="1"/>
          <w:numId w:val="20"/>
        </w:numPr>
        <w:jc w:val="both"/>
      </w:pPr>
      <w:r w:rsidRPr="00FA602B">
        <w:t xml:space="preserve">Objednatel se touto Smlouvou zavazuje řádně provedené služby </w:t>
      </w:r>
      <w:r>
        <w:t>Zhotovitel</w:t>
      </w:r>
      <w:r w:rsidRPr="00FA602B">
        <w:t>i zaplatit, a to ve výši a za podmínek stanovených touto Smlouvou.</w:t>
      </w:r>
    </w:p>
    <w:p w:rsidR="00F16F05" w:rsidRDefault="00F16F05" w:rsidP="00FA230E"/>
    <w:p w:rsidR="00F16F05" w:rsidRDefault="00F16F05" w:rsidP="00FA230E"/>
    <w:p w:rsidR="00EF267C" w:rsidRDefault="00EF267C" w:rsidP="00FA230E"/>
    <w:p w:rsidR="00F16F05" w:rsidRPr="005E72D7" w:rsidRDefault="00F16F05" w:rsidP="00EF280E">
      <w:pPr>
        <w:pStyle w:val="slolnku"/>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0F2CD5">
      <w:pPr>
        <w:rPr>
          <w:lang w:eastAsia="cs-CZ"/>
        </w:rPr>
      </w:pPr>
    </w:p>
    <w:p w:rsidR="00F16F05" w:rsidRPr="00FA20ED" w:rsidRDefault="00F16F05" w:rsidP="00DC695C">
      <w:pPr>
        <w:pStyle w:val="ListNumber-ContinueHeadingCzechTourism"/>
        <w:jc w:val="both"/>
        <w:rPr>
          <w:szCs w:val="22"/>
        </w:rPr>
      </w:pPr>
      <w:r w:rsidRPr="00FA20ED">
        <w:t xml:space="preserve">3.1.  </w:t>
      </w:r>
      <w:r w:rsidRPr="00FA20ED">
        <w:rPr>
          <w:szCs w:val="22"/>
        </w:rPr>
        <w:tab/>
        <w:t xml:space="preserve">Předmětem této smlouvy je </w:t>
      </w:r>
      <w:r w:rsidR="00C20224" w:rsidRPr="00FA20ED">
        <w:rPr>
          <w:szCs w:val="22"/>
        </w:rPr>
        <w:t xml:space="preserve">zajištění propagace České republiky v rámci </w:t>
      </w:r>
      <w:proofErr w:type="spellStart"/>
      <w:r w:rsidR="000F78FA">
        <w:rPr>
          <w:szCs w:val="22"/>
        </w:rPr>
        <w:t>Signal</w:t>
      </w:r>
      <w:proofErr w:type="spellEnd"/>
      <w:r w:rsidR="000F78FA">
        <w:rPr>
          <w:szCs w:val="22"/>
        </w:rPr>
        <w:t xml:space="preserve"> Festivalu</w:t>
      </w:r>
      <w:r w:rsidR="003D3745" w:rsidRPr="00FA20ED">
        <w:rPr>
          <w:szCs w:val="22"/>
        </w:rPr>
        <w:t xml:space="preserve"> 2016</w:t>
      </w:r>
      <w:r w:rsidR="004A0FC6" w:rsidRPr="00FA20ED">
        <w:rPr>
          <w:szCs w:val="22"/>
        </w:rPr>
        <w:t>, kter</w:t>
      </w:r>
      <w:r w:rsidR="00DC695C" w:rsidRPr="00FA20ED">
        <w:rPr>
          <w:szCs w:val="22"/>
        </w:rPr>
        <w:t>ý</w:t>
      </w:r>
      <w:r w:rsidR="004A0FC6" w:rsidRPr="00FA20ED">
        <w:rPr>
          <w:szCs w:val="22"/>
        </w:rPr>
        <w:t xml:space="preserve"> se uskuteční v termínu od </w:t>
      </w:r>
      <w:r w:rsidR="00DB3A4A" w:rsidRPr="00FA20ED">
        <w:rPr>
          <w:szCs w:val="22"/>
        </w:rPr>
        <w:t>1</w:t>
      </w:r>
      <w:r w:rsidR="000F78FA">
        <w:rPr>
          <w:szCs w:val="22"/>
        </w:rPr>
        <w:t>3</w:t>
      </w:r>
      <w:r w:rsidR="00FA20ED" w:rsidRPr="00FA20ED">
        <w:rPr>
          <w:szCs w:val="22"/>
        </w:rPr>
        <w:t>. – 1</w:t>
      </w:r>
      <w:r w:rsidR="000F78FA">
        <w:rPr>
          <w:szCs w:val="22"/>
        </w:rPr>
        <w:t>6</w:t>
      </w:r>
      <w:r w:rsidR="00FA20ED" w:rsidRPr="00FA20ED">
        <w:rPr>
          <w:szCs w:val="22"/>
        </w:rPr>
        <w:t>.</w:t>
      </w:r>
      <w:r w:rsidR="000F78FA">
        <w:rPr>
          <w:szCs w:val="22"/>
        </w:rPr>
        <w:t xml:space="preserve"> října</w:t>
      </w:r>
      <w:r w:rsidR="00DC695C" w:rsidRPr="00FA20ED">
        <w:rPr>
          <w:szCs w:val="22"/>
        </w:rPr>
        <w:t xml:space="preserve"> 2016.</w:t>
      </w:r>
    </w:p>
    <w:p w:rsidR="00EF267C" w:rsidRDefault="00EF267C" w:rsidP="00EF267C">
      <w:pPr>
        <w:pStyle w:val="ListNumber-ContinueHeadingCzechTourism"/>
        <w:numPr>
          <w:ilvl w:val="0"/>
          <w:numId w:val="0"/>
        </w:numPr>
        <w:ind w:left="680"/>
        <w:jc w:val="both"/>
        <w:rPr>
          <w:szCs w:val="22"/>
        </w:rPr>
      </w:pPr>
    </w:p>
    <w:p w:rsidR="00EF267C" w:rsidRPr="00DC695C" w:rsidRDefault="00EF267C" w:rsidP="00EF267C">
      <w:pPr>
        <w:pStyle w:val="ListNumber-ContinueHeadingCzechTourism"/>
        <w:numPr>
          <w:ilvl w:val="0"/>
          <w:numId w:val="0"/>
        </w:numPr>
        <w:ind w:left="680"/>
        <w:jc w:val="both"/>
        <w:rPr>
          <w:szCs w:val="22"/>
        </w:rPr>
      </w:pPr>
    </w:p>
    <w:p w:rsidR="00F16F05" w:rsidRPr="00C82D14" w:rsidRDefault="005B2038" w:rsidP="000F2CD5">
      <w:pPr>
        <w:pStyle w:val="Heading1-Number-FollowNumberCzechTourism"/>
      </w:pPr>
      <w:r w:rsidRPr="005E72D7">
        <w:t>Článek 4 Specifikace</w:t>
      </w:r>
      <w:r w:rsidR="00F16F05" w:rsidRPr="005E72D7">
        <w:t xml:space="preserve"> Propagace</w:t>
      </w:r>
    </w:p>
    <w:p w:rsidR="00F16F05" w:rsidRDefault="00F16F05" w:rsidP="00EF280E">
      <w:pPr>
        <w:pStyle w:val="slolnku"/>
        <w:numPr>
          <w:ilvl w:val="1"/>
          <w:numId w:val="21"/>
        </w:numPr>
        <w:tabs>
          <w:tab w:val="clear" w:pos="0"/>
          <w:tab w:val="clear" w:pos="284"/>
          <w:tab w:val="clear" w:pos="1701"/>
        </w:tabs>
        <w:spacing w:before="120" w:after="0"/>
        <w:jc w:val="both"/>
        <w:rPr>
          <w:rFonts w:ascii="Georgia" w:hAnsi="Georgia" w:cs="Arial"/>
          <w:b w:val="0"/>
          <w:sz w:val="22"/>
          <w:szCs w:val="22"/>
          <w:u w:val="single"/>
        </w:rPr>
      </w:pPr>
      <w:r w:rsidRPr="003D5F5D">
        <w:rPr>
          <w:rFonts w:ascii="Georgia" w:hAnsi="Georgia" w:cs="Arial"/>
          <w:b w:val="0"/>
          <w:sz w:val="22"/>
          <w:szCs w:val="22"/>
          <w:u w:val="single"/>
        </w:rPr>
        <w:t>Zhotovitel se zavazuje zajistit tyto služby:</w:t>
      </w:r>
    </w:p>
    <w:p w:rsidR="00130950" w:rsidRDefault="00130950" w:rsidP="00130950">
      <w:pPr>
        <w:rPr>
          <w:lang w:eastAsia="cs-CZ"/>
        </w:rPr>
      </w:pPr>
    </w:p>
    <w:p w:rsidR="009508AB" w:rsidRDefault="009508AB" w:rsidP="00130950">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line="240" w:lineRule="auto"/>
        <w:jc w:val="both"/>
        <w:outlineLvl w:val="3"/>
        <w:rPr>
          <w:rFonts w:eastAsia="Times New Roman" w:cs="Times New Roman"/>
          <w:szCs w:val="22"/>
          <w:u w:val="single"/>
          <w:lang w:eastAsia="cs-CZ"/>
        </w:rPr>
      </w:pPr>
    </w:p>
    <w:p w:rsidR="00130950" w:rsidRPr="00130950" w:rsidRDefault="00130950" w:rsidP="00130950">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line="240" w:lineRule="auto"/>
        <w:jc w:val="both"/>
        <w:outlineLvl w:val="3"/>
        <w:rPr>
          <w:rFonts w:eastAsia="Times New Roman"/>
          <w:szCs w:val="22"/>
          <w:u w:val="single"/>
          <w:lang w:eastAsia="cs-CZ"/>
        </w:rPr>
      </w:pPr>
      <w:r w:rsidRPr="00130950">
        <w:rPr>
          <w:rFonts w:eastAsia="Times New Roman" w:cs="Times New Roman"/>
          <w:szCs w:val="22"/>
          <w:u w:val="single"/>
          <w:lang w:eastAsia="cs-CZ"/>
        </w:rPr>
        <w:t xml:space="preserve">Uvedení </w:t>
      </w:r>
      <w:r w:rsidR="005570EA">
        <w:rPr>
          <w:rFonts w:eastAsia="Times New Roman" w:cs="Times New Roman"/>
          <w:szCs w:val="22"/>
          <w:u w:val="single"/>
          <w:lang w:eastAsia="cs-CZ"/>
        </w:rPr>
        <w:t>Objednatele</w:t>
      </w:r>
      <w:r w:rsidRPr="00130950">
        <w:rPr>
          <w:rFonts w:eastAsia="Times New Roman" w:cs="Times New Roman"/>
          <w:szCs w:val="22"/>
          <w:u w:val="single"/>
          <w:lang w:eastAsia="cs-CZ"/>
        </w:rPr>
        <w:t>- agentura CzechTourism v marketingové kampani:</w:t>
      </w:r>
    </w:p>
    <w:p w:rsidR="00130950" w:rsidRPr="00130950" w:rsidRDefault="00130950" w:rsidP="00130950">
      <w:pPr>
        <w:numPr>
          <w:ilvl w:val="0"/>
          <w:numId w:val="49"/>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 w:val="left" w:pos="2722"/>
          <w:tab w:val="left" w:pos="3175"/>
          <w:tab w:val="left" w:pos="3629"/>
          <w:tab w:val="left" w:pos="4082"/>
          <w:tab w:val="left" w:pos="4536"/>
          <w:tab w:val="left" w:pos="4990"/>
          <w:tab w:val="left" w:pos="5443"/>
          <w:tab w:val="left" w:pos="5897"/>
        </w:tabs>
        <w:spacing w:line="273" w:lineRule="auto"/>
        <w:ind w:right="60"/>
        <w:jc w:val="both"/>
        <w:rPr>
          <w:szCs w:val="22"/>
        </w:rPr>
      </w:pPr>
      <w:r w:rsidRPr="00130950">
        <w:rPr>
          <w:szCs w:val="22"/>
        </w:rPr>
        <w:t>pod označením „Partner“</w:t>
      </w:r>
    </w:p>
    <w:p w:rsidR="00130950" w:rsidRPr="00130950" w:rsidRDefault="00130950" w:rsidP="00130950">
      <w:pPr>
        <w:numPr>
          <w:ilvl w:val="0"/>
          <w:numId w:val="49"/>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 w:val="left" w:pos="2722"/>
          <w:tab w:val="left" w:pos="3175"/>
          <w:tab w:val="left" w:pos="3629"/>
          <w:tab w:val="left" w:pos="4082"/>
          <w:tab w:val="left" w:pos="4536"/>
          <w:tab w:val="left" w:pos="4990"/>
          <w:tab w:val="left" w:pos="5443"/>
          <w:tab w:val="left" w:pos="5897"/>
        </w:tabs>
        <w:spacing w:line="273" w:lineRule="auto"/>
        <w:ind w:right="60"/>
        <w:jc w:val="both"/>
        <w:rPr>
          <w:szCs w:val="22"/>
        </w:rPr>
      </w:pPr>
      <w:r w:rsidRPr="00130950">
        <w:rPr>
          <w:szCs w:val="22"/>
        </w:rPr>
        <w:t xml:space="preserve">možnost CzechTourism používat logo a spojení se </w:t>
      </w:r>
      <w:proofErr w:type="spellStart"/>
      <w:r w:rsidRPr="00130950">
        <w:rPr>
          <w:szCs w:val="22"/>
        </w:rPr>
        <w:t>Signal</w:t>
      </w:r>
      <w:proofErr w:type="spellEnd"/>
      <w:r w:rsidRPr="00130950">
        <w:rPr>
          <w:szCs w:val="22"/>
        </w:rPr>
        <w:t xml:space="preserve"> Festivalem 2016</w:t>
      </w:r>
    </w:p>
    <w:p w:rsidR="00130950" w:rsidRPr="00130950" w:rsidRDefault="00130950" w:rsidP="00130950">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 w:val="left" w:pos="2722"/>
          <w:tab w:val="left" w:pos="3175"/>
          <w:tab w:val="left" w:pos="3629"/>
          <w:tab w:val="left" w:pos="4082"/>
          <w:tab w:val="left" w:pos="4536"/>
          <w:tab w:val="left" w:pos="4990"/>
          <w:tab w:val="left" w:pos="5443"/>
          <w:tab w:val="left" w:pos="5897"/>
        </w:tabs>
        <w:spacing w:line="273" w:lineRule="auto"/>
        <w:ind w:left="720" w:right="60"/>
        <w:jc w:val="both"/>
        <w:rPr>
          <w:szCs w:val="22"/>
        </w:rPr>
      </w:pPr>
      <w:r w:rsidRPr="00130950">
        <w:rPr>
          <w:szCs w:val="22"/>
        </w:rPr>
        <w:t>k prezentačním účelům ve vlastní marketingové kampani</w:t>
      </w:r>
    </w:p>
    <w:p w:rsidR="00130950" w:rsidRPr="00130950" w:rsidRDefault="00130950" w:rsidP="00130950">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 w:val="left" w:pos="2722"/>
          <w:tab w:val="left" w:pos="3175"/>
          <w:tab w:val="left" w:pos="3629"/>
          <w:tab w:val="left" w:pos="4082"/>
          <w:tab w:val="left" w:pos="4536"/>
          <w:tab w:val="left" w:pos="4990"/>
          <w:tab w:val="left" w:pos="5443"/>
          <w:tab w:val="left" w:pos="5897"/>
        </w:tabs>
        <w:spacing w:line="273" w:lineRule="auto"/>
        <w:ind w:left="720" w:right="60"/>
        <w:jc w:val="both"/>
        <w:rPr>
          <w:szCs w:val="22"/>
        </w:rPr>
      </w:pPr>
    </w:p>
    <w:p w:rsidR="00130950" w:rsidRPr="00130950" w:rsidRDefault="00130950" w:rsidP="00130950">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line="240" w:lineRule="auto"/>
        <w:jc w:val="both"/>
        <w:outlineLvl w:val="3"/>
        <w:rPr>
          <w:rFonts w:eastAsia="Times New Roman"/>
          <w:szCs w:val="22"/>
          <w:u w:val="single"/>
          <w:lang w:eastAsia="cs-CZ"/>
        </w:rPr>
      </w:pPr>
      <w:r w:rsidRPr="00130950">
        <w:rPr>
          <w:rFonts w:eastAsia="Times New Roman" w:cs="Times New Roman"/>
          <w:szCs w:val="22"/>
          <w:u w:val="single"/>
          <w:lang w:eastAsia="cs-CZ"/>
        </w:rPr>
        <w:t>Uvedení Zřizovatele</w:t>
      </w:r>
      <w:r w:rsidR="005570EA">
        <w:rPr>
          <w:rFonts w:eastAsia="Times New Roman" w:cs="Times New Roman"/>
          <w:szCs w:val="22"/>
          <w:u w:val="single"/>
          <w:lang w:eastAsia="cs-CZ"/>
        </w:rPr>
        <w:t xml:space="preserve"> Objednatele</w:t>
      </w:r>
      <w:r w:rsidRPr="00130950">
        <w:rPr>
          <w:rFonts w:eastAsia="Times New Roman" w:cs="Times New Roman"/>
          <w:szCs w:val="22"/>
          <w:u w:val="single"/>
          <w:lang w:eastAsia="cs-CZ"/>
        </w:rPr>
        <w:t xml:space="preserve">  - Ministerstva pro místní rozvoj (dále jen MMR) v marketingové kampani:</w:t>
      </w:r>
    </w:p>
    <w:p w:rsidR="00130950" w:rsidRPr="00130950" w:rsidRDefault="00130950" w:rsidP="00130950">
      <w:pPr>
        <w:numPr>
          <w:ilvl w:val="0"/>
          <w:numId w:val="49"/>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 w:val="left" w:pos="2722"/>
          <w:tab w:val="left" w:pos="3175"/>
          <w:tab w:val="left" w:pos="3629"/>
          <w:tab w:val="left" w:pos="4082"/>
          <w:tab w:val="left" w:pos="4536"/>
          <w:tab w:val="left" w:pos="4990"/>
          <w:tab w:val="left" w:pos="5443"/>
          <w:tab w:val="left" w:pos="5897"/>
        </w:tabs>
        <w:spacing w:line="273" w:lineRule="auto"/>
        <w:ind w:right="60"/>
        <w:jc w:val="both"/>
        <w:rPr>
          <w:szCs w:val="22"/>
        </w:rPr>
      </w:pPr>
      <w:r w:rsidRPr="00130950">
        <w:rPr>
          <w:szCs w:val="22"/>
        </w:rPr>
        <w:t>pod statutem „Za podpory“ pod kterým jsou uváděny také další instituce a ministerstva</w:t>
      </w:r>
    </w:p>
    <w:p w:rsidR="00130950" w:rsidRPr="00130950" w:rsidRDefault="00130950" w:rsidP="00130950">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 w:val="left" w:pos="2722"/>
          <w:tab w:val="left" w:pos="3175"/>
          <w:tab w:val="left" w:pos="3629"/>
          <w:tab w:val="left" w:pos="4082"/>
          <w:tab w:val="left" w:pos="4536"/>
          <w:tab w:val="left" w:pos="4990"/>
          <w:tab w:val="left" w:pos="5443"/>
          <w:tab w:val="left" w:pos="5897"/>
        </w:tabs>
        <w:spacing w:line="273" w:lineRule="auto"/>
        <w:ind w:left="720" w:right="60"/>
        <w:jc w:val="both"/>
        <w:rPr>
          <w:szCs w:val="22"/>
        </w:rPr>
      </w:pPr>
    </w:p>
    <w:p w:rsidR="00130950" w:rsidRPr="00130950" w:rsidRDefault="00130950" w:rsidP="00130950">
      <w:pPr>
        <w:numPr>
          <w:ilvl w:val="0"/>
          <w:numId w:val="40"/>
        </w:num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right="60"/>
        <w:jc w:val="both"/>
        <w:rPr>
          <w:szCs w:val="22"/>
        </w:rPr>
      </w:pPr>
      <w:r w:rsidRPr="00130950">
        <w:rPr>
          <w:szCs w:val="22"/>
        </w:rPr>
        <w:t xml:space="preserve">uvedení loga </w:t>
      </w:r>
      <w:r w:rsidR="005570EA">
        <w:rPr>
          <w:szCs w:val="22"/>
        </w:rPr>
        <w:t xml:space="preserve">Objednatele </w:t>
      </w:r>
      <w:r w:rsidRPr="00130950">
        <w:rPr>
          <w:szCs w:val="22"/>
        </w:rPr>
        <w:t xml:space="preserve">a loga Zřizovatele </w:t>
      </w:r>
      <w:proofErr w:type="gramStart"/>
      <w:r w:rsidR="005570EA">
        <w:rPr>
          <w:szCs w:val="22"/>
        </w:rPr>
        <w:t>Objednatele</w:t>
      </w:r>
      <w:proofErr w:type="gramEnd"/>
      <w:r w:rsidRPr="00130950">
        <w:rPr>
          <w:szCs w:val="22"/>
        </w:rPr>
        <w:t>–</w:t>
      </w:r>
      <w:proofErr w:type="gramStart"/>
      <w:r w:rsidRPr="00130950">
        <w:rPr>
          <w:szCs w:val="22"/>
        </w:rPr>
        <w:t>MMR</w:t>
      </w:r>
      <w:proofErr w:type="gramEnd"/>
      <w:r w:rsidRPr="00130950">
        <w:rPr>
          <w:szCs w:val="22"/>
        </w:rPr>
        <w:t xml:space="preserve"> v rámci spotu v on </w:t>
      </w:r>
      <w:proofErr w:type="spellStart"/>
      <w:r w:rsidRPr="00130950">
        <w:rPr>
          <w:szCs w:val="22"/>
        </w:rPr>
        <w:t>screen</w:t>
      </w:r>
      <w:proofErr w:type="spellEnd"/>
      <w:r w:rsidRPr="00130950">
        <w:rPr>
          <w:szCs w:val="22"/>
        </w:rPr>
        <w:t xml:space="preserve"> kampani před top 6 nasazenými filmy ve 12 multikinech </w:t>
      </w:r>
      <w:proofErr w:type="spellStart"/>
      <w:r w:rsidRPr="00130950">
        <w:rPr>
          <w:szCs w:val="22"/>
        </w:rPr>
        <w:t>CineStar</w:t>
      </w:r>
      <w:proofErr w:type="spellEnd"/>
      <w:r w:rsidRPr="00130950">
        <w:rPr>
          <w:szCs w:val="22"/>
        </w:rPr>
        <w:t xml:space="preserve"> (kampaň bude probíhat min. 14 dní, min. počet projekcí 1 500)</w:t>
      </w:r>
    </w:p>
    <w:p w:rsidR="00130950" w:rsidRPr="00130950" w:rsidRDefault="00130950" w:rsidP="00130950">
      <w:p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left="720" w:right="60"/>
        <w:jc w:val="both"/>
        <w:rPr>
          <w:szCs w:val="22"/>
        </w:rPr>
      </w:pPr>
    </w:p>
    <w:p w:rsidR="00130950" w:rsidRPr="00130950" w:rsidRDefault="00130950" w:rsidP="00130950">
      <w:pPr>
        <w:numPr>
          <w:ilvl w:val="0"/>
          <w:numId w:val="40"/>
        </w:num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right="60"/>
        <w:jc w:val="both"/>
        <w:rPr>
          <w:szCs w:val="22"/>
        </w:rPr>
      </w:pPr>
      <w:r w:rsidRPr="00130950">
        <w:rPr>
          <w:szCs w:val="22"/>
        </w:rPr>
        <w:t xml:space="preserve">uvedení loga </w:t>
      </w:r>
      <w:r w:rsidR="005570EA">
        <w:rPr>
          <w:szCs w:val="22"/>
        </w:rPr>
        <w:t xml:space="preserve">Objednatele </w:t>
      </w:r>
      <w:r w:rsidRPr="00130950">
        <w:rPr>
          <w:szCs w:val="22"/>
        </w:rPr>
        <w:t xml:space="preserve">(s aktivním </w:t>
      </w:r>
      <w:proofErr w:type="spellStart"/>
      <w:r w:rsidRPr="00130950">
        <w:rPr>
          <w:szCs w:val="22"/>
        </w:rPr>
        <w:t>prolinkem</w:t>
      </w:r>
      <w:proofErr w:type="spellEnd"/>
      <w:r w:rsidRPr="00130950">
        <w:rPr>
          <w:szCs w:val="22"/>
        </w:rPr>
        <w:t xml:space="preserve">  na </w:t>
      </w:r>
      <w:hyperlink r:id="rId8" w:history="1">
        <w:r w:rsidRPr="00130950">
          <w:rPr>
            <w:szCs w:val="22"/>
            <w:u w:val="single"/>
          </w:rPr>
          <w:t>www.</w:t>
        </w:r>
      </w:hyperlink>
      <w:r w:rsidRPr="00130950">
        <w:rPr>
          <w:szCs w:val="22"/>
          <w:u w:val="single"/>
        </w:rPr>
        <w:t>ceskozemepribehu.cz</w:t>
      </w:r>
      <w:r w:rsidRPr="00130950">
        <w:rPr>
          <w:szCs w:val="22"/>
        </w:rPr>
        <w:t xml:space="preserve"> v případě české jazykové mutace stránek a s aktivním </w:t>
      </w:r>
      <w:proofErr w:type="spellStart"/>
      <w:r w:rsidRPr="00130950">
        <w:rPr>
          <w:szCs w:val="22"/>
        </w:rPr>
        <w:t>prolinkem</w:t>
      </w:r>
      <w:proofErr w:type="spellEnd"/>
      <w:r w:rsidRPr="00130950">
        <w:rPr>
          <w:szCs w:val="22"/>
        </w:rPr>
        <w:t xml:space="preserve"> na </w:t>
      </w:r>
      <w:hyperlink r:id="rId9" w:history="1">
        <w:r w:rsidRPr="00130950">
          <w:rPr>
            <w:szCs w:val="22"/>
            <w:u w:val="single"/>
          </w:rPr>
          <w:t>www.czechtourism.com</w:t>
        </w:r>
      </w:hyperlink>
      <w:r w:rsidRPr="00130950">
        <w:rPr>
          <w:szCs w:val="22"/>
        </w:rPr>
        <w:t xml:space="preserve"> v případě ostatních jazykových mutací) a loga Zřizovatele Zadavatele - MMR (s aktivním </w:t>
      </w:r>
      <w:proofErr w:type="spellStart"/>
      <w:r w:rsidRPr="00130950">
        <w:rPr>
          <w:szCs w:val="22"/>
        </w:rPr>
        <w:t>prolinkem</w:t>
      </w:r>
      <w:proofErr w:type="spellEnd"/>
      <w:r w:rsidRPr="00130950">
        <w:rPr>
          <w:szCs w:val="22"/>
        </w:rPr>
        <w:t xml:space="preserve"> na webové stránky MMR </w:t>
      </w:r>
      <w:hyperlink r:id="rId10" w:history="1">
        <w:r w:rsidRPr="00130950">
          <w:rPr>
            <w:szCs w:val="22"/>
            <w:u w:val="single"/>
          </w:rPr>
          <w:t>www.mmr.cz</w:t>
        </w:r>
      </w:hyperlink>
      <w:r w:rsidRPr="00130950">
        <w:rPr>
          <w:szCs w:val="22"/>
        </w:rPr>
        <w:t xml:space="preserve">) na oficiálních </w:t>
      </w:r>
      <w:r w:rsidRPr="00130950">
        <w:rPr>
          <w:bCs/>
          <w:szCs w:val="22"/>
        </w:rPr>
        <w:t xml:space="preserve">webových stránkách </w:t>
      </w:r>
      <w:proofErr w:type="spellStart"/>
      <w:r w:rsidRPr="00130950">
        <w:rPr>
          <w:bCs/>
          <w:szCs w:val="22"/>
        </w:rPr>
        <w:t>Signal</w:t>
      </w:r>
      <w:proofErr w:type="spellEnd"/>
      <w:r w:rsidRPr="00130950">
        <w:rPr>
          <w:bCs/>
          <w:szCs w:val="22"/>
        </w:rPr>
        <w:t xml:space="preserve"> Festivalu na odpovídající pozici</w:t>
      </w:r>
    </w:p>
    <w:p w:rsidR="00130950" w:rsidRPr="00130950" w:rsidRDefault="00130950" w:rsidP="0013095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rPr>
          <w:szCs w:val="22"/>
        </w:rPr>
      </w:pPr>
    </w:p>
    <w:p w:rsidR="00130950" w:rsidRPr="00130950" w:rsidRDefault="00130950" w:rsidP="00130950">
      <w:pPr>
        <w:numPr>
          <w:ilvl w:val="0"/>
          <w:numId w:val="40"/>
        </w:num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right="60"/>
        <w:jc w:val="both"/>
        <w:rPr>
          <w:szCs w:val="22"/>
        </w:rPr>
      </w:pPr>
      <w:r w:rsidRPr="00130950">
        <w:rPr>
          <w:szCs w:val="22"/>
        </w:rPr>
        <w:t xml:space="preserve">uvedení loga </w:t>
      </w:r>
      <w:r w:rsidR="005570EA">
        <w:rPr>
          <w:szCs w:val="22"/>
        </w:rPr>
        <w:t xml:space="preserve">Objednatele </w:t>
      </w:r>
      <w:r w:rsidRPr="00130950">
        <w:rPr>
          <w:szCs w:val="22"/>
        </w:rPr>
        <w:t xml:space="preserve">a loga Zřizovatele </w:t>
      </w:r>
      <w:r w:rsidR="005570EA">
        <w:rPr>
          <w:szCs w:val="22"/>
        </w:rPr>
        <w:t xml:space="preserve">Objednatele </w:t>
      </w:r>
      <w:r w:rsidRPr="00130950">
        <w:rPr>
          <w:szCs w:val="22"/>
        </w:rPr>
        <w:t>– MMR v rámci spotu v </w:t>
      </w:r>
      <w:proofErr w:type="spellStart"/>
      <w:r w:rsidRPr="00130950">
        <w:rPr>
          <w:szCs w:val="22"/>
        </w:rPr>
        <w:t>off</w:t>
      </w:r>
      <w:proofErr w:type="spellEnd"/>
      <w:r w:rsidRPr="00130950">
        <w:rPr>
          <w:szCs w:val="22"/>
        </w:rPr>
        <w:t xml:space="preserve"> </w:t>
      </w:r>
      <w:proofErr w:type="spellStart"/>
      <w:r w:rsidRPr="00130950">
        <w:rPr>
          <w:szCs w:val="22"/>
        </w:rPr>
        <w:t>screen</w:t>
      </w:r>
      <w:proofErr w:type="spellEnd"/>
      <w:r w:rsidRPr="00130950">
        <w:rPr>
          <w:szCs w:val="22"/>
        </w:rPr>
        <w:t xml:space="preserve"> kampani 12 multikinech </w:t>
      </w:r>
      <w:proofErr w:type="spellStart"/>
      <w:r w:rsidRPr="00130950">
        <w:rPr>
          <w:szCs w:val="22"/>
        </w:rPr>
        <w:t>CineStar</w:t>
      </w:r>
      <w:proofErr w:type="spellEnd"/>
      <w:r w:rsidRPr="00130950">
        <w:rPr>
          <w:szCs w:val="22"/>
        </w:rPr>
        <w:t xml:space="preserve"> v prostorech foyer (kampaň bude probíhat min. 3 týdny, frekvence zobrazení loga 4x za hodinu)</w:t>
      </w:r>
    </w:p>
    <w:p w:rsidR="00130950" w:rsidRPr="00130950" w:rsidRDefault="00130950" w:rsidP="0013095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rPr>
          <w:szCs w:val="22"/>
        </w:rPr>
      </w:pPr>
    </w:p>
    <w:p w:rsidR="00130950" w:rsidRPr="00130950" w:rsidRDefault="00130950" w:rsidP="00130950">
      <w:pPr>
        <w:numPr>
          <w:ilvl w:val="0"/>
          <w:numId w:val="40"/>
        </w:num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right="60"/>
        <w:jc w:val="both"/>
        <w:rPr>
          <w:szCs w:val="22"/>
        </w:rPr>
      </w:pPr>
      <w:r w:rsidRPr="00130950">
        <w:rPr>
          <w:szCs w:val="22"/>
        </w:rPr>
        <w:t xml:space="preserve">uvedení loga </w:t>
      </w:r>
      <w:r w:rsidR="005570EA">
        <w:rPr>
          <w:szCs w:val="22"/>
        </w:rPr>
        <w:t>Objednatele</w:t>
      </w:r>
      <w:r w:rsidR="005570EA" w:rsidRPr="00130950">
        <w:rPr>
          <w:szCs w:val="22"/>
        </w:rPr>
        <w:t xml:space="preserve"> </w:t>
      </w:r>
      <w:r w:rsidRPr="00130950">
        <w:rPr>
          <w:szCs w:val="22"/>
        </w:rPr>
        <w:t xml:space="preserve">a loga Zřizovatele </w:t>
      </w:r>
      <w:r w:rsidR="005570EA">
        <w:rPr>
          <w:szCs w:val="22"/>
        </w:rPr>
        <w:t>Objednatele</w:t>
      </w:r>
      <w:r w:rsidR="005570EA" w:rsidRPr="00130950">
        <w:rPr>
          <w:szCs w:val="22"/>
        </w:rPr>
        <w:t xml:space="preserve"> </w:t>
      </w:r>
      <w:r w:rsidRPr="00130950">
        <w:rPr>
          <w:szCs w:val="22"/>
        </w:rPr>
        <w:t>– MMR v rámci OO</w:t>
      </w:r>
    </w:p>
    <w:p w:rsidR="00130950" w:rsidRPr="00130950" w:rsidRDefault="00130950" w:rsidP="00130950">
      <w:p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left="720" w:right="60"/>
        <w:jc w:val="both"/>
        <w:rPr>
          <w:szCs w:val="22"/>
        </w:rPr>
      </w:pPr>
      <w:r w:rsidRPr="00130950">
        <w:rPr>
          <w:szCs w:val="22"/>
        </w:rPr>
        <w:t xml:space="preserve">(CLV Praha – 95ks , </w:t>
      </w:r>
      <w:proofErr w:type="spellStart"/>
      <w:r w:rsidRPr="00130950">
        <w:rPr>
          <w:szCs w:val="22"/>
        </w:rPr>
        <w:t>rolling</w:t>
      </w:r>
      <w:proofErr w:type="spellEnd"/>
      <w:r w:rsidRPr="00130950">
        <w:rPr>
          <w:szCs w:val="22"/>
        </w:rPr>
        <w:t xml:space="preserve"> </w:t>
      </w:r>
      <w:proofErr w:type="spellStart"/>
      <w:r w:rsidRPr="00130950">
        <w:rPr>
          <w:szCs w:val="22"/>
        </w:rPr>
        <w:t>board</w:t>
      </w:r>
      <w:proofErr w:type="spellEnd"/>
      <w:r w:rsidRPr="00130950">
        <w:rPr>
          <w:szCs w:val="22"/>
        </w:rPr>
        <w:t xml:space="preserve"> Praha – 28ks, A1 plocha ve vozech MHD v Praze – 2700ks)</w:t>
      </w:r>
    </w:p>
    <w:p w:rsidR="00130950" w:rsidRDefault="00130950" w:rsidP="00130950">
      <w:p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left="720" w:right="60"/>
        <w:jc w:val="both"/>
        <w:rPr>
          <w:szCs w:val="22"/>
        </w:rPr>
      </w:pPr>
    </w:p>
    <w:p w:rsidR="009508AB" w:rsidRDefault="009508AB" w:rsidP="00130950">
      <w:p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left="720" w:right="60"/>
        <w:jc w:val="both"/>
        <w:rPr>
          <w:szCs w:val="22"/>
        </w:rPr>
      </w:pPr>
    </w:p>
    <w:p w:rsidR="009508AB" w:rsidRPr="00130950" w:rsidRDefault="009508AB" w:rsidP="00130950">
      <w:p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left="720" w:right="60"/>
        <w:jc w:val="both"/>
        <w:rPr>
          <w:szCs w:val="22"/>
        </w:rPr>
      </w:pPr>
    </w:p>
    <w:p w:rsidR="009508AB" w:rsidRDefault="009508AB" w:rsidP="00130950">
      <w:pPr>
        <w:tabs>
          <w:tab w:val="left" w:pos="426"/>
          <w:tab w:val="left" w:pos="708"/>
        </w:tabs>
        <w:spacing w:line="271" w:lineRule="auto"/>
        <w:ind w:right="60"/>
        <w:jc w:val="both"/>
        <w:rPr>
          <w:szCs w:val="22"/>
          <w:u w:val="single"/>
        </w:rPr>
      </w:pPr>
    </w:p>
    <w:p w:rsidR="00130950" w:rsidRPr="00130950" w:rsidRDefault="00130950" w:rsidP="00130950">
      <w:pPr>
        <w:tabs>
          <w:tab w:val="left" w:pos="426"/>
          <w:tab w:val="left" w:pos="708"/>
        </w:tabs>
        <w:spacing w:line="271" w:lineRule="auto"/>
        <w:ind w:right="60"/>
        <w:jc w:val="both"/>
        <w:rPr>
          <w:szCs w:val="22"/>
          <w:u w:val="single"/>
        </w:rPr>
      </w:pPr>
      <w:r w:rsidRPr="00130950">
        <w:rPr>
          <w:szCs w:val="22"/>
          <w:u w:val="single"/>
        </w:rPr>
        <w:t>Propagace v rámci festivalu:</w:t>
      </w:r>
    </w:p>
    <w:p w:rsidR="00130950" w:rsidRPr="00130950" w:rsidRDefault="00130950" w:rsidP="00130950">
      <w:pPr>
        <w:numPr>
          <w:ilvl w:val="0"/>
          <w:numId w:val="40"/>
        </w:num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right="60"/>
        <w:jc w:val="both"/>
        <w:rPr>
          <w:szCs w:val="22"/>
        </w:rPr>
      </w:pPr>
      <w:r w:rsidRPr="00130950">
        <w:rPr>
          <w:szCs w:val="22"/>
        </w:rPr>
        <w:t xml:space="preserve">uvedení loga </w:t>
      </w:r>
      <w:r w:rsidR="005570EA">
        <w:rPr>
          <w:szCs w:val="22"/>
        </w:rPr>
        <w:t>Objednatele</w:t>
      </w:r>
      <w:r w:rsidR="005570EA" w:rsidRPr="00130950">
        <w:rPr>
          <w:szCs w:val="22"/>
        </w:rPr>
        <w:t xml:space="preserve"> </w:t>
      </w:r>
      <w:r w:rsidRPr="00130950">
        <w:rPr>
          <w:szCs w:val="22"/>
        </w:rPr>
        <w:t>a loga Zřizovatele</w:t>
      </w:r>
      <w:r w:rsidR="005570EA" w:rsidRPr="005570EA">
        <w:rPr>
          <w:szCs w:val="22"/>
        </w:rPr>
        <w:t xml:space="preserve"> </w:t>
      </w:r>
      <w:r w:rsidR="005570EA">
        <w:rPr>
          <w:szCs w:val="22"/>
        </w:rPr>
        <w:t>Objednatele</w:t>
      </w:r>
      <w:r w:rsidR="005570EA" w:rsidRPr="00130950">
        <w:rPr>
          <w:szCs w:val="22"/>
        </w:rPr>
        <w:t xml:space="preserve"> </w:t>
      </w:r>
      <w:r w:rsidRPr="00130950">
        <w:rPr>
          <w:szCs w:val="22"/>
        </w:rPr>
        <w:t>– MMR v rámci velkoplošných projekcí log partnerů po každé projekci ve 3 lokacích – kostel svaté Ludmily nám. Míru, Tyršům dům na Kampě a Palác Kinských na Staroměstském náměstí (min. 150 projekcí)</w:t>
      </w:r>
    </w:p>
    <w:p w:rsidR="00130950" w:rsidRPr="00130950" w:rsidRDefault="00130950" w:rsidP="00130950">
      <w:p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left="720" w:right="60"/>
        <w:jc w:val="both"/>
        <w:rPr>
          <w:szCs w:val="22"/>
        </w:rPr>
      </w:pPr>
    </w:p>
    <w:p w:rsidR="00130950" w:rsidRPr="00130950" w:rsidRDefault="00130950" w:rsidP="00130950">
      <w:pPr>
        <w:numPr>
          <w:ilvl w:val="0"/>
          <w:numId w:val="40"/>
        </w:num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right="60"/>
        <w:jc w:val="both"/>
      </w:pPr>
      <w:r w:rsidRPr="00130950">
        <w:rPr>
          <w:szCs w:val="22"/>
        </w:rPr>
        <w:t xml:space="preserve">zařazení loga </w:t>
      </w:r>
      <w:r w:rsidR="005570EA">
        <w:rPr>
          <w:szCs w:val="22"/>
        </w:rPr>
        <w:t>Objednatele</w:t>
      </w:r>
      <w:r w:rsidR="005570EA" w:rsidRPr="00130950">
        <w:rPr>
          <w:szCs w:val="22"/>
        </w:rPr>
        <w:t xml:space="preserve"> </w:t>
      </w:r>
      <w:r w:rsidRPr="00130950">
        <w:rPr>
          <w:szCs w:val="22"/>
        </w:rPr>
        <w:t xml:space="preserve">a loga Zřizovatele </w:t>
      </w:r>
      <w:r w:rsidR="005570EA">
        <w:rPr>
          <w:szCs w:val="22"/>
        </w:rPr>
        <w:t>Objednatele</w:t>
      </w:r>
      <w:r w:rsidR="005570EA" w:rsidRPr="00130950">
        <w:rPr>
          <w:szCs w:val="22"/>
        </w:rPr>
        <w:t xml:space="preserve"> </w:t>
      </w:r>
      <w:r w:rsidRPr="00130950">
        <w:rPr>
          <w:szCs w:val="22"/>
        </w:rPr>
        <w:t xml:space="preserve">– MMR do projekcí ve </w:t>
      </w:r>
      <w:proofErr w:type="spellStart"/>
      <w:r w:rsidRPr="00130950">
        <w:t>ve</w:t>
      </w:r>
      <w:proofErr w:type="spellEnd"/>
      <w:r w:rsidRPr="00130950">
        <w:t xml:space="preserve"> sférickém (360°) SIGNAL dome, ve kterém bude probíhat edukativní program o Karlu IV (min. počet projekcí 60)</w:t>
      </w:r>
    </w:p>
    <w:p w:rsidR="00130950" w:rsidRPr="00130950" w:rsidRDefault="00130950" w:rsidP="0013095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130950" w:rsidRPr="00130950" w:rsidRDefault="00130950" w:rsidP="00130950">
      <w:pPr>
        <w:numPr>
          <w:ilvl w:val="0"/>
          <w:numId w:val="40"/>
        </w:num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right="60"/>
        <w:jc w:val="both"/>
        <w:rPr>
          <w:szCs w:val="22"/>
        </w:rPr>
      </w:pPr>
      <w:r w:rsidRPr="00130950">
        <w:rPr>
          <w:szCs w:val="22"/>
        </w:rPr>
        <w:t xml:space="preserve">uvedení loga </w:t>
      </w:r>
      <w:r w:rsidR="005570EA">
        <w:rPr>
          <w:szCs w:val="22"/>
        </w:rPr>
        <w:t>Objednatele</w:t>
      </w:r>
      <w:r w:rsidR="005570EA" w:rsidRPr="00130950">
        <w:rPr>
          <w:szCs w:val="22"/>
        </w:rPr>
        <w:t xml:space="preserve"> </w:t>
      </w:r>
      <w:r w:rsidRPr="00130950">
        <w:rPr>
          <w:szCs w:val="22"/>
        </w:rPr>
        <w:t xml:space="preserve">a loga Zřizovatele </w:t>
      </w:r>
      <w:r w:rsidR="005570EA">
        <w:rPr>
          <w:szCs w:val="22"/>
        </w:rPr>
        <w:t>Objednatele</w:t>
      </w:r>
      <w:r w:rsidR="005570EA" w:rsidRPr="00130950">
        <w:rPr>
          <w:szCs w:val="22"/>
        </w:rPr>
        <w:t xml:space="preserve"> </w:t>
      </w:r>
      <w:r w:rsidRPr="00130950">
        <w:rPr>
          <w:szCs w:val="22"/>
        </w:rPr>
        <w:t xml:space="preserve">– MMR na </w:t>
      </w:r>
      <w:proofErr w:type="spellStart"/>
      <w:r w:rsidRPr="00130950">
        <w:rPr>
          <w:szCs w:val="22"/>
        </w:rPr>
        <w:t>info</w:t>
      </w:r>
      <w:proofErr w:type="spellEnd"/>
      <w:r w:rsidRPr="00130950">
        <w:rPr>
          <w:szCs w:val="22"/>
        </w:rPr>
        <w:t xml:space="preserve"> </w:t>
      </w:r>
      <w:proofErr w:type="spellStart"/>
      <w:r w:rsidRPr="00130950">
        <w:rPr>
          <w:szCs w:val="22"/>
        </w:rPr>
        <w:t>lightpointech</w:t>
      </w:r>
      <w:proofErr w:type="spellEnd"/>
      <w:r w:rsidRPr="00130950">
        <w:rPr>
          <w:szCs w:val="22"/>
        </w:rPr>
        <w:t xml:space="preserve"> v partnerské sekci (min. 20ks) </w:t>
      </w:r>
    </w:p>
    <w:p w:rsidR="00130950" w:rsidRPr="00130950" w:rsidRDefault="00130950" w:rsidP="0013095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rPr>
          <w:szCs w:val="22"/>
        </w:rPr>
      </w:pPr>
    </w:p>
    <w:p w:rsidR="00130950" w:rsidRPr="00130950" w:rsidRDefault="00130950" w:rsidP="00130950">
      <w:pPr>
        <w:numPr>
          <w:ilvl w:val="0"/>
          <w:numId w:val="40"/>
        </w:num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right="60"/>
        <w:jc w:val="both"/>
        <w:rPr>
          <w:szCs w:val="22"/>
        </w:rPr>
      </w:pPr>
      <w:r w:rsidRPr="00130950">
        <w:rPr>
          <w:szCs w:val="22"/>
        </w:rPr>
        <w:t xml:space="preserve">uvedení loga </w:t>
      </w:r>
      <w:r w:rsidR="005570EA">
        <w:rPr>
          <w:szCs w:val="22"/>
        </w:rPr>
        <w:t>Objednatele</w:t>
      </w:r>
      <w:r w:rsidR="005570EA" w:rsidRPr="00130950">
        <w:rPr>
          <w:szCs w:val="22"/>
        </w:rPr>
        <w:t xml:space="preserve"> </w:t>
      </w:r>
      <w:r w:rsidRPr="00130950">
        <w:rPr>
          <w:szCs w:val="22"/>
        </w:rPr>
        <w:t xml:space="preserve">a loga Zřizovatele </w:t>
      </w:r>
      <w:r w:rsidR="005570EA">
        <w:rPr>
          <w:szCs w:val="22"/>
        </w:rPr>
        <w:t>Objednatele</w:t>
      </w:r>
      <w:r w:rsidR="005570EA" w:rsidRPr="00130950">
        <w:rPr>
          <w:szCs w:val="22"/>
        </w:rPr>
        <w:t xml:space="preserve"> </w:t>
      </w:r>
      <w:r w:rsidRPr="00130950">
        <w:rPr>
          <w:szCs w:val="22"/>
        </w:rPr>
        <w:t xml:space="preserve">– MMR v partnerské sekci v aplikaci SIGNAL </w:t>
      </w:r>
    </w:p>
    <w:p w:rsidR="00130950" w:rsidRPr="00130950" w:rsidRDefault="00130950" w:rsidP="0013095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rPr>
          <w:szCs w:val="22"/>
        </w:rPr>
      </w:pPr>
    </w:p>
    <w:p w:rsidR="00130950" w:rsidRPr="00130950" w:rsidRDefault="00130950" w:rsidP="00130950">
      <w:pPr>
        <w:numPr>
          <w:ilvl w:val="0"/>
          <w:numId w:val="40"/>
        </w:numPr>
        <w:tabs>
          <w:tab w:val="clear" w:pos="227"/>
          <w:tab w:val="clear" w:pos="680"/>
          <w:tab w:val="clear" w:pos="1134"/>
          <w:tab w:val="clear" w:pos="1588"/>
          <w:tab w:val="clear" w:pos="2041"/>
          <w:tab w:val="left" w:pos="426"/>
          <w:tab w:val="left" w:pos="708"/>
          <w:tab w:val="left" w:pos="2722"/>
          <w:tab w:val="left" w:pos="3175"/>
          <w:tab w:val="left" w:pos="3629"/>
          <w:tab w:val="left" w:pos="4082"/>
          <w:tab w:val="left" w:pos="4536"/>
          <w:tab w:val="left" w:pos="4990"/>
          <w:tab w:val="left" w:pos="5443"/>
          <w:tab w:val="left" w:pos="5897"/>
        </w:tabs>
        <w:spacing w:line="271" w:lineRule="auto"/>
        <w:ind w:right="60"/>
        <w:jc w:val="both"/>
        <w:rPr>
          <w:szCs w:val="22"/>
        </w:rPr>
      </w:pPr>
      <w:r w:rsidRPr="00130950">
        <w:rPr>
          <w:szCs w:val="22"/>
        </w:rPr>
        <w:t xml:space="preserve">uvedení loga </w:t>
      </w:r>
      <w:r w:rsidR="005570EA">
        <w:rPr>
          <w:szCs w:val="22"/>
        </w:rPr>
        <w:t>Objednatele</w:t>
      </w:r>
      <w:r w:rsidR="005570EA" w:rsidRPr="00130950">
        <w:rPr>
          <w:szCs w:val="22"/>
        </w:rPr>
        <w:t xml:space="preserve"> </w:t>
      </w:r>
      <w:r w:rsidRPr="00130950">
        <w:rPr>
          <w:szCs w:val="22"/>
        </w:rPr>
        <w:t xml:space="preserve">a loga Zřizovatele </w:t>
      </w:r>
      <w:r w:rsidR="005570EA">
        <w:rPr>
          <w:szCs w:val="22"/>
        </w:rPr>
        <w:t>Objednatele</w:t>
      </w:r>
      <w:r w:rsidR="005570EA" w:rsidRPr="00130950">
        <w:rPr>
          <w:szCs w:val="22"/>
        </w:rPr>
        <w:t xml:space="preserve"> </w:t>
      </w:r>
      <w:r w:rsidRPr="00130950">
        <w:rPr>
          <w:szCs w:val="22"/>
        </w:rPr>
        <w:t xml:space="preserve">– MMR v partnerské sekci v SIGNAL </w:t>
      </w:r>
      <w:proofErr w:type="spellStart"/>
      <w:r w:rsidRPr="00130950">
        <w:rPr>
          <w:szCs w:val="22"/>
        </w:rPr>
        <w:t>guide</w:t>
      </w:r>
      <w:proofErr w:type="spellEnd"/>
      <w:r w:rsidRPr="00130950">
        <w:rPr>
          <w:szCs w:val="22"/>
        </w:rPr>
        <w:t xml:space="preserve"> (40 000ks)</w:t>
      </w:r>
    </w:p>
    <w:p w:rsidR="00130950" w:rsidRPr="00130950" w:rsidRDefault="00130950" w:rsidP="0013095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rPr>
          <w:szCs w:val="22"/>
        </w:rPr>
      </w:pPr>
    </w:p>
    <w:p w:rsidR="00130950" w:rsidRPr="00130950" w:rsidRDefault="00130950" w:rsidP="00130950">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right="60"/>
        <w:jc w:val="both"/>
      </w:pPr>
      <w:r w:rsidRPr="00130950">
        <w:t xml:space="preserve">distribuce propagačních materiálů </w:t>
      </w:r>
      <w:r w:rsidR="005570EA">
        <w:rPr>
          <w:szCs w:val="22"/>
        </w:rPr>
        <w:t>Objednatele</w:t>
      </w:r>
      <w:r w:rsidR="005570EA" w:rsidRPr="00130950">
        <w:t xml:space="preserve"> </w:t>
      </w:r>
      <w:r w:rsidRPr="00130950">
        <w:t xml:space="preserve">během festivalu v místech konání </w:t>
      </w:r>
      <w:proofErr w:type="spellStart"/>
      <w:r w:rsidRPr="00130950">
        <w:t>Signal</w:t>
      </w:r>
      <w:proofErr w:type="spellEnd"/>
      <w:r w:rsidRPr="00130950">
        <w:t xml:space="preserve"> Festivalu 2016 </w:t>
      </w:r>
    </w:p>
    <w:p w:rsidR="00130950" w:rsidRPr="00130950" w:rsidRDefault="00130950" w:rsidP="00130950">
      <w:p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left="720" w:right="60"/>
        <w:jc w:val="both"/>
      </w:pPr>
    </w:p>
    <w:p w:rsidR="00130950" w:rsidRPr="00130950" w:rsidRDefault="00130950" w:rsidP="00130950">
      <w:pPr>
        <w:numPr>
          <w:ilvl w:val="0"/>
          <w:numId w:val="50"/>
        </w:numPr>
        <w:tabs>
          <w:tab w:val="clear" w:pos="227"/>
          <w:tab w:val="clear" w:pos="680"/>
          <w:tab w:val="clear" w:pos="907"/>
          <w:tab w:val="clear" w:pos="1134"/>
          <w:tab w:val="clear" w:pos="1361"/>
          <w:tab w:val="clear" w:pos="1588"/>
          <w:tab w:val="clear" w:pos="1814"/>
          <w:tab w:val="clear" w:pos="2041"/>
          <w:tab w:val="clear" w:pos="2268"/>
        </w:tabs>
        <w:spacing w:line="240" w:lineRule="auto"/>
        <w:jc w:val="both"/>
        <w:rPr>
          <w:rFonts w:eastAsiaTheme="minorHAnsi"/>
        </w:rPr>
      </w:pPr>
      <w:r w:rsidRPr="00130950">
        <w:rPr>
          <w:rFonts w:eastAsia="Times New Roman"/>
        </w:rPr>
        <w:t xml:space="preserve">     prezentace </w:t>
      </w:r>
      <w:r w:rsidR="005570EA">
        <w:rPr>
          <w:szCs w:val="22"/>
        </w:rPr>
        <w:t>Objednatele</w:t>
      </w:r>
      <w:r w:rsidR="005570EA" w:rsidRPr="00130950">
        <w:rPr>
          <w:rFonts w:eastAsia="Times New Roman"/>
        </w:rPr>
        <w:t xml:space="preserve"> </w:t>
      </w:r>
      <w:r w:rsidRPr="00130950">
        <w:rPr>
          <w:rFonts w:eastAsia="Times New Roman"/>
        </w:rPr>
        <w:t>na sociálních sítích realizátora (</w:t>
      </w:r>
      <w:proofErr w:type="spellStart"/>
      <w:r w:rsidRPr="00130950">
        <w:rPr>
          <w:rFonts w:eastAsia="Times New Roman"/>
        </w:rPr>
        <w:t>fb</w:t>
      </w:r>
      <w:proofErr w:type="spellEnd"/>
      <w:r w:rsidRPr="00130950">
        <w:rPr>
          <w:rFonts w:eastAsia="Times New Roman"/>
        </w:rPr>
        <w:t xml:space="preserve">, </w:t>
      </w:r>
      <w:proofErr w:type="spellStart"/>
      <w:r w:rsidRPr="00130950">
        <w:rPr>
          <w:rFonts w:eastAsia="Times New Roman"/>
        </w:rPr>
        <w:t>twitter</w:t>
      </w:r>
      <w:proofErr w:type="spellEnd"/>
      <w:r w:rsidRPr="00130950">
        <w:rPr>
          <w:rFonts w:eastAsia="Times New Roman"/>
        </w:rPr>
        <w:t xml:space="preserve"> a </w:t>
      </w:r>
      <w:proofErr w:type="spellStart"/>
      <w:r w:rsidRPr="00130950">
        <w:rPr>
          <w:rFonts w:eastAsia="Times New Roman"/>
        </w:rPr>
        <w:t>instagram</w:t>
      </w:r>
      <w:proofErr w:type="spellEnd"/>
      <w:r w:rsidRPr="00130950">
        <w:rPr>
          <w:rFonts w:eastAsia="Times New Roman"/>
        </w:rPr>
        <w:t>) festivalu formou příspěvků (min. počet 3)</w:t>
      </w:r>
    </w:p>
    <w:p w:rsidR="00130950" w:rsidRPr="00130950" w:rsidRDefault="00130950" w:rsidP="00130950">
      <w:pPr>
        <w:tabs>
          <w:tab w:val="clear" w:pos="227"/>
          <w:tab w:val="clear" w:pos="680"/>
          <w:tab w:val="clear" w:pos="907"/>
          <w:tab w:val="clear" w:pos="1134"/>
          <w:tab w:val="clear" w:pos="1361"/>
          <w:tab w:val="clear" w:pos="1588"/>
          <w:tab w:val="clear" w:pos="1814"/>
          <w:tab w:val="clear" w:pos="2041"/>
          <w:tab w:val="clear" w:pos="2268"/>
        </w:tabs>
        <w:spacing w:line="240" w:lineRule="auto"/>
        <w:ind w:left="720"/>
        <w:jc w:val="both"/>
        <w:rPr>
          <w:rFonts w:eastAsiaTheme="minorHAnsi"/>
        </w:rPr>
      </w:pPr>
      <w:r w:rsidRPr="00130950">
        <w:t> </w:t>
      </w:r>
    </w:p>
    <w:p w:rsidR="00130950" w:rsidRDefault="00130950" w:rsidP="00130950">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right="60"/>
        <w:jc w:val="both"/>
      </w:pPr>
      <w:r w:rsidRPr="00130950">
        <w:t xml:space="preserve">umístění </w:t>
      </w:r>
      <w:proofErr w:type="spellStart"/>
      <w:r w:rsidRPr="00130950">
        <w:t>roll-upu</w:t>
      </w:r>
      <w:proofErr w:type="spellEnd"/>
      <w:r w:rsidRPr="00130950">
        <w:t xml:space="preserve"> </w:t>
      </w:r>
      <w:r w:rsidR="005570EA">
        <w:rPr>
          <w:szCs w:val="22"/>
        </w:rPr>
        <w:t>Objednatele</w:t>
      </w:r>
      <w:r w:rsidR="005570EA" w:rsidRPr="00130950">
        <w:t xml:space="preserve"> </w:t>
      </w:r>
      <w:r w:rsidRPr="00130950">
        <w:t xml:space="preserve">(1 ks) v prostorech konání </w:t>
      </w:r>
      <w:proofErr w:type="spellStart"/>
      <w:r w:rsidRPr="00130950">
        <w:t>Signal</w:t>
      </w:r>
      <w:proofErr w:type="spellEnd"/>
      <w:r w:rsidRPr="00130950">
        <w:t xml:space="preserve"> Festivalu 2016 </w:t>
      </w:r>
    </w:p>
    <w:p w:rsidR="00130950" w:rsidRDefault="00130950" w:rsidP="00130950">
      <w:p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left="720" w:right="60"/>
        <w:jc w:val="both"/>
      </w:pPr>
    </w:p>
    <w:p w:rsidR="00130950" w:rsidRDefault="00130950" w:rsidP="00130950">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right="60"/>
        <w:jc w:val="both"/>
      </w:pPr>
      <w:r>
        <w:t xml:space="preserve">případné další návrhy propagačních aktivit ze strany </w:t>
      </w:r>
      <w:r w:rsidR="005570EA">
        <w:t xml:space="preserve">Zhotovitele </w:t>
      </w:r>
      <w:r>
        <w:t>jsou vítány</w:t>
      </w:r>
    </w:p>
    <w:p w:rsidR="00130950" w:rsidRDefault="00130950" w:rsidP="00130950">
      <w:p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right="60"/>
        <w:jc w:val="both"/>
      </w:pPr>
    </w:p>
    <w:p w:rsidR="00130950" w:rsidRPr="00130950" w:rsidRDefault="00130950" w:rsidP="00130950">
      <w:p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right="60"/>
        <w:jc w:val="both"/>
      </w:pPr>
    </w:p>
    <w:p w:rsidR="00F16F05" w:rsidRPr="00847309" w:rsidRDefault="00F16F05" w:rsidP="008C436B">
      <w:pPr>
        <w:jc w:val="both"/>
        <w:rPr>
          <w:szCs w:val="22"/>
        </w:rPr>
      </w:pPr>
      <w:r w:rsidRPr="00847309">
        <w:t>Zhotovitel</w:t>
      </w:r>
      <w:r w:rsidRPr="00847309">
        <w:rPr>
          <w:szCs w:val="22"/>
        </w:rPr>
        <w:t xml:space="preserve"> zpracuje </w:t>
      </w:r>
      <w:r w:rsidR="009B1A12">
        <w:rPr>
          <w:szCs w:val="22"/>
        </w:rPr>
        <w:t>Plán</w:t>
      </w:r>
      <w:r w:rsidR="009B1A12" w:rsidRPr="00847309">
        <w:rPr>
          <w:szCs w:val="22"/>
        </w:rPr>
        <w:t xml:space="preserve"> </w:t>
      </w:r>
      <w:r w:rsidR="009B1A12">
        <w:rPr>
          <w:szCs w:val="22"/>
        </w:rPr>
        <w:t xml:space="preserve">propagační kampaně </w:t>
      </w:r>
      <w:r w:rsidRPr="00847309">
        <w:rPr>
          <w:szCs w:val="22"/>
        </w:rPr>
        <w:t xml:space="preserve">České republiky v rámci akce. Prezentace České republiky bude </w:t>
      </w:r>
      <w:r w:rsidR="008659C4">
        <w:rPr>
          <w:szCs w:val="22"/>
        </w:rPr>
        <w:t>realizována v souladu s P</w:t>
      </w:r>
      <w:r w:rsidRPr="00847309">
        <w:rPr>
          <w:szCs w:val="22"/>
        </w:rPr>
        <w:t xml:space="preserve">lánem </w:t>
      </w:r>
      <w:r w:rsidR="009B1A12">
        <w:rPr>
          <w:szCs w:val="22"/>
        </w:rPr>
        <w:t>propagační kampaně</w:t>
      </w:r>
      <w:r w:rsidR="00055FA6">
        <w:rPr>
          <w:szCs w:val="22"/>
        </w:rPr>
        <w:t xml:space="preserve"> </w:t>
      </w:r>
      <w:r w:rsidRPr="00847309">
        <w:rPr>
          <w:szCs w:val="22"/>
        </w:rPr>
        <w:t xml:space="preserve">zpracovaným </w:t>
      </w:r>
      <w:r w:rsidRPr="00847309">
        <w:t>Zhotovitelem</w:t>
      </w:r>
      <w:r w:rsidRPr="00847309">
        <w:rPr>
          <w:szCs w:val="22"/>
        </w:rPr>
        <w:t xml:space="preserve">. </w:t>
      </w:r>
    </w:p>
    <w:p w:rsidR="007157CC" w:rsidRDefault="007157CC" w:rsidP="00C8789C">
      <w:pPr>
        <w:jc w:val="both"/>
        <w:outlineLvl w:val="0"/>
        <w:rPr>
          <w:szCs w:val="22"/>
        </w:rPr>
      </w:pPr>
    </w:p>
    <w:p w:rsidR="00F16F05" w:rsidRPr="00847309" w:rsidRDefault="00F16F05" w:rsidP="00C8789C">
      <w:pPr>
        <w:jc w:val="both"/>
        <w:outlineLvl w:val="0"/>
        <w:rPr>
          <w:szCs w:val="22"/>
        </w:rPr>
      </w:pPr>
      <w:r w:rsidRPr="00847309">
        <w:rPr>
          <w:szCs w:val="22"/>
        </w:rPr>
        <w:t>Návrh propagace ČR v rámci akce bude zpracován v přesném rozsahu, tj. rozpis možností propagace a zviditelnění ČR s vymezením ko</w:t>
      </w:r>
      <w:r w:rsidR="00B21A6F">
        <w:rPr>
          <w:szCs w:val="22"/>
        </w:rPr>
        <w:t>nkrétních nástrojů, ploch, médií</w:t>
      </w:r>
      <w:r w:rsidRPr="00847309">
        <w:rPr>
          <w:szCs w:val="22"/>
        </w:rPr>
        <w:t xml:space="preserve">, nosičů včetně specifikace a umístění. Veškeré grafické návrhy podléhají schválení ze strany </w:t>
      </w:r>
      <w:r w:rsidRPr="00847309">
        <w:t>Objednatele</w:t>
      </w:r>
      <w:r w:rsidRPr="00847309">
        <w:rPr>
          <w:szCs w:val="22"/>
        </w:rPr>
        <w:t>.</w:t>
      </w:r>
    </w:p>
    <w:p w:rsidR="00F16F05" w:rsidRPr="00FA0743" w:rsidRDefault="00F16F05" w:rsidP="00C8789C">
      <w:pPr>
        <w:jc w:val="both"/>
        <w:outlineLvl w:val="0"/>
        <w:rPr>
          <w:sz w:val="20"/>
          <w:szCs w:val="22"/>
        </w:rPr>
      </w:pPr>
    </w:p>
    <w:p w:rsidR="00F16F05" w:rsidRDefault="00F16F05" w:rsidP="00C8789C">
      <w:pPr>
        <w:jc w:val="both"/>
        <w:rPr>
          <w:szCs w:val="22"/>
        </w:rPr>
      </w:pPr>
      <w:r w:rsidRPr="00847309">
        <w:rPr>
          <w:szCs w:val="22"/>
        </w:rPr>
        <w:t>O průběhu propagace cestovního ruchu České republiky bude sepsána závěrečná zpráva, která bude obsahovat popis aktivit, fotodokumentaci, zhodnocení propagace a kvantifikaci ukazatelů typu:</w:t>
      </w:r>
    </w:p>
    <w:p w:rsidR="00FB03DD" w:rsidRPr="00847309" w:rsidRDefault="00FB03DD" w:rsidP="00C8789C">
      <w:pPr>
        <w:jc w:val="both"/>
        <w:rPr>
          <w:szCs w:val="22"/>
        </w:rPr>
      </w:pPr>
    </w:p>
    <w:p w:rsidR="00F16F05" w:rsidRPr="00847309" w:rsidRDefault="00F16F05" w:rsidP="00EF280E">
      <w:pPr>
        <w:pStyle w:val="Odstavecseseznamem"/>
        <w:numPr>
          <w:ilvl w:val="0"/>
          <w:numId w:val="34"/>
        </w:numPr>
        <w:jc w:val="both"/>
        <w:rPr>
          <w:szCs w:val="22"/>
        </w:rPr>
      </w:pPr>
      <w:r w:rsidRPr="00847309">
        <w:rPr>
          <w:szCs w:val="22"/>
        </w:rPr>
        <w:t>počet návštěvníků akce</w:t>
      </w:r>
    </w:p>
    <w:p w:rsidR="00831B39" w:rsidRPr="00831B39" w:rsidRDefault="00673F3B" w:rsidP="00EF280E">
      <w:pPr>
        <w:pStyle w:val="Odstavecseseznamem"/>
        <w:numPr>
          <w:ilvl w:val="0"/>
          <w:numId w:val="34"/>
        </w:numPr>
        <w:jc w:val="both"/>
        <w:rPr>
          <w:szCs w:val="22"/>
        </w:rPr>
      </w:pPr>
      <w:r>
        <w:rPr>
          <w:szCs w:val="22"/>
        </w:rPr>
        <w:t>návštěvnost webových stránek festivalu v době akce</w:t>
      </w:r>
    </w:p>
    <w:p w:rsidR="00F16F05" w:rsidRPr="00FA0743" w:rsidRDefault="00F16F05" w:rsidP="00AF5CE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outlineLvl w:val="0"/>
        <w:rPr>
          <w:sz w:val="14"/>
          <w:szCs w:val="22"/>
        </w:rPr>
      </w:pPr>
    </w:p>
    <w:p w:rsidR="00F16F05" w:rsidRPr="00CB7936" w:rsidRDefault="00F16F05" w:rsidP="00EF280E">
      <w:pPr>
        <w:pStyle w:val="slolnku"/>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lastRenderedPageBreak/>
        <w:t>Zhotovitel je povinen použít při realizaci Propagace návrhy dodané Objednatelem.</w:t>
      </w:r>
    </w:p>
    <w:p w:rsidR="00F16F05" w:rsidRPr="00CB7936" w:rsidRDefault="00F16F05" w:rsidP="00EF280E">
      <w:pPr>
        <w:pStyle w:val="slolnku"/>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odchylky od předmětu této Smlouvy uvedeného v čl. 3. a specifikovaného v čl. 4 </w:t>
      </w:r>
      <w:proofErr w:type="gramStart"/>
      <w:r w:rsidRPr="00CB7936">
        <w:rPr>
          <w:rFonts w:ascii="Georgia" w:hAnsi="Georgia" w:cs="Arial"/>
          <w:b w:val="0"/>
          <w:sz w:val="22"/>
          <w:szCs w:val="22"/>
        </w:rPr>
        <w:t>této</w:t>
      </w:r>
      <w:proofErr w:type="gramEnd"/>
      <w:r w:rsidRPr="00CB7936">
        <w:rPr>
          <w:rFonts w:ascii="Georgia" w:hAnsi="Georgia" w:cs="Arial"/>
          <w:b w:val="0"/>
          <w:sz w:val="22"/>
          <w:szCs w:val="22"/>
        </w:rPr>
        <w:t xml:space="preserve"> Smlouvy mohou být prováděny Zhotovitelem pouze tehdy, budou-li písemně odsouhlaseny Objednatelem. Jestliže Zhotovitel provede práce a jiná plnění nad tento rámec, nemá nárok na jejich zaplacení.</w:t>
      </w:r>
    </w:p>
    <w:p w:rsidR="00F16F05" w:rsidRPr="00CB7936" w:rsidRDefault="00F16F05" w:rsidP="00EF280E">
      <w:pPr>
        <w:pStyle w:val="slolnku"/>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změny předmětu plnění musí být Objednatelem písemně uplatněny. Zhotovitel se zavazuje tyto změny požadované Objednatelem akceptovat a neprodleně zahájit s Objednatelem jednání o uzavření dodatku ke smlouvě.</w:t>
      </w:r>
    </w:p>
    <w:p w:rsidR="00831B39" w:rsidRPr="009B1A12" w:rsidRDefault="00F16F05" w:rsidP="00831B39">
      <w:pPr>
        <w:pStyle w:val="slolnku"/>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není oprávněn pověřit k provedení Propagace nebo jeho části 3. osobu bez výslovného písemného souhlasu Objednatele.</w:t>
      </w:r>
    </w:p>
    <w:p w:rsidR="005E2396" w:rsidRDefault="005E2396" w:rsidP="00831B39">
      <w:pPr>
        <w:rPr>
          <w:lang w:eastAsia="cs-CZ"/>
        </w:rPr>
      </w:pPr>
    </w:p>
    <w:p w:rsidR="000247DC" w:rsidRDefault="000247DC" w:rsidP="00831B39">
      <w:pPr>
        <w:rPr>
          <w:lang w:eastAsia="cs-CZ"/>
        </w:rPr>
      </w:pPr>
    </w:p>
    <w:p w:rsidR="009B1A12" w:rsidRPr="00831B39" w:rsidRDefault="009B1A12" w:rsidP="00831B39">
      <w:pPr>
        <w:rPr>
          <w:lang w:eastAsia="cs-CZ"/>
        </w:rPr>
      </w:pPr>
    </w:p>
    <w:p w:rsidR="00F16F05" w:rsidRDefault="00831B39" w:rsidP="00831B39">
      <w:pPr>
        <w:pStyle w:val="slolnku"/>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rsidR="000247DC" w:rsidRPr="000247DC" w:rsidRDefault="000247DC" w:rsidP="000247DC">
      <w:pPr>
        <w:rPr>
          <w:lang w:eastAsia="cs-CZ"/>
        </w:rPr>
      </w:pPr>
    </w:p>
    <w:p w:rsidR="00F16F05" w:rsidRPr="00491636" w:rsidRDefault="00F16F05" w:rsidP="0067054C">
      <w:pPr>
        <w:pStyle w:val="slolnku"/>
        <w:numPr>
          <w:ilvl w:val="1"/>
          <w:numId w:val="22"/>
        </w:numPr>
        <w:tabs>
          <w:tab w:val="clear" w:pos="0"/>
          <w:tab w:val="clear" w:pos="284"/>
          <w:tab w:val="clear" w:pos="1701"/>
        </w:tabs>
        <w:spacing w:before="120" w:after="0"/>
        <w:jc w:val="both"/>
        <w:rPr>
          <w:rFonts w:ascii="Georgia" w:hAnsi="Georgia"/>
          <w:sz w:val="22"/>
          <w:szCs w:val="22"/>
        </w:rPr>
      </w:pPr>
      <w:r w:rsidRPr="00B32584">
        <w:rPr>
          <w:rFonts w:ascii="Georgia" w:hAnsi="Georgia" w:cs="Arial"/>
          <w:b w:val="0"/>
          <w:sz w:val="22"/>
          <w:szCs w:val="22"/>
        </w:rPr>
        <w:t xml:space="preserve">Zhotovitel </w:t>
      </w:r>
      <w:r w:rsidRPr="00B32584">
        <w:rPr>
          <w:rFonts w:ascii="Georgia" w:hAnsi="Georgia"/>
          <w:b w:val="0"/>
          <w:sz w:val="22"/>
          <w:szCs w:val="22"/>
        </w:rPr>
        <w:t xml:space="preserve">započne s plněním zakázky bez zbytečného odkladu po uzavření smlouvy na plnění zakázky, termín plnění </w:t>
      </w:r>
      <w:r w:rsidRPr="009508AB">
        <w:rPr>
          <w:rFonts w:ascii="Georgia" w:hAnsi="Georgia"/>
          <w:b w:val="0"/>
          <w:sz w:val="22"/>
          <w:szCs w:val="22"/>
        </w:rPr>
        <w:t xml:space="preserve">zakázky: </w:t>
      </w:r>
      <w:r w:rsidR="008902DF" w:rsidRPr="009508AB">
        <w:rPr>
          <w:rFonts w:ascii="Georgia" w:hAnsi="Georgia"/>
          <w:sz w:val="22"/>
          <w:szCs w:val="22"/>
        </w:rPr>
        <w:t>1</w:t>
      </w:r>
      <w:r w:rsidR="000F78FA" w:rsidRPr="009508AB">
        <w:rPr>
          <w:rFonts w:ascii="Georgia" w:hAnsi="Georgia"/>
          <w:sz w:val="22"/>
          <w:szCs w:val="22"/>
        </w:rPr>
        <w:t>3</w:t>
      </w:r>
      <w:r w:rsidR="008902DF" w:rsidRPr="009508AB">
        <w:rPr>
          <w:rFonts w:ascii="Georgia" w:hAnsi="Georgia"/>
          <w:sz w:val="22"/>
          <w:szCs w:val="22"/>
        </w:rPr>
        <w:t>.</w:t>
      </w:r>
      <w:r w:rsidR="00AB02F5">
        <w:rPr>
          <w:rFonts w:ascii="Georgia" w:hAnsi="Georgia"/>
          <w:sz w:val="22"/>
          <w:szCs w:val="22"/>
        </w:rPr>
        <w:t xml:space="preserve"> </w:t>
      </w:r>
      <w:r w:rsidR="008902DF" w:rsidRPr="009508AB">
        <w:rPr>
          <w:rFonts w:ascii="Georgia" w:hAnsi="Georgia"/>
          <w:sz w:val="22"/>
          <w:szCs w:val="22"/>
        </w:rPr>
        <w:t>-</w:t>
      </w:r>
      <w:r w:rsidR="003D3745" w:rsidRPr="009508AB">
        <w:rPr>
          <w:rFonts w:ascii="Georgia" w:hAnsi="Georgia"/>
          <w:sz w:val="22"/>
          <w:szCs w:val="22"/>
        </w:rPr>
        <w:t>1</w:t>
      </w:r>
      <w:r w:rsidR="000F78FA" w:rsidRPr="009508AB">
        <w:rPr>
          <w:rFonts w:ascii="Georgia" w:hAnsi="Georgia"/>
          <w:sz w:val="22"/>
          <w:szCs w:val="22"/>
        </w:rPr>
        <w:t>6.</w:t>
      </w:r>
      <w:r w:rsidR="00AB02F5">
        <w:rPr>
          <w:rFonts w:ascii="Georgia" w:hAnsi="Georgia"/>
          <w:sz w:val="22"/>
          <w:szCs w:val="22"/>
        </w:rPr>
        <w:t xml:space="preserve"> </w:t>
      </w:r>
      <w:r w:rsidR="000F78FA" w:rsidRPr="009508AB">
        <w:rPr>
          <w:rFonts w:ascii="Georgia" w:hAnsi="Georgia"/>
          <w:sz w:val="22"/>
          <w:szCs w:val="22"/>
        </w:rPr>
        <w:t>10</w:t>
      </w:r>
      <w:r w:rsidR="008902DF" w:rsidRPr="009508AB">
        <w:rPr>
          <w:rFonts w:ascii="Georgia" w:hAnsi="Georgia"/>
          <w:sz w:val="22"/>
          <w:szCs w:val="22"/>
        </w:rPr>
        <w:t>.</w:t>
      </w:r>
      <w:r w:rsidR="00AB02F5">
        <w:rPr>
          <w:rFonts w:ascii="Georgia" w:hAnsi="Georgia"/>
          <w:sz w:val="22"/>
          <w:szCs w:val="22"/>
        </w:rPr>
        <w:t xml:space="preserve"> </w:t>
      </w:r>
      <w:r w:rsidR="008902DF" w:rsidRPr="009508AB">
        <w:rPr>
          <w:rFonts w:ascii="Georgia" w:hAnsi="Georgia"/>
          <w:sz w:val="22"/>
          <w:szCs w:val="22"/>
        </w:rPr>
        <w:t>2016</w:t>
      </w:r>
      <w:r w:rsidR="00632881" w:rsidRPr="009508AB">
        <w:rPr>
          <w:rFonts w:ascii="Georgia" w:hAnsi="Georgia"/>
          <w:b w:val="0"/>
          <w:sz w:val="22"/>
          <w:szCs w:val="22"/>
        </w:rPr>
        <w:t>.</w:t>
      </w:r>
    </w:p>
    <w:p w:rsidR="00F16F05" w:rsidRDefault="00F16F05" w:rsidP="00DD6EB1">
      <w:pPr>
        <w:rPr>
          <w:lang w:eastAsia="cs-CZ"/>
        </w:rPr>
      </w:pPr>
    </w:p>
    <w:p w:rsidR="009B1A12" w:rsidRPr="00491636" w:rsidRDefault="009B1A12" w:rsidP="00DD6EB1">
      <w:pPr>
        <w:rPr>
          <w:lang w:eastAsia="cs-CZ"/>
        </w:rPr>
      </w:pPr>
    </w:p>
    <w:p w:rsidR="00F16F05" w:rsidRPr="00491636" w:rsidRDefault="00F16F05" w:rsidP="00111181">
      <w:pPr>
        <w:pStyle w:val="Heading1-Number-FollowNumberCzechTourism"/>
        <w:spacing w:before="100" w:beforeAutospacing="1" w:after="100" w:afterAutospacing="1" w:line="240" w:lineRule="auto"/>
        <w:ind w:left="360"/>
      </w:pPr>
      <w:proofErr w:type="gramStart"/>
      <w:r w:rsidRPr="00491636">
        <w:t>Článek 6</w:t>
      </w:r>
      <w:r w:rsidR="00831B39" w:rsidRPr="00491636">
        <w:t xml:space="preserve"> </w:t>
      </w:r>
      <w:r w:rsidR="00EF267C">
        <w:t xml:space="preserve">  </w:t>
      </w:r>
      <w:r w:rsidRPr="00491636">
        <w:t>Místo</w:t>
      </w:r>
      <w:proofErr w:type="gramEnd"/>
      <w:r w:rsidRPr="00491636">
        <w:t xml:space="preserve"> plnění</w:t>
      </w:r>
    </w:p>
    <w:p w:rsidR="000F78FA" w:rsidRPr="00EA6088" w:rsidRDefault="008C436B" w:rsidP="000F78FA">
      <w:pPr>
        <w:jc w:val="both"/>
        <w:rPr>
          <w:szCs w:val="22"/>
        </w:rPr>
      </w:pPr>
      <w:r>
        <w:rPr>
          <w:szCs w:val="22"/>
          <w:lang w:eastAsia="cs-CZ"/>
        </w:rPr>
        <w:t>6. 1</w:t>
      </w:r>
      <w:r w:rsidR="000247DC">
        <w:rPr>
          <w:szCs w:val="22"/>
          <w:lang w:eastAsia="cs-CZ"/>
        </w:rPr>
        <w:t>.</w:t>
      </w:r>
      <w:r w:rsidR="000247DC">
        <w:rPr>
          <w:szCs w:val="22"/>
          <w:lang w:eastAsia="cs-CZ"/>
        </w:rPr>
        <w:tab/>
      </w:r>
      <w:r w:rsidR="00F16F05" w:rsidRPr="00BF1C1B">
        <w:rPr>
          <w:szCs w:val="22"/>
          <w:lang w:eastAsia="cs-CZ"/>
        </w:rPr>
        <w:t xml:space="preserve">Místem realizace předmětu plnění je: </w:t>
      </w:r>
      <w:r w:rsidR="00DB3A4A">
        <w:rPr>
          <w:szCs w:val="22"/>
          <w:lang w:eastAsia="cs-CZ"/>
        </w:rPr>
        <w:t>Česk</w:t>
      </w:r>
      <w:r w:rsidR="003D3745">
        <w:rPr>
          <w:szCs w:val="22"/>
          <w:lang w:eastAsia="cs-CZ"/>
        </w:rPr>
        <w:t xml:space="preserve">á Republika - </w:t>
      </w:r>
      <w:r w:rsidR="00DB3A4A">
        <w:rPr>
          <w:szCs w:val="22"/>
          <w:lang w:eastAsia="cs-CZ"/>
        </w:rPr>
        <w:t xml:space="preserve"> </w:t>
      </w:r>
      <w:r w:rsidR="000F78FA">
        <w:rPr>
          <w:szCs w:val="22"/>
        </w:rPr>
        <w:t>Praha.</w:t>
      </w:r>
    </w:p>
    <w:p w:rsidR="003D3745" w:rsidRPr="00EA6088" w:rsidRDefault="003D3745" w:rsidP="003D3745">
      <w:pPr>
        <w:jc w:val="both"/>
        <w:rPr>
          <w:szCs w:val="22"/>
        </w:rPr>
      </w:pPr>
      <w:r w:rsidRPr="00EA6088">
        <w:rPr>
          <w:szCs w:val="22"/>
        </w:rPr>
        <w:t>.</w:t>
      </w:r>
    </w:p>
    <w:p w:rsidR="000247DC" w:rsidRPr="000247DC" w:rsidRDefault="00BE62B5" w:rsidP="000247DC">
      <w:pPr>
        <w:pStyle w:val="Heading1-Number-FollowNumberCzechTourism"/>
        <w:ind w:left="360"/>
      </w:pPr>
      <w:proofErr w:type="gramStart"/>
      <w:r w:rsidRPr="00491636">
        <w:t>Článek 7</w:t>
      </w:r>
      <w:r w:rsidR="00491636" w:rsidRPr="00491636">
        <w:t xml:space="preserve">   </w:t>
      </w:r>
      <w:r w:rsidR="00F16F05" w:rsidRPr="00491636">
        <w:t>Cena</w:t>
      </w:r>
      <w:proofErr w:type="gramEnd"/>
      <w:r w:rsidR="00F16F05" w:rsidRPr="00491636">
        <w:t xml:space="preserve"> Propagace</w:t>
      </w:r>
    </w:p>
    <w:p w:rsidR="00F16F05" w:rsidRPr="00491636" w:rsidRDefault="00F16F05" w:rsidP="00EF280E">
      <w:pPr>
        <w:pStyle w:val="slolnku"/>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5B150A">
        <w:rPr>
          <w:rFonts w:ascii="Georgia" w:hAnsi="Georgia" w:cs="Arial"/>
          <w:b w:val="0"/>
          <w:sz w:val="22"/>
          <w:szCs w:val="22"/>
        </w:rPr>
        <w:t>826 000,-</w:t>
      </w:r>
      <w:r w:rsidR="00052B0C" w:rsidRPr="00491636">
        <w:rPr>
          <w:rFonts w:ascii="Georgia" w:hAnsi="Georgia" w:cs="Arial"/>
          <w:b w:val="0"/>
          <w:sz w:val="22"/>
          <w:szCs w:val="22"/>
        </w:rPr>
        <w:t xml:space="preserve"> bez DPH, </w:t>
      </w:r>
      <w:r w:rsidR="005B150A">
        <w:rPr>
          <w:rFonts w:ascii="Georgia" w:hAnsi="Georgia" w:cs="Arial"/>
          <w:b w:val="0"/>
          <w:sz w:val="22"/>
          <w:szCs w:val="22"/>
        </w:rPr>
        <w:t>999 460,-</w:t>
      </w:r>
      <w:r w:rsidR="00052B0C" w:rsidRPr="00491636">
        <w:rPr>
          <w:rFonts w:ascii="Georgia" w:hAnsi="Georgia" w:cs="Arial"/>
          <w:b w:val="0"/>
          <w:sz w:val="22"/>
          <w:szCs w:val="22"/>
        </w:rPr>
        <w:t xml:space="preserve"> včetně DPH (dále jen „Cena“).</w:t>
      </w:r>
    </w:p>
    <w:p w:rsidR="00F16F05" w:rsidRPr="004053EC" w:rsidRDefault="00F16F05" w:rsidP="00EF280E">
      <w:pPr>
        <w:pStyle w:val="slolnku"/>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Propagace odpovídá celkové výši nabídkové ceny uvedené Zhotovitelem v Nabídce.</w:t>
      </w:r>
    </w:p>
    <w:p w:rsidR="00F16F05" w:rsidRPr="004053EC" w:rsidRDefault="00F16F05" w:rsidP="00EF280E">
      <w:pPr>
        <w:pStyle w:val="slolnku"/>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F16F05" w:rsidP="00EF280E">
      <w:pPr>
        <w:pStyle w:val="slolnku"/>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E62B5" w:rsidRPr="00BE62B5" w:rsidRDefault="00BE62B5" w:rsidP="00BE62B5">
      <w:pPr>
        <w:rPr>
          <w:lang w:eastAsia="cs-CZ"/>
        </w:rPr>
      </w:pPr>
    </w:p>
    <w:p w:rsidR="00D51AAA" w:rsidRPr="00BF19ED" w:rsidRDefault="00D51AAA" w:rsidP="00BF19ED">
      <w:pPr>
        <w:rPr>
          <w:lang w:eastAsia="cs-CZ"/>
        </w:rPr>
      </w:pPr>
    </w:p>
    <w:p w:rsidR="00BF19ED" w:rsidRPr="00BF19ED" w:rsidRDefault="00EF280E" w:rsidP="00EF280E">
      <w:pPr>
        <w:pStyle w:val="Heading1-Number-FollowNumberCzechTourism"/>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rsidR="00F16F05" w:rsidRDefault="00F16F05" w:rsidP="00EF280E">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za Propagaci bude Zhotoviteli uhrazena následujícím způsobem:</w:t>
      </w:r>
    </w:p>
    <w:p w:rsidR="0067054C" w:rsidRPr="004053EC" w:rsidRDefault="0067054C" w:rsidP="0067054C">
      <w:pPr>
        <w:pStyle w:val="Nzevlnku"/>
        <w:rPr>
          <w:rFonts w:ascii="Georgia" w:hAnsi="Georgia" w:cs="Arial"/>
          <w:b w:val="0"/>
          <w:sz w:val="22"/>
          <w:szCs w:val="22"/>
        </w:rPr>
      </w:pPr>
    </w:p>
    <w:p w:rsidR="002956EF" w:rsidRPr="002956EF" w:rsidRDefault="002956EF" w:rsidP="002956EF">
      <w:pPr>
        <w:rPr>
          <w:lang w:eastAsia="cs-CZ"/>
        </w:rPr>
      </w:pPr>
    </w:p>
    <w:p w:rsidR="002956EF" w:rsidRPr="00130950" w:rsidRDefault="002956EF" w:rsidP="002956EF">
      <w:pPr>
        <w:pStyle w:val="slolnku"/>
        <w:numPr>
          <w:ilvl w:val="0"/>
          <w:numId w:val="37"/>
        </w:numPr>
        <w:tabs>
          <w:tab w:val="clear" w:pos="0"/>
          <w:tab w:val="clear" w:pos="284"/>
          <w:tab w:val="clear" w:pos="1701"/>
        </w:tabs>
        <w:spacing w:before="0" w:after="0"/>
        <w:jc w:val="both"/>
        <w:rPr>
          <w:rFonts w:ascii="Georgia" w:hAnsi="Georgia" w:cs="Arial"/>
          <w:b w:val="0"/>
          <w:sz w:val="22"/>
          <w:szCs w:val="22"/>
        </w:rPr>
      </w:pPr>
      <w:r w:rsidRPr="00130950">
        <w:rPr>
          <w:rFonts w:ascii="Georgia" w:hAnsi="Georgia" w:cs="Arial"/>
          <w:b w:val="0"/>
          <w:sz w:val="22"/>
          <w:szCs w:val="22"/>
        </w:rPr>
        <w:lastRenderedPageBreak/>
        <w:t xml:space="preserve">30 % Ceny Propagace včetně příslušné DPH vypočtené z této částky, bude Objednatelem uhrazeno po </w:t>
      </w:r>
      <w:r w:rsidR="00771DB7" w:rsidRPr="00130950">
        <w:rPr>
          <w:rFonts w:ascii="Georgia" w:hAnsi="Georgia" w:cs="Arial"/>
          <w:b w:val="0"/>
          <w:sz w:val="22"/>
          <w:szCs w:val="22"/>
        </w:rPr>
        <w:t xml:space="preserve">zahájení Propagace Objednatele Zhotovitelem v rámci </w:t>
      </w:r>
      <w:r w:rsidR="00687A12" w:rsidRPr="00130950">
        <w:rPr>
          <w:rFonts w:ascii="Georgia" w:hAnsi="Georgia" w:cs="Arial"/>
          <w:b w:val="0"/>
          <w:sz w:val="22"/>
          <w:szCs w:val="22"/>
        </w:rPr>
        <w:t>kampaně k</w:t>
      </w:r>
      <w:r w:rsidR="000F78FA" w:rsidRPr="00130950">
        <w:rPr>
          <w:rFonts w:ascii="Georgia" w:hAnsi="Georgia" w:cs="Arial"/>
          <w:b w:val="0"/>
          <w:sz w:val="22"/>
          <w:szCs w:val="22"/>
        </w:rPr>
        <w:t> </w:t>
      </w:r>
      <w:proofErr w:type="spellStart"/>
      <w:proofErr w:type="gramStart"/>
      <w:r w:rsidR="000F78FA" w:rsidRPr="00130950">
        <w:rPr>
          <w:rFonts w:ascii="Georgia" w:hAnsi="Georgia" w:cs="Arial"/>
          <w:b w:val="0"/>
          <w:sz w:val="22"/>
          <w:szCs w:val="22"/>
        </w:rPr>
        <w:t>Signal</w:t>
      </w:r>
      <w:proofErr w:type="spellEnd"/>
      <w:proofErr w:type="gramEnd"/>
      <w:r w:rsidR="000F78FA" w:rsidRPr="00130950">
        <w:rPr>
          <w:rFonts w:ascii="Georgia" w:hAnsi="Georgia" w:cs="Arial"/>
          <w:b w:val="0"/>
          <w:sz w:val="22"/>
          <w:szCs w:val="22"/>
        </w:rPr>
        <w:t xml:space="preserve"> Festivalu</w:t>
      </w:r>
      <w:r w:rsidR="00771DB7" w:rsidRPr="00130950">
        <w:rPr>
          <w:rFonts w:ascii="Georgia" w:hAnsi="Georgia" w:cs="Arial"/>
          <w:b w:val="0"/>
          <w:sz w:val="22"/>
          <w:szCs w:val="22"/>
        </w:rPr>
        <w:t xml:space="preserve"> 2016 (uvedení loga Objednatele a Zřizovatele Objednatele na webových stránkách festivalu, </w:t>
      </w:r>
      <w:r w:rsidR="000F78FA" w:rsidRPr="00130950">
        <w:rPr>
          <w:rFonts w:ascii="Georgia" w:hAnsi="Georgia" w:cs="Arial"/>
          <w:b w:val="0"/>
          <w:sz w:val="22"/>
          <w:szCs w:val="22"/>
        </w:rPr>
        <w:t>uvedení loga</w:t>
      </w:r>
      <w:r w:rsidR="00771DB7" w:rsidRPr="00130950">
        <w:rPr>
          <w:rFonts w:ascii="Georgia" w:hAnsi="Georgia" w:cs="Arial"/>
          <w:b w:val="0"/>
          <w:sz w:val="22"/>
          <w:szCs w:val="22"/>
        </w:rPr>
        <w:t xml:space="preserve"> Objednatele </w:t>
      </w:r>
      <w:r w:rsidR="001757CF" w:rsidRPr="00130950">
        <w:rPr>
          <w:rFonts w:ascii="Georgia" w:hAnsi="Georgia" w:cs="Arial"/>
          <w:b w:val="0"/>
          <w:sz w:val="22"/>
          <w:szCs w:val="22"/>
        </w:rPr>
        <w:t xml:space="preserve">a Zřizovatele Objednatele </w:t>
      </w:r>
      <w:r w:rsidR="00771DB7" w:rsidRPr="00130950">
        <w:rPr>
          <w:rFonts w:ascii="Georgia" w:hAnsi="Georgia" w:cs="Arial"/>
          <w:b w:val="0"/>
          <w:sz w:val="22"/>
          <w:szCs w:val="22"/>
        </w:rPr>
        <w:t>v</w:t>
      </w:r>
      <w:r w:rsidR="000F78FA" w:rsidRPr="00130950">
        <w:rPr>
          <w:rFonts w:ascii="Georgia" w:hAnsi="Georgia" w:cs="Arial"/>
          <w:b w:val="0"/>
          <w:sz w:val="22"/>
          <w:szCs w:val="22"/>
        </w:rPr>
        <w:t> rámci kampaně před konáním festivalu</w:t>
      </w:r>
      <w:r w:rsidR="00771DB7" w:rsidRPr="00130950">
        <w:rPr>
          <w:rFonts w:ascii="Georgia" w:hAnsi="Georgia" w:cs="Arial"/>
          <w:b w:val="0"/>
          <w:sz w:val="22"/>
          <w:szCs w:val="22"/>
        </w:rPr>
        <w:t xml:space="preserve">), a </w:t>
      </w:r>
      <w:r w:rsidRPr="00130950">
        <w:rPr>
          <w:rFonts w:ascii="Georgia" w:hAnsi="Georgia" w:cs="Arial"/>
          <w:b w:val="0"/>
          <w:sz w:val="22"/>
          <w:szCs w:val="22"/>
        </w:rPr>
        <w:t>to na základě faktury, která bude vystavena Zhotovitelem.</w:t>
      </w:r>
    </w:p>
    <w:p w:rsidR="002956EF" w:rsidRPr="00130950" w:rsidRDefault="002956EF" w:rsidP="002956EF">
      <w:pPr>
        <w:rPr>
          <w:lang w:eastAsia="cs-CZ"/>
        </w:rPr>
      </w:pPr>
    </w:p>
    <w:p w:rsidR="002956EF" w:rsidRPr="00130950" w:rsidRDefault="002956EF" w:rsidP="002956EF">
      <w:pPr>
        <w:pStyle w:val="Odstavecseseznamem"/>
        <w:numPr>
          <w:ilvl w:val="0"/>
          <w:numId w:val="37"/>
        </w:numPr>
        <w:jc w:val="both"/>
        <w:rPr>
          <w:lang w:eastAsia="cs-CZ"/>
        </w:rPr>
      </w:pPr>
      <w:r w:rsidRPr="00130950">
        <w:rPr>
          <w:szCs w:val="22"/>
        </w:rPr>
        <w:t>70 % Ceny Propagace včetně příslušné DPH vypočtené z této částky, bude Objednatelem uhrazeno po řádném dokončení Propagace a po schválení závěrečné zprávy včetně fotodokumentace zpracované Zhotovitelem, a to na základě faktury, která bude Zhotovitelem vystavena nejpozději do 15. 12. 2016.</w:t>
      </w:r>
    </w:p>
    <w:p w:rsidR="009B1A12" w:rsidRPr="00055FA6" w:rsidRDefault="009B1A12" w:rsidP="00055FA6">
      <w:pPr>
        <w:rPr>
          <w:lang w:eastAsia="cs-CZ"/>
        </w:rPr>
      </w:pPr>
    </w:p>
    <w:p w:rsidR="00F16F05" w:rsidRPr="004053EC" w:rsidRDefault="00F16F05" w:rsidP="00EF280E">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Cena za Propagaci bude uhrazena 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F16F05" w:rsidRPr="004439FF" w:rsidRDefault="00F16F05" w:rsidP="00EF280E">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EF280E">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EF280E" w:rsidRDefault="00F16F05" w:rsidP="00EF280E">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A01635">
        <w:rPr>
          <w:rFonts w:ascii="Georgia" w:hAnsi="Georgia" w:cs="Arial"/>
          <w:b w:val="0"/>
          <w:sz w:val="22"/>
          <w:szCs w:val="22"/>
        </w:rPr>
        <w:t>Zhotovitel není oprávněn započíst jakékoli pohledávky oproti nárokům Objednatele. Pohledávky a nároky Zhotovitele vzniklé v souvislosti s touto Smlouvou nesmějí být postoupeny třetím osobám, zastaveny neb</w:t>
      </w:r>
      <w:r>
        <w:rPr>
          <w:rFonts w:ascii="Georgia" w:hAnsi="Georgia" w:cs="Arial"/>
          <w:b w:val="0"/>
          <w:sz w:val="22"/>
          <w:szCs w:val="22"/>
        </w:rPr>
        <w:t>o s nimi jinak disponováno.</w:t>
      </w:r>
    </w:p>
    <w:p w:rsidR="001A01A8" w:rsidRDefault="001A01A8" w:rsidP="001A01A8">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Zhotovitel nebude schopen zajistit </w:t>
      </w:r>
      <w:r>
        <w:rPr>
          <w:rFonts w:ascii="Georgia" w:hAnsi="Georgia" w:cs="Arial"/>
          <w:b w:val="0"/>
          <w:sz w:val="22"/>
          <w:szCs w:val="22"/>
        </w:rPr>
        <w:t>sjednanou Propagaci</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zavazuje se Zhotovitel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Zhotovitel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Zhotovitel</w:t>
      </w:r>
      <w:r>
        <w:rPr>
          <w:rFonts w:ascii="Georgia" w:hAnsi="Georgia" w:cs="Arial"/>
          <w:b w:val="0"/>
          <w:sz w:val="22"/>
          <w:szCs w:val="22"/>
        </w:rPr>
        <w:t>i nárok na poměrnou část odměny. Pokud již došlo k úhradě odměny, je Zhotovitel povinen</w:t>
      </w:r>
      <w:r w:rsidRPr="00F8687D">
        <w:rPr>
          <w:rFonts w:ascii="Georgia" w:hAnsi="Georgia" w:cs="Arial"/>
          <w:b w:val="0"/>
          <w:sz w:val="22"/>
          <w:szCs w:val="22"/>
        </w:rPr>
        <w:t xml:space="preserve"> vrátit Objednateli poměrnou část odměny a to do 15 dnů od doručení písemné výzvy Objednatele Zhotoviteli</w:t>
      </w:r>
      <w:r>
        <w:rPr>
          <w:rFonts w:ascii="Georgia" w:hAnsi="Georgia" w:cs="Arial"/>
          <w:b w:val="0"/>
          <w:sz w:val="22"/>
          <w:szCs w:val="22"/>
        </w:rPr>
        <w:t xml:space="preserve">. V případě, že akce nebude realizována vůbec, nemá Zhotovitel nárok na žádnou část odměny. </w:t>
      </w:r>
    </w:p>
    <w:p w:rsidR="001A01A8" w:rsidRPr="001A01A8" w:rsidRDefault="001A01A8" w:rsidP="001A01A8">
      <w:pPr>
        <w:rPr>
          <w:lang w:eastAsia="cs-CZ"/>
        </w:rPr>
      </w:pPr>
    </w:p>
    <w:p w:rsidR="008C38E6" w:rsidRDefault="008C38E6" w:rsidP="00CD45E9">
      <w:pPr>
        <w:pStyle w:val="Heading1-Number-FollowNumberCzechTourism"/>
        <w:ind w:left="360"/>
        <w:rPr>
          <w:b w:val="0"/>
          <w:sz w:val="22"/>
          <w:szCs w:val="20"/>
          <w:lang w:eastAsia="cs-CZ"/>
        </w:rPr>
      </w:pPr>
    </w:p>
    <w:p w:rsidR="00F16F05" w:rsidRPr="00CD45E9" w:rsidRDefault="00F16F05" w:rsidP="00CD45E9">
      <w:pPr>
        <w:pStyle w:val="Heading1-Number-FollowNumberCzechTourism"/>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00EF267C">
        <w:rPr>
          <w:lang w:eastAsia="cs-CZ"/>
        </w:rPr>
        <w:t xml:space="preserve"> </w:t>
      </w:r>
      <w:r w:rsidRPr="00CD45E9">
        <w:rPr>
          <w:lang w:eastAsia="cs-CZ"/>
        </w:rPr>
        <w:t>Další</w:t>
      </w:r>
      <w:proofErr w:type="gramEnd"/>
      <w:r w:rsidRPr="00CD45E9">
        <w:rPr>
          <w:lang w:eastAsia="cs-CZ"/>
        </w:rPr>
        <w:t xml:space="preserve"> práva a povinnosti smluvních stran</w:t>
      </w:r>
    </w:p>
    <w:p w:rsidR="00F16F05" w:rsidRDefault="00F16F05" w:rsidP="00EF280E">
      <w:pPr>
        <w:pStyle w:val="slolnku"/>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Propagaci podle této Smlouvy </w:t>
      </w:r>
      <w:r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F16F05" w:rsidP="00EF280E">
      <w:pPr>
        <w:pStyle w:val="slolnku"/>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 xml:space="preserve">Zhotovitel bude provádět Propagaci na své náklady, vlastním jménem a na vlastní odpovědnost a nebezpečí. </w:t>
      </w:r>
    </w:p>
    <w:p w:rsidR="00F16F05" w:rsidRDefault="00F16F05" w:rsidP="00EF280E">
      <w:pPr>
        <w:pStyle w:val="slolnku"/>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Zhotovitelem a udělovat mu kdykoliv v průběhu provádění Propagace upřesňující pokyny týkající se zpracování Propagace či jiných činností nezbytných k řádnému provádění Propagace,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lastRenderedPageBreak/>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Zhotovitele povinnosti k jejich neprodlenému bezplatnému odstranění. </w:t>
      </w:r>
    </w:p>
    <w:p w:rsidR="00F16F05" w:rsidRPr="004439FF" w:rsidRDefault="00F16F05" w:rsidP="00EF280E">
      <w:pPr>
        <w:pStyle w:val="slolnku"/>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odpovídá za škodu vzniklou Objednateli nebo třetím osobám v souvislosti s plněním, nedodržením nebo porušením povinností vyplývajících z této Smlouvy.</w:t>
      </w:r>
    </w:p>
    <w:p w:rsidR="00F16F05" w:rsidRPr="004439FF" w:rsidRDefault="00F16F05" w:rsidP="00EF280E">
      <w:pPr>
        <w:pStyle w:val="slolnku"/>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F16F05" w:rsidRDefault="00F16F05" w:rsidP="00EF280E">
      <w:pPr>
        <w:pStyle w:val="slolnku"/>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smí používat podklady předané mu Objednatelem pouze k provedení Propagace dle této Smlouvy. Jakékoli jiné použití vyžaduje písemného souhlasu Objednatele. Veškeré podklady, které byly předány Zhotoviteli Objednatelem, zůstávají v majetku Objednatele a budou mu na první výzvu vydány.</w:t>
      </w:r>
    </w:p>
    <w:p w:rsidR="00F16F05" w:rsidRDefault="00F16F05" w:rsidP="000538D2">
      <w:pPr>
        <w:rPr>
          <w:sz w:val="10"/>
          <w:szCs w:val="10"/>
          <w:lang w:eastAsia="cs-CZ"/>
        </w:rPr>
      </w:pPr>
    </w:p>
    <w:p w:rsidR="009B1A12" w:rsidRPr="00BB2986" w:rsidRDefault="009B1A12" w:rsidP="000538D2">
      <w:pPr>
        <w:rPr>
          <w:sz w:val="10"/>
          <w:szCs w:val="10"/>
          <w:lang w:eastAsia="cs-CZ"/>
        </w:rPr>
      </w:pPr>
    </w:p>
    <w:p w:rsidR="00F16F05" w:rsidRPr="00686C30" w:rsidRDefault="00F16F05" w:rsidP="009C0785">
      <w:pPr>
        <w:pStyle w:val="Heading1-Number-FollowNumberCzechTourism"/>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rsidR="00F16F05" w:rsidRPr="00686C30" w:rsidRDefault="00F16F05" w:rsidP="009C0785">
      <w:pPr>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EF280E">
      <w:pPr>
        <w:pStyle w:val="Odstavecseseznamem"/>
        <w:keepNext/>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686C30" w:rsidRDefault="00F16F05" w:rsidP="00EF280E">
      <w:pPr>
        <w:pStyle w:val="slolnku"/>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Pro případ, že budou v souvislosti s plněním této Smlouvy (realizací Propagační kampaně) Objednatelem Zhotoviteli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BE62B5" w:rsidRDefault="00F16F05" w:rsidP="00170C1D">
      <w:pPr>
        <w:pStyle w:val="Textodst1sl"/>
        <w:numPr>
          <w:ilvl w:val="2"/>
          <w:numId w:val="38"/>
        </w:numPr>
        <w:rPr>
          <w:rFonts w:ascii="Georgia" w:hAnsi="Georgia"/>
          <w:sz w:val="22"/>
          <w:szCs w:val="22"/>
        </w:rPr>
      </w:pP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BE62B5" w:rsidRPr="00BE62B5" w:rsidRDefault="00421E1B" w:rsidP="00170C1D">
      <w:pPr>
        <w:pStyle w:val="Textodst1sl"/>
        <w:numPr>
          <w:ilvl w:val="2"/>
          <w:numId w:val="38"/>
        </w:numPr>
        <w:rPr>
          <w:rFonts w:ascii="Georgia" w:hAnsi="Georgia"/>
          <w:sz w:val="22"/>
          <w:szCs w:val="22"/>
        </w:rPr>
      </w:pPr>
      <w:r>
        <w:rPr>
          <w:rFonts w:ascii="Georgia" w:hAnsi="Georgia"/>
          <w:bCs/>
          <w:sz w:val="22"/>
          <w:szCs w:val="22"/>
        </w:rPr>
        <w:t>Obdobně i Z</w:t>
      </w:r>
      <w:r w:rsidR="00BE62B5">
        <w:rPr>
          <w:rFonts w:ascii="Georgia" w:hAnsi="Georgia"/>
          <w:bCs/>
          <w:sz w:val="22"/>
          <w:szCs w:val="22"/>
        </w:rPr>
        <w:t xml:space="preserve">hotovitel garantuje, že v případě, že </w:t>
      </w:r>
      <w:r w:rsidR="00BE62B5" w:rsidRPr="00686C30">
        <w:rPr>
          <w:rFonts w:ascii="Georgia" w:hAnsi="Georgia"/>
          <w:bCs/>
          <w:sz w:val="22"/>
          <w:szCs w:val="22"/>
        </w:rPr>
        <w:t xml:space="preserve">bude </w:t>
      </w:r>
      <w:r w:rsidR="00BE62B5">
        <w:rPr>
          <w:rFonts w:ascii="Georgia" w:hAnsi="Georgia"/>
          <w:bCs/>
          <w:sz w:val="22"/>
          <w:szCs w:val="22"/>
        </w:rPr>
        <w:t xml:space="preserve">využito </w:t>
      </w:r>
      <w:r w:rsidR="00BE62B5" w:rsidRPr="00686C30">
        <w:rPr>
          <w:rFonts w:ascii="Georgia" w:hAnsi="Georgia"/>
          <w:bCs/>
          <w:sz w:val="22"/>
          <w:szCs w:val="22"/>
        </w:rPr>
        <w:t>Autorské dílo vytvořené třetí osobou</w:t>
      </w:r>
      <w:r w:rsidR="00BE62B5">
        <w:rPr>
          <w:rFonts w:ascii="Georgia" w:hAnsi="Georgia"/>
          <w:bCs/>
          <w:sz w:val="22"/>
          <w:szCs w:val="22"/>
        </w:rPr>
        <w:t>,</w:t>
      </w:r>
      <w:r w:rsidR="00BE62B5" w:rsidRPr="00686C30">
        <w:rPr>
          <w:rFonts w:ascii="Georgia" w:hAnsi="Georgia"/>
          <w:bCs/>
          <w:sz w:val="22"/>
          <w:szCs w:val="22"/>
        </w:rPr>
        <w:t xml:space="preserve"> zajistí souhlas autora k poskytnutí práva </w:t>
      </w:r>
      <w:r w:rsidR="00BE62B5">
        <w:rPr>
          <w:rFonts w:ascii="Georgia" w:hAnsi="Georgia"/>
          <w:bCs/>
          <w:sz w:val="22"/>
          <w:szCs w:val="22"/>
        </w:rPr>
        <w:t>pro využití díla.</w:t>
      </w:r>
    </w:p>
    <w:p w:rsidR="00F16F05" w:rsidRPr="00686C30" w:rsidRDefault="00F16F05" w:rsidP="00170C1D">
      <w:pPr>
        <w:pStyle w:val="Textodst2slovan"/>
        <w:numPr>
          <w:ilvl w:val="2"/>
          <w:numId w:val="38"/>
        </w:numPr>
        <w:rPr>
          <w:rFonts w:ascii="Georgia" w:hAnsi="Georgia"/>
          <w:sz w:val="22"/>
          <w:szCs w:val="22"/>
        </w:rPr>
      </w:pPr>
      <w:r w:rsidRPr="00686C30">
        <w:rPr>
          <w:rFonts w:ascii="Georgia" w:hAnsi="Georgia"/>
          <w:sz w:val="22"/>
          <w:szCs w:val="22"/>
        </w:rPr>
        <w:t>Objednatel poskytuje Zhotoviteli oprávnění k výkonu práva předané Autorské dílo užít od</w:t>
      </w:r>
      <w:r w:rsidR="00831B39">
        <w:rPr>
          <w:rFonts w:ascii="Georgia" w:hAnsi="Georgia"/>
          <w:sz w:val="22"/>
          <w:szCs w:val="22"/>
        </w:rPr>
        <w:t>e dne uzavření této smlouvy do 15</w:t>
      </w:r>
      <w:r w:rsidRPr="00686C30">
        <w:rPr>
          <w:rFonts w:ascii="Georgia" w:hAnsi="Georgia"/>
          <w:sz w:val="22"/>
          <w:szCs w:val="22"/>
        </w:rPr>
        <w:t>.</w:t>
      </w:r>
      <w:r w:rsidR="00831B39">
        <w:rPr>
          <w:rFonts w:ascii="Georgia" w:hAnsi="Georgia"/>
          <w:sz w:val="22"/>
          <w:szCs w:val="22"/>
        </w:rPr>
        <w:t xml:space="preserve"> 11</w:t>
      </w:r>
      <w:r w:rsidRPr="00686C30">
        <w:rPr>
          <w:rFonts w:ascii="Georgia" w:hAnsi="Georgia"/>
          <w:sz w:val="22"/>
          <w:szCs w:val="22"/>
        </w:rPr>
        <w:t>. 201</w:t>
      </w:r>
      <w:r>
        <w:rPr>
          <w:rFonts w:ascii="Georgia" w:hAnsi="Georgia"/>
          <w:sz w:val="22"/>
          <w:szCs w:val="22"/>
        </w:rPr>
        <w:t>5</w:t>
      </w:r>
      <w:r w:rsidRPr="00686C30">
        <w:rPr>
          <w:rFonts w:ascii="Georgia" w:hAnsi="Georgia"/>
          <w:sz w:val="22"/>
          <w:szCs w:val="22"/>
        </w:rPr>
        <w:t xml:space="preserve"> a bez místního omezení, a to pouze v souvislosti s plněním této Smlouvy. </w:t>
      </w:r>
    </w:p>
    <w:p w:rsidR="00F16F05" w:rsidRPr="00686C30" w:rsidRDefault="00F16F05" w:rsidP="00170C1D">
      <w:pPr>
        <w:pStyle w:val="Textodst2slovan"/>
        <w:numPr>
          <w:ilvl w:val="2"/>
          <w:numId w:val="38"/>
        </w:numPr>
        <w:rPr>
          <w:rFonts w:ascii="Georgia" w:hAnsi="Georgia"/>
          <w:sz w:val="22"/>
          <w:szCs w:val="22"/>
        </w:rPr>
      </w:pPr>
      <w:r w:rsidRPr="00686C30">
        <w:rPr>
          <w:rFonts w:ascii="Georgia" w:hAnsi="Georgia"/>
          <w:sz w:val="22"/>
          <w:szCs w:val="22"/>
        </w:rPr>
        <w:t xml:space="preserve">Zhotovitel není oprávněn do předaného Autorského díla zasahovat a upravovat si ho bez předchozího souhlasu Objednatele. </w:t>
      </w:r>
    </w:p>
    <w:p w:rsidR="00F16F05" w:rsidRPr="00A91533" w:rsidRDefault="00F16F05" w:rsidP="00170C1D">
      <w:pPr>
        <w:pStyle w:val="Textodst2slovan"/>
        <w:numPr>
          <w:ilvl w:val="2"/>
          <w:numId w:val="38"/>
        </w:numPr>
        <w:rPr>
          <w:rFonts w:ascii="Georgia" w:hAnsi="Georgia"/>
          <w:sz w:val="22"/>
          <w:szCs w:val="22"/>
        </w:rPr>
      </w:pPr>
      <w:r w:rsidRPr="00686C30">
        <w:rPr>
          <w:rFonts w:ascii="Georgia" w:hAnsi="Georgia"/>
          <w:sz w:val="22"/>
          <w:szCs w:val="22"/>
        </w:rPr>
        <w:t xml:space="preserve">Zhotovitel je oprávněn práva na užití Autorského díla specifikovaná shora v sub-odst. </w:t>
      </w:r>
      <w:r>
        <w:rPr>
          <w:rFonts w:ascii="Georgia" w:hAnsi="Georgia"/>
          <w:sz w:val="22"/>
          <w:szCs w:val="22"/>
        </w:rPr>
        <w:t>10</w:t>
      </w:r>
      <w:r w:rsidRPr="00686C30">
        <w:rPr>
          <w:rFonts w:ascii="Georgia" w:hAnsi="Georgia"/>
          <w:sz w:val="22"/>
          <w:szCs w:val="22"/>
        </w:rPr>
        <w:t xml:space="preserve">.1.2. a </w:t>
      </w:r>
      <w:r>
        <w:rPr>
          <w:rFonts w:ascii="Georgia" w:hAnsi="Georgia"/>
          <w:sz w:val="22"/>
          <w:szCs w:val="22"/>
        </w:rPr>
        <w:t>10</w:t>
      </w:r>
      <w:r w:rsidRPr="00686C30">
        <w:rPr>
          <w:rFonts w:ascii="Georgia" w:hAnsi="Georgia"/>
          <w:sz w:val="22"/>
          <w:szCs w:val="22"/>
        </w:rPr>
        <w:t>.1.3. postoupit zcela nebo zčásti na třetí osoby jen s písemným souhlasem Objednatele.</w:t>
      </w:r>
    </w:p>
    <w:p w:rsidR="00F16F05" w:rsidRPr="00686C30" w:rsidRDefault="00F16F05" w:rsidP="00EF280E">
      <w:pPr>
        <w:pStyle w:val="slolnku"/>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Oprávnění k užití Autorských práv v rozsahu a za podmínek sjednaných shora v tomto článku Smlouvy Objednatel poskytuje Zhotoviteli bezúplatně.</w:t>
      </w:r>
    </w:p>
    <w:p w:rsidR="00EF267C" w:rsidRDefault="00EF267C" w:rsidP="00DD6EB1">
      <w:pPr>
        <w:rPr>
          <w:lang w:eastAsia="cs-CZ"/>
        </w:rPr>
      </w:pPr>
    </w:p>
    <w:p w:rsidR="009B1A12" w:rsidRPr="00DD6EB1" w:rsidRDefault="009B1A12" w:rsidP="00DD6EB1">
      <w:pPr>
        <w:rPr>
          <w:lang w:eastAsia="cs-CZ"/>
        </w:rPr>
      </w:pPr>
    </w:p>
    <w:p w:rsidR="00F16F05" w:rsidRPr="00EF280E" w:rsidRDefault="00EB5B28" w:rsidP="00CD45E9">
      <w:pPr>
        <w:pStyle w:val="Heading1-Number-FollowNumberCzechTourism"/>
        <w:ind w:left="360"/>
        <w:rPr>
          <w:lang w:eastAsia="cs-CZ"/>
        </w:rPr>
      </w:pPr>
      <w:r>
        <w:rPr>
          <w:lang w:eastAsia="cs-CZ"/>
        </w:rPr>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rsidR="00F16F05" w:rsidRPr="00F43FAB" w:rsidRDefault="00F16F05" w:rsidP="00EF280E">
      <w:pPr>
        <w:pStyle w:val="Odstavecseseznamem"/>
        <w:keepNext/>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EF280E">
      <w:pPr>
        <w:pStyle w:val="Odstavecseseznamem"/>
        <w:keepNext/>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EF280E">
      <w:pPr>
        <w:pStyle w:val="Textodst1sl"/>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V případě porušení povinnosti Zhotoviteli vyplývající ze Smlouvy </w:t>
      </w:r>
      <w:r w:rsidRPr="00F43FAB">
        <w:rPr>
          <w:rFonts w:ascii="Georgia" w:hAnsi="Georgia"/>
          <w:sz w:val="22"/>
          <w:szCs w:val="22"/>
        </w:rPr>
        <w:t xml:space="preserve">je Zhotovitel povinen Objednateli uhradit smluvní pokutu </w:t>
      </w:r>
      <w:r w:rsidR="00BE62B5">
        <w:rPr>
          <w:rFonts w:ascii="Georgia" w:hAnsi="Georgia"/>
          <w:bCs/>
          <w:sz w:val="22"/>
          <w:szCs w:val="22"/>
        </w:rPr>
        <w:t>ve výši 1</w:t>
      </w:r>
      <w:r w:rsidRPr="00F43FAB">
        <w:rPr>
          <w:rFonts w:ascii="Georgia" w:hAnsi="Georgia"/>
          <w:sz w:val="22"/>
          <w:szCs w:val="22"/>
        </w:rPr>
        <w:t xml:space="preserve"> % z Ceny dle odst. 7.1. Smlouvy,</w:t>
      </w:r>
      <w:r w:rsidRPr="00F43FAB">
        <w:rPr>
          <w:rFonts w:ascii="Georgia" w:hAnsi="Georgia"/>
          <w:bCs/>
          <w:sz w:val="22"/>
          <w:szCs w:val="22"/>
        </w:rPr>
        <w:t xml:space="preserve"> a to za každý jednotlivý případ takového porušení povinnosti.</w:t>
      </w:r>
    </w:p>
    <w:p w:rsidR="00F16F05" w:rsidRPr="00F43FAB" w:rsidRDefault="00F16F05" w:rsidP="00EF280E">
      <w:pPr>
        <w:pStyle w:val="Textodst1sl"/>
        <w:numPr>
          <w:ilvl w:val="1"/>
          <w:numId w:val="30"/>
        </w:numPr>
        <w:tabs>
          <w:tab w:val="clear" w:pos="0"/>
          <w:tab w:val="clear" w:pos="284"/>
        </w:tabs>
        <w:rPr>
          <w:rFonts w:ascii="Georgia" w:hAnsi="Georgia"/>
          <w:sz w:val="22"/>
          <w:szCs w:val="22"/>
        </w:rPr>
      </w:pPr>
      <w:r w:rsidRPr="00F43FAB">
        <w:rPr>
          <w:rFonts w:ascii="Georgia" w:hAnsi="Georgia"/>
          <w:bCs/>
          <w:sz w:val="22"/>
          <w:szCs w:val="22"/>
        </w:rPr>
        <w:lastRenderedPageBreak/>
        <w:t>Porušení povinnosti bude pro účely uplatnění nároku na smluvní pokutu považováno za závažné, jestliže Zhotovitel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propagační kampaně, jakož i veškerá další porušení smluvních povinností Zhotovitele mající za následek omezení či úplné zrušení jakékoliv části propagace.</w:t>
      </w:r>
    </w:p>
    <w:p w:rsidR="00F16F05" w:rsidRPr="00F43FAB" w:rsidRDefault="00F16F05" w:rsidP="00EF280E">
      <w:pPr>
        <w:pStyle w:val="Textodst1sl"/>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uplatněním nároku na zaplacení smluvní pokuty ani jejím faktickým zaplacením nezanikne povinnost Zhotovitele splnit povinnost, jejíž plnění bylo zajištěno smluvní pokutou. Zhot</w:t>
      </w:r>
      <w:r w:rsidR="00EB5B28">
        <w:rPr>
          <w:rFonts w:ascii="Georgia" w:hAnsi="Georgia"/>
          <w:sz w:val="22"/>
          <w:szCs w:val="22"/>
        </w:rPr>
        <w:t>ovitel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F16F05" w:rsidRPr="00F43FAB" w:rsidRDefault="00F16F05" w:rsidP="00EF280E">
      <w:pPr>
        <w:pStyle w:val="Textodst1sl"/>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F16F05" w:rsidRPr="00F43FAB" w:rsidRDefault="00F16F05" w:rsidP="00EF280E">
      <w:pPr>
        <w:pStyle w:val="Textodst1sl"/>
        <w:numPr>
          <w:ilvl w:val="1"/>
          <w:numId w:val="30"/>
        </w:numPr>
        <w:tabs>
          <w:tab w:val="clear" w:pos="0"/>
          <w:tab w:val="clear" w:pos="284"/>
        </w:tabs>
        <w:rPr>
          <w:rFonts w:ascii="Georgia" w:hAnsi="Georgia"/>
          <w:sz w:val="22"/>
          <w:szCs w:val="22"/>
        </w:rPr>
      </w:pPr>
      <w:r w:rsidRPr="00F43FAB">
        <w:rPr>
          <w:rFonts w:ascii="Georgia" w:hAnsi="Georgia"/>
          <w:sz w:val="22"/>
          <w:szCs w:val="22"/>
        </w:rPr>
        <w:t>Smluvní pokuta je splatná doručením písemného oznámení o jejím uplatnění Zhotoviteli. Objednatel je oprávněn svou pohledávku z titulu smluvní pokuty započíst oproti splatné pohledávce Zhotovitele na zaplacení Ceny.</w:t>
      </w:r>
    </w:p>
    <w:p w:rsidR="00D51AAA" w:rsidRPr="0028143D" w:rsidRDefault="00F16F05" w:rsidP="0028143D">
      <w:pPr>
        <w:pStyle w:val="Textodst1sl"/>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bookmarkStart w:id="0" w:name="_GoBack"/>
      <w:bookmarkEnd w:id="0"/>
    </w:p>
    <w:p w:rsidR="00904FAC" w:rsidRPr="002354FB" w:rsidRDefault="00904FAC" w:rsidP="00904FAC">
      <w:pPr>
        <w:pStyle w:val="Odstavecseseznamem"/>
        <w:keepNext/>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904FAC" w:rsidRPr="002354FB" w:rsidRDefault="00904FAC" w:rsidP="00904FAC">
      <w:pPr>
        <w:pStyle w:val="Odstavecseseznamem"/>
        <w:keepNext/>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20338C" w:rsidRPr="0020338C" w:rsidRDefault="0020338C" w:rsidP="0020338C">
      <w:pPr>
        <w:pStyle w:val="slolnku"/>
        <w:tabs>
          <w:tab w:val="clear" w:pos="0"/>
          <w:tab w:val="clear" w:pos="284"/>
          <w:tab w:val="clear" w:pos="1701"/>
        </w:tabs>
        <w:spacing w:before="120" w:after="0"/>
        <w:ind w:left="720"/>
        <w:rPr>
          <w:rFonts w:ascii="Georgia" w:hAnsi="Georgia" w:cs="Arial"/>
          <w:sz w:val="26"/>
          <w:szCs w:val="26"/>
        </w:rPr>
      </w:pPr>
      <w:r w:rsidRPr="0020338C">
        <w:rPr>
          <w:rFonts w:ascii="Georgia" w:hAnsi="Georgia" w:cs="Arial"/>
          <w:sz w:val="26"/>
          <w:szCs w:val="26"/>
        </w:rPr>
        <w:t xml:space="preserve">Článek </w:t>
      </w:r>
      <w:proofErr w:type="gramStart"/>
      <w:r w:rsidRPr="0020338C">
        <w:rPr>
          <w:rFonts w:ascii="Georgia" w:hAnsi="Georgia" w:cs="Arial"/>
          <w:sz w:val="26"/>
          <w:szCs w:val="26"/>
        </w:rPr>
        <w:t>12    Ustanovení</w:t>
      </w:r>
      <w:proofErr w:type="gramEnd"/>
      <w:r w:rsidRPr="0020338C">
        <w:rPr>
          <w:rFonts w:ascii="Georgia" w:hAnsi="Georgia" w:cs="Arial"/>
          <w:sz w:val="26"/>
          <w:szCs w:val="26"/>
        </w:rPr>
        <w:t xml:space="preserve"> o vzniku a zániku Smlouvy</w:t>
      </w:r>
    </w:p>
    <w:p w:rsidR="0020338C" w:rsidRDefault="0020338C" w:rsidP="0020338C">
      <w:pPr>
        <w:pStyle w:val="slolnku"/>
        <w:tabs>
          <w:tab w:val="clear" w:pos="0"/>
          <w:tab w:val="clear" w:pos="284"/>
          <w:tab w:val="clear" w:pos="1701"/>
        </w:tabs>
        <w:spacing w:before="120" w:after="0"/>
        <w:ind w:left="720"/>
        <w:jc w:val="both"/>
        <w:rPr>
          <w:rFonts w:ascii="Georgia" w:hAnsi="Georgia" w:cs="Arial"/>
          <w:b w:val="0"/>
          <w:sz w:val="22"/>
          <w:szCs w:val="22"/>
        </w:rPr>
      </w:pPr>
    </w:p>
    <w:p w:rsidR="00904FAC" w:rsidRPr="00CD45E9"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904FAC" w:rsidRPr="00CD45E9"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904FAC" w:rsidRPr="00CD45E9"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Zhotovitelem. </w:t>
      </w:r>
    </w:p>
    <w:p w:rsidR="00904FAC" w:rsidRPr="00CD45E9"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904FAC" w:rsidRPr="00CD45E9" w:rsidRDefault="00904FAC" w:rsidP="00904FAC">
      <w:pPr>
        <w:pStyle w:val="slolnku"/>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904FAC" w:rsidRPr="00CD45E9" w:rsidRDefault="00904FAC" w:rsidP="00904FAC">
      <w:pPr>
        <w:pStyle w:val="slolnku"/>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3E3C35" w:rsidRPr="009B1A12" w:rsidRDefault="00904FAC" w:rsidP="003E3C35">
      <w:pPr>
        <w:pStyle w:val="slolnku"/>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904FAC">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904FAC">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904FAC" w:rsidP="00904FAC">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Zhotovitel pozbude oprávnění vyžadovaného právními předpisy k činnostem, k jejichž provádění je Zhotovitel povinen dle této Smlouvy, </w:t>
      </w:r>
    </w:p>
    <w:p w:rsidR="00904FAC" w:rsidRPr="00CD45E9" w:rsidRDefault="00904FAC" w:rsidP="00904FAC">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pozbude kteréhokoliv jiného kvalifikačního předpokladu, jehož splnění bylo předpokladem pro zadání veřejné zakázky,</w:t>
      </w:r>
    </w:p>
    <w:p w:rsidR="00904FAC" w:rsidRPr="00CD45E9" w:rsidRDefault="00904FAC" w:rsidP="00904FAC">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Zhotovitele,</w:t>
      </w:r>
    </w:p>
    <w:p w:rsidR="005E2396" w:rsidRPr="009B1A12" w:rsidRDefault="00904FAC" w:rsidP="003E3C35">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vstoupí do likvidace.</w:t>
      </w:r>
    </w:p>
    <w:p w:rsidR="00904FAC" w:rsidRPr="00CD45E9"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904FAC" w:rsidRPr="00CD45E9"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Zhotovitel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v aktuálně rozpracovaném stavu. Pro případ odstoupení od Smlouvy z důvodů na straně Objednatele má Zhotovitel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V případě odstoupení od Smlouvy z důvodů na straně Zhotovitele má Zhotovitel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904FAC" w:rsidRDefault="00904FAC" w:rsidP="00904FAC">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3A6D93" w:rsidRPr="003A6D93" w:rsidRDefault="00904FAC" w:rsidP="003A6D93">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lastRenderedPageBreak/>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EF267C" w:rsidRDefault="00EF267C" w:rsidP="00EF267C">
      <w:pPr>
        <w:rPr>
          <w:b/>
          <w:sz w:val="26"/>
          <w:szCs w:val="26"/>
          <w:lang w:eastAsia="cs-CZ"/>
        </w:rPr>
      </w:pPr>
    </w:p>
    <w:p w:rsidR="00904FAC" w:rsidRPr="00CD45E9" w:rsidRDefault="00904FAC" w:rsidP="00904FAC">
      <w:pPr>
        <w:pStyle w:val="Heading1-Number-FollowNumberCzechTourism"/>
        <w:ind w:left="360"/>
        <w:rPr>
          <w:lang w:eastAsia="cs-CZ"/>
        </w:rPr>
      </w:pPr>
      <w:r w:rsidRPr="00CD45E9">
        <w:rPr>
          <w:lang w:eastAsia="cs-CZ"/>
        </w:rPr>
        <w:t xml:space="preserve">Článek </w:t>
      </w:r>
      <w:proofErr w:type="gramStart"/>
      <w:r w:rsidRPr="00CD45E9">
        <w:rPr>
          <w:lang w:eastAsia="cs-CZ"/>
        </w:rPr>
        <w:t>1</w:t>
      </w:r>
      <w:r>
        <w:rPr>
          <w:lang w:eastAsia="cs-CZ"/>
        </w:rPr>
        <w:t>3</w:t>
      </w:r>
      <w:r w:rsidR="00491636">
        <w:rPr>
          <w:lang w:eastAsia="cs-CZ"/>
        </w:rPr>
        <w:t xml:space="preserve"> </w:t>
      </w:r>
      <w:r>
        <w:rPr>
          <w:lang w:eastAsia="cs-CZ"/>
        </w:rPr>
        <w:t xml:space="preserve"> </w:t>
      </w:r>
      <w:r w:rsidRPr="00CD45E9">
        <w:rPr>
          <w:lang w:eastAsia="cs-CZ"/>
        </w:rPr>
        <w:t>Kontaktní</w:t>
      </w:r>
      <w:proofErr w:type="gramEnd"/>
      <w:r w:rsidRPr="00CD45E9">
        <w:rPr>
          <w:lang w:eastAsia="cs-CZ"/>
        </w:rPr>
        <w:t xml:space="preserve"> osoby</w:t>
      </w:r>
    </w:p>
    <w:p w:rsidR="00904FAC" w:rsidRDefault="00904FAC" w:rsidP="00904FAC">
      <w:pPr>
        <w:pStyle w:val="slolnku"/>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904FAC" w:rsidRPr="001636AD" w:rsidRDefault="00904FAC" w:rsidP="00904FAC">
      <w:pPr>
        <w:rPr>
          <w:lang w:eastAsia="cs-CZ"/>
        </w:rPr>
      </w:pPr>
    </w:p>
    <w:p w:rsidR="005B150A" w:rsidRDefault="00904FAC" w:rsidP="00904FAC">
      <w:pPr>
        <w:pStyle w:val="slolnku"/>
        <w:numPr>
          <w:ilvl w:val="0"/>
          <w:numId w:val="17"/>
        </w:numPr>
        <w:tabs>
          <w:tab w:val="clear" w:pos="0"/>
          <w:tab w:val="clear" w:pos="284"/>
          <w:tab w:val="clear" w:pos="1701"/>
        </w:tabs>
        <w:spacing w:before="0" w:after="0"/>
        <w:jc w:val="both"/>
        <w:rPr>
          <w:rFonts w:ascii="Georgia" w:hAnsi="Georgia" w:cs="Arial"/>
          <w:b w:val="0"/>
          <w:sz w:val="22"/>
          <w:szCs w:val="22"/>
        </w:rPr>
      </w:pPr>
      <w:r w:rsidRPr="005B150A">
        <w:rPr>
          <w:rFonts w:ascii="Georgia" w:hAnsi="Georgia" w:cs="Arial"/>
          <w:b w:val="0"/>
          <w:sz w:val="22"/>
          <w:szCs w:val="22"/>
        </w:rPr>
        <w:t xml:space="preserve">za Objednatele: </w:t>
      </w:r>
      <w:r w:rsidR="005E7A10" w:rsidRPr="005B150A">
        <w:rPr>
          <w:rFonts w:ascii="Georgia" w:hAnsi="Georgia" w:cs="Arial"/>
          <w:b w:val="0"/>
          <w:sz w:val="22"/>
          <w:szCs w:val="22"/>
        </w:rPr>
        <w:t>Monika Oulevey</w:t>
      </w:r>
    </w:p>
    <w:p w:rsidR="00904FAC" w:rsidRPr="005B150A" w:rsidRDefault="00904FAC" w:rsidP="00904FAC">
      <w:pPr>
        <w:pStyle w:val="slolnku"/>
        <w:numPr>
          <w:ilvl w:val="0"/>
          <w:numId w:val="17"/>
        </w:numPr>
        <w:tabs>
          <w:tab w:val="clear" w:pos="0"/>
          <w:tab w:val="clear" w:pos="284"/>
          <w:tab w:val="clear" w:pos="1701"/>
        </w:tabs>
        <w:spacing w:before="0" w:after="0"/>
        <w:jc w:val="both"/>
        <w:rPr>
          <w:rFonts w:ascii="Georgia" w:hAnsi="Georgia" w:cs="Arial"/>
          <w:b w:val="0"/>
          <w:sz w:val="22"/>
          <w:szCs w:val="22"/>
        </w:rPr>
      </w:pPr>
      <w:r w:rsidRPr="005B150A">
        <w:rPr>
          <w:rFonts w:ascii="Georgia" w:hAnsi="Georgia" w:cs="Arial"/>
          <w:b w:val="0"/>
          <w:sz w:val="22"/>
          <w:szCs w:val="22"/>
        </w:rPr>
        <w:t xml:space="preserve">za Zhotovitele: </w:t>
      </w:r>
      <w:r w:rsidR="005B150A" w:rsidRPr="005B150A">
        <w:rPr>
          <w:rFonts w:ascii="Georgia" w:hAnsi="Georgia" w:cs="Arial"/>
          <w:b w:val="0"/>
          <w:sz w:val="22"/>
          <w:szCs w:val="22"/>
        </w:rPr>
        <w:t xml:space="preserve">Petr </w:t>
      </w:r>
      <w:proofErr w:type="spellStart"/>
      <w:r w:rsidR="005B150A" w:rsidRPr="005B150A">
        <w:rPr>
          <w:rFonts w:ascii="Georgia" w:hAnsi="Georgia" w:cs="Arial"/>
          <w:b w:val="0"/>
          <w:sz w:val="22"/>
          <w:szCs w:val="22"/>
        </w:rPr>
        <w:t>Plewka</w:t>
      </w:r>
      <w:proofErr w:type="spellEnd"/>
    </w:p>
    <w:p w:rsidR="00EF267C" w:rsidRDefault="00EF267C" w:rsidP="00904FAC">
      <w:pPr>
        <w:rPr>
          <w:lang w:eastAsia="cs-CZ"/>
        </w:rPr>
      </w:pPr>
    </w:p>
    <w:p w:rsidR="00904FAC" w:rsidRPr="00BF19ED" w:rsidRDefault="00904FAC" w:rsidP="00904FAC">
      <w:pPr>
        <w:pStyle w:val="Heading1-Number-FollowNumberCzechTourism"/>
        <w:rPr>
          <w:lang w:eastAsia="cs-CZ"/>
        </w:rPr>
      </w:pPr>
      <w:r w:rsidRPr="00CD45E9">
        <w:rPr>
          <w:lang w:eastAsia="cs-CZ"/>
        </w:rPr>
        <w:t xml:space="preserve">Článek </w:t>
      </w:r>
      <w:proofErr w:type="gramStart"/>
      <w:r w:rsidRPr="00CD45E9">
        <w:rPr>
          <w:lang w:eastAsia="cs-CZ"/>
        </w:rPr>
        <w:t>1</w:t>
      </w:r>
      <w:r>
        <w:rPr>
          <w:lang w:eastAsia="cs-CZ"/>
        </w:rPr>
        <w:t xml:space="preserve">4 </w:t>
      </w:r>
      <w:r w:rsidR="00491636">
        <w:rPr>
          <w:lang w:eastAsia="cs-CZ"/>
        </w:rPr>
        <w:t xml:space="preserve"> </w:t>
      </w:r>
      <w:r w:rsidRPr="00CD45E9">
        <w:rPr>
          <w:lang w:eastAsia="cs-CZ"/>
        </w:rPr>
        <w:t>Závěrečná</w:t>
      </w:r>
      <w:proofErr w:type="gramEnd"/>
      <w:r w:rsidRPr="00CD45E9">
        <w:rPr>
          <w:lang w:eastAsia="cs-CZ"/>
        </w:rPr>
        <w:t xml:space="preserve"> ustanovení</w:t>
      </w:r>
    </w:p>
    <w:p w:rsidR="00904FAC" w:rsidRPr="00B449BA" w:rsidRDefault="00904FAC" w:rsidP="00904FAC">
      <w:pPr>
        <w:pStyle w:val="Odstavecseseznamem"/>
        <w:keepNext/>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904FAC" w:rsidRPr="00B449BA" w:rsidRDefault="00904FAC" w:rsidP="00904FAC">
      <w:pPr>
        <w:pStyle w:val="Odstavecseseznamem"/>
        <w:keepNext/>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904FAC" w:rsidRPr="00B96E0D" w:rsidRDefault="00904FAC" w:rsidP="00904FAC">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904FAC" w:rsidRPr="00B96E0D" w:rsidRDefault="00904FAC" w:rsidP="00904FAC">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904FAC">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904FAC">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904FAC">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904FAC">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072D16">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072D16">
      <w:pPr>
        <w:rPr>
          <w:lang w:eastAsia="cs-CZ"/>
        </w:rPr>
      </w:pPr>
    </w:p>
    <w:p w:rsidR="00072D16" w:rsidRPr="00072D16" w:rsidRDefault="00072D16" w:rsidP="00072D16">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 xml:space="preserve">Příloha č. 1: </w:t>
      </w:r>
      <w:r>
        <w:rPr>
          <w:rFonts w:ascii="Georgia" w:hAnsi="Georgia" w:cs="Arial"/>
          <w:b w:val="0"/>
          <w:sz w:val="22"/>
          <w:szCs w:val="22"/>
        </w:rPr>
        <w:t>Plán prop</w:t>
      </w:r>
      <w:r w:rsidR="009B1A12">
        <w:rPr>
          <w:rFonts w:ascii="Georgia" w:hAnsi="Georgia" w:cs="Arial"/>
          <w:b w:val="0"/>
          <w:sz w:val="22"/>
          <w:szCs w:val="22"/>
        </w:rPr>
        <w:t>agační kampaně</w:t>
      </w:r>
    </w:p>
    <w:p w:rsidR="00904FAC" w:rsidRDefault="00904FAC" w:rsidP="00904FAC">
      <w:pPr>
        <w:pStyle w:val="Nzevlnku"/>
        <w:rPr>
          <w:rFonts w:ascii="Georgia" w:hAnsi="Georgia"/>
          <w:sz w:val="22"/>
          <w:szCs w:val="22"/>
        </w:rPr>
      </w:pPr>
    </w:p>
    <w:p w:rsidR="005E2396" w:rsidRPr="005E2396" w:rsidRDefault="005E2396" w:rsidP="005E2396">
      <w:pPr>
        <w:rPr>
          <w:lang w:eastAsia="cs-CZ"/>
        </w:rPr>
      </w:pPr>
    </w:p>
    <w:p w:rsidR="00904FAC" w:rsidRDefault="00904FAC" w:rsidP="00904FAC">
      <w:pPr>
        <w:pStyle w:val="Podpis"/>
      </w:pPr>
      <w:r>
        <w:lastRenderedPageBreak/>
        <w:t>Objednatel:</w:t>
      </w:r>
      <w:r>
        <w:tab/>
      </w:r>
      <w:r>
        <w:tab/>
      </w:r>
      <w:r>
        <w:tab/>
      </w:r>
      <w:r>
        <w:tab/>
      </w:r>
      <w:r>
        <w:tab/>
      </w:r>
      <w:r>
        <w:tab/>
      </w:r>
      <w:r>
        <w:tab/>
      </w:r>
      <w:r>
        <w:tab/>
      </w:r>
      <w:r>
        <w:tab/>
        <w:t>Zhotovitel:</w:t>
      </w:r>
    </w:p>
    <w:p w:rsidR="00904FAC" w:rsidRDefault="00904FAC" w:rsidP="00904FAC">
      <w:pPr>
        <w:pStyle w:val="Podpis"/>
        <w:spacing w:before="0" w:line="240" w:lineRule="auto"/>
      </w:pPr>
    </w:p>
    <w:p w:rsidR="00904FAC" w:rsidRDefault="00904FAC" w:rsidP="00904FAC">
      <w:pPr>
        <w:pStyle w:val="Podpis"/>
        <w:spacing w:before="0" w:line="240" w:lineRule="auto"/>
        <w:rPr>
          <w:b w:val="0"/>
        </w:rPr>
      </w:pPr>
    </w:p>
    <w:p w:rsidR="00904FAC" w:rsidRPr="008D2081" w:rsidRDefault="00904FAC" w:rsidP="00904FAC">
      <w:pPr>
        <w:pStyle w:val="Podpis"/>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5B150A">
        <w:rPr>
          <w:b w:val="0"/>
          <w:szCs w:val="22"/>
        </w:rPr>
        <w:t>Praze</w:t>
      </w:r>
      <w:r w:rsidRPr="00EC055A">
        <w:rPr>
          <w:b w:val="0"/>
          <w:szCs w:val="22"/>
        </w:rPr>
        <w:t xml:space="preserve"> </w:t>
      </w:r>
      <w:r w:rsidRPr="008D2081">
        <w:rPr>
          <w:b w:val="0"/>
        </w:rPr>
        <w:t>dne _________</w:t>
      </w:r>
    </w:p>
    <w:p w:rsidR="00904FAC" w:rsidRPr="008D2081" w:rsidRDefault="00904FAC" w:rsidP="00904FAC">
      <w:pPr>
        <w:pStyle w:val="Podpis"/>
        <w:spacing w:before="0" w:line="240" w:lineRule="auto"/>
        <w:rPr>
          <w:b w:val="0"/>
        </w:rPr>
      </w:pPr>
    </w:p>
    <w:p w:rsidR="00904FAC" w:rsidRDefault="00904FAC" w:rsidP="00904FAC">
      <w:pPr>
        <w:pStyle w:val="Podpis"/>
        <w:spacing w:before="0" w:line="240" w:lineRule="auto"/>
      </w:pPr>
    </w:p>
    <w:p w:rsidR="00904FAC" w:rsidRDefault="00904FAC" w:rsidP="00904FAC">
      <w:pPr>
        <w:pStyle w:val="Podpis"/>
        <w:spacing w:before="0" w:line="240" w:lineRule="auto"/>
      </w:pPr>
    </w:p>
    <w:p w:rsidR="00904FAC" w:rsidRDefault="00904FAC" w:rsidP="00904FAC">
      <w:pPr>
        <w:pStyle w:val="Podpis"/>
        <w:spacing w:before="0" w:line="240" w:lineRule="auto"/>
      </w:pPr>
      <w:r>
        <w:t>_____________________</w:t>
      </w:r>
      <w:r>
        <w:tab/>
      </w:r>
      <w:r>
        <w:tab/>
      </w:r>
      <w:r>
        <w:tab/>
        <w:t>_____________________</w:t>
      </w:r>
    </w:p>
    <w:p w:rsidR="00904FAC" w:rsidRDefault="00904FAC" w:rsidP="00904FAC">
      <w:pPr>
        <w:pStyle w:val="Podpis"/>
        <w:spacing w:before="0" w:line="240" w:lineRule="auto"/>
        <w:rPr>
          <w:b w:val="0"/>
          <w:szCs w:val="22"/>
        </w:rPr>
      </w:pPr>
      <w:r>
        <w:rPr>
          <w:b w:val="0"/>
        </w:rPr>
        <w:t>Monika Palatková</w:t>
      </w:r>
      <w:r>
        <w:rPr>
          <w:b w:val="0"/>
        </w:rPr>
        <w:tab/>
      </w:r>
      <w:r>
        <w:rPr>
          <w:b w:val="0"/>
        </w:rPr>
        <w:tab/>
      </w:r>
      <w:r>
        <w:rPr>
          <w:b w:val="0"/>
        </w:rPr>
        <w:tab/>
      </w:r>
      <w:r>
        <w:rPr>
          <w:b w:val="0"/>
        </w:rPr>
        <w:tab/>
      </w:r>
      <w:r>
        <w:rPr>
          <w:b w:val="0"/>
        </w:rPr>
        <w:tab/>
      </w:r>
      <w:r>
        <w:rPr>
          <w:b w:val="0"/>
        </w:rPr>
        <w:tab/>
      </w:r>
      <w:r>
        <w:rPr>
          <w:b w:val="0"/>
        </w:rPr>
        <w:tab/>
      </w:r>
      <w:r w:rsidR="00173CFB">
        <w:rPr>
          <w:b w:val="0"/>
          <w:szCs w:val="22"/>
        </w:rPr>
        <w:t>Martin Pošta</w:t>
      </w:r>
    </w:p>
    <w:p w:rsidR="00904FAC" w:rsidRPr="008D2081" w:rsidRDefault="00904FAC" w:rsidP="00904FAC">
      <w:pPr>
        <w:pStyle w:val="Podpis"/>
        <w:spacing w:before="0" w:line="240" w:lineRule="auto"/>
        <w:rPr>
          <w:b w:val="0"/>
        </w:rPr>
      </w:pPr>
      <w:r>
        <w:rPr>
          <w:b w:val="0"/>
        </w:rPr>
        <w:t>Ř</w:t>
      </w:r>
      <w:r w:rsidRPr="008D2081">
        <w:rPr>
          <w:b w:val="0"/>
        </w:rPr>
        <w:t>editel</w:t>
      </w:r>
      <w:r>
        <w:rPr>
          <w:b w:val="0"/>
        </w:rPr>
        <w:t>ka</w:t>
      </w:r>
      <w:r>
        <w:rPr>
          <w:b w:val="0"/>
        </w:rPr>
        <w:tab/>
      </w:r>
      <w:r>
        <w:rPr>
          <w:b w:val="0"/>
        </w:rPr>
        <w:tab/>
      </w:r>
      <w:r w:rsidR="00173CFB">
        <w:rPr>
          <w:b w:val="0"/>
        </w:rPr>
        <w:tab/>
      </w:r>
      <w:r w:rsidR="00173CFB">
        <w:rPr>
          <w:b w:val="0"/>
        </w:rPr>
        <w:tab/>
      </w:r>
      <w:r w:rsidR="00173CFB">
        <w:rPr>
          <w:b w:val="0"/>
        </w:rPr>
        <w:tab/>
      </w:r>
      <w:r w:rsidR="00173CFB">
        <w:rPr>
          <w:b w:val="0"/>
        </w:rPr>
        <w:tab/>
      </w:r>
      <w:r w:rsidR="00173CFB">
        <w:rPr>
          <w:b w:val="0"/>
        </w:rPr>
        <w:tab/>
      </w:r>
      <w:r w:rsidR="00173CFB">
        <w:rPr>
          <w:b w:val="0"/>
        </w:rPr>
        <w:tab/>
      </w:r>
      <w:r w:rsidR="00173CFB">
        <w:rPr>
          <w:b w:val="0"/>
        </w:rPr>
        <w:tab/>
      </w:r>
      <w:r w:rsidR="00173CFB">
        <w:rPr>
          <w:b w:val="0"/>
        </w:rPr>
        <w:tab/>
        <w:t>jednatel</w:t>
      </w:r>
      <w:r>
        <w:rPr>
          <w:b w:val="0"/>
        </w:rPr>
        <w:tab/>
      </w:r>
      <w:r>
        <w:rPr>
          <w:b w:val="0"/>
        </w:rPr>
        <w:tab/>
      </w:r>
      <w:r>
        <w:rPr>
          <w:b w:val="0"/>
        </w:rPr>
        <w:tab/>
      </w:r>
    </w:p>
    <w:p w:rsidR="00904FAC" w:rsidRPr="008D2081" w:rsidRDefault="00904FAC" w:rsidP="00904FAC">
      <w:pPr>
        <w:pStyle w:val="Podpis"/>
        <w:spacing w:before="0" w:line="240" w:lineRule="auto"/>
        <w:rPr>
          <w:b w:val="0"/>
        </w:rPr>
      </w:pPr>
      <w:r w:rsidRPr="008D2081">
        <w:rPr>
          <w:b w:val="0"/>
        </w:rPr>
        <w:t>České centrály cestovního ruchu-</w:t>
      </w:r>
      <w:r>
        <w:rPr>
          <w:b w:val="0"/>
        </w:rPr>
        <w:tab/>
      </w:r>
      <w:r>
        <w:rPr>
          <w:b w:val="0"/>
        </w:rPr>
        <w:tab/>
      </w:r>
      <w:r>
        <w:rPr>
          <w:b w:val="0"/>
        </w:rPr>
        <w:tab/>
      </w:r>
      <w:proofErr w:type="spellStart"/>
      <w:r w:rsidR="00173CFB">
        <w:rPr>
          <w:b w:val="0"/>
          <w:szCs w:val="22"/>
        </w:rPr>
        <w:t>Signal</w:t>
      </w:r>
      <w:proofErr w:type="spellEnd"/>
      <w:r w:rsidR="00173CFB">
        <w:rPr>
          <w:b w:val="0"/>
          <w:szCs w:val="22"/>
        </w:rPr>
        <w:t xml:space="preserve"> </w:t>
      </w:r>
      <w:proofErr w:type="spellStart"/>
      <w:r w:rsidR="00173CFB">
        <w:rPr>
          <w:b w:val="0"/>
          <w:szCs w:val="22"/>
        </w:rPr>
        <w:t>Productions</w:t>
      </w:r>
      <w:proofErr w:type="spellEnd"/>
      <w:r w:rsidR="00173CFB">
        <w:rPr>
          <w:b w:val="0"/>
          <w:szCs w:val="22"/>
        </w:rPr>
        <w:t xml:space="preserve"> s.r.o.</w:t>
      </w:r>
    </w:p>
    <w:p w:rsidR="00904FAC" w:rsidRPr="008D2081" w:rsidRDefault="00904FAC" w:rsidP="00904FAC">
      <w:pPr>
        <w:pStyle w:val="Podpis"/>
        <w:spacing w:before="0" w:line="240" w:lineRule="auto"/>
        <w:rPr>
          <w:b w:val="0"/>
        </w:rPr>
      </w:pPr>
      <w:r w:rsidRPr="008D2081">
        <w:rPr>
          <w:b w:val="0"/>
        </w:rPr>
        <w:t>CzechTourism</w:t>
      </w:r>
    </w:p>
    <w:p w:rsidR="00904FAC" w:rsidRPr="00E84C01" w:rsidRDefault="00904FAC" w:rsidP="00E84C01">
      <w:pPr>
        <w:rPr>
          <w:lang w:eastAsia="cs-CZ"/>
        </w:rPr>
      </w:pPr>
    </w:p>
    <w:sectPr w:rsidR="00904FAC" w:rsidRPr="00E84C01" w:rsidSect="00E962A1">
      <w:footerReference w:type="default" r:id="rId11"/>
      <w:headerReference w:type="first" r:id="rId12"/>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DB" w:rsidRDefault="00F662DB" w:rsidP="00D067DD">
      <w:pPr>
        <w:spacing w:line="240" w:lineRule="auto"/>
      </w:pPr>
      <w:r>
        <w:separator/>
      </w:r>
    </w:p>
  </w:endnote>
  <w:endnote w:type="continuationSeparator" w:id="0">
    <w:p w:rsidR="00F662DB" w:rsidRDefault="00F662DB"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CE Cond">
    <w:altName w:val="Helvetica Neue CE Cond"/>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4F5D7719" wp14:editId="4FAEC83B">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F16F05"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7F446A94" wp14:editId="7EB9A639">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332ADFA7" wp14:editId="0ED2E8C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8C38E6" w:rsidRPr="008C38E6">
                            <w:rPr>
                              <w:rFonts w:ascii="Arial" w:hAnsi="Arial"/>
                              <w:noProof/>
                              <w:sz w:val="16"/>
                              <w:szCs w:val="16"/>
                            </w:rPr>
                            <w:t>2</w:t>
                          </w:r>
                          <w:r>
                            <w:rPr>
                              <w:rFonts w:ascii="Arial" w:hAnsi="Arial"/>
                              <w:noProof/>
                              <w:sz w:val="16"/>
                              <w:szCs w:val="16"/>
                            </w:rPr>
                            <w:fldChar w:fldCharType="end"/>
                          </w:r>
                          <w:r w:rsidR="00F16F05">
                            <w:rPr>
                              <w:rFonts w:ascii="Arial" w:hAnsi="Arial"/>
                              <w:sz w:val="16"/>
                              <w:szCs w:val="16"/>
                            </w:rPr>
                            <w:t>/</w:t>
                          </w:r>
                          <w:fldSimple w:instr=" NUMPAGES  \* Arabic  \* MERGEFORMAT ">
                            <w:r w:rsidR="008C38E6" w:rsidRPr="008C38E6">
                              <w:rPr>
                                <w:rFonts w:ascii="Arial" w:hAnsi="Arial"/>
                                <w:noProof/>
                                <w:sz w:val="16"/>
                                <w:szCs w:val="16"/>
                              </w:rPr>
                              <w:t>11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8C38E6" w:rsidRPr="008C38E6">
                      <w:rPr>
                        <w:rFonts w:ascii="Arial" w:hAnsi="Arial"/>
                        <w:noProof/>
                        <w:sz w:val="16"/>
                        <w:szCs w:val="16"/>
                      </w:rPr>
                      <w:t>2</w:t>
                    </w:r>
                    <w:r>
                      <w:rPr>
                        <w:rFonts w:ascii="Arial" w:hAnsi="Arial"/>
                        <w:noProof/>
                        <w:sz w:val="16"/>
                        <w:szCs w:val="16"/>
                      </w:rPr>
                      <w:fldChar w:fldCharType="end"/>
                    </w:r>
                    <w:r w:rsidR="00F16F05">
                      <w:rPr>
                        <w:rFonts w:ascii="Arial" w:hAnsi="Arial"/>
                        <w:sz w:val="16"/>
                        <w:szCs w:val="16"/>
                      </w:rPr>
                      <w:t>/</w:t>
                    </w:r>
                    <w:fldSimple w:instr=" NUMPAGES  \* Arabic  \* MERGEFORMAT ">
                      <w:r w:rsidR="008C38E6" w:rsidRPr="008C38E6">
                        <w:rPr>
                          <w:rFonts w:ascii="Arial" w:hAnsi="Arial"/>
                          <w:noProof/>
                          <w:sz w:val="16"/>
                          <w:szCs w:val="16"/>
                        </w:rPr>
                        <w:t>11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DB" w:rsidRDefault="00F662DB" w:rsidP="00D067DD">
      <w:pPr>
        <w:spacing w:line="240" w:lineRule="auto"/>
      </w:pPr>
      <w:r>
        <w:separator/>
      </w:r>
    </w:p>
  </w:footnote>
  <w:footnote w:type="continuationSeparator" w:id="0">
    <w:p w:rsidR="00F662DB" w:rsidRDefault="00F662DB"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F16F05" w:rsidP="004A5274">
    <w:pPr>
      <w:pStyle w:val="Zhlav"/>
    </w:pPr>
  </w:p>
  <w:p w:rsidR="00F16F05" w:rsidRDefault="00E84C01" w:rsidP="002C4F52">
    <w:pPr>
      <w:pStyle w:val="Zhlav"/>
      <w:spacing w:after="1740"/>
    </w:pPr>
    <w:r>
      <w:rPr>
        <w:noProof/>
        <w:lang w:eastAsia="cs-CZ"/>
      </w:rPr>
      <w:drawing>
        <wp:anchor distT="0" distB="0" distL="114300" distR="114300" simplePos="0" relativeHeight="251657728" behindDoc="1" locked="1" layoutInCell="1" allowOverlap="1" wp14:anchorId="4C37FAD8" wp14:editId="1A9F1C4B">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650D2B55" wp14:editId="45443DA9">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46361A"/>
    <w:multiLevelType w:val="hybridMultilevel"/>
    <w:tmpl w:val="3D28B33A"/>
    <w:lvl w:ilvl="0" w:tplc="393AB2C8">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6">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371101F"/>
    <w:multiLevelType w:val="hybridMultilevel"/>
    <w:tmpl w:val="F61AF7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9">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0">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nsid w:val="19E63A4A"/>
    <w:multiLevelType w:val="hybridMultilevel"/>
    <w:tmpl w:val="C7EE8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6">
    <w:nsid w:val="25EA3403"/>
    <w:multiLevelType w:val="hybridMultilevel"/>
    <w:tmpl w:val="1BCA8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nsid w:val="29FE1E7A"/>
    <w:multiLevelType w:val="multilevel"/>
    <w:tmpl w:val="C882B7AA"/>
    <w:numStyleLink w:val="Headings"/>
  </w:abstractNum>
  <w:abstractNum w:abstractNumId="19">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22F645F"/>
    <w:multiLevelType w:val="multilevel"/>
    <w:tmpl w:val="E06C1F70"/>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24">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5">
    <w:nsid w:val="3B29614A"/>
    <w:multiLevelType w:val="hybridMultilevel"/>
    <w:tmpl w:val="297860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01A70C4"/>
    <w:multiLevelType w:val="hybridMultilevel"/>
    <w:tmpl w:val="63228D42"/>
    <w:lvl w:ilvl="0" w:tplc="80000F6E">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nsid w:val="45D82F99"/>
    <w:multiLevelType w:val="multilevel"/>
    <w:tmpl w:val="6E2AC5D8"/>
    <w:numStyleLink w:val="BalloonTextBullet"/>
  </w:abstractNum>
  <w:abstractNum w:abstractNumId="29">
    <w:nsid w:val="48D01B5C"/>
    <w:multiLevelType w:val="hybridMultilevel"/>
    <w:tmpl w:val="8112124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nsid w:val="48E36B44"/>
    <w:multiLevelType w:val="hybridMultilevel"/>
    <w:tmpl w:val="A41A25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32">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3">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4">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5">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8">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9">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40">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3">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4">
    <w:nsid w:val="741B0688"/>
    <w:multiLevelType w:val="hybridMultilevel"/>
    <w:tmpl w:val="EDFC89E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E4A43E0"/>
    <w:multiLevelType w:val="hybridMultilevel"/>
    <w:tmpl w:val="95E4EE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nsid w:val="7FA073EE"/>
    <w:multiLevelType w:val="multilevel"/>
    <w:tmpl w:val="A726E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3"/>
  </w:num>
  <w:num w:numId="3">
    <w:abstractNumId w:val="8"/>
  </w:num>
  <w:num w:numId="4">
    <w:abstractNumId w:val="34"/>
  </w:num>
  <w:num w:numId="5">
    <w:abstractNumId w:val="32"/>
  </w:num>
  <w:num w:numId="6">
    <w:abstractNumId w:val="1"/>
  </w:num>
  <w:num w:numId="7">
    <w:abstractNumId w:val="24"/>
  </w:num>
  <w:num w:numId="8">
    <w:abstractNumId w:val="28"/>
  </w:num>
  <w:num w:numId="9">
    <w:abstractNumId w:val="17"/>
  </w:num>
  <w:num w:numId="10">
    <w:abstractNumId w:val="21"/>
  </w:num>
  <w:num w:numId="11">
    <w:abstractNumId w:val="9"/>
  </w:num>
  <w:num w:numId="12">
    <w:abstractNumId w:val="18"/>
  </w:num>
  <w:num w:numId="13">
    <w:abstractNumId w:val="11"/>
  </w:num>
  <w:num w:numId="14">
    <w:abstractNumId w:val="27"/>
  </w:num>
  <w:num w:numId="15">
    <w:abstractNumId w:val="36"/>
  </w:num>
  <w:num w:numId="16">
    <w:abstractNumId w:val="19"/>
  </w:num>
  <w:num w:numId="17">
    <w:abstractNumId w:val="33"/>
  </w:num>
  <w:num w:numId="18">
    <w:abstractNumId w:val="14"/>
  </w:num>
  <w:num w:numId="19">
    <w:abstractNumId w:val="35"/>
  </w:num>
  <w:num w:numId="20">
    <w:abstractNumId w:val="6"/>
  </w:num>
  <w:num w:numId="21">
    <w:abstractNumId w:val="20"/>
  </w:num>
  <w:num w:numId="22">
    <w:abstractNumId w:val="41"/>
  </w:num>
  <w:num w:numId="23">
    <w:abstractNumId w:val="2"/>
  </w:num>
  <w:num w:numId="24">
    <w:abstractNumId w:val="3"/>
  </w:num>
  <w:num w:numId="25">
    <w:abstractNumId w:val="39"/>
  </w:num>
  <w:num w:numId="26">
    <w:abstractNumId w:val="37"/>
  </w:num>
  <w:num w:numId="27">
    <w:abstractNumId w:val="5"/>
  </w:num>
  <w:num w:numId="28">
    <w:abstractNumId w:val="45"/>
  </w:num>
  <w:num w:numId="29">
    <w:abstractNumId w:val="22"/>
  </w:num>
  <w:num w:numId="30">
    <w:abstractNumId w:val="13"/>
  </w:num>
  <w:num w:numId="31">
    <w:abstractNumId w:val="47"/>
  </w:num>
  <w:num w:numId="32">
    <w:abstractNumId w:val="10"/>
  </w:num>
  <w:num w:numId="33">
    <w:abstractNumId w:val="42"/>
  </w:num>
  <w:num w:numId="34">
    <w:abstractNumId w:val="38"/>
  </w:num>
  <w:num w:numId="35">
    <w:abstractNumId w:val="31"/>
  </w:num>
  <w:num w:numId="36">
    <w:abstractNumId w:val="14"/>
  </w:num>
  <w:num w:numId="37">
    <w:abstractNumId w:val="40"/>
  </w:num>
  <w:num w:numId="38">
    <w:abstractNumId w:val="15"/>
  </w:num>
  <w:num w:numId="39">
    <w:abstractNumId w:val="23"/>
  </w:num>
  <w:num w:numId="40">
    <w:abstractNumId w:val="4"/>
  </w:num>
  <w:num w:numId="41">
    <w:abstractNumId w:val="29"/>
  </w:num>
  <w:num w:numId="42">
    <w:abstractNumId w:val="7"/>
  </w:num>
  <w:num w:numId="43">
    <w:abstractNumId w:val="25"/>
  </w:num>
  <w:num w:numId="44">
    <w:abstractNumId w:val="12"/>
  </w:num>
  <w:num w:numId="45">
    <w:abstractNumId w:val="30"/>
  </w:num>
  <w:num w:numId="46">
    <w:abstractNumId w:val="46"/>
  </w:num>
  <w:num w:numId="47">
    <w:abstractNumId w:val="44"/>
  </w:num>
  <w:num w:numId="48">
    <w:abstractNumId w:val="16"/>
  </w:num>
  <w:num w:numId="49">
    <w:abstractNumId w:val="26"/>
  </w:num>
  <w:num w:numId="50">
    <w:abstractNumId w:val="4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5BF3"/>
    <w:rsid w:val="000066D6"/>
    <w:rsid w:val="00017E04"/>
    <w:rsid w:val="000236C0"/>
    <w:rsid w:val="000247DC"/>
    <w:rsid w:val="00027D84"/>
    <w:rsid w:val="00031AE0"/>
    <w:rsid w:val="00034762"/>
    <w:rsid w:val="00034AC7"/>
    <w:rsid w:val="00037176"/>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05"/>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29A"/>
    <w:rsid w:val="000956C3"/>
    <w:rsid w:val="00097AF0"/>
    <w:rsid w:val="00097D9F"/>
    <w:rsid w:val="000A1486"/>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0F78FA"/>
    <w:rsid w:val="00101C08"/>
    <w:rsid w:val="0010316D"/>
    <w:rsid w:val="00111181"/>
    <w:rsid w:val="00111299"/>
    <w:rsid w:val="00113D7F"/>
    <w:rsid w:val="001151E5"/>
    <w:rsid w:val="0012243A"/>
    <w:rsid w:val="00122F46"/>
    <w:rsid w:val="0012382A"/>
    <w:rsid w:val="00124CF1"/>
    <w:rsid w:val="00126155"/>
    <w:rsid w:val="0012652F"/>
    <w:rsid w:val="00126916"/>
    <w:rsid w:val="00130950"/>
    <w:rsid w:val="00134FF7"/>
    <w:rsid w:val="001361B0"/>
    <w:rsid w:val="00140220"/>
    <w:rsid w:val="00142BB5"/>
    <w:rsid w:val="00150B77"/>
    <w:rsid w:val="001513F0"/>
    <w:rsid w:val="001515D7"/>
    <w:rsid w:val="00153162"/>
    <w:rsid w:val="00153267"/>
    <w:rsid w:val="0015479A"/>
    <w:rsid w:val="001564B0"/>
    <w:rsid w:val="00156577"/>
    <w:rsid w:val="001611B5"/>
    <w:rsid w:val="00161B4C"/>
    <w:rsid w:val="00162560"/>
    <w:rsid w:val="001705C8"/>
    <w:rsid w:val="00170C1D"/>
    <w:rsid w:val="00171124"/>
    <w:rsid w:val="00173CFB"/>
    <w:rsid w:val="001757CF"/>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338C"/>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579F4"/>
    <w:rsid w:val="002631CE"/>
    <w:rsid w:val="00264987"/>
    <w:rsid w:val="00265117"/>
    <w:rsid w:val="0027070E"/>
    <w:rsid w:val="00270B89"/>
    <w:rsid w:val="0028143D"/>
    <w:rsid w:val="00283DB0"/>
    <w:rsid w:val="00283FE5"/>
    <w:rsid w:val="00284EC4"/>
    <w:rsid w:val="00294DA0"/>
    <w:rsid w:val="002952C1"/>
    <w:rsid w:val="002956EF"/>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238"/>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745"/>
    <w:rsid w:val="003D3E7C"/>
    <w:rsid w:val="003D5F5D"/>
    <w:rsid w:val="003D6A57"/>
    <w:rsid w:val="003E3C35"/>
    <w:rsid w:val="003E6C5D"/>
    <w:rsid w:val="003F1960"/>
    <w:rsid w:val="003F1FFA"/>
    <w:rsid w:val="003F35D1"/>
    <w:rsid w:val="003F46E6"/>
    <w:rsid w:val="003F5871"/>
    <w:rsid w:val="00400E43"/>
    <w:rsid w:val="0040176C"/>
    <w:rsid w:val="0040281F"/>
    <w:rsid w:val="00402B55"/>
    <w:rsid w:val="004038E4"/>
    <w:rsid w:val="00403953"/>
    <w:rsid w:val="004053EC"/>
    <w:rsid w:val="00405E89"/>
    <w:rsid w:val="004063CC"/>
    <w:rsid w:val="00406E79"/>
    <w:rsid w:val="00412602"/>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8043A"/>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0FC6"/>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3EB"/>
    <w:rsid w:val="005054B3"/>
    <w:rsid w:val="00507E8F"/>
    <w:rsid w:val="00510F8D"/>
    <w:rsid w:val="00512883"/>
    <w:rsid w:val="0051714E"/>
    <w:rsid w:val="00531032"/>
    <w:rsid w:val="00533F9E"/>
    <w:rsid w:val="00534864"/>
    <w:rsid w:val="00534DC9"/>
    <w:rsid w:val="00535001"/>
    <w:rsid w:val="00540979"/>
    <w:rsid w:val="00544D71"/>
    <w:rsid w:val="00545C9A"/>
    <w:rsid w:val="00547CD8"/>
    <w:rsid w:val="00550263"/>
    <w:rsid w:val="00550764"/>
    <w:rsid w:val="00553FC0"/>
    <w:rsid w:val="005570EA"/>
    <w:rsid w:val="005575FD"/>
    <w:rsid w:val="00567256"/>
    <w:rsid w:val="005702BB"/>
    <w:rsid w:val="0057085F"/>
    <w:rsid w:val="00572534"/>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150A"/>
    <w:rsid w:val="005B2038"/>
    <w:rsid w:val="005B33D4"/>
    <w:rsid w:val="005B3898"/>
    <w:rsid w:val="005B56F5"/>
    <w:rsid w:val="005B691B"/>
    <w:rsid w:val="005C16E8"/>
    <w:rsid w:val="005C26AE"/>
    <w:rsid w:val="005C4618"/>
    <w:rsid w:val="005D589C"/>
    <w:rsid w:val="005D7ACF"/>
    <w:rsid w:val="005E070F"/>
    <w:rsid w:val="005E2396"/>
    <w:rsid w:val="005E3E24"/>
    <w:rsid w:val="005E68DF"/>
    <w:rsid w:val="005E72D7"/>
    <w:rsid w:val="005E7A10"/>
    <w:rsid w:val="005E7F7C"/>
    <w:rsid w:val="005F347C"/>
    <w:rsid w:val="005F537E"/>
    <w:rsid w:val="005F6665"/>
    <w:rsid w:val="005F7555"/>
    <w:rsid w:val="005F7C20"/>
    <w:rsid w:val="00600694"/>
    <w:rsid w:val="0060083E"/>
    <w:rsid w:val="006107ED"/>
    <w:rsid w:val="00611FF9"/>
    <w:rsid w:val="00613184"/>
    <w:rsid w:val="00615619"/>
    <w:rsid w:val="006167A4"/>
    <w:rsid w:val="00617310"/>
    <w:rsid w:val="00620B35"/>
    <w:rsid w:val="00621F17"/>
    <w:rsid w:val="006275C5"/>
    <w:rsid w:val="00627DBE"/>
    <w:rsid w:val="00630D4D"/>
    <w:rsid w:val="00631343"/>
    <w:rsid w:val="00632881"/>
    <w:rsid w:val="00635DD4"/>
    <w:rsid w:val="00641275"/>
    <w:rsid w:val="00645042"/>
    <w:rsid w:val="006620DF"/>
    <w:rsid w:val="006644B5"/>
    <w:rsid w:val="00664736"/>
    <w:rsid w:val="0067054C"/>
    <w:rsid w:val="00671F00"/>
    <w:rsid w:val="00673F3B"/>
    <w:rsid w:val="00675087"/>
    <w:rsid w:val="00675977"/>
    <w:rsid w:val="00676781"/>
    <w:rsid w:val="00682F1A"/>
    <w:rsid w:val="00685C53"/>
    <w:rsid w:val="00686C30"/>
    <w:rsid w:val="00687A12"/>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197"/>
    <w:rsid w:val="00762B6E"/>
    <w:rsid w:val="007637BE"/>
    <w:rsid w:val="007639FF"/>
    <w:rsid w:val="00767AFB"/>
    <w:rsid w:val="00767B8E"/>
    <w:rsid w:val="00771DB7"/>
    <w:rsid w:val="00774055"/>
    <w:rsid w:val="007750A6"/>
    <w:rsid w:val="00780938"/>
    <w:rsid w:val="00782C59"/>
    <w:rsid w:val="00783C25"/>
    <w:rsid w:val="00786455"/>
    <w:rsid w:val="00787A28"/>
    <w:rsid w:val="00787FF5"/>
    <w:rsid w:val="0079154A"/>
    <w:rsid w:val="007939B1"/>
    <w:rsid w:val="007954FE"/>
    <w:rsid w:val="007A08E4"/>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15668"/>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1F1F"/>
    <w:rsid w:val="008659C4"/>
    <w:rsid w:val="00866DDE"/>
    <w:rsid w:val="008673A7"/>
    <w:rsid w:val="00874E56"/>
    <w:rsid w:val="00876804"/>
    <w:rsid w:val="00876FB7"/>
    <w:rsid w:val="00877A23"/>
    <w:rsid w:val="0088070E"/>
    <w:rsid w:val="0088161B"/>
    <w:rsid w:val="00890119"/>
    <w:rsid w:val="008902DF"/>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38E6"/>
    <w:rsid w:val="008C436B"/>
    <w:rsid w:val="008C43C6"/>
    <w:rsid w:val="008C57BE"/>
    <w:rsid w:val="008C6473"/>
    <w:rsid w:val="008C69E8"/>
    <w:rsid w:val="008D2081"/>
    <w:rsid w:val="008D4CF3"/>
    <w:rsid w:val="008D4E78"/>
    <w:rsid w:val="008D518C"/>
    <w:rsid w:val="008D7B05"/>
    <w:rsid w:val="008E08BB"/>
    <w:rsid w:val="008E25B2"/>
    <w:rsid w:val="008E4A7C"/>
    <w:rsid w:val="008E74E4"/>
    <w:rsid w:val="008F3D0C"/>
    <w:rsid w:val="00904CE8"/>
    <w:rsid w:val="00904FAC"/>
    <w:rsid w:val="00905008"/>
    <w:rsid w:val="00911308"/>
    <w:rsid w:val="00920E5E"/>
    <w:rsid w:val="00922406"/>
    <w:rsid w:val="009226D3"/>
    <w:rsid w:val="009239C8"/>
    <w:rsid w:val="0092473F"/>
    <w:rsid w:val="0092576F"/>
    <w:rsid w:val="00925B81"/>
    <w:rsid w:val="009300BA"/>
    <w:rsid w:val="0093348E"/>
    <w:rsid w:val="0093703F"/>
    <w:rsid w:val="00937DA9"/>
    <w:rsid w:val="009508AB"/>
    <w:rsid w:val="00950965"/>
    <w:rsid w:val="0095097B"/>
    <w:rsid w:val="009517F2"/>
    <w:rsid w:val="00951823"/>
    <w:rsid w:val="00953A9E"/>
    <w:rsid w:val="00953D18"/>
    <w:rsid w:val="0095588B"/>
    <w:rsid w:val="00956487"/>
    <w:rsid w:val="00957980"/>
    <w:rsid w:val="0096191F"/>
    <w:rsid w:val="0096314D"/>
    <w:rsid w:val="00964151"/>
    <w:rsid w:val="00965FA8"/>
    <w:rsid w:val="00966818"/>
    <w:rsid w:val="009763C7"/>
    <w:rsid w:val="00980099"/>
    <w:rsid w:val="0098470F"/>
    <w:rsid w:val="009866AE"/>
    <w:rsid w:val="00987D48"/>
    <w:rsid w:val="00995972"/>
    <w:rsid w:val="00995D66"/>
    <w:rsid w:val="00996F12"/>
    <w:rsid w:val="00997C9C"/>
    <w:rsid w:val="009A0BF1"/>
    <w:rsid w:val="009A14AD"/>
    <w:rsid w:val="009A18C9"/>
    <w:rsid w:val="009A2A44"/>
    <w:rsid w:val="009A5129"/>
    <w:rsid w:val="009A5DF3"/>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73DE9"/>
    <w:rsid w:val="00A75B94"/>
    <w:rsid w:val="00A81ED5"/>
    <w:rsid w:val="00A82DC5"/>
    <w:rsid w:val="00A8756A"/>
    <w:rsid w:val="00A91533"/>
    <w:rsid w:val="00A915CA"/>
    <w:rsid w:val="00A93EF6"/>
    <w:rsid w:val="00A96A78"/>
    <w:rsid w:val="00AA097A"/>
    <w:rsid w:val="00AA3BDD"/>
    <w:rsid w:val="00AA465D"/>
    <w:rsid w:val="00AA5EF8"/>
    <w:rsid w:val="00AB02F5"/>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B057BD"/>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DC1"/>
    <w:rsid w:val="00B42C1C"/>
    <w:rsid w:val="00B43E79"/>
    <w:rsid w:val="00B449BA"/>
    <w:rsid w:val="00B4501B"/>
    <w:rsid w:val="00B45CE4"/>
    <w:rsid w:val="00B45D52"/>
    <w:rsid w:val="00B462B4"/>
    <w:rsid w:val="00B47432"/>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F19ED"/>
    <w:rsid w:val="00BF1C1B"/>
    <w:rsid w:val="00BF22AD"/>
    <w:rsid w:val="00C02FAF"/>
    <w:rsid w:val="00C0596E"/>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922"/>
    <w:rsid w:val="00D0274C"/>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A4A"/>
    <w:rsid w:val="00DB3CFF"/>
    <w:rsid w:val="00DB6C24"/>
    <w:rsid w:val="00DC2F8E"/>
    <w:rsid w:val="00DC34D0"/>
    <w:rsid w:val="00DC695C"/>
    <w:rsid w:val="00DD45B5"/>
    <w:rsid w:val="00DD5A5B"/>
    <w:rsid w:val="00DD5E8E"/>
    <w:rsid w:val="00DD6EB1"/>
    <w:rsid w:val="00DE2E30"/>
    <w:rsid w:val="00DE5E9E"/>
    <w:rsid w:val="00DE703C"/>
    <w:rsid w:val="00DE7E8C"/>
    <w:rsid w:val="00DF084A"/>
    <w:rsid w:val="00DF086F"/>
    <w:rsid w:val="00DF1453"/>
    <w:rsid w:val="00DF17CB"/>
    <w:rsid w:val="00DF65AD"/>
    <w:rsid w:val="00E01A87"/>
    <w:rsid w:val="00E04F7F"/>
    <w:rsid w:val="00E12D85"/>
    <w:rsid w:val="00E15F52"/>
    <w:rsid w:val="00E21F3A"/>
    <w:rsid w:val="00E223AC"/>
    <w:rsid w:val="00E23F4F"/>
    <w:rsid w:val="00E2420C"/>
    <w:rsid w:val="00E24884"/>
    <w:rsid w:val="00E35FA7"/>
    <w:rsid w:val="00E3600C"/>
    <w:rsid w:val="00E36AEA"/>
    <w:rsid w:val="00E36E0C"/>
    <w:rsid w:val="00E37331"/>
    <w:rsid w:val="00E37BED"/>
    <w:rsid w:val="00E37F9B"/>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8709D"/>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5C6"/>
    <w:rsid w:val="00EF267C"/>
    <w:rsid w:val="00EF280E"/>
    <w:rsid w:val="00EF2D57"/>
    <w:rsid w:val="00EF42E3"/>
    <w:rsid w:val="00EF4CFC"/>
    <w:rsid w:val="00EF5DFF"/>
    <w:rsid w:val="00EF5E6A"/>
    <w:rsid w:val="00F019D5"/>
    <w:rsid w:val="00F0547D"/>
    <w:rsid w:val="00F05644"/>
    <w:rsid w:val="00F0594E"/>
    <w:rsid w:val="00F06BF9"/>
    <w:rsid w:val="00F11ED9"/>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191B"/>
    <w:rsid w:val="00F636AB"/>
    <w:rsid w:val="00F63799"/>
    <w:rsid w:val="00F662DB"/>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0ED"/>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6" w:qFormat="1"/>
    <w:lsdException w:name="List 2" w:semiHidden="1" w:unhideWhenUsed="1"/>
    <w:lsdException w:name="List 3" w:semiHidden="1" w:unhideWhenUsed="1"/>
    <w:lsdException w:name="List 4" w:semiHidden="1" w:unhideWhenUsed="1"/>
    <w:lsdException w:name="List 5" w:semiHidden="1" w:uiPriority="8"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iPriority="6"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rsid w:val="00740B1B"/>
    <w:pPr>
      <w:numPr>
        <w:ilvl w:val="2"/>
      </w:numPr>
      <w:tabs>
        <w:tab w:val="clear" w:pos="1814"/>
      </w:tabs>
    </w:pPr>
  </w:style>
  <w:style w:type="paragraph" w:styleId="slovanseznam4">
    <w:name w:val="List Number 4"/>
    <w:aliases w:val="List Number 4 (Czech Tourism)"/>
    <w:basedOn w:val="slovanseznam3"/>
    <w:uiPriority w:val="6"/>
    <w:semiHidden/>
    <w:rsid w:val="00740B1B"/>
    <w:pPr>
      <w:numPr>
        <w:ilvl w:val="3"/>
      </w:numPr>
      <w:tabs>
        <w:tab w:val="clear" w:pos="2722"/>
      </w:tabs>
    </w:pPr>
  </w:style>
  <w:style w:type="paragraph" w:styleId="slovanseznam5">
    <w:name w:val="List Number 5"/>
    <w:aliases w:val="List Number 5 (Czech Tourism)"/>
    <w:basedOn w:val="slovanseznam4"/>
    <w:uiPriority w:val="6"/>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8"/>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lang w:val="en-US" w:eastAsia="en-US"/>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34"/>
    <w:qFormat/>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uiPriority w:val="99"/>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numbering" w:customStyle="1" w:styleId="numberingtext1">
    <w:name w:val="numbering (text)1"/>
    <w:uiPriority w:val="99"/>
    <w:rsid w:val="00140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6" w:qFormat="1"/>
    <w:lsdException w:name="List 2" w:semiHidden="1" w:unhideWhenUsed="1"/>
    <w:lsdException w:name="List 3" w:semiHidden="1" w:unhideWhenUsed="1"/>
    <w:lsdException w:name="List 4" w:semiHidden="1" w:unhideWhenUsed="1"/>
    <w:lsdException w:name="List 5" w:semiHidden="1" w:uiPriority="8"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iPriority="6"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rsid w:val="00740B1B"/>
    <w:pPr>
      <w:numPr>
        <w:ilvl w:val="2"/>
      </w:numPr>
      <w:tabs>
        <w:tab w:val="clear" w:pos="1814"/>
      </w:tabs>
    </w:pPr>
  </w:style>
  <w:style w:type="paragraph" w:styleId="slovanseznam4">
    <w:name w:val="List Number 4"/>
    <w:aliases w:val="List Number 4 (Czech Tourism)"/>
    <w:basedOn w:val="slovanseznam3"/>
    <w:uiPriority w:val="6"/>
    <w:semiHidden/>
    <w:rsid w:val="00740B1B"/>
    <w:pPr>
      <w:numPr>
        <w:ilvl w:val="3"/>
      </w:numPr>
      <w:tabs>
        <w:tab w:val="clear" w:pos="2722"/>
      </w:tabs>
    </w:pPr>
  </w:style>
  <w:style w:type="paragraph" w:styleId="slovanseznam5">
    <w:name w:val="List Number 5"/>
    <w:aliases w:val="List Number 5 (Czech Tourism)"/>
    <w:basedOn w:val="slovanseznam4"/>
    <w:uiPriority w:val="6"/>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8"/>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lang w:val="en-US" w:eastAsia="en-US"/>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34"/>
    <w:qFormat/>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uiPriority w:val="99"/>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numbering" w:customStyle="1" w:styleId="numberingtext1">
    <w:name w:val="numbering (text)1"/>
    <w:uiPriority w:val="99"/>
    <w:rsid w:val="0014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4437">
      <w:bodyDiv w:val="1"/>
      <w:marLeft w:val="0"/>
      <w:marRight w:val="0"/>
      <w:marTop w:val="0"/>
      <w:marBottom w:val="0"/>
      <w:divBdr>
        <w:top w:val="none" w:sz="0" w:space="0" w:color="auto"/>
        <w:left w:val="none" w:sz="0" w:space="0" w:color="auto"/>
        <w:bottom w:val="none" w:sz="0" w:space="0" w:color="auto"/>
        <w:right w:val="none" w:sz="0" w:space="0" w:color="auto"/>
      </w:divBdr>
    </w:div>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mr.cz" TargetMode="External"/><Relationship Id="rId4" Type="http://schemas.openxmlformats.org/officeDocument/2006/relationships/settings" Target="settings.xml"/><Relationship Id="rId9" Type="http://schemas.openxmlformats.org/officeDocument/2006/relationships/hyperlink" Target="http://www.czechtouris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47</TotalTime>
  <Pages>11</Pages>
  <Words>2990</Words>
  <Characters>17963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5</cp:revision>
  <cp:lastPrinted>2016-02-16T15:06:00Z</cp:lastPrinted>
  <dcterms:created xsi:type="dcterms:W3CDTF">2016-08-30T11:12:00Z</dcterms:created>
  <dcterms:modified xsi:type="dcterms:W3CDTF">2016-10-04T07:23:00Z</dcterms:modified>
</cp:coreProperties>
</file>