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30359" w14:textId="77777777" w:rsidR="00D46DB2" w:rsidRPr="00EA0E34" w:rsidRDefault="00D46DB2" w:rsidP="00E61C61">
      <w:pPr>
        <w:pStyle w:val="Nzev"/>
        <w:spacing w:line="240" w:lineRule="auto"/>
        <w:rPr>
          <w:rFonts w:asciiTheme="minorHAnsi" w:hAnsiTheme="minorHAnsi"/>
          <w:sz w:val="24"/>
          <w:szCs w:val="24"/>
          <w:lang w:eastAsia="cs-CZ"/>
        </w:rPr>
      </w:pPr>
      <w:r w:rsidRPr="00EA0E34">
        <w:rPr>
          <w:rFonts w:asciiTheme="minorHAnsi" w:hAnsiTheme="minorHAnsi"/>
          <w:sz w:val="24"/>
          <w:szCs w:val="24"/>
          <w:lang w:eastAsia="cs-CZ"/>
        </w:rPr>
        <w:t>SMLOUVA O DÍLO</w:t>
      </w:r>
    </w:p>
    <w:p w14:paraId="5AF432DD" w14:textId="77777777" w:rsidR="00D46DB2" w:rsidRPr="00EA0E34" w:rsidRDefault="00E61C61" w:rsidP="00E61C61">
      <w:pPr>
        <w:spacing w:line="240" w:lineRule="auto"/>
        <w:jc w:val="center"/>
        <w:rPr>
          <w:rFonts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sz w:val="24"/>
          <w:szCs w:val="24"/>
          <w:lang w:eastAsia="cs-CZ"/>
        </w:rPr>
        <w:t>č. 17/32100/03</w:t>
      </w:r>
    </w:p>
    <w:p w14:paraId="655037B4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right="1127"/>
        <w:jc w:val="both"/>
        <w:rPr>
          <w:rFonts w:asciiTheme="minorHAnsi" w:hAnsiTheme="minorHAnsi"/>
          <w:sz w:val="24"/>
          <w:szCs w:val="24"/>
          <w:lang w:eastAsia="cs-CZ"/>
        </w:rPr>
      </w:pPr>
    </w:p>
    <w:p w14:paraId="5175D20D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6"/>
        <w:jc w:val="center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uzavřená podle § </w:t>
      </w:r>
      <w:r w:rsidR="00BA008D"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2586 </w:t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a násl. zákona č. 89/2012 Sb., občanský zákoník, (dále jen</w:t>
      </w:r>
      <w:r w:rsidRPr="00EA0E34">
        <w:rPr>
          <w:rFonts w:asciiTheme="minorHAnsi" w:hAnsiTheme="minorHAnsi"/>
          <w:b/>
          <w:bCs/>
          <w:color w:val="000000"/>
          <w:w w:val="99"/>
          <w:sz w:val="24"/>
          <w:szCs w:val="24"/>
          <w:lang w:eastAsia="cs-CZ"/>
        </w:rPr>
        <w:t xml:space="preserve"> „občanský </w:t>
      </w:r>
      <w:proofErr w:type="gramStart"/>
      <w:r w:rsidRPr="00EA0E34">
        <w:rPr>
          <w:rFonts w:asciiTheme="minorHAnsi" w:hAnsiTheme="minorHAnsi"/>
          <w:b/>
          <w:bCs/>
          <w:color w:val="000000"/>
          <w:w w:val="99"/>
          <w:sz w:val="24"/>
          <w:szCs w:val="24"/>
          <w:lang w:eastAsia="cs-CZ"/>
        </w:rPr>
        <w:t>zákoník“</w:t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) (dále</w:t>
      </w:r>
      <w:proofErr w:type="gramEnd"/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 jen „</w:t>
      </w:r>
      <w:r w:rsidRPr="00EA0E34">
        <w:rPr>
          <w:rFonts w:asciiTheme="minorHAnsi" w:hAnsiTheme="minorHAnsi"/>
          <w:b/>
          <w:bCs/>
          <w:color w:val="000000"/>
          <w:w w:val="99"/>
          <w:sz w:val="24"/>
          <w:szCs w:val="24"/>
          <w:lang w:eastAsia="cs-CZ"/>
        </w:rPr>
        <w:t>smlouva</w:t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“)</w:t>
      </w:r>
    </w:p>
    <w:p w14:paraId="30081883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6"/>
        <w:jc w:val="both"/>
        <w:rPr>
          <w:rFonts w:asciiTheme="minorHAnsi" w:hAnsiTheme="minorHAnsi"/>
          <w:sz w:val="24"/>
          <w:szCs w:val="24"/>
          <w:lang w:eastAsia="cs-CZ"/>
        </w:rPr>
      </w:pPr>
    </w:p>
    <w:p w14:paraId="41A1209F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right="426"/>
        <w:jc w:val="both"/>
        <w:rPr>
          <w:rFonts w:asciiTheme="minorHAnsi" w:hAnsiTheme="minorHAnsi"/>
          <w:sz w:val="24"/>
          <w:szCs w:val="24"/>
          <w:lang w:eastAsia="cs-CZ"/>
        </w:rPr>
      </w:pPr>
    </w:p>
    <w:p w14:paraId="5D6D5518" w14:textId="77777777" w:rsidR="00D46DB2" w:rsidRPr="00EA0E34" w:rsidRDefault="00D46DB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Článek I.</w:t>
      </w:r>
    </w:p>
    <w:p w14:paraId="466651AF" w14:textId="77777777" w:rsidR="00D46DB2" w:rsidRPr="00EA0E34" w:rsidRDefault="00D46DB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Smluvní strany</w:t>
      </w:r>
    </w:p>
    <w:p w14:paraId="5E5889DA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6"/>
        <w:jc w:val="both"/>
        <w:rPr>
          <w:rFonts w:asciiTheme="minorHAnsi" w:hAnsiTheme="minorHAnsi"/>
          <w:sz w:val="24"/>
          <w:szCs w:val="24"/>
          <w:lang w:eastAsia="cs-CZ"/>
        </w:rPr>
      </w:pPr>
    </w:p>
    <w:p w14:paraId="05AD63E3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/>
          <w:b/>
          <w:bCs/>
          <w:color w:val="000000"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bCs/>
          <w:color w:val="000000"/>
          <w:w w:val="99"/>
          <w:sz w:val="24"/>
          <w:szCs w:val="24"/>
          <w:lang w:eastAsia="cs-CZ"/>
        </w:rPr>
        <w:t>Česká republika – Ministerstvo průmyslu a obchodu</w:t>
      </w:r>
    </w:p>
    <w:p w14:paraId="67DDC052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Sídlo: </w:t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  <w:t>Praha 1, Na Františku 1039/32, PSČ 110 15</w:t>
      </w:r>
    </w:p>
    <w:p w14:paraId="41280738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IČ:                 </w:t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  <w:t>47609109</w:t>
      </w:r>
    </w:p>
    <w:p w14:paraId="37A9CBBB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DIČ:               </w:t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  <w:t>CZ47609109, neplátce DPH</w:t>
      </w:r>
    </w:p>
    <w:p w14:paraId="07F99D5A" w14:textId="77777777" w:rsidR="00D46DB2" w:rsidRPr="000553A6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3537" w:right="425" w:hanging="2970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Zastoupená:         </w:t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="003655EE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Ing. Ladislavem Havlem, ředitelem odboru elektroenergetiky</w:t>
      </w:r>
      <w:r w:rsidR="00CA0B6D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 </w:t>
      </w:r>
      <w:r w:rsidR="00CA0B6D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a teplárenství</w:t>
      </w:r>
    </w:p>
    <w:p w14:paraId="0E164610" w14:textId="7F762587" w:rsidR="00D46DB2" w:rsidRPr="000553A6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Bankovní spojení:     </w:t>
      </w: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</w:p>
    <w:p w14:paraId="078A886A" w14:textId="4DEC5B44" w:rsidR="00D46DB2" w:rsidRPr="000553A6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číslo účtu: </w:t>
      </w: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</w:p>
    <w:p w14:paraId="68A0119D" w14:textId="77777777" w:rsidR="00D46DB2" w:rsidRPr="000553A6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(dále jen „</w:t>
      </w:r>
      <w:r w:rsidRPr="000553A6">
        <w:rPr>
          <w:rFonts w:asciiTheme="minorHAnsi" w:hAnsiTheme="minorHAnsi"/>
          <w:b/>
          <w:bCs/>
          <w:color w:val="000000"/>
          <w:w w:val="99"/>
          <w:sz w:val="24"/>
          <w:szCs w:val="24"/>
          <w:lang w:eastAsia="cs-CZ"/>
        </w:rPr>
        <w:t>objednatel</w:t>
      </w: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“)</w:t>
      </w:r>
    </w:p>
    <w:p w14:paraId="5FD09C55" w14:textId="77777777" w:rsidR="00D46DB2" w:rsidRPr="000553A6" w:rsidRDefault="00D46DB2" w:rsidP="00E61C61">
      <w:pPr>
        <w:spacing w:after="0" w:line="240" w:lineRule="auto"/>
        <w:ind w:left="567" w:right="426"/>
        <w:rPr>
          <w:rFonts w:asciiTheme="minorHAnsi" w:hAnsiTheme="minorHAnsi"/>
          <w:sz w:val="24"/>
          <w:szCs w:val="24"/>
        </w:rPr>
      </w:pPr>
    </w:p>
    <w:p w14:paraId="610A6316" w14:textId="77777777" w:rsidR="00D46DB2" w:rsidRPr="000553A6" w:rsidRDefault="00D46DB2" w:rsidP="00E61C61">
      <w:pPr>
        <w:spacing w:after="0" w:line="240" w:lineRule="auto"/>
        <w:ind w:left="567"/>
        <w:rPr>
          <w:rFonts w:asciiTheme="minorHAnsi" w:hAnsiTheme="minorHAnsi"/>
          <w:sz w:val="24"/>
          <w:szCs w:val="24"/>
        </w:rPr>
      </w:pPr>
      <w:r w:rsidRPr="000553A6">
        <w:rPr>
          <w:rFonts w:asciiTheme="minorHAnsi" w:hAnsiTheme="minorHAnsi"/>
          <w:sz w:val="24"/>
          <w:szCs w:val="24"/>
        </w:rPr>
        <w:t>a</w:t>
      </w:r>
    </w:p>
    <w:p w14:paraId="668826A5" w14:textId="77777777" w:rsidR="00D46DB2" w:rsidRPr="000553A6" w:rsidRDefault="00D46DB2" w:rsidP="00E61C61">
      <w:pPr>
        <w:spacing w:after="0" w:line="240" w:lineRule="auto"/>
        <w:ind w:left="567"/>
        <w:rPr>
          <w:rFonts w:asciiTheme="minorHAnsi" w:hAnsiTheme="minorHAnsi"/>
          <w:sz w:val="24"/>
          <w:szCs w:val="24"/>
        </w:rPr>
      </w:pPr>
    </w:p>
    <w:p w14:paraId="103F781D" w14:textId="77777777" w:rsidR="00CA0B6D" w:rsidRPr="000553A6" w:rsidRDefault="00CA0B6D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 w:cs="MyriadPro-Bold"/>
          <w:b/>
          <w:bCs/>
          <w:sz w:val="24"/>
          <w:szCs w:val="24"/>
          <w:lang w:eastAsia="cs-CZ"/>
        </w:rPr>
      </w:pPr>
      <w:r w:rsidRPr="000553A6">
        <w:rPr>
          <w:rFonts w:asciiTheme="minorHAnsi" w:hAnsiTheme="minorHAnsi" w:cs="MyriadPro-Bold"/>
          <w:b/>
          <w:bCs/>
          <w:sz w:val="24"/>
          <w:szCs w:val="24"/>
          <w:lang w:eastAsia="cs-CZ"/>
        </w:rPr>
        <w:t xml:space="preserve">Komora obnovitelných zdrojů </w:t>
      </w:r>
      <w:proofErr w:type="gramStart"/>
      <w:r w:rsidRPr="000553A6">
        <w:rPr>
          <w:rFonts w:asciiTheme="minorHAnsi" w:hAnsiTheme="minorHAnsi" w:cs="MyriadPro-Bold"/>
          <w:b/>
          <w:bCs/>
          <w:sz w:val="24"/>
          <w:szCs w:val="24"/>
          <w:lang w:eastAsia="cs-CZ"/>
        </w:rPr>
        <w:t>energie</w:t>
      </w:r>
      <w:r w:rsidR="00096501">
        <w:rPr>
          <w:rFonts w:asciiTheme="minorHAnsi" w:hAnsiTheme="minorHAnsi" w:cs="MyriadPro-Bold"/>
          <w:b/>
          <w:bCs/>
          <w:sz w:val="24"/>
          <w:szCs w:val="24"/>
          <w:lang w:eastAsia="cs-CZ"/>
        </w:rPr>
        <w:t>, z. s.</w:t>
      </w:r>
      <w:proofErr w:type="gramEnd"/>
    </w:p>
    <w:p w14:paraId="6DEFA0C9" w14:textId="77777777" w:rsidR="00096501" w:rsidRDefault="00096501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096501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L 68088 vedená u Městského soudu v Praze</w:t>
      </w:r>
    </w:p>
    <w:p w14:paraId="1CF83E53" w14:textId="77777777" w:rsidR="00F321BF" w:rsidRPr="000553A6" w:rsidRDefault="009230DA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Sídlo: </w:t>
      </w:r>
      <w:r w:rsidR="00F321BF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="00F321BF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="00F321BF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="00F321BF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="00CA0B6D" w:rsidRPr="000553A6">
        <w:rPr>
          <w:rFonts w:asciiTheme="minorHAnsi" w:hAnsiTheme="minorHAnsi" w:cs="MyriadPro-Regular"/>
          <w:sz w:val="24"/>
          <w:szCs w:val="24"/>
          <w:lang w:eastAsia="cs-CZ"/>
        </w:rPr>
        <w:t>Sněmovní 174/7, Praha 1, PSČ 118 00</w:t>
      </w:r>
      <w:r w:rsidR="00D46DB2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="005D396E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</w:p>
    <w:p w14:paraId="7A7BC101" w14:textId="77777777" w:rsidR="002F79DF" w:rsidRPr="000553A6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IČ:</w:t>
      </w:r>
      <w:r w:rsidR="003303AE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 </w:t>
      </w:r>
      <w:r w:rsidR="00F321BF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="00F321BF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="00F321BF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="00F321BF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="003303AE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0</w:t>
      </w:r>
      <w:r w:rsidR="00CA0B6D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0753700</w:t>
      </w: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="005D396E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</w:p>
    <w:p w14:paraId="78A82ECF" w14:textId="77777777" w:rsidR="002F79DF" w:rsidRPr="000553A6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DIČ:</w:t>
      </w:r>
      <w:r w:rsidR="002C1E12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 </w:t>
      </w:r>
      <w:r w:rsidR="00F321BF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="00F321BF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="00F321BF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="00F321BF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="002C1E12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CZ0</w:t>
      </w:r>
      <w:r w:rsidR="00CA0B6D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0753700</w:t>
      </w: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="005D396E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</w:p>
    <w:p w14:paraId="6718A752" w14:textId="77777777" w:rsidR="0042737A" w:rsidRPr="000553A6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Zastoupená:</w:t>
      </w:r>
      <w:r w:rsidR="002C1E12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 </w:t>
      </w:r>
      <w:r w:rsidR="00F321BF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="00F321BF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="00F321BF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="00CA0B6D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Štěpánem Chalupou, předsedou</w:t>
      </w:r>
      <w:r w:rsidR="00096501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 představenstva</w:t>
      </w:r>
    </w:p>
    <w:p w14:paraId="37D7D2D3" w14:textId="728AA679" w:rsidR="002F79DF" w:rsidRPr="000553A6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</w:pP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Bankovní </w:t>
      </w:r>
      <w:r w:rsidRPr="000553A6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>spojení:</w:t>
      </w:r>
      <w:r w:rsidR="002C1E12" w:rsidRPr="000553A6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 xml:space="preserve"> </w:t>
      </w:r>
      <w:r w:rsidR="00F321BF" w:rsidRPr="000553A6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</w:r>
      <w:r w:rsidR="00F321BF" w:rsidRPr="000553A6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</w:r>
      <w:r w:rsidRPr="000553A6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</w:r>
      <w:r w:rsidR="005D396E" w:rsidRPr="000553A6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</w:r>
    </w:p>
    <w:p w14:paraId="6DBFC0EA" w14:textId="4C2168AB" w:rsidR="00D46DB2" w:rsidRPr="000553A6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0553A6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>Č. účtu:</w:t>
      </w:r>
      <w:r w:rsidRPr="000553A6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</w:r>
      <w:r w:rsidR="00F321BF" w:rsidRPr="000553A6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</w:r>
      <w:r w:rsidR="00F321BF" w:rsidRPr="000553A6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</w:r>
      <w:r w:rsidR="00F321BF" w:rsidRPr="000553A6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</w:r>
      <w:r w:rsidR="0042737A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="005D396E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</w:p>
    <w:p w14:paraId="7058D029" w14:textId="77777777" w:rsidR="00D46DB2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1416" w:right="1127" w:hanging="849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(dále jen „</w:t>
      </w:r>
      <w:r w:rsidRPr="000553A6">
        <w:rPr>
          <w:rFonts w:asciiTheme="minorHAnsi" w:hAnsiTheme="minorHAnsi"/>
          <w:b/>
          <w:bCs/>
          <w:color w:val="000000"/>
          <w:w w:val="99"/>
          <w:sz w:val="24"/>
          <w:szCs w:val="24"/>
          <w:lang w:eastAsia="cs-CZ"/>
        </w:rPr>
        <w:t>zhotovitel</w:t>
      </w: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“)</w:t>
      </w:r>
    </w:p>
    <w:p w14:paraId="1A36982D" w14:textId="77777777" w:rsidR="00704B9C" w:rsidRPr="00EA0E34" w:rsidRDefault="00704B9C" w:rsidP="00E61C61">
      <w:pPr>
        <w:widowControl w:val="0"/>
        <w:autoSpaceDE w:val="0"/>
        <w:autoSpaceDN w:val="0"/>
        <w:adjustRightInd w:val="0"/>
        <w:spacing w:after="0" w:line="240" w:lineRule="auto"/>
        <w:ind w:left="1416" w:right="1127" w:hanging="849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</w:p>
    <w:p w14:paraId="3B78C3C0" w14:textId="77777777" w:rsidR="00D46DB2" w:rsidRPr="00EA0E34" w:rsidRDefault="00D46DB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Článek II.</w:t>
      </w:r>
    </w:p>
    <w:p w14:paraId="22FA6894" w14:textId="77777777" w:rsidR="00D46DB2" w:rsidRPr="00EA0E34" w:rsidRDefault="00D46DB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Předmět smlouvy</w:t>
      </w:r>
    </w:p>
    <w:p w14:paraId="7B8AC8B5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right="1127"/>
        <w:jc w:val="center"/>
        <w:rPr>
          <w:rFonts w:asciiTheme="minorHAnsi" w:hAnsiTheme="minorHAnsi"/>
          <w:b/>
          <w:bCs/>
          <w:color w:val="000000"/>
          <w:w w:val="99"/>
          <w:sz w:val="24"/>
          <w:szCs w:val="24"/>
          <w:lang w:eastAsia="cs-CZ"/>
        </w:rPr>
      </w:pPr>
    </w:p>
    <w:p w14:paraId="1642CAE2" w14:textId="76F6DC99" w:rsidR="00D46DB2" w:rsidRPr="00EA0E34" w:rsidRDefault="00D46DB2" w:rsidP="00E61C61">
      <w:pPr>
        <w:numPr>
          <w:ilvl w:val="0"/>
          <w:numId w:val="1"/>
        </w:numPr>
        <w:spacing w:before="100" w:beforeAutospacing="1" w:after="100" w:afterAutospacing="1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Předmětem této smlouvy je závazek zhotovitele</w:t>
      </w:r>
      <w:r w:rsidR="00AD0BDF">
        <w:rPr>
          <w:rFonts w:asciiTheme="minorHAnsi" w:hAnsiTheme="minorHAnsi"/>
          <w:sz w:val="24"/>
          <w:szCs w:val="24"/>
        </w:rPr>
        <w:t xml:space="preserve"> </w:t>
      </w:r>
      <w:r w:rsidR="00180507">
        <w:rPr>
          <w:rFonts w:asciiTheme="minorHAnsi" w:hAnsiTheme="minorHAnsi"/>
          <w:sz w:val="24"/>
          <w:szCs w:val="24"/>
        </w:rPr>
        <w:t>vypracovat studii</w:t>
      </w:r>
      <w:r w:rsidR="00AD0BDF">
        <w:rPr>
          <w:rFonts w:asciiTheme="minorHAnsi" w:hAnsiTheme="minorHAnsi"/>
          <w:sz w:val="24"/>
          <w:szCs w:val="24"/>
        </w:rPr>
        <w:t xml:space="preserve"> „Potenciál využití obnovitelných zdrojů energie v České republice“ </w:t>
      </w:r>
      <w:r w:rsidRPr="00EA0E34">
        <w:rPr>
          <w:rFonts w:asciiTheme="minorHAnsi" w:hAnsiTheme="minorHAnsi"/>
          <w:sz w:val="24"/>
          <w:szCs w:val="24"/>
        </w:rPr>
        <w:t>(dále jen „dílo“)</w:t>
      </w:r>
      <w:r w:rsidR="00180507">
        <w:rPr>
          <w:rFonts w:asciiTheme="minorHAnsi" w:hAnsiTheme="minorHAnsi"/>
          <w:sz w:val="24"/>
          <w:szCs w:val="24"/>
        </w:rPr>
        <w:t xml:space="preserve"> dle specifikace uvedené v</w:t>
      </w:r>
      <w:r w:rsidR="00AF6003">
        <w:rPr>
          <w:rFonts w:asciiTheme="minorHAnsi" w:hAnsiTheme="minorHAnsi"/>
          <w:sz w:val="24"/>
          <w:szCs w:val="24"/>
        </w:rPr>
        <w:t> odst.</w:t>
      </w:r>
      <w:r w:rsidR="00596480">
        <w:rPr>
          <w:rFonts w:asciiTheme="minorHAnsi" w:hAnsiTheme="minorHAnsi"/>
          <w:sz w:val="24"/>
          <w:szCs w:val="24"/>
        </w:rPr>
        <w:t xml:space="preserve"> 2, 3</w:t>
      </w:r>
      <w:r w:rsidR="00180507">
        <w:rPr>
          <w:rFonts w:asciiTheme="minorHAnsi" w:hAnsiTheme="minorHAnsi"/>
          <w:sz w:val="24"/>
          <w:szCs w:val="24"/>
        </w:rPr>
        <w:t xml:space="preserve"> a 4</w:t>
      </w:r>
      <w:r w:rsidRPr="00EA0E34">
        <w:rPr>
          <w:rFonts w:asciiTheme="minorHAnsi" w:hAnsiTheme="minorHAnsi"/>
          <w:sz w:val="24"/>
          <w:szCs w:val="24"/>
        </w:rPr>
        <w:t>.</w:t>
      </w:r>
    </w:p>
    <w:p w14:paraId="1B6DEEC9" w14:textId="7779D12A" w:rsidR="00D55931" w:rsidRPr="000553A6" w:rsidRDefault="000B6C28" w:rsidP="00E61C61">
      <w:pPr>
        <w:tabs>
          <w:tab w:val="left" w:pos="426"/>
          <w:tab w:val="left" w:pos="567"/>
        </w:tabs>
        <w:spacing w:before="100" w:beforeAutospacing="1" w:after="100" w:afterAutospacing="1" w:line="240" w:lineRule="auto"/>
        <w:ind w:left="567" w:hanging="425"/>
        <w:jc w:val="both"/>
        <w:rPr>
          <w:rFonts w:asciiTheme="minorHAnsi" w:hAnsiTheme="minorHAnsi" w:cs="MyriadPro-Black"/>
          <w:bCs/>
          <w:sz w:val="24"/>
          <w:szCs w:val="24"/>
        </w:rPr>
      </w:pPr>
      <w:r w:rsidRPr="000553A6">
        <w:rPr>
          <w:rFonts w:asciiTheme="minorHAnsi" w:hAnsiTheme="minorHAnsi"/>
          <w:sz w:val="24"/>
          <w:szCs w:val="24"/>
        </w:rPr>
        <w:t xml:space="preserve">2. </w:t>
      </w:r>
      <w:r w:rsidR="00596480">
        <w:rPr>
          <w:rFonts w:asciiTheme="minorHAnsi" w:hAnsiTheme="minorHAnsi"/>
          <w:sz w:val="24"/>
          <w:szCs w:val="24"/>
        </w:rPr>
        <w:t xml:space="preserve">Studie podle odstavce 1 </w:t>
      </w:r>
      <w:r w:rsidRPr="000553A6">
        <w:rPr>
          <w:rFonts w:asciiTheme="minorHAnsi" w:hAnsiTheme="minorHAnsi"/>
          <w:sz w:val="24"/>
          <w:szCs w:val="24"/>
        </w:rPr>
        <w:t>bude zaměřen</w:t>
      </w:r>
      <w:r w:rsidR="00596480">
        <w:rPr>
          <w:rFonts w:asciiTheme="minorHAnsi" w:hAnsiTheme="minorHAnsi"/>
          <w:sz w:val="24"/>
          <w:szCs w:val="24"/>
        </w:rPr>
        <w:t>a</w:t>
      </w:r>
      <w:r w:rsidRPr="000553A6">
        <w:rPr>
          <w:rFonts w:asciiTheme="minorHAnsi" w:hAnsiTheme="minorHAnsi"/>
          <w:sz w:val="24"/>
          <w:szCs w:val="24"/>
        </w:rPr>
        <w:t xml:space="preserve"> na</w:t>
      </w:r>
      <w:r w:rsidR="007146C0">
        <w:rPr>
          <w:rFonts w:asciiTheme="minorHAnsi" w:hAnsiTheme="minorHAnsi"/>
          <w:sz w:val="24"/>
          <w:szCs w:val="24"/>
        </w:rPr>
        <w:t xml:space="preserve"> hydroenergetický potenciál využitelný v </w:t>
      </w:r>
      <w:r w:rsidRPr="000553A6">
        <w:rPr>
          <w:rFonts w:asciiTheme="minorHAnsi" w:hAnsiTheme="minorHAnsi" w:cs="MyriadPro-Black"/>
          <w:bCs/>
          <w:sz w:val="24"/>
          <w:szCs w:val="24"/>
        </w:rPr>
        <w:t xml:space="preserve">malých vodních </w:t>
      </w:r>
      <w:r w:rsidR="0081230D" w:rsidRPr="000553A6">
        <w:rPr>
          <w:rFonts w:asciiTheme="minorHAnsi" w:hAnsiTheme="minorHAnsi" w:cs="MyriadPro-Black"/>
          <w:bCs/>
          <w:sz w:val="24"/>
          <w:szCs w:val="24"/>
        </w:rPr>
        <w:t>elektrár</w:t>
      </w:r>
      <w:r w:rsidR="0081230D">
        <w:rPr>
          <w:rFonts w:asciiTheme="minorHAnsi" w:hAnsiTheme="minorHAnsi" w:cs="MyriadPro-Black"/>
          <w:bCs/>
          <w:sz w:val="24"/>
          <w:szCs w:val="24"/>
        </w:rPr>
        <w:t>nách</w:t>
      </w:r>
      <w:r w:rsidRPr="000553A6">
        <w:rPr>
          <w:rFonts w:asciiTheme="minorHAnsi" w:hAnsiTheme="minorHAnsi" w:cs="MyriadPro-Black"/>
          <w:bCs/>
          <w:sz w:val="24"/>
          <w:szCs w:val="24"/>
        </w:rPr>
        <w:t xml:space="preserve">, </w:t>
      </w:r>
      <w:r w:rsidR="007146C0">
        <w:rPr>
          <w:rFonts w:asciiTheme="minorHAnsi" w:hAnsiTheme="minorHAnsi" w:cs="MyriadPro-Black"/>
          <w:bCs/>
          <w:sz w:val="24"/>
          <w:szCs w:val="24"/>
        </w:rPr>
        <w:t xml:space="preserve">na </w:t>
      </w:r>
      <w:r w:rsidRPr="000553A6">
        <w:rPr>
          <w:rFonts w:asciiTheme="minorHAnsi" w:hAnsiTheme="minorHAnsi" w:cs="MyriadPro-Black"/>
          <w:bCs/>
          <w:sz w:val="24"/>
          <w:szCs w:val="24"/>
        </w:rPr>
        <w:t>energi</w:t>
      </w:r>
      <w:r w:rsidR="007146C0">
        <w:rPr>
          <w:rFonts w:asciiTheme="minorHAnsi" w:hAnsiTheme="minorHAnsi" w:cs="MyriadPro-Black"/>
          <w:bCs/>
          <w:sz w:val="24"/>
          <w:szCs w:val="24"/>
        </w:rPr>
        <w:t>i</w:t>
      </w:r>
      <w:r w:rsidRPr="000553A6">
        <w:rPr>
          <w:rFonts w:asciiTheme="minorHAnsi" w:hAnsiTheme="minorHAnsi" w:cs="MyriadPro-Black"/>
          <w:bCs/>
          <w:sz w:val="24"/>
          <w:szCs w:val="24"/>
        </w:rPr>
        <w:t xml:space="preserve"> z bioplynu a na geotermální energii</w:t>
      </w:r>
      <w:r w:rsidR="007146C0">
        <w:rPr>
          <w:rFonts w:asciiTheme="minorHAnsi" w:hAnsiTheme="minorHAnsi" w:cs="MyriadPro-Black"/>
          <w:bCs/>
          <w:sz w:val="24"/>
          <w:szCs w:val="24"/>
        </w:rPr>
        <w:t xml:space="preserve">. </w:t>
      </w:r>
      <w:r w:rsidR="00830738" w:rsidRPr="00646DA4">
        <w:rPr>
          <w:rFonts w:asciiTheme="minorHAnsi" w:hAnsiTheme="minorHAnsi" w:cs="MyriadPro-Black"/>
          <w:bCs/>
          <w:sz w:val="24"/>
          <w:szCs w:val="24"/>
        </w:rPr>
        <w:t>P</w:t>
      </w:r>
      <w:r w:rsidR="007146C0">
        <w:rPr>
          <w:rFonts w:asciiTheme="minorHAnsi" w:hAnsiTheme="minorHAnsi" w:cs="MyriadPro-Black"/>
          <w:bCs/>
          <w:sz w:val="24"/>
          <w:szCs w:val="24"/>
        </w:rPr>
        <w:t>otenciál</w:t>
      </w:r>
      <w:r w:rsidR="00D55931" w:rsidRPr="000553A6">
        <w:rPr>
          <w:rFonts w:asciiTheme="minorHAnsi" w:hAnsiTheme="minorHAnsi" w:cs="MyriadPro-Black"/>
          <w:bCs/>
          <w:sz w:val="24"/>
          <w:szCs w:val="24"/>
        </w:rPr>
        <w:t xml:space="preserve"> bude </w:t>
      </w:r>
      <w:r w:rsidR="007146C0">
        <w:rPr>
          <w:rFonts w:asciiTheme="minorHAnsi" w:hAnsiTheme="minorHAnsi" w:cs="MyriadPro-Black"/>
          <w:bCs/>
          <w:sz w:val="24"/>
          <w:szCs w:val="24"/>
        </w:rPr>
        <w:t>stanoven</w:t>
      </w:r>
      <w:r w:rsidR="00D55931" w:rsidRPr="000553A6">
        <w:rPr>
          <w:rFonts w:asciiTheme="minorHAnsi" w:hAnsiTheme="minorHAnsi" w:cs="MyriadPro-Black"/>
          <w:bCs/>
          <w:sz w:val="24"/>
          <w:szCs w:val="24"/>
        </w:rPr>
        <w:t xml:space="preserve"> v rozsahu </w:t>
      </w:r>
      <w:r w:rsidR="00AF6003">
        <w:rPr>
          <w:rFonts w:asciiTheme="minorHAnsi" w:hAnsiTheme="minorHAnsi" w:cs="MyriadPro-Black"/>
          <w:bCs/>
          <w:sz w:val="24"/>
          <w:szCs w:val="24"/>
        </w:rPr>
        <w:t xml:space="preserve">odst. </w:t>
      </w:r>
      <w:r w:rsidR="00D55931" w:rsidRPr="000553A6">
        <w:rPr>
          <w:rFonts w:asciiTheme="minorHAnsi" w:hAnsiTheme="minorHAnsi" w:cs="MyriadPro-Black"/>
          <w:bCs/>
          <w:sz w:val="24"/>
          <w:szCs w:val="24"/>
        </w:rPr>
        <w:t>3</w:t>
      </w:r>
      <w:r w:rsidR="005E1300" w:rsidRPr="000553A6">
        <w:rPr>
          <w:rFonts w:asciiTheme="minorHAnsi" w:hAnsiTheme="minorHAnsi" w:cs="MyriadPro-Black"/>
          <w:bCs/>
          <w:sz w:val="24"/>
          <w:szCs w:val="24"/>
        </w:rPr>
        <w:t xml:space="preserve"> a </w:t>
      </w:r>
      <w:r w:rsidR="009C7DCB">
        <w:rPr>
          <w:rFonts w:asciiTheme="minorHAnsi" w:hAnsiTheme="minorHAnsi" w:cs="MyriadPro-Black"/>
          <w:bCs/>
          <w:sz w:val="24"/>
          <w:szCs w:val="24"/>
        </w:rPr>
        <w:t>odst.</w:t>
      </w:r>
      <w:r w:rsidR="009C7DCB" w:rsidRPr="000553A6">
        <w:rPr>
          <w:rFonts w:asciiTheme="minorHAnsi" w:hAnsiTheme="minorHAnsi" w:cs="MyriadPro-Black"/>
          <w:bCs/>
          <w:sz w:val="24"/>
          <w:szCs w:val="24"/>
        </w:rPr>
        <w:t xml:space="preserve"> </w:t>
      </w:r>
      <w:r w:rsidR="005E1300" w:rsidRPr="000553A6">
        <w:rPr>
          <w:rFonts w:asciiTheme="minorHAnsi" w:hAnsiTheme="minorHAnsi" w:cs="MyriadPro-Black"/>
          <w:bCs/>
          <w:sz w:val="24"/>
          <w:szCs w:val="24"/>
        </w:rPr>
        <w:t>4</w:t>
      </w:r>
      <w:r w:rsidR="007146C0">
        <w:rPr>
          <w:rFonts w:asciiTheme="minorHAnsi" w:hAnsiTheme="minorHAnsi" w:cs="MyriadPro-Black"/>
          <w:bCs/>
          <w:sz w:val="24"/>
          <w:szCs w:val="24"/>
        </w:rPr>
        <w:t xml:space="preserve"> tohoto článku</w:t>
      </w:r>
      <w:r w:rsidRPr="000553A6">
        <w:rPr>
          <w:rFonts w:asciiTheme="minorHAnsi" w:hAnsiTheme="minorHAnsi" w:cs="MyriadPro-Black"/>
          <w:bCs/>
          <w:sz w:val="24"/>
          <w:szCs w:val="24"/>
        </w:rPr>
        <w:t xml:space="preserve">. </w:t>
      </w:r>
    </w:p>
    <w:p w14:paraId="636E4EB6" w14:textId="77777777" w:rsidR="00D55931" w:rsidRPr="000553A6" w:rsidRDefault="00D55931" w:rsidP="00E61C61">
      <w:pPr>
        <w:tabs>
          <w:tab w:val="left" w:pos="284"/>
          <w:tab w:val="left" w:pos="567"/>
        </w:tabs>
        <w:spacing w:before="100" w:beforeAutospacing="1" w:after="100" w:afterAutospacing="1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0553A6">
        <w:rPr>
          <w:rFonts w:asciiTheme="minorHAnsi" w:hAnsiTheme="minorHAnsi" w:cs="MyriadPro-Black"/>
          <w:bCs/>
          <w:sz w:val="24"/>
          <w:szCs w:val="24"/>
        </w:rPr>
        <w:t>3.   U</w:t>
      </w:r>
      <w:r w:rsidR="000B6C28" w:rsidRPr="000553A6">
        <w:rPr>
          <w:rFonts w:asciiTheme="minorHAnsi" w:hAnsiTheme="minorHAnsi" w:cs="MyriadPro-Black"/>
          <w:bCs/>
          <w:sz w:val="24"/>
          <w:szCs w:val="24"/>
        </w:rPr>
        <w:t xml:space="preserve"> každého </w:t>
      </w:r>
      <w:r w:rsidR="00D03A55" w:rsidRPr="000553A6">
        <w:rPr>
          <w:rFonts w:asciiTheme="minorHAnsi" w:hAnsiTheme="minorHAnsi" w:cs="MyriadPro-Black"/>
          <w:bCs/>
          <w:sz w:val="24"/>
          <w:szCs w:val="24"/>
        </w:rPr>
        <w:t xml:space="preserve">vyjmenovaného </w:t>
      </w:r>
      <w:r w:rsidR="000B6C28" w:rsidRPr="000553A6">
        <w:rPr>
          <w:rFonts w:asciiTheme="minorHAnsi" w:hAnsiTheme="minorHAnsi" w:cs="MyriadPro-Black"/>
          <w:bCs/>
          <w:sz w:val="24"/>
          <w:szCs w:val="24"/>
        </w:rPr>
        <w:t xml:space="preserve">druhu obnovitelných zdrojů energie bude </w:t>
      </w:r>
      <w:r w:rsidR="00D03A55" w:rsidRPr="000553A6">
        <w:rPr>
          <w:rFonts w:asciiTheme="minorHAnsi" w:hAnsiTheme="minorHAnsi" w:cs="MyriadPro-Black"/>
          <w:bCs/>
          <w:sz w:val="24"/>
          <w:szCs w:val="24"/>
        </w:rPr>
        <w:t xml:space="preserve">kvantifikován </w:t>
      </w:r>
      <w:r w:rsidRPr="00830738">
        <w:rPr>
          <w:rFonts w:asciiTheme="minorHAnsi" w:hAnsiTheme="minorHAnsi" w:cs="MyriadPro-Black"/>
          <w:bCs/>
          <w:sz w:val="24"/>
          <w:szCs w:val="24"/>
        </w:rPr>
        <w:t xml:space="preserve">technicky </w:t>
      </w:r>
      <w:r w:rsidR="000B6C28" w:rsidRPr="00830738">
        <w:rPr>
          <w:rFonts w:asciiTheme="minorHAnsi" w:hAnsiTheme="minorHAnsi" w:cs="MyriadPro-Black"/>
          <w:bCs/>
          <w:sz w:val="24"/>
          <w:szCs w:val="24"/>
        </w:rPr>
        <w:t>využitelný potenciál</w:t>
      </w:r>
      <w:r w:rsidRPr="00830738">
        <w:rPr>
          <w:rFonts w:asciiTheme="minorHAnsi" w:hAnsiTheme="minorHAnsi" w:cs="MyriadPro-Black"/>
          <w:bCs/>
          <w:sz w:val="24"/>
          <w:szCs w:val="24"/>
        </w:rPr>
        <w:t>,</w:t>
      </w:r>
      <w:r w:rsidR="000B6C28" w:rsidRPr="00830738">
        <w:rPr>
          <w:rFonts w:asciiTheme="minorHAnsi" w:hAnsiTheme="minorHAnsi" w:cs="MyriadPro-Black"/>
          <w:bCs/>
          <w:sz w:val="24"/>
          <w:szCs w:val="24"/>
        </w:rPr>
        <w:t xml:space="preserve"> </w:t>
      </w:r>
      <w:r w:rsidR="000B6C28" w:rsidRPr="00830738">
        <w:rPr>
          <w:rFonts w:asciiTheme="minorHAnsi" w:hAnsiTheme="minorHAnsi"/>
          <w:sz w:val="24"/>
          <w:szCs w:val="24"/>
        </w:rPr>
        <w:t>scénář</w:t>
      </w:r>
      <w:r w:rsidR="00DD03B4" w:rsidRPr="00830738">
        <w:rPr>
          <w:rFonts w:asciiTheme="minorHAnsi" w:hAnsiTheme="minorHAnsi"/>
          <w:sz w:val="24"/>
          <w:szCs w:val="24"/>
        </w:rPr>
        <w:t xml:space="preserve"> rozvoje </w:t>
      </w:r>
      <w:r w:rsidR="006D4178" w:rsidRPr="00830738">
        <w:rPr>
          <w:rFonts w:asciiTheme="minorHAnsi" w:hAnsiTheme="minorHAnsi"/>
          <w:sz w:val="24"/>
          <w:szCs w:val="24"/>
        </w:rPr>
        <w:t xml:space="preserve">využití potenciálu </w:t>
      </w:r>
      <w:r w:rsidR="00DD03B4" w:rsidRPr="00830738">
        <w:rPr>
          <w:rFonts w:asciiTheme="minorHAnsi" w:hAnsiTheme="minorHAnsi"/>
          <w:sz w:val="24"/>
          <w:szCs w:val="24"/>
        </w:rPr>
        <w:t xml:space="preserve">s veřejnou podporou a </w:t>
      </w:r>
      <w:r w:rsidRPr="00830738">
        <w:rPr>
          <w:rFonts w:asciiTheme="minorHAnsi" w:hAnsiTheme="minorHAnsi" w:cs="MyriadPro-Black"/>
          <w:bCs/>
          <w:sz w:val="24"/>
          <w:szCs w:val="24"/>
        </w:rPr>
        <w:t xml:space="preserve">scénář rozvoje </w:t>
      </w:r>
      <w:r w:rsidR="00DD03B4" w:rsidRPr="00830738">
        <w:rPr>
          <w:rFonts w:asciiTheme="minorHAnsi" w:hAnsiTheme="minorHAnsi"/>
          <w:sz w:val="24"/>
          <w:szCs w:val="24"/>
        </w:rPr>
        <w:lastRenderedPageBreak/>
        <w:t>bez veřejné podpory.</w:t>
      </w:r>
      <w:r w:rsidR="000B6C28" w:rsidRPr="00830738" w:rsidDel="000B6C28">
        <w:rPr>
          <w:rFonts w:asciiTheme="minorHAnsi" w:hAnsiTheme="minorHAnsi"/>
          <w:sz w:val="24"/>
          <w:szCs w:val="24"/>
        </w:rPr>
        <w:t xml:space="preserve"> </w:t>
      </w:r>
      <w:r w:rsidRPr="00830738">
        <w:rPr>
          <w:rFonts w:asciiTheme="minorHAnsi" w:hAnsiTheme="minorHAnsi"/>
          <w:sz w:val="24"/>
          <w:szCs w:val="24"/>
        </w:rPr>
        <w:t xml:space="preserve">U </w:t>
      </w:r>
      <w:r w:rsidR="000B6C28" w:rsidRPr="00830738">
        <w:rPr>
          <w:rFonts w:asciiTheme="minorHAnsi" w:hAnsiTheme="minorHAnsi"/>
          <w:sz w:val="24"/>
          <w:szCs w:val="24"/>
        </w:rPr>
        <w:t>technicky využitelného potenciálu budou respektovány po</w:t>
      </w:r>
      <w:r w:rsidR="000B6C28" w:rsidRPr="000553A6">
        <w:rPr>
          <w:rFonts w:asciiTheme="minorHAnsi" w:hAnsiTheme="minorHAnsi"/>
          <w:sz w:val="24"/>
          <w:szCs w:val="24"/>
        </w:rPr>
        <w:t>dmínky pro využití daného druhu OZE,</w:t>
      </w:r>
      <w:r w:rsidR="006D4178">
        <w:rPr>
          <w:rFonts w:asciiTheme="minorHAnsi" w:hAnsiTheme="minorHAnsi"/>
          <w:sz w:val="24"/>
          <w:szCs w:val="24"/>
        </w:rPr>
        <w:t xml:space="preserve"> jakými jsou např. omezení vyplývající z </w:t>
      </w:r>
      <w:r w:rsidR="000B6C28" w:rsidRPr="000553A6">
        <w:rPr>
          <w:rFonts w:asciiTheme="minorHAnsi" w:hAnsiTheme="minorHAnsi"/>
          <w:sz w:val="24"/>
          <w:szCs w:val="24"/>
        </w:rPr>
        <w:t>chráněn</w:t>
      </w:r>
      <w:r w:rsidR="006D4178">
        <w:rPr>
          <w:rFonts w:asciiTheme="minorHAnsi" w:hAnsiTheme="minorHAnsi"/>
          <w:sz w:val="24"/>
          <w:szCs w:val="24"/>
        </w:rPr>
        <w:t>ých</w:t>
      </w:r>
      <w:r w:rsidR="000B6C28" w:rsidRPr="000553A6">
        <w:rPr>
          <w:rFonts w:asciiTheme="minorHAnsi" w:hAnsiTheme="minorHAnsi"/>
          <w:sz w:val="24"/>
          <w:szCs w:val="24"/>
        </w:rPr>
        <w:t xml:space="preserve"> území</w:t>
      </w:r>
      <w:r w:rsidR="006D4178">
        <w:rPr>
          <w:rFonts w:asciiTheme="minorHAnsi" w:hAnsiTheme="minorHAnsi"/>
          <w:sz w:val="24"/>
          <w:szCs w:val="24"/>
        </w:rPr>
        <w:t>,</w:t>
      </w:r>
      <w:r w:rsidR="000B6C28" w:rsidRPr="000553A6">
        <w:rPr>
          <w:rFonts w:asciiTheme="minorHAnsi" w:hAnsiTheme="minorHAnsi"/>
          <w:sz w:val="24"/>
          <w:szCs w:val="24"/>
        </w:rPr>
        <w:t xml:space="preserve"> osídlen</w:t>
      </w:r>
      <w:r w:rsidR="006D4178">
        <w:rPr>
          <w:rFonts w:asciiTheme="minorHAnsi" w:hAnsiTheme="minorHAnsi"/>
          <w:sz w:val="24"/>
          <w:szCs w:val="24"/>
        </w:rPr>
        <w:t>í</w:t>
      </w:r>
      <w:r w:rsidR="000B6C28" w:rsidRPr="000553A6">
        <w:rPr>
          <w:rFonts w:asciiTheme="minorHAnsi" w:hAnsiTheme="minorHAnsi"/>
          <w:sz w:val="24"/>
          <w:szCs w:val="24"/>
        </w:rPr>
        <w:t xml:space="preserve"> oblasti</w:t>
      </w:r>
      <w:r w:rsidR="006D4178">
        <w:rPr>
          <w:rFonts w:asciiTheme="minorHAnsi" w:hAnsiTheme="minorHAnsi"/>
          <w:sz w:val="24"/>
          <w:szCs w:val="24"/>
        </w:rPr>
        <w:t xml:space="preserve"> apod</w:t>
      </w:r>
      <w:r w:rsidR="000B6C28" w:rsidRPr="000553A6">
        <w:rPr>
          <w:rFonts w:asciiTheme="minorHAnsi" w:hAnsiTheme="minorHAnsi"/>
          <w:sz w:val="24"/>
          <w:szCs w:val="24"/>
        </w:rPr>
        <w:t xml:space="preserve">. </w:t>
      </w:r>
      <w:r w:rsidR="007146C0">
        <w:rPr>
          <w:rFonts w:asciiTheme="minorHAnsi" w:hAnsiTheme="minorHAnsi" w:cs="MyriadPro-Black"/>
          <w:bCs/>
          <w:sz w:val="24"/>
          <w:szCs w:val="24"/>
        </w:rPr>
        <w:t>S</w:t>
      </w:r>
      <w:r w:rsidRPr="000553A6">
        <w:rPr>
          <w:rFonts w:asciiTheme="minorHAnsi" w:hAnsiTheme="minorHAnsi" w:cs="MyriadPro-Black"/>
          <w:bCs/>
          <w:sz w:val="24"/>
          <w:szCs w:val="24"/>
        </w:rPr>
        <w:t>cénář</w:t>
      </w:r>
      <w:r w:rsidR="007146C0">
        <w:rPr>
          <w:rFonts w:asciiTheme="minorHAnsi" w:hAnsiTheme="minorHAnsi" w:cs="MyriadPro-Black"/>
          <w:bCs/>
          <w:sz w:val="24"/>
          <w:szCs w:val="24"/>
        </w:rPr>
        <w:t>e</w:t>
      </w:r>
      <w:r w:rsidRPr="000553A6">
        <w:rPr>
          <w:rFonts w:asciiTheme="minorHAnsi" w:hAnsiTheme="minorHAnsi" w:cs="MyriadPro-Black"/>
          <w:bCs/>
          <w:sz w:val="24"/>
          <w:szCs w:val="24"/>
        </w:rPr>
        <w:t xml:space="preserve"> </w:t>
      </w:r>
      <w:r w:rsidRPr="000553A6">
        <w:rPr>
          <w:rFonts w:asciiTheme="minorHAnsi" w:hAnsiTheme="minorHAnsi"/>
          <w:sz w:val="24"/>
          <w:szCs w:val="24"/>
        </w:rPr>
        <w:t xml:space="preserve">rozvoje </w:t>
      </w:r>
      <w:r w:rsidR="007146C0">
        <w:rPr>
          <w:rFonts w:asciiTheme="minorHAnsi" w:hAnsiTheme="minorHAnsi"/>
          <w:sz w:val="24"/>
          <w:szCs w:val="24"/>
        </w:rPr>
        <w:t xml:space="preserve">využití potenciálu </w:t>
      </w:r>
      <w:r w:rsidRPr="000553A6">
        <w:rPr>
          <w:rFonts w:asciiTheme="minorHAnsi" w:hAnsiTheme="minorHAnsi"/>
          <w:sz w:val="24"/>
          <w:szCs w:val="24"/>
        </w:rPr>
        <w:t xml:space="preserve">s veřejnou podporou a bez veřejné podpory </w:t>
      </w:r>
      <w:r w:rsidR="005E1300" w:rsidRPr="000553A6">
        <w:rPr>
          <w:rFonts w:asciiTheme="minorHAnsi" w:hAnsiTheme="minorHAnsi"/>
          <w:sz w:val="24"/>
          <w:szCs w:val="24"/>
        </w:rPr>
        <w:t>bud</w:t>
      </w:r>
      <w:r w:rsidR="007146C0">
        <w:rPr>
          <w:rFonts w:asciiTheme="minorHAnsi" w:hAnsiTheme="minorHAnsi"/>
          <w:sz w:val="24"/>
          <w:szCs w:val="24"/>
        </w:rPr>
        <w:t xml:space="preserve">ou </w:t>
      </w:r>
      <w:r w:rsidR="0081230D">
        <w:rPr>
          <w:rFonts w:asciiTheme="minorHAnsi" w:hAnsiTheme="minorHAnsi"/>
          <w:sz w:val="24"/>
          <w:szCs w:val="24"/>
        </w:rPr>
        <w:t>obsahovat odborný</w:t>
      </w:r>
      <w:r w:rsidRPr="000553A6">
        <w:rPr>
          <w:rFonts w:asciiTheme="minorHAnsi" w:hAnsiTheme="minorHAnsi"/>
          <w:sz w:val="24"/>
          <w:szCs w:val="24"/>
        </w:rPr>
        <w:t xml:space="preserve"> odhad nákladů </w:t>
      </w:r>
      <w:r w:rsidR="007146C0">
        <w:rPr>
          <w:rFonts w:asciiTheme="minorHAnsi" w:hAnsiTheme="minorHAnsi"/>
          <w:sz w:val="24"/>
          <w:szCs w:val="24"/>
        </w:rPr>
        <w:t xml:space="preserve">spojených s </w:t>
      </w:r>
      <w:r w:rsidRPr="000553A6">
        <w:rPr>
          <w:rFonts w:asciiTheme="minorHAnsi" w:hAnsiTheme="minorHAnsi"/>
          <w:sz w:val="24"/>
          <w:szCs w:val="24"/>
        </w:rPr>
        <w:t xml:space="preserve">jejich </w:t>
      </w:r>
      <w:r w:rsidR="0081230D">
        <w:rPr>
          <w:rFonts w:asciiTheme="minorHAnsi" w:hAnsiTheme="minorHAnsi"/>
          <w:sz w:val="24"/>
          <w:szCs w:val="24"/>
        </w:rPr>
        <w:t>naplňováním</w:t>
      </w:r>
      <w:r w:rsidR="006D4178">
        <w:rPr>
          <w:rFonts w:asciiTheme="minorHAnsi" w:hAnsiTheme="minorHAnsi"/>
          <w:sz w:val="24"/>
          <w:szCs w:val="24"/>
        </w:rPr>
        <w:t xml:space="preserve"> (využitím potenciálu)</w:t>
      </w:r>
      <w:r w:rsidRPr="000553A6">
        <w:rPr>
          <w:rFonts w:asciiTheme="minorHAnsi" w:hAnsiTheme="minorHAnsi"/>
          <w:sz w:val="24"/>
          <w:szCs w:val="24"/>
        </w:rPr>
        <w:t>.</w:t>
      </w:r>
    </w:p>
    <w:p w14:paraId="19CE9714" w14:textId="77777777" w:rsidR="007310BA" w:rsidRDefault="00070B55" w:rsidP="00E61C61">
      <w:pPr>
        <w:pStyle w:val="Odstavecseseznamem"/>
        <w:spacing w:before="100" w:beforeAutospacing="1" w:after="100" w:afterAutospacing="1"/>
        <w:ind w:left="425" w:hanging="425"/>
        <w:jc w:val="both"/>
        <w:rPr>
          <w:rFonts w:asciiTheme="minorHAnsi" w:hAnsiTheme="minorHAnsi" w:cs="MyriadPro-Black"/>
          <w:bCs/>
          <w:sz w:val="24"/>
          <w:szCs w:val="24"/>
        </w:rPr>
      </w:pPr>
      <w:r w:rsidRPr="000553A6">
        <w:rPr>
          <w:rFonts w:asciiTheme="minorHAnsi" w:hAnsiTheme="minorHAnsi" w:cs="MyriadPro-Black"/>
          <w:bCs/>
          <w:sz w:val="24"/>
          <w:szCs w:val="24"/>
        </w:rPr>
        <w:t xml:space="preserve">4.  U </w:t>
      </w:r>
      <w:r w:rsidRPr="00830738">
        <w:rPr>
          <w:rFonts w:asciiTheme="minorHAnsi" w:hAnsiTheme="minorHAnsi" w:cs="MyriadPro-Black"/>
          <w:bCs/>
          <w:sz w:val="24"/>
          <w:szCs w:val="24"/>
        </w:rPr>
        <w:t>technicky využitelného p</w:t>
      </w:r>
      <w:r w:rsidRPr="000553A6">
        <w:rPr>
          <w:rFonts w:asciiTheme="minorHAnsi" w:hAnsiTheme="minorHAnsi" w:cs="MyriadPro-Black"/>
          <w:bCs/>
          <w:sz w:val="24"/>
          <w:szCs w:val="24"/>
        </w:rPr>
        <w:t xml:space="preserve">otenciálu i </w:t>
      </w:r>
      <w:r w:rsidR="007146C0">
        <w:rPr>
          <w:rFonts w:asciiTheme="minorHAnsi" w:hAnsiTheme="minorHAnsi" w:cs="MyriadPro-Black"/>
          <w:bCs/>
          <w:sz w:val="24"/>
          <w:szCs w:val="24"/>
        </w:rPr>
        <w:t xml:space="preserve">u </w:t>
      </w:r>
      <w:r w:rsidRPr="000553A6">
        <w:rPr>
          <w:rFonts w:asciiTheme="minorHAnsi" w:hAnsiTheme="minorHAnsi" w:cs="MyriadPro-Black"/>
          <w:bCs/>
          <w:sz w:val="24"/>
          <w:szCs w:val="24"/>
        </w:rPr>
        <w:t>scénář</w:t>
      </w:r>
      <w:r w:rsidR="007146C0">
        <w:rPr>
          <w:rFonts w:asciiTheme="minorHAnsi" w:hAnsiTheme="minorHAnsi" w:cs="MyriadPro-Black"/>
          <w:bCs/>
          <w:sz w:val="24"/>
          <w:szCs w:val="24"/>
        </w:rPr>
        <w:t>ů</w:t>
      </w:r>
      <w:r w:rsidRPr="000553A6">
        <w:rPr>
          <w:rFonts w:asciiTheme="minorHAnsi" w:hAnsiTheme="minorHAnsi" w:cs="MyriadPro-Black"/>
          <w:bCs/>
          <w:sz w:val="24"/>
          <w:szCs w:val="24"/>
        </w:rPr>
        <w:t xml:space="preserve"> rozvoje s veřejnou podporou a bez veřejné podpory </w:t>
      </w:r>
      <w:r w:rsidR="005E1300" w:rsidRPr="000553A6">
        <w:rPr>
          <w:rFonts w:asciiTheme="minorHAnsi" w:hAnsiTheme="minorHAnsi" w:cs="MyriadPro-Black"/>
          <w:bCs/>
          <w:sz w:val="24"/>
          <w:szCs w:val="24"/>
        </w:rPr>
        <w:t xml:space="preserve">budou uvedeny </w:t>
      </w:r>
      <w:r w:rsidR="00AF4641" w:rsidRPr="000553A6">
        <w:rPr>
          <w:rFonts w:asciiTheme="minorHAnsi" w:hAnsiTheme="minorHAnsi" w:cs="MyriadPro-Black"/>
          <w:bCs/>
          <w:sz w:val="24"/>
          <w:szCs w:val="24"/>
        </w:rPr>
        <w:t>hodnot</w:t>
      </w:r>
      <w:r w:rsidRPr="000553A6">
        <w:rPr>
          <w:rFonts w:asciiTheme="minorHAnsi" w:hAnsiTheme="minorHAnsi" w:cs="MyriadPro-Black"/>
          <w:bCs/>
          <w:sz w:val="24"/>
          <w:szCs w:val="24"/>
        </w:rPr>
        <w:t>y</w:t>
      </w:r>
      <w:r w:rsidR="00AF4641" w:rsidRPr="000553A6">
        <w:rPr>
          <w:rFonts w:asciiTheme="minorHAnsi" w:hAnsiTheme="minorHAnsi" w:cs="MyriadPro-Black"/>
          <w:bCs/>
          <w:sz w:val="24"/>
          <w:szCs w:val="24"/>
        </w:rPr>
        <w:t xml:space="preserve"> </w:t>
      </w:r>
      <w:r w:rsidR="005E1300" w:rsidRPr="000553A6">
        <w:rPr>
          <w:rFonts w:asciiTheme="minorHAnsi" w:hAnsiTheme="minorHAnsi" w:cs="MyriadPro-Black"/>
          <w:bCs/>
          <w:sz w:val="24"/>
          <w:szCs w:val="24"/>
        </w:rPr>
        <w:t xml:space="preserve">předpokládaného počtu výroben energie, </w:t>
      </w:r>
      <w:r w:rsidR="007146C0">
        <w:rPr>
          <w:rFonts w:asciiTheme="minorHAnsi" w:hAnsiTheme="minorHAnsi" w:cs="MyriadPro-Black"/>
          <w:bCs/>
          <w:sz w:val="24"/>
          <w:szCs w:val="24"/>
        </w:rPr>
        <w:t xml:space="preserve">jejich </w:t>
      </w:r>
      <w:r w:rsidR="005E1300" w:rsidRPr="000553A6">
        <w:rPr>
          <w:rFonts w:asciiTheme="minorHAnsi" w:hAnsiTheme="minorHAnsi" w:cs="MyriadPro-Black"/>
          <w:bCs/>
          <w:sz w:val="24"/>
          <w:szCs w:val="24"/>
        </w:rPr>
        <w:t xml:space="preserve">instalovaného výkonu, hrubé výroby elektřiny a tepla, čisté dodávky elektřiny a tepla </w:t>
      </w:r>
      <w:r w:rsidR="00D372AD" w:rsidRPr="000553A6">
        <w:rPr>
          <w:rFonts w:asciiTheme="minorHAnsi" w:hAnsiTheme="minorHAnsi" w:cs="MyriadPro-Black"/>
          <w:bCs/>
          <w:sz w:val="24"/>
          <w:szCs w:val="24"/>
        </w:rPr>
        <w:t>v</w:t>
      </w:r>
      <w:r w:rsidR="007146C0">
        <w:rPr>
          <w:rFonts w:asciiTheme="minorHAnsi" w:hAnsiTheme="minorHAnsi" w:cs="MyriadPro-Black"/>
          <w:bCs/>
          <w:sz w:val="24"/>
          <w:szCs w:val="24"/>
        </w:rPr>
        <w:t xml:space="preserve"> ročních časových řezech (v </w:t>
      </w:r>
      <w:r w:rsidR="00D6020E" w:rsidRPr="000553A6">
        <w:rPr>
          <w:rFonts w:asciiTheme="minorHAnsi" w:hAnsiTheme="minorHAnsi" w:cs="MyriadPro-Black"/>
          <w:bCs/>
          <w:sz w:val="24"/>
          <w:szCs w:val="24"/>
        </w:rPr>
        <w:t>jednotlivých letech</w:t>
      </w:r>
      <w:r w:rsidR="007146C0">
        <w:rPr>
          <w:rFonts w:asciiTheme="minorHAnsi" w:hAnsiTheme="minorHAnsi" w:cs="MyriadPro-Black"/>
          <w:bCs/>
          <w:sz w:val="24"/>
          <w:szCs w:val="24"/>
        </w:rPr>
        <w:t>)</w:t>
      </w:r>
      <w:r w:rsidR="00D6020E" w:rsidRPr="000553A6">
        <w:rPr>
          <w:rFonts w:asciiTheme="minorHAnsi" w:hAnsiTheme="minorHAnsi" w:cs="MyriadPro-Black"/>
          <w:bCs/>
          <w:sz w:val="24"/>
          <w:szCs w:val="24"/>
        </w:rPr>
        <w:t xml:space="preserve"> </w:t>
      </w:r>
      <w:r w:rsidR="00EA0096" w:rsidRPr="000553A6">
        <w:rPr>
          <w:rFonts w:asciiTheme="minorHAnsi" w:hAnsiTheme="minorHAnsi" w:cs="MyriadPro-Black"/>
          <w:bCs/>
          <w:sz w:val="24"/>
          <w:szCs w:val="24"/>
        </w:rPr>
        <w:t>v</w:t>
      </w:r>
      <w:r w:rsidR="00AF4641" w:rsidRPr="000553A6">
        <w:rPr>
          <w:rFonts w:asciiTheme="minorHAnsi" w:hAnsiTheme="minorHAnsi" w:cs="MyriadPro-Black"/>
          <w:bCs/>
          <w:sz w:val="24"/>
          <w:szCs w:val="24"/>
        </w:rPr>
        <w:t xml:space="preserve"> časovém </w:t>
      </w:r>
      <w:r w:rsidR="00D6020E" w:rsidRPr="000553A6">
        <w:rPr>
          <w:rFonts w:asciiTheme="minorHAnsi" w:hAnsiTheme="minorHAnsi" w:cs="MyriadPro-Black"/>
          <w:bCs/>
          <w:sz w:val="24"/>
          <w:szCs w:val="24"/>
        </w:rPr>
        <w:t xml:space="preserve">období 2021 až 2030, </w:t>
      </w:r>
      <w:r w:rsidR="00EA0096" w:rsidRPr="000553A6">
        <w:rPr>
          <w:rFonts w:asciiTheme="minorHAnsi" w:hAnsiTheme="minorHAnsi" w:cs="MyriadPro-Black"/>
          <w:bCs/>
          <w:sz w:val="24"/>
          <w:szCs w:val="24"/>
        </w:rPr>
        <w:t xml:space="preserve">dále </w:t>
      </w:r>
      <w:r w:rsidR="00CA6779" w:rsidRPr="000553A6">
        <w:rPr>
          <w:rFonts w:asciiTheme="minorHAnsi" w:hAnsiTheme="minorHAnsi" w:cs="MyriadPro-Black"/>
          <w:bCs/>
          <w:sz w:val="24"/>
          <w:szCs w:val="24"/>
        </w:rPr>
        <w:t>celkové hodnoty</w:t>
      </w:r>
      <w:r w:rsidR="007146C0">
        <w:rPr>
          <w:rFonts w:asciiTheme="minorHAnsi" w:hAnsiTheme="minorHAnsi" w:cs="MyriadPro-Black"/>
          <w:bCs/>
          <w:sz w:val="24"/>
          <w:szCs w:val="24"/>
        </w:rPr>
        <w:t xml:space="preserve"> těchto veličin</w:t>
      </w:r>
      <w:r w:rsidR="00CA6779" w:rsidRPr="000553A6">
        <w:rPr>
          <w:rFonts w:asciiTheme="minorHAnsi" w:hAnsiTheme="minorHAnsi" w:cs="MyriadPro-Black"/>
          <w:bCs/>
          <w:sz w:val="24"/>
          <w:szCs w:val="24"/>
        </w:rPr>
        <w:t xml:space="preserve"> </w:t>
      </w:r>
      <w:r w:rsidR="00EA0096" w:rsidRPr="000553A6">
        <w:rPr>
          <w:rFonts w:asciiTheme="minorHAnsi" w:hAnsiTheme="minorHAnsi" w:cs="MyriadPro-Black"/>
          <w:bCs/>
          <w:sz w:val="24"/>
          <w:szCs w:val="24"/>
        </w:rPr>
        <w:t xml:space="preserve">k roku 2040 a </w:t>
      </w:r>
      <w:r w:rsidR="00CA6779" w:rsidRPr="000553A6">
        <w:rPr>
          <w:rFonts w:asciiTheme="minorHAnsi" w:hAnsiTheme="minorHAnsi" w:cs="MyriadPro-Black"/>
          <w:bCs/>
          <w:sz w:val="24"/>
          <w:szCs w:val="24"/>
        </w:rPr>
        <w:t xml:space="preserve">celkové hodnoty </w:t>
      </w:r>
      <w:r w:rsidR="00EA0096" w:rsidRPr="000553A6">
        <w:rPr>
          <w:rFonts w:asciiTheme="minorHAnsi" w:hAnsiTheme="minorHAnsi" w:cs="MyriadPro-Black"/>
          <w:bCs/>
          <w:sz w:val="24"/>
          <w:szCs w:val="24"/>
        </w:rPr>
        <w:t xml:space="preserve">k roku </w:t>
      </w:r>
      <w:r w:rsidR="007310BA" w:rsidRPr="000553A6">
        <w:rPr>
          <w:rFonts w:asciiTheme="minorHAnsi" w:hAnsiTheme="minorHAnsi" w:cs="MyriadPro-Black"/>
          <w:bCs/>
          <w:sz w:val="24"/>
          <w:szCs w:val="24"/>
        </w:rPr>
        <w:t>2050</w:t>
      </w:r>
      <w:r w:rsidRPr="000553A6">
        <w:rPr>
          <w:rFonts w:asciiTheme="minorHAnsi" w:hAnsiTheme="minorHAnsi" w:cs="MyriadPro-Black"/>
          <w:bCs/>
          <w:sz w:val="24"/>
          <w:szCs w:val="24"/>
        </w:rPr>
        <w:t xml:space="preserve">. Dále bude </w:t>
      </w:r>
      <w:r w:rsidR="005E1300" w:rsidRPr="000553A6">
        <w:rPr>
          <w:rFonts w:asciiTheme="minorHAnsi" w:hAnsiTheme="minorHAnsi" w:cs="MyriadPro-Black"/>
          <w:bCs/>
          <w:sz w:val="24"/>
          <w:szCs w:val="24"/>
        </w:rPr>
        <w:t>uveden</w:t>
      </w:r>
      <w:r w:rsidRPr="000553A6">
        <w:rPr>
          <w:rFonts w:asciiTheme="minorHAnsi" w:hAnsiTheme="minorHAnsi" w:cs="MyriadPro-Black"/>
          <w:bCs/>
          <w:sz w:val="24"/>
          <w:szCs w:val="24"/>
        </w:rPr>
        <w:t xml:space="preserve"> </w:t>
      </w:r>
      <w:r w:rsidR="007310BA" w:rsidRPr="000553A6">
        <w:rPr>
          <w:rFonts w:asciiTheme="minorHAnsi" w:hAnsiTheme="minorHAnsi" w:cs="MyriadPro-Black"/>
          <w:bCs/>
          <w:sz w:val="24"/>
          <w:szCs w:val="24"/>
        </w:rPr>
        <w:t xml:space="preserve">popis metodiky a podmínek tvorby pro </w:t>
      </w:r>
      <w:r w:rsidR="007146C0">
        <w:rPr>
          <w:rFonts w:asciiTheme="minorHAnsi" w:hAnsiTheme="minorHAnsi" w:cs="MyriadPro-Black"/>
          <w:bCs/>
          <w:sz w:val="24"/>
          <w:szCs w:val="24"/>
        </w:rPr>
        <w:t xml:space="preserve">každý </w:t>
      </w:r>
      <w:r w:rsidR="005E1300" w:rsidRPr="000553A6">
        <w:rPr>
          <w:rFonts w:asciiTheme="minorHAnsi" w:hAnsiTheme="minorHAnsi" w:cs="MyriadPro-Black"/>
          <w:bCs/>
          <w:sz w:val="24"/>
          <w:szCs w:val="24"/>
        </w:rPr>
        <w:t xml:space="preserve">potenciál a </w:t>
      </w:r>
      <w:r w:rsidR="007310BA" w:rsidRPr="000553A6">
        <w:rPr>
          <w:rFonts w:asciiTheme="minorHAnsi" w:hAnsiTheme="minorHAnsi" w:cs="MyriadPro-Black"/>
          <w:bCs/>
          <w:sz w:val="24"/>
          <w:szCs w:val="24"/>
        </w:rPr>
        <w:t>každý druh scénáře</w:t>
      </w:r>
      <w:r w:rsidRPr="000553A6">
        <w:rPr>
          <w:rFonts w:asciiTheme="minorHAnsi" w:hAnsiTheme="minorHAnsi" w:cs="MyriadPro-Black"/>
          <w:bCs/>
          <w:sz w:val="24"/>
          <w:szCs w:val="24"/>
        </w:rPr>
        <w:t>.</w:t>
      </w:r>
    </w:p>
    <w:p w14:paraId="25869084" w14:textId="77777777" w:rsidR="00A01D48" w:rsidRDefault="00A01D48" w:rsidP="00E61C61">
      <w:pPr>
        <w:pStyle w:val="Odstavecseseznamem"/>
        <w:spacing w:before="100" w:beforeAutospacing="1" w:after="100" w:afterAutospacing="1"/>
        <w:ind w:left="425" w:hanging="425"/>
        <w:jc w:val="both"/>
        <w:rPr>
          <w:rFonts w:asciiTheme="minorHAnsi" w:hAnsiTheme="minorHAnsi" w:cs="MyriadPro-Black"/>
          <w:bCs/>
          <w:sz w:val="24"/>
          <w:szCs w:val="24"/>
        </w:rPr>
      </w:pPr>
    </w:p>
    <w:p w14:paraId="3662DEE9" w14:textId="77777777" w:rsidR="00A01D48" w:rsidRPr="000553A6" w:rsidRDefault="00A01D48" w:rsidP="00E61C61">
      <w:pPr>
        <w:pStyle w:val="Odstavecseseznamem"/>
        <w:spacing w:before="100" w:beforeAutospacing="1" w:after="100" w:afterAutospacing="1"/>
        <w:ind w:left="425" w:hanging="425"/>
        <w:jc w:val="both"/>
        <w:rPr>
          <w:color w:val="000000"/>
        </w:rPr>
      </w:pPr>
      <w:r>
        <w:rPr>
          <w:rFonts w:asciiTheme="minorHAnsi" w:hAnsiTheme="minorHAnsi" w:cs="MyriadPro-Black"/>
          <w:bCs/>
          <w:sz w:val="24"/>
          <w:szCs w:val="24"/>
        </w:rPr>
        <w:t xml:space="preserve">5.  Objednatel se zavazuje za řádně a včas zhotovené a předané dílo zaplatit zhotoviteli sjednanou cenu. </w:t>
      </w:r>
    </w:p>
    <w:p w14:paraId="0A0E6B03" w14:textId="77777777" w:rsidR="00D55931" w:rsidRPr="000553A6" w:rsidRDefault="00D55931" w:rsidP="00E61C61">
      <w:pPr>
        <w:pStyle w:val="Odstavecseseznamem"/>
        <w:spacing w:before="100" w:beforeAutospacing="1" w:after="100" w:afterAutospacing="1"/>
        <w:ind w:left="426"/>
        <w:jc w:val="both"/>
        <w:rPr>
          <w:color w:val="000000"/>
        </w:rPr>
      </w:pPr>
    </w:p>
    <w:p w14:paraId="662C07D0" w14:textId="77777777" w:rsidR="00D46DB2" w:rsidRPr="00EA0E34" w:rsidRDefault="00D46DB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Článek III.</w:t>
      </w:r>
    </w:p>
    <w:p w14:paraId="42349978" w14:textId="77777777" w:rsidR="00D46DB2" w:rsidRPr="00EA0E34" w:rsidRDefault="00D46DB2" w:rsidP="00E61C61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EA0E34">
        <w:rPr>
          <w:rFonts w:asciiTheme="minorHAnsi" w:hAnsiTheme="minorHAnsi"/>
          <w:b/>
          <w:bCs/>
          <w:color w:val="000000"/>
          <w:sz w:val="24"/>
          <w:szCs w:val="24"/>
        </w:rPr>
        <w:t>Práva a povinnosti smluvních stran</w:t>
      </w:r>
    </w:p>
    <w:p w14:paraId="76F06170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right="1127"/>
        <w:jc w:val="center"/>
        <w:rPr>
          <w:rFonts w:asciiTheme="minorHAnsi" w:hAnsiTheme="minorHAnsi"/>
          <w:b/>
          <w:bCs/>
          <w:color w:val="000000"/>
          <w:w w:val="99"/>
          <w:sz w:val="24"/>
          <w:szCs w:val="24"/>
          <w:lang w:eastAsia="cs-CZ"/>
        </w:rPr>
      </w:pPr>
    </w:p>
    <w:p w14:paraId="7ED70583" w14:textId="77777777" w:rsidR="00D46DB2" w:rsidRPr="00EA0E34" w:rsidRDefault="00D46DB2" w:rsidP="00E61C6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Zhotovitel je při zhotovení díla povinen především:</w:t>
      </w:r>
    </w:p>
    <w:p w14:paraId="19FB6E4D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1364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 </w:t>
      </w:r>
    </w:p>
    <w:p w14:paraId="5DC32F40" w14:textId="77777777" w:rsidR="00D46DB2" w:rsidRPr="00EA0E34" w:rsidRDefault="00D46DB2" w:rsidP="00E61C61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postupovat s odbornou péčí v souladu s účinnými právními předpisy, podle svých nejlepších znalostí a schopností, přičemž je při své činnosti povinen chránit zájmy a dobré jméno objednatele;</w:t>
      </w:r>
    </w:p>
    <w:p w14:paraId="23F89BB2" w14:textId="77777777" w:rsidR="00D46DB2" w:rsidRPr="00EA0E34" w:rsidRDefault="00D46DB2" w:rsidP="00E61C61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provést dílo objektivním, nestranným a profesionální</w:t>
      </w:r>
      <w:r w:rsidR="004468D2" w:rsidRPr="00EA0E34">
        <w:rPr>
          <w:rFonts w:asciiTheme="minorHAnsi" w:hAnsiTheme="minorHAnsi"/>
          <w:sz w:val="24"/>
          <w:szCs w:val="24"/>
        </w:rPr>
        <w:t>m</w:t>
      </w:r>
      <w:r w:rsidRPr="00EA0E34">
        <w:rPr>
          <w:rFonts w:asciiTheme="minorHAnsi" w:hAnsiTheme="minorHAnsi"/>
          <w:sz w:val="24"/>
          <w:szCs w:val="24"/>
        </w:rPr>
        <w:t xml:space="preserve"> způsobem, neovlivněným jakýmkoliv konkrétním obchodním zájmem zhotovitele či kohokoliv z</w:t>
      </w:r>
      <w:r w:rsidR="00873C5C">
        <w:rPr>
          <w:rFonts w:asciiTheme="minorHAnsi" w:hAnsiTheme="minorHAnsi"/>
          <w:sz w:val="24"/>
          <w:szCs w:val="24"/>
        </w:rPr>
        <w:t> </w:t>
      </w:r>
      <w:r w:rsidRPr="00EA0E34">
        <w:rPr>
          <w:rFonts w:asciiTheme="minorHAnsi" w:hAnsiTheme="minorHAnsi"/>
          <w:sz w:val="24"/>
          <w:szCs w:val="24"/>
        </w:rPr>
        <w:t>jeho</w:t>
      </w:r>
      <w:r w:rsidR="00873C5C">
        <w:rPr>
          <w:rFonts w:asciiTheme="minorHAnsi" w:hAnsiTheme="minorHAnsi"/>
          <w:sz w:val="24"/>
          <w:szCs w:val="24"/>
        </w:rPr>
        <w:t xml:space="preserve"> zaměstnanců</w:t>
      </w:r>
      <w:r w:rsidRPr="00EA0E34">
        <w:rPr>
          <w:rFonts w:asciiTheme="minorHAnsi" w:hAnsiTheme="minorHAnsi"/>
          <w:sz w:val="24"/>
          <w:szCs w:val="24"/>
        </w:rPr>
        <w:t>;</w:t>
      </w:r>
    </w:p>
    <w:p w14:paraId="1379AF4B" w14:textId="77777777" w:rsidR="00D46DB2" w:rsidRPr="00EA0E34" w:rsidRDefault="00D46DB2" w:rsidP="00E61C61">
      <w:pPr>
        <w:numPr>
          <w:ilvl w:val="1"/>
          <w:numId w:val="3"/>
        </w:numPr>
        <w:spacing w:after="0" w:line="240" w:lineRule="auto"/>
        <w:ind w:left="1134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umožnit osobě zmocněné k jednání za objednatele</w:t>
      </w:r>
      <w:r w:rsidR="00AD61BE">
        <w:rPr>
          <w:rFonts w:asciiTheme="minorHAnsi" w:hAnsiTheme="minorHAnsi"/>
          <w:sz w:val="24"/>
          <w:szCs w:val="24"/>
        </w:rPr>
        <w:t xml:space="preserve"> dle čl. XI. této smlouvy</w:t>
      </w:r>
      <w:r w:rsidRPr="00EA0E34">
        <w:rPr>
          <w:rFonts w:asciiTheme="minorHAnsi" w:hAnsiTheme="minorHAnsi"/>
          <w:sz w:val="24"/>
          <w:szCs w:val="24"/>
        </w:rPr>
        <w:t xml:space="preserve"> soustavné sledování provádění díla a respektovat jí navržená opatření na odstranění vad a nedostatků;</w:t>
      </w:r>
    </w:p>
    <w:p w14:paraId="3E46897E" w14:textId="77777777" w:rsidR="00D46DB2" w:rsidRPr="00EA0E34" w:rsidRDefault="00D46DB2" w:rsidP="00E61C61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postupovat v souladu s pokyny objednatele, průběžně pravdivě informovat o dosažených výsledcích i problémech </w:t>
      </w:r>
      <w:r w:rsidR="001C2AB3" w:rsidRPr="00EA0E34">
        <w:rPr>
          <w:rFonts w:asciiTheme="minorHAnsi" w:hAnsiTheme="minorHAnsi"/>
          <w:sz w:val="24"/>
          <w:szCs w:val="24"/>
        </w:rPr>
        <w:t xml:space="preserve">osobu zmocněnou k jednání za </w:t>
      </w:r>
      <w:r w:rsidRPr="00EA0E34">
        <w:rPr>
          <w:rFonts w:asciiTheme="minorHAnsi" w:hAnsiTheme="minorHAnsi"/>
          <w:sz w:val="24"/>
          <w:szCs w:val="24"/>
        </w:rPr>
        <w:t>objednatele</w:t>
      </w:r>
      <w:r w:rsidR="00AD61BE">
        <w:rPr>
          <w:rFonts w:asciiTheme="minorHAnsi" w:hAnsiTheme="minorHAnsi"/>
          <w:sz w:val="24"/>
          <w:szCs w:val="24"/>
        </w:rPr>
        <w:t xml:space="preserve"> dle čl. XI. této smlouvy</w:t>
      </w:r>
      <w:r w:rsidRPr="00EA0E34">
        <w:rPr>
          <w:rFonts w:asciiTheme="minorHAnsi" w:hAnsiTheme="minorHAnsi"/>
          <w:sz w:val="24"/>
          <w:szCs w:val="24"/>
        </w:rPr>
        <w:t xml:space="preserve"> a bez zbytečného odkladu vyrozumět objednatele o případném ohrožení doby plnění nebo ohrožení smluveného rozsahu</w:t>
      </w:r>
      <w:r w:rsidR="00AD61BE">
        <w:rPr>
          <w:rFonts w:asciiTheme="minorHAnsi" w:hAnsiTheme="minorHAnsi"/>
          <w:sz w:val="24"/>
          <w:szCs w:val="24"/>
        </w:rPr>
        <w:t xml:space="preserve"> plnění dle čl. II. této smlouvy</w:t>
      </w:r>
      <w:r w:rsidRPr="00EA0E34">
        <w:rPr>
          <w:rFonts w:asciiTheme="minorHAnsi" w:hAnsiTheme="minorHAnsi"/>
          <w:sz w:val="24"/>
          <w:szCs w:val="24"/>
        </w:rPr>
        <w:t>; v případě nevhodných pokynů objednatele je zhotovitel povinen na nevhodnost těchto pokynů objednatele písemně upozornit, v opačném případě nese zhotovitel odpovědnost za vady a za škodu či újmu, které v důsledku nevhodných pokynů objednateli a/nebo zhotoviteli a/nebo třetím osobám vznikly;</w:t>
      </w:r>
    </w:p>
    <w:p w14:paraId="331577EC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Theme="minorHAnsi" w:hAnsiTheme="minorHAnsi"/>
          <w:sz w:val="24"/>
          <w:szCs w:val="24"/>
        </w:rPr>
      </w:pPr>
    </w:p>
    <w:p w14:paraId="59A667B5" w14:textId="77777777" w:rsidR="00487EF7" w:rsidRDefault="00487EF7" w:rsidP="00E61C61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EA0E34">
        <w:rPr>
          <w:rFonts w:asciiTheme="minorHAnsi" w:eastAsia="Calibri" w:hAnsiTheme="minorHAnsi"/>
          <w:sz w:val="24"/>
          <w:szCs w:val="24"/>
          <w:lang w:eastAsia="en-US"/>
        </w:rPr>
        <w:t xml:space="preserve">Zhotovitel se zavazuje mít po celou dobu platnosti smlouvy sjednáno pojištění odpovědnosti za škodu způsobenou v souvislosti s výkonem podnikatelské činnosti třetí osobě ve výši nejméně </w:t>
      </w:r>
      <w:r w:rsidR="001A2A66">
        <w:rPr>
          <w:rFonts w:asciiTheme="minorHAnsi" w:eastAsia="Calibri" w:hAnsiTheme="minorHAnsi"/>
          <w:sz w:val="24"/>
          <w:szCs w:val="24"/>
          <w:lang w:eastAsia="en-US"/>
        </w:rPr>
        <w:t>1 mil.</w:t>
      </w:r>
      <w:r w:rsidR="00C5491D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 w:rsidRPr="00EA0E34">
        <w:rPr>
          <w:rFonts w:asciiTheme="minorHAnsi" w:eastAsia="Calibri" w:hAnsiTheme="minorHAnsi"/>
          <w:sz w:val="24"/>
          <w:szCs w:val="24"/>
          <w:lang w:eastAsia="en-US"/>
        </w:rPr>
        <w:t>Kč, které kryje rizika spojená s realizací plnění dle této smlouvy a toto pojištění je povinen udržovat po celou dobu trvání této smlouvy.</w:t>
      </w:r>
    </w:p>
    <w:p w14:paraId="5FE575D3" w14:textId="77777777" w:rsidR="00487EF7" w:rsidRPr="00EA0E34" w:rsidRDefault="00487EF7" w:rsidP="00E61C61">
      <w:pPr>
        <w:pStyle w:val="Odstavecseseznamem"/>
        <w:ind w:left="567" w:hanging="283"/>
        <w:jc w:val="both"/>
        <w:rPr>
          <w:rFonts w:asciiTheme="minorHAnsi" w:eastAsia="Calibri" w:hAnsiTheme="minorHAnsi"/>
          <w:sz w:val="24"/>
          <w:szCs w:val="24"/>
          <w:lang w:eastAsia="en-US"/>
        </w:rPr>
      </w:pPr>
    </w:p>
    <w:p w14:paraId="00E60F26" w14:textId="77777777" w:rsidR="00D46DB2" w:rsidRPr="00EA0E34" w:rsidRDefault="0058342A" w:rsidP="00E61C6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58342A">
        <w:rPr>
          <w:rFonts w:asciiTheme="minorHAnsi" w:hAnsiTheme="minorHAnsi"/>
          <w:sz w:val="24"/>
          <w:szCs w:val="24"/>
        </w:rPr>
        <w:t xml:space="preserve">Objednatel je povinen poskytovat </w:t>
      </w:r>
      <w:r>
        <w:rPr>
          <w:rFonts w:asciiTheme="minorHAnsi" w:hAnsiTheme="minorHAnsi"/>
          <w:sz w:val="24"/>
          <w:szCs w:val="24"/>
        </w:rPr>
        <w:t xml:space="preserve">zhotoviteli </w:t>
      </w:r>
      <w:r w:rsidRPr="0058342A">
        <w:rPr>
          <w:rFonts w:asciiTheme="minorHAnsi" w:hAnsiTheme="minorHAnsi"/>
          <w:sz w:val="24"/>
          <w:szCs w:val="24"/>
        </w:rPr>
        <w:t xml:space="preserve">součinnost po celou dobu plnění předmětu smlouvy. Objednatel se zavazuje předávat dodavateli informace a pokyny a na jeho písemné vyžádání jím konkretizované materiály potřebné k zajištění předmětu smlouvy, pokud je má </w:t>
      </w:r>
      <w:r w:rsidRPr="0058342A">
        <w:rPr>
          <w:rFonts w:asciiTheme="minorHAnsi" w:hAnsiTheme="minorHAnsi"/>
          <w:sz w:val="24"/>
          <w:szCs w:val="24"/>
        </w:rPr>
        <w:lastRenderedPageBreak/>
        <w:t xml:space="preserve">k dispozici, pokud je </w:t>
      </w:r>
      <w:r>
        <w:rPr>
          <w:rFonts w:asciiTheme="minorHAnsi" w:hAnsiTheme="minorHAnsi"/>
          <w:sz w:val="24"/>
          <w:szCs w:val="24"/>
        </w:rPr>
        <w:t xml:space="preserve">zhotovitel </w:t>
      </w:r>
      <w:r w:rsidRPr="0058342A">
        <w:rPr>
          <w:rFonts w:asciiTheme="minorHAnsi" w:hAnsiTheme="minorHAnsi"/>
          <w:sz w:val="24"/>
          <w:szCs w:val="24"/>
        </w:rPr>
        <w:t>nemůže získat jiným způsobem a zákonné důvody nebrání jejich poskytnutí.</w:t>
      </w:r>
    </w:p>
    <w:p w14:paraId="14DFE313" w14:textId="77777777" w:rsidR="00D46DB2" w:rsidRPr="00EA0E34" w:rsidRDefault="00D46DB2" w:rsidP="00E61C61">
      <w:pPr>
        <w:spacing w:after="0" w:line="240" w:lineRule="auto"/>
        <w:ind w:left="567" w:hanging="283"/>
        <w:rPr>
          <w:rFonts w:asciiTheme="minorHAnsi" w:hAnsiTheme="minorHAnsi"/>
          <w:sz w:val="24"/>
          <w:szCs w:val="24"/>
        </w:rPr>
      </w:pPr>
    </w:p>
    <w:p w14:paraId="6C170134" w14:textId="77777777" w:rsidR="00D46DB2" w:rsidRPr="000553A6" w:rsidRDefault="00D46DB2" w:rsidP="00E61C61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0553A6">
        <w:rPr>
          <w:rFonts w:asciiTheme="minorHAnsi" w:hAnsiTheme="minorHAnsi"/>
          <w:sz w:val="24"/>
          <w:szCs w:val="24"/>
        </w:rPr>
        <w:t>Zhotovitel nesmí pověřit zhotovením díla třetí osobu.</w:t>
      </w:r>
    </w:p>
    <w:p w14:paraId="49962129" w14:textId="77777777" w:rsidR="00D46DB2" w:rsidRPr="00EA0E34" w:rsidRDefault="00D46DB2" w:rsidP="00E61C61">
      <w:pPr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1F830E78" w14:textId="77777777" w:rsidR="00D46DB2" w:rsidRPr="00EA0E34" w:rsidRDefault="00D46DB2" w:rsidP="00E61C61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Smluvní strany tímto uznávají, že práce zhotovitele pro jiné klienty, jejichž zájmy se liší od zájmů objednatele, v souvislosti s předmětem této smlouvy by mohla ohrozit objektivitu a nezávislost zhotovitele tím, že by založila konflikt zájmů. K současnému datu si nejsou smluvní strany vědomy žádných okolností, které by zakládaly konflikt zájmů na straně zhotovitele ve vztahu k předmětu této smlouvy. Smluvní strany se nicméně tímto zavazují monitorovat potenciální konflikt zájmů po dobu plnění předmětu smlouvy a navzájem se včas informovat o jakýchkoli okolnostech, o nichž vědí nebo se dozví a které by mohly dle jejich nejlepšího vědomí založit konflikt zájmů. Bude-li identifikován jakýkoli potenciální konflikt zájmů, smluvní strany se zavazují přijmout taková opatření, která budou dostatečná k eliminaci takového konfliktu zájmů.</w:t>
      </w:r>
    </w:p>
    <w:p w14:paraId="01CECCA4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hanging="283"/>
        <w:jc w:val="both"/>
        <w:rPr>
          <w:rFonts w:asciiTheme="minorHAnsi" w:hAnsiTheme="minorHAnsi"/>
          <w:sz w:val="24"/>
          <w:szCs w:val="24"/>
        </w:rPr>
      </w:pPr>
    </w:p>
    <w:p w14:paraId="758D6825" w14:textId="77777777" w:rsidR="00D46DB2" w:rsidRPr="00EA0E34" w:rsidRDefault="00D46DB2" w:rsidP="00E61C61">
      <w:pPr>
        <w:pStyle w:val="Bezmezer"/>
        <w:ind w:hanging="283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Článek IV.</w:t>
      </w:r>
    </w:p>
    <w:p w14:paraId="4CE158F7" w14:textId="77777777" w:rsidR="00D46DB2" w:rsidRPr="00EA0E34" w:rsidRDefault="00D46DB2" w:rsidP="00E61C61">
      <w:pPr>
        <w:pStyle w:val="Bezmezer"/>
        <w:ind w:hanging="283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Termín zhotovení díla, předání díla a odpovědnost za vady</w:t>
      </w:r>
    </w:p>
    <w:p w14:paraId="7C1EE081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hanging="283"/>
        <w:jc w:val="both"/>
        <w:rPr>
          <w:rFonts w:asciiTheme="minorHAnsi" w:hAnsiTheme="minorHAnsi"/>
          <w:sz w:val="24"/>
          <w:szCs w:val="24"/>
        </w:rPr>
      </w:pPr>
    </w:p>
    <w:p w14:paraId="4797C0D4" w14:textId="77777777" w:rsidR="00D46DB2" w:rsidRPr="000553A6" w:rsidRDefault="0035237E" w:rsidP="00E61C6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Zhotovitel se zavazuje </w:t>
      </w:r>
      <w:r w:rsidR="004468D2" w:rsidRPr="00EA0E34">
        <w:rPr>
          <w:rFonts w:asciiTheme="minorHAnsi" w:hAnsiTheme="minorHAnsi"/>
          <w:sz w:val="24"/>
          <w:szCs w:val="24"/>
        </w:rPr>
        <w:t>z</w:t>
      </w:r>
      <w:r w:rsidRPr="00EA0E34">
        <w:rPr>
          <w:rFonts w:asciiTheme="minorHAnsi" w:hAnsiTheme="minorHAnsi"/>
          <w:sz w:val="24"/>
          <w:szCs w:val="24"/>
        </w:rPr>
        <w:t xml:space="preserve">hotovit </w:t>
      </w:r>
      <w:r w:rsidR="00D46DB2" w:rsidRPr="00EA0E34">
        <w:rPr>
          <w:rFonts w:asciiTheme="minorHAnsi" w:hAnsiTheme="minorHAnsi"/>
          <w:sz w:val="24"/>
          <w:szCs w:val="24"/>
        </w:rPr>
        <w:t>a před</w:t>
      </w:r>
      <w:r w:rsidRPr="00EA0E34">
        <w:rPr>
          <w:rFonts w:asciiTheme="minorHAnsi" w:hAnsiTheme="minorHAnsi"/>
          <w:sz w:val="24"/>
          <w:szCs w:val="24"/>
        </w:rPr>
        <w:t>at</w:t>
      </w:r>
      <w:r w:rsidR="00D46DB2" w:rsidRPr="00EA0E34">
        <w:rPr>
          <w:rFonts w:asciiTheme="minorHAnsi" w:hAnsiTheme="minorHAnsi"/>
          <w:sz w:val="24"/>
          <w:szCs w:val="24"/>
        </w:rPr>
        <w:t xml:space="preserve"> díl</w:t>
      </w:r>
      <w:r w:rsidRPr="00EA0E34">
        <w:rPr>
          <w:rFonts w:asciiTheme="minorHAnsi" w:hAnsiTheme="minorHAnsi"/>
          <w:sz w:val="24"/>
          <w:szCs w:val="24"/>
        </w:rPr>
        <w:t xml:space="preserve">o v termínu do </w:t>
      </w:r>
      <w:r w:rsidR="00CA6779" w:rsidRPr="000553A6">
        <w:rPr>
          <w:rFonts w:asciiTheme="minorHAnsi" w:hAnsiTheme="minorHAnsi"/>
          <w:sz w:val="24"/>
          <w:szCs w:val="24"/>
        </w:rPr>
        <w:t xml:space="preserve">30. </w:t>
      </w:r>
      <w:r w:rsidR="00E61C61">
        <w:rPr>
          <w:rFonts w:asciiTheme="minorHAnsi" w:hAnsiTheme="minorHAnsi"/>
          <w:sz w:val="24"/>
          <w:szCs w:val="24"/>
        </w:rPr>
        <w:t>listopadu</w:t>
      </w:r>
      <w:r w:rsidR="00544A22" w:rsidRPr="000553A6">
        <w:rPr>
          <w:rFonts w:asciiTheme="minorHAnsi" w:hAnsiTheme="minorHAnsi"/>
          <w:sz w:val="24"/>
          <w:szCs w:val="24"/>
        </w:rPr>
        <w:t xml:space="preserve"> </w:t>
      </w:r>
      <w:r w:rsidR="009230DA" w:rsidRPr="000553A6">
        <w:rPr>
          <w:rFonts w:asciiTheme="minorHAnsi" w:hAnsiTheme="minorHAnsi"/>
          <w:sz w:val="24"/>
          <w:szCs w:val="24"/>
        </w:rPr>
        <w:t>2017</w:t>
      </w:r>
      <w:r w:rsidR="00D46DB2" w:rsidRPr="000553A6">
        <w:rPr>
          <w:rFonts w:asciiTheme="minorHAnsi" w:hAnsiTheme="minorHAnsi"/>
          <w:sz w:val="24"/>
          <w:szCs w:val="24"/>
        </w:rPr>
        <w:t xml:space="preserve">. </w:t>
      </w:r>
    </w:p>
    <w:p w14:paraId="23CD6A8C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1A7D350F" w14:textId="77777777" w:rsidR="00D46DB2" w:rsidRPr="00EA0E34" w:rsidRDefault="00D46DB2" w:rsidP="00E61C6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Dílo bude vytvořeno a předáno objednateli v českém jazyce, a to tak, že je zhotovitel předá objednateli v jednom (1) vyhotovení v elektronické formě ve formátu Microsoft Word a v případě obrazových výstupů ve formátu PDF nebo v běžně používaných grafických formátech (BMP, JPG, GIF) na nosiči dat CD nebo DVD a dále ve třech (3) originálech v listinné formě vytištěné a podepsané.</w:t>
      </w:r>
    </w:p>
    <w:p w14:paraId="50693CC4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704D0D82" w14:textId="77777777" w:rsidR="00D46DB2" w:rsidRPr="00EA0E34" w:rsidRDefault="00D46DB2" w:rsidP="00E61C6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Místem předání díla je sídlo objednatele. </w:t>
      </w:r>
    </w:p>
    <w:p w14:paraId="570C1A0E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06505F3C" w14:textId="77777777" w:rsidR="00D46DB2" w:rsidRPr="00EA0E34" w:rsidRDefault="00D46DB2" w:rsidP="00E61C6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O předání a převzetí díla bude zhotovitelem vyhotoven protokol o předání a převzetí díla (dále jen „protokol“) ve dvou (2) vyhotoveních, který bude podepsán </w:t>
      </w:r>
      <w:r w:rsidR="00467372">
        <w:rPr>
          <w:rFonts w:asciiTheme="minorHAnsi" w:hAnsiTheme="minorHAnsi"/>
          <w:sz w:val="24"/>
          <w:szCs w:val="24"/>
        </w:rPr>
        <w:t>oprávněnými zástupci obou</w:t>
      </w:r>
      <w:r w:rsidRPr="00EA0E34">
        <w:rPr>
          <w:rFonts w:asciiTheme="minorHAnsi" w:hAnsiTheme="minorHAnsi"/>
          <w:sz w:val="24"/>
          <w:szCs w:val="24"/>
        </w:rPr>
        <w:t xml:space="preserve"> smluvní</w:t>
      </w:r>
      <w:r w:rsidR="00467372">
        <w:rPr>
          <w:rFonts w:asciiTheme="minorHAnsi" w:hAnsiTheme="minorHAnsi"/>
          <w:sz w:val="24"/>
          <w:szCs w:val="24"/>
        </w:rPr>
        <w:t>ch</w:t>
      </w:r>
      <w:r w:rsidRPr="00EA0E34">
        <w:rPr>
          <w:rFonts w:asciiTheme="minorHAnsi" w:hAnsiTheme="minorHAnsi"/>
          <w:sz w:val="24"/>
          <w:szCs w:val="24"/>
        </w:rPr>
        <w:t xml:space="preserve"> stran a každá ze smluvních stran obdrží po jednom (1) vyhotovení protokolu. </w:t>
      </w:r>
    </w:p>
    <w:p w14:paraId="54623399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hanging="283"/>
        <w:jc w:val="both"/>
        <w:rPr>
          <w:rFonts w:asciiTheme="minorHAnsi" w:hAnsiTheme="minorHAnsi"/>
          <w:sz w:val="24"/>
          <w:szCs w:val="24"/>
        </w:rPr>
      </w:pPr>
    </w:p>
    <w:p w14:paraId="56625444" w14:textId="175A3491" w:rsidR="00D46DB2" w:rsidRPr="00477198" w:rsidRDefault="0035237E" w:rsidP="00E61C6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77198">
        <w:rPr>
          <w:rFonts w:asciiTheme="minorHAnsi" w:hAnsiTheme="minorHAnsi"/>
          <w:sz w:val="24"/>
          <w:szCs w:val="24"/>
        </w:rPr>
        <w:t>Po převzetí díla provede objednatel akceptaci díla, a to do 5 pracovních dnů ode dne převzetí díla. V případě, že budou v odevzdaném díle během akceptační doby shledány nedostatky, vrátí objednatel dílo zhotoviteli k přepracování.</w:t>
      </w:r>
      <w:r w:rsidR="004A5B81">
        <w:rPr>
          <w:rFonts w:asciiTheme="minorHAnsi" w:hAnsiTheme="minorHAnsi"/>
          <w:sz w:val="24"/>
          <w:szCs w:val="24"/>
        </w:rPr>
        <w:t xml:space="preserve"> Zhotovitel odstraní tyto nedostatky ve lhůtě do 5 pracovních dnů od vrácení díla k přepracování. </w:t>
      </w:r>
      <w:r w:rsidR="001C1C16" w:rsidRPr="00477198">
        <w:rPr>
          <w:rFonts w:asciiTheme="minorHAnsi" w:hAnsiTheme="minorHAnsi"/>
          <w:sz w:val="24"/>
          <w:szCs w:val="24"/>
        </w:rPr>
        <w:t xml:space="preserve"> </w:t>
      </w:r>
      <w:r w:rsidRPr="00477198">
        <w:rPr>
          <w:rFonts w:asciiTheme="minorHAnsi" w:hAnsiTheme="minorHAnsi"/>
          <w:sz w:val="24"/>
          <w:szCs w:val="24"/>
        </w:rPr>
        <w:t xml:space="preserve">Původní akceptační lhůta bude tímto momentem zastavena. Odevzdáním díla po odstranění nedostatků počíná běžet nová akceptační lhůta v délce 5 pracovních dní. Akceptaci díla oznámí </w:t>
      </w:r>
      <w:r w:rsidR="00183B80">
        <w:rPr>
          <w:rFonts w:asciiTheme="minorHAnsi" w:hAnsiTheme="minorHAnsi"/>
          <w:sz w:val="24"/>
          <w:szCs w:val="24"/>
        </w:rPr>
        <w:t xml:space="preserve">elektronicky </w:t>
      </w:r>
      <w:r w:rsidRPr="00477198">
        <w:rPr>
          <w:rFonts w:asciiTheme="minorHAnsi" w:hAnsiTheme="minorHAnsi"/>
          <w:sz w:val="24"/>
          <w:szCs w:val="24"/>
        </w:rPr>
        <w:t>osoba zmocněná k jednání za objednatele osobě zmocněné k jednání za zhotovitele. Nezašle-li osoba zmocněná k jednání za objednatele shledané nedostatky do 5 pracovních dnů zhotoviteli, je dílo uplynutím této lhůty považované za akceptované.</w:t>
      </w:r>
      <w:r w:rsidR="001C2AB3" w:rsidRPr="00477198">
        <w:rPr>
          <w:rFonts w:asciiTheme="minorHAnsi" w:hAnsiTheme="minorHAnsi"/>
          <w:sz w:val="24"/>
          <w:szCs w:val="24"/>
        </w:rPr>
        <w:t xml:space="preserve"> </w:t>
      </w:r>
      <w:r w:rsidR="00F321BF" w:rsidRPr="00477198">
        <w:rPr>
          <w:rFonts w:asciiTheme="minorHAnsi" w:hAnsiTheme="minorHAnsi"/>
          <w:sz w:val="24"/>
          <w:szCs w:val="24"/>
        </w:rPr>
        <w:t>Za nedostatek díla nebude považován právní názor zhotovitele vyjádřený v díle</w:t>
      </w:r>
      <w:r w:rsidR="001C1C16" w:rsidRPr="00477198">
        <w:rPr>
          <w:rFonts w:asciiTheme="minorHAnsi" w:hAnsiTheme="minorHAnsi"/>
          <w:sz w:val="24"/>
          <w:szCs w:val="24"/>
        </w:rPr>
        <w:t xml:space="preserve"> </w:t>
      </w:r>
      <w:r w:rsidR="001C1C16" w:rsidRPr="00477198">
        <w:rPr>
          <w:sz w:val="24"/>
          <w:szCs w:val="24"/>
        </w:rPr>
        <w:t>a formální nedostatky díla, které nemají vliv na požadovaný obsah díla dle čl. II této smlouvy a jeho využitelnost pro objednatele</w:t>
      </w:r>
      <w:r w:rsidR="00F321BF" w:rsidRPr="00477198">
        <w:rPr>
          <w:rFonts w:asciiTheme="minorHAnsi" w:hAnsiTheme="minorHAnsi"/>
          <w:sz w:val="24"/>
          <w:szCs w:val="24"/>
        </w:rPr>
        <w:t>.</w:t>
      </w:r>
      <w:r w:rsidR="00183B80">
        <w:rPr>
          <w:rFonts w:asciiTheme="minorHAnsi" w:hAnsiTheme="minorHAnsi"/>
          <w:sz w:val="24"/>
          <w:szCs w:val="24"/>
        </w:rPr>
        <w:t xml:space="preserve"> Na základě akceptace díla je zhotovitel oprávněn fakturovat cenu za dílo.</w:t>
      </w:r>
    </w:p>
    <w:p w14:paraId="15478CD2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</w:p>
    <w:p w14:paraId="74F21F24" w14:textId="77777777" w:rsidR="00096501" w:rsidRDefault="00183B80" w:rsidP="00E61C6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AF6003">
        <w:rPr>
          <w:rFonts w:asciiTheme="minorHAnsi" w:hAnsiTheme="minorHAnsi"/>
          <w:sz w:val="24"/>
          <w:szCs w:val="24"/>
        </w:rPr>
        <w:t>Zhotovitel odpovídá objednateli za vady díla, které se projeví v záruční době.</w:t>
      </w:r>
    </w:p>
    <w:p w14:paraId="07A19387" w14:textId="77777777" w:rsidR="00183B80" w:rsidRPr="00AF6003" w:rsidRDefault="00183B80" w:rsidP="00E61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AF6003">
        <w:rPr>
          <w:rFonts w:asciiTheme="minorHAnsi" w:hAnsiTheme="minorHAnsi"/>
          <w:sz w:val="24"/>
          <w:szCs w:val="24"/>
        </w:rPr>
        <w:lastRenderedPageBreak/>
        <w:t xml:space="preserve">  </w:t>
      </w:r>
    </w:p>
    <w:p w14:paraId="5CA567CD" w14:textId="77777777" w:rsidR="00D46DB2" w:rsidRPr="00EA0E34" w:rsidRDefault="001C1C16" w:rsidP="00E61C6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C1C16">
        <w:rPr>
          <w:rFonts w:asciiTheme="minorHAnsi" w:hAnsiTheme="minorHAnsi"/>
          <w:sz w:val="24"/>
          <w:szCs w:val="24"/>
        </w:rPr>
        <w:t>Objednatel je oprávněn oznámit vady díla a uplatnit nároky z odpovědnosti za vady díla bez zbytečného odkladu poté, kdy objednatel vady zjistil nebo při náležité pozornosti zjistit měl, nejpozději však do dvou let od předání díla</w:t>
      </w:r>
      <w:r w:rsidR="00AF6003">
        <w:rPr>
          <w:rFonts w:asciiTheme="minorHAnsi" w:hAnsiTheme="minorHAnsi"/>
          <w:sz w:val="24"/>
          <w:szCs w:val="24"/>
        </w:rPr>
        <w:t xml:space="preserve"> objednateli</w:t>
      </w:r>
      <w:r w:rsidRPr="001C1C16">
        <w:rPr>
          <w:rFonts w:asciiTheme="minorHAnsi" w:hAnsiTheme="minorHAnsi"/>
          <w:sz w:val="24"/>
          <w:szCs w:val="24"/>
        </w:rPr>
        <w:t>.</w:t>
      </w:r>
      <w:r w:rsidR="00D46DB2" w:rsidRPr="00EA0E34">
        <w:rPr>
          <w:rFonts w:asciiTheme="minorHAnsi" w:hAnsiTheme="minorHAnsi"/>
          <w:sz w:val="24"/>
          <w:szCs w:val="24"/>
        </w:rPr>
        <w:t xml:space="preserve"> </w:t>
      </w:r>
      <w:r w:rsidR="00AF6003">
        <w:rPr>
          <w:rFonts w:asciiTheme="minorHAnsi" w:hAnsiTheme="minorHAnsi"/>
          <w:sz w:val="24"/>
          <w:szCs w:val="24"/>
        </w:rPr>
        <w:t xml:space="preserve">Zhotovitel se </w:t>
      </w:r>
      <w:r w:rsidR="00D46DB2" w:rsidRPr="00EA0E34">
        <w:rPr>
          <w:rFonts w:asciiTheme="minorHAnsi" w:hAnsiTheme="minorHAnsi"/>
          <w:sz w:val="24"/>
          <w:szCs w:val="24"/>
        </w:rPr>
        <w:t xml:space="preserve">zavazuje </w:t>
      </w:r>
      <w:r w:rsidR="00AF6003">
        <w:rPr>
          <w:rFonts w:asciiTheme="minorHAnsi" w:hAnsiTheme="minorHAnsi"/>
          <w:sz w:val="24"/>
          <w:szCs w:val="24"/>
        </w:rPr>
        <w:t xml:space="preserve">bezplatně odstranit </w:t>
      </w:r>
      <w:r w:rsidR="00D46DB2" w:rsidRPr="00EA0E34">
        <w:rPr>
          <w:rFonts w:asciiTheme="minorHAnsi" w:hAnsiTheme="minorHAnsi"/>
          <w:sz w:val="24"/>
          <w:szCs w:val="24"/>
        </w:rPr>
        <w:t>t</w:t>
      </w:r>
      <w:r w:rsidR="00AF6003">
        <w:rPr>
          <w:rFonts w:asciiTheme="minorHAnsi" w:hAnsiTheme="minorHAnsi"/>
          <w:sz w:val="24"/>
          <w:szCs w:val="24"/>
        </w:rPr>
        <w:t>y</w:t>
      </w:r>
      <w:r w:rsidR="00D46DB2" w:rsidRPr="00EA0E34">
        <w:rPr>
          <w:rFonts w:asciiTheme="minorHAnsi" w:hAnsiTheme="minorHAnsi"/>
          <w:sz w:val="24"/>
          <w:szCs w:val="24"/>
        </w:rPr>
        <w:t>to vad</w:t>
      </w:r>
      <w:r w:rsidR="00AF6003">
        <w:rPr>
          <w:rFonts w:asciiTheme="minorHAnsi" w:hAnsiTheme="minorHAnsi"/>
          <w:sz w:val="24"/>
          <w:szCs w:val="24"/>
        </w:rPr>
        <w:t>y</w:t>
      </w:r>
      <w:r w:rsidR="00D46DB2" w:rsidRPr="00EA0E34">
        <w:rPr>
          <w:rFonts w:asciiTheme="minorHAnsi" w:hAnsiTheme="minorHAnsi"/>
          <w:sz w:val="24"/>
          <w:szCs w:val="24"/>
        </w:rPr>
        <w:t xml:space="preserve"> nejpozději do pěti (5) pracovních dnů </w:t>
      </w:r>
      <w:r w:rsidR="00AF6003">
        <w:rPr>
          <w:rFonts w:asciiTheme="minorHAnsi" w:hAnsiTheme="minorHAnsi"/>
          <w:sz w:val="24"/>
          <w:szCs w:val="24"/>
        </w:rPr>
        <w:t>od okamžiku obdržení reklamace</w:t>
      </w:r>
      <w:r w:rsidR="00D46DB2" w:rsidRPr="00EA0E34">
        <w:rPr>
          <w:rFonts w:asciiTheme="minorHAnsi" w:hAnsiTheme="minorHAnsi"/>
          <w:sz w:val="24"/>
          <w:szCs w:val="24"/>
        </w:rPr>
        <w:t xml:space="preserve">. Zhotovitel je povinen předat dílo objednateli po odstranění vady postupem dle tohoto článku odst. 2. až </w:t>
      </w:r>
      <w:r w:rsidR="00573224" w:rsidRPr="00EA0E34">
        <w:rPr>
          <w:rFonts w:asciiTheme="minorHAnsi" w:hAnsiTheme="minorHAnsi"/>
          <w:sz w:val="24"/>
          <w:szCs w:val="24"/>
        </w:rPr>
        <w:t>5</w:t>
      </w:r>
      <w:r w:rsidR="00D46DB2" w:rsidRPr="00EA0E34">
        <w:rPr>
          <w:rFonts w:asciiTheme="minorHAnsi" w:hAnsiTheme="minorHAnsi"/>
          <w:sz w:val="24"/>
          <w:szCs w:val="24"/>
        </w:rPr>
        <w:t>. této smlouvy.</w:t>
      </w:r>
    </w:p>
    <w:p w14:paraId="508C016F" w14:textId="77777777" w:rsidR="004531F8" w:rsidRPr="00EA0E34" w:rsidRDefault="004531F8" w:rsidP="00E61C61">
      <w:pPr>
        <w:widowControl w:val="0"/>
        <w:autoSpaceDE w:val="0"/>
        <w:autoSpaceDN w:val="0"/>
        <w:adjustRightInd w:val="0"/>
        <w:spacing w:after="0" w:line="240" w:lineRule="auto"/>
        <w:ind w:hanging="283"/>
        <w:jc w:val="both"/>
        <w:rPr>
          <w:rFonts w:asciiTheme="minorHAnsi" w:hAnsiTheme="minorHAnsi"/>
          <w:sz w:val="24"/>
          <w:szCs w:val="24"/>
        </w:rPr>
      </w:pPr>
    </w:p>
    <w:p w14:paraId="261FD0A0" w14:textId="77777777" w:rsidR="00D46DB2" w:rsidRPr="00EA0E34" w:rsidRDefault="00D46DB2" w:rsidP="00E61C61">
      <w:pPr>
        <w:pStyle w:val="Bezmezer"/>
        <w:ind w:hanging="283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Článek V.</w:t>
      </w:r>
    </w:p>
    <w:p w14:paraId="2D9340AD" w14:textId="77777777" w:rsidR="00D46DB2" w:rsidRPr="00EA0E34" w:rsidRDefault="00D46DB2" w:rsidP="00E61C61">
      <w:pPr>
        <w:pStyle w:val="Bezmezer"/>
        <w:ind w:hanging="283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Cena díla a platební podmínky</w:t>
      </w:r>
    </w:p>
    <w:p w14:paraId="0524E952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7417924D" w14:textId="77777777" w:rsidR="00A20C1B" w:rsidRPr="00BE0A02" w:rsidRDefault="008473A1" w:rsidP="00E61C6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BE0A02">
        <w:rPr>
          <w:rFonts w:asciiTheme="minorHAnsi" w:hAnsiTheme="minorHAnsi"/>
          <w:sz w:val="24"/>
          <w:szCs w:val="24"/>
        </w:rPr>
        <w:t xml:space="preserve">Celková cena za provedení díla činí </w:t>
      </w:r>
      <w:r w:rsidR="00CA6779" w:rsidRPr="00BE0A02">
        <w:rPr>
          <w:rFonts w:asciiTheme="minorHAnsi" w:hAnsiTheme="minorHAnsi"/>
          <w:sz w:val="24"/>
          <w:szCs w:val="24"/>
        </w:rPr>
        <w:t>290 </w:t>
      </w:r>
      <w:r w:rsidR="009230DA" w:rsidRPr="00BE0A02">
        <w:rPr>
          <w:rFonts w:asciiTheme="minorHAnsi" w:hAnsiTheme="minorHAnsi"/>
          <w:sz w:val="24"/>
          <w:szCs w:val="24"/>
        </w:rPr>
        <w:t>000,- Kč</w:t>
      </w:r>
      <w:r w:rsidR="00F321BF" w:rsidRPr="00BE0A02">
        <w:rPr>
          <w:rFonts w:asciiTheme="minorHAnsi" w:hAnsiTheme="minorHAnsi"/>
          <w:sz w:val="24"/>
          <w:szCs w:val="24"/>
        </w:rPr>
        <w:t xml:space="preserve"> </w:t>
      </w:r>
      <w:r w:rsidRPr="00BE0A02">
        <w:rPr>
          <w:rFonts w:asciiTheme="minorHAnsi" w:hAnsiTheme="minorHAnsi"/>
          <w:sz w:val="24"/>
          <w:szCs w:val="24"/>
        </w:rPr>
        <w:t xml:space="preserve">(slovy: dvě stě devadesát tisíc korun českých) </w:t>
      </w:r>
      <w:r w:rsidR="00F321BF" w:rsidRPr="00BE0A02">
        <w:rPr>
          <w:rFonts w:asciiTheme="minorHAnsi" w:hAnsiTheme="minorHAnsi"/>
          <w:sz w:val="24"/>
          <w:szCs w:val="24"/>
        </w:rPr>
        <w:t>bez DPH</w:t>
      </w:r>
      <w:r w:rsidRPr="00BE0A02">
        <w:rPr>
          <w:rFonts w:asciiTheme="minorHAnsi" w:hAnsiTheme="minorHAnsi"/>
          <w:sz w:val="24"/>
          <w:szCs w:val="24"/>
        </w:rPr>
        <w:t xml:space="preserve">. </w:t>
      </w:r>
    </w:p>
    <w:p w14:paraId="475497EC" w14:textId="77777777" w:rsidR="00D46DB2" w:rsidRPr="00BE0A02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</w:p>
    <w:p w14:paraId="13550DA2" w14:textId="77777777" w:rsidR="00D46DB2" w:rsidRPr="00BE0A02" w:rsidRDefault="008473A1" w:rsidP="00E61C6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BE0A02">
        <w:rPr>
          <w:rFonts w:asciiTheme="minorHAnsi" w:hAnsiTheme="minorHAnsi"/>
          <w:sz w:val="24"/>
          <w:szCs w:val="24"/>
        </w:rPr>
        <w:t>C</w:t>
      </w:r>
      <w:r w:rsidR="00D46DB2" w:rsidRPr="00BE0A02">
        <w:rPr>
          <w:rFonts w:asciiTheme="minorHAnsi" w:hAnsiTheme="minorHAnsi"/>
          <w:sz w:val="24"/>
          <w:szCs w:val="24"/>
        </w:rPr>
        <w:t xml:space="preserve">ena díla </w:t>
      </w:r>
      <w:r w:rsidR="00596480">
        <w:rPr>
          <w:rFonts w:asciiTheme="minorHAnsi" w:hAnsiTheme="minorHAnsi"/>
          <w:sz w:val="24"/>
          <w:szCs w:val="24"/>
        </w:rPr>
        <w:t xml:space="preserve">dle odst. 1 </w:t>
      </w:r>
      <w:r w:rsidR="00D46DB2" w:rsidRPr="00BE0A02">
        <w:rPr>
          <w:rFonts w:asciiTheme="minorHAnsi" w:hAnsiTheme="minorHAnsi"/>
          <w:sz w:val="24"/>
          <w:szCs w:val="24"/>
        </w:rPr>
        <w:t>je konečná a nejvýše přípustná a zahrnuje veškeré</w:t>
      </w:r>
      <w:r w:rsidRPr="00BE0A02">
        <w:rPr>
          <w:rFonts w:asciiTheme="minorHAnsi" w:hAnsiTheme="minorHAnsi"/>
          <w:sz w:val="24"/>
          <w:szCs w:val="24"/>
        </w:rPr>
        <w:t xml:space="preserve"> náklady</w:t>
      </w:r>
      <w:r w:rsidR="00D46DB2" w:rsidRPr="00BE0A02">
        <w:rPr>
          <w:rFonts w:asciiTheme="minorHAnsi" w:hAnsiTheme="minorHAnsi"/>
          <w:sz w:val="24"/>
          <w:szCs w:val="24"/>
        </w:rPr>
        <w:t xml:space="preserve">, hotové výdaje a </w:t>
      </w:r>
      <w:r w:rsidRPr="00BE0A02">
        <w:rPr>
          <w:rFonts w:asciiTheme="minorHAnsi" w:hAnsiTheme="minorHAnsi"/>
          <w:sz w:val="24"/>
          <w:szCs w:val="24"/>
        </w:rPr>
        <w:t xml:space="preserve">poplatky </w:t>
      </w:r>
      <w:r w:rsidR="00D46DB2" w:rsidRPr="00BE0A02">
        <w:rPr>
          <w:rFonts w:asciiTheme="minorHAnsi" w:hAnsiTheme="minorHAnsi"/>
          <w:sz w:val="24"/>
          <w:szCs w:val="24"/>
        </w:rPr>
        <w:t>vzniklé zhotoviteli v souvislosti</w:t>
      </w:r>
      <w:r w:rsidRPr="00BE0A02">
        <w:rPr>
          <w:rFonts w:asciiTheme="minorHAnsi" w:hAnsiTheme="minorHAnsi"/>
          <w:sz w:val="24"/>
          <w:szCs w:val="24"/>
        </w:rPr>
        <w:t xml:space="preserve"> s plněním dle této smlouvy</w:t>
      </w:r>
      <w:r w:rsidR="00D46DB2" w:rsidRPr="00BE0A02">
        <w:rPr>
          <w:rFonts w:asciiTheme="minorHAnsi" w:hAnsiTheme="minorHAnsi"/>
          <w:sz w:val="24"/>
          <w:szCs w:val="24"/>
        </w:rPr>
        <w:t xml:space="preserve">, včetně </w:t>
      </w:r>
      <w:r w:rsidR="00AB07BA" w:rsidRPr="00BE0A02">
        <w:rPr>
          <w:rFonts w:asciiTheme="minorHAnsi" w:hAnsiTheme="minorHAnsi"/>
          <w:sz w:val="24"/>
          <w:szCs w:val="24"/>
        </w:rPr>
        <w:t xml:space="preserve">odměny za poskytnutí licence k užití díla a </w:t>
      </w:r>
      <w:r w:rsidR="00D46DB2" w:rsidRPr="00BE0A02">
        <w:rPr>
          <w:rFonts w:asciiTheme="minorHAnsi" w:hAnsiTheme="minorHAnsi"/>
          <w:sz w:val="24"/>
          <w:szCs w:val="24"/>
        </w:rPr>
        <w:t>cestovného.</w:t>
      </w:r>
    </w:p>
    <w:p w14:paraId="40F8AB9C" w14:textId="77777777" w:rsidR="008473A1" w:rsidRPr="00BE0A02" w:rsidRDefault="008473A1" w:rsidP="00E61C61">
      <w:pPr>
        <w:pStyle w:val="Odstavecseseznamem"/>
        <w:rPr>
          <w:rFonts w:asciiTheme="minorHAnsi" w:hAnsiTheme="minorHAnsi"/>
          <w:sz w:val="24"/>
          <w:szCs w:val="24"/>
        </w:rPr>
      </w:pPr>
    </w:p>
    <w:p w14:paraId="1EDC5C83" w14:textId="77777777" w:rsidR="008473A1" w:rsidRPr="00BE0A02" w:rsidRDefault="008473A1" w:rsidP="00E61C6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BE0A02">
        <w:rPr>
          <w:rFonts w:asciiTheme="minorHAnsi" w:hAnsiTheme="minorHAnsi"/>
          <w:sz w:val="24"/>
        </w:rPr>
        <w:t xml:space="preserve">DPH bude vypočteno a účtováno na základě právních předpisů účinných k datu uskutečnění zdanitelného plnění.  </w:t>
      </w:r>
    </w:p>
    <w:p w14:paraId="06D5C318" w14:textId="77777777" w:rsidR="00D46DB2" w:rsidRPr="00BE0A02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51AA175B" w14:textId="77777777" w:rsidR="00573224" w:rsidRPr="00EA0E34" w:rsidRDefault="00D46DB2" w:rsidP="00E61C6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BE0A02">
        <w:rPr>
          <w:rFonts w:asciiTheme="minorHAnsi" w:hAnsiTheme="minorHAnsi"/>
          <w:sz w:val="24"/>
          <w:szCs w:val="24"/>
        </w:rPr>
        <w:t xml:space="preserve">Cena díla bude zaplacena na základě faktury vystavené zhotovitelem po </w:t>
      </w:r>
      <w:r w:rsidR="00573224" w:rsidRPr="00BE0A02">
        <w:rPr>
          <w:rFonts w:asciiTheme="minorHAnsi" w:hAnsiTheme="minorHAnsi"/>
          <w:sz w:val="24"/>
          <w:szCs w:val="24"/>
        </w:rPr>
        <w:t xml:space="preserve">akceptaci </w:t>
      </w:r>
      <w:r w:rsidRPr="00BE0A02">
        <w:rPr>
          <w:rFonts w:asciiTheme="minorHAnsi" w:hAnsiTheme="minorHAnsi"/>
          <w:sz w:val="24"/>
          <w:szCs w:val="24"/>
        </w:rPr>
        <w:t>díla</w:t>
      </w:r>
      <w:r w:rsidRPr="00EA0E34">
        <w:rPr>
          <w:rFonts w:asciiTheme="minorHAnsi" w:hAnsiTheme="minorHAnsi"/>
          <w:sz w:val="24"/>
          <w:szCs w:val="24"/>
        </w:rPr>
        <w:t xml:space="preserve"> objednatelem. Faktura (daňový doklad) vystavená zhotovitelem musí obsahovat evidenční číslo smlouvy a dále </w:t>
      </w:r>
      <w:r w:rsidR="00573224" w:rsidRPr="00EA0E34">
        <w:rPr>
          <w:rFonts w:asciiTheme="minorHAnsi" w:hAnsiTheme="minorHAnsi"/>
          <w:sz w:val="24"/>
          <w:szCs w:val="24"/>
        </w:rPr>
        <w:t xml:space="preserve">musí </w:t>
      </w:r>
      <w:r w:rsidR="00800ECB">
        <w:rPr>
          <w:rFonts w:asciiTheme="minorHAnsi" w:hAnsiTheme="minorHAnsi"/>
          <w:sz w:val="24"/>
          <w:szCs w:val="24"/>
        </w:rPr>
        <w:t xml:space="preserve">obsahovat veškeré </w:t>
      </w:r>
      <w:r w:rsidR="00573224" w:rsidRPr="00EA0E34">
        <w:rPr>
          <w:rFonts w:asciiTheme="minorHAnsi" w:hAnsiTheme="minorHAnsi"/>
          <w:sz w:val="24"/>
          <w:szCs w:val="24"/>
        </w:rPr>
        <w:t>náležitosti daňového dokladu dle §</w:t>
      </w:r>
      <w:r w:rsidR="00A916B5" w:rsidRPr="00EA0E34">
        <w:rPr>
          <w:rFonts w:asciiTheme="minorHAnsi" w:hAnsiTheme="minorHAnsi"/>
          <w:sz w:val="24"/>
          <w:szCs w:val="24"/>
        </w:rPr>
        <w:t> </w:t>
      </w:r>
      <w:r w:rsidR="00573224" w:rsidRPr="00EA0E34">
        <w:rPr>
          <w:rFonts w:asciiTheme="minorHAnsi" w:hAnsiTheme="minorHAnsi"/>
          <w:sz w:val="24"/>
          <w:szCs w:val="24"/>
        </w:rPr>
        <w:t>11 zák. č. 563/ 1991 Sb., o účetnictví,</w:t>
      </w:r>
      <w:r w:rsidR="00573224" w:rsidRPr="00EA0E34">
        <w:rPr>
          <w:rFonts w:asciiTheme="minorHAnsi" w:hAnsiTheme="minorHAnsi"/>
          <w:bCs/>
          <w:sz w:val="24"/>
          <w:szCs w:val="24"/>
        </w:rPr>
        <w:t> § 29 zákona č. 235/2004 Sb., o dani z přidané hodnoty, a § 435 občanského zákoníku, to vše ve znění pozdějších předpisů</w:t>
      </w:r>
      <w:r w:rsidR="00573224" w:rsidRPr="00EA0E34">
        <w:rPr>
          <w:rFonts w:asciiTheme="minorHAnsi" w:hAnsiTheme="minorHAnsi"/>
          <w:sz w:val="24"/>
          <w:szCs w:val="24"/>
        </w:rPr>
        <w:t xml:space="preserve">. </w:t>
      </w:r>
    </w:p>
    <w:p w14:paraId="054EDB46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3D3EBE68" w14:textId="77777777" w:rsidR="00D46DB2" w:rsidRPr="00EA0E34" w:rsidRDefault="00D46DB2" w:rsidP="00E61C6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Zhotovitel je povinen přiložit k faktuře kopii </w:t>
      </w:r>
      <w:r w:rsidR="00AB07BA">
        <w:rPr>
          <w:rFonts w:asciiTheme="minorHAnsi" w:hAnsiTheme="minorHAnsi"/>
          <w:sz w:val="24"/>
          <w:szCs w:val="24"/>
        </w:rPr>
        <w:t>akceptace (byla-li zaslána)</w:t>
      </w:r>
      <w:r w:rsidRPr="00EA0E34">
        <w:rPr>
          <w:rFonts w:asciiTheme="minorHAnsi" w:hAnsiTheme="minorHAnsi"/>
          <w:sz w:val="24"/>
          <w:szCs w:val="24"/>
        </w:rPr>
        <w:t xml:space="preserve">. </w:t>
      </w:r>
    </w:p>
    <w:p w14:paraId="2B1B7B8B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585F3C37" w14:textId="77777777" w:rsidR="00D46DB2" w:rsidRPr="00EA0E34" w:rsidRDefault="00D46DB2" w:rsidP="00E61C6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Smluvní strany se dohodly na lhůtě splatnosti faktury v délce třiceti (30) kalendářních dnů ode dne</w:t>
      </w:r>
      <w:r w:rsidR="00800ECB">
        <w:rPr>
          <w:rFonts w:asciiTheme="minorHAnsi" w:hAnsiTheme="minorHAnsi"/>
          <w:sz w:val="24"/>
          <w:szCs w:val="24"/>
        </w:rPr>
        <w:t xml:space="preserve"> prokazatelného</w:t>
      </w:r>
      <w:r w:rsidRPr="00EA0E34">
        <w:rPr>
          <w:rFonts w:asciiTheme="minorHAnsi" w:hAnsiTheme="minorHAnsi"/>
          <w:sz w:val="24"/>
          <w:szCs w:val="24"/>
        </w:rPr>
        <w:t xml:space="preserve"> doručení faktury objednateli na adresu sídla objednatele. Cena díla se považuje za uhrazenou okamžikem odepsání fakturované ceny díla z bankovního účtu objednatele. Okamžikem převzetí díla po odstranění vady díla začne běžet nová lhůta splatnosti faktury v délce třiceti (30) kalendářních dnů. </w:t>
      </w:r>
    </w:p>
    <w:p w14:paraId="5895F713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0C347FBA" w14:textId="77777777" w:rsidR="00D46DB2" w:rsidRPr="00EA0E34" w:rsidRDefault="00D46DB2" w:rsidP="00E61C6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Objednatel nebude poskytovat zhotoviteli jakékoliv záloh</w:t>
      </w:r>
      <w:r w:rsidR="00800ECB">
        <w:rPr>
          <w:rFonts w:asciiTheme="minorHAnsi" w:hAnsiTheme="minorHAnsi"/>
          <w:sz w:val="24"/>
          <w:szCs w:val="24"/>
        </w:rPr>
        <w:t>ové platby</w:t>
      </w:r>
      <w:r w:rsidRPr="00EA0E34">
        <w:rPr>
          <w:rFonts w:asciiTheme="minorHAnsi" w:hAnsiTheme="minorHAnsi"/>
          <w:sz w:val="24"/>
          <w:szCs w:val="24"/>
        </w:rPr>
        <w:t xml:space="preserve">. </w:t>
      </w:r>
    </w:p>
    <w:p w14:paraId="5514C4A8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18C942D1" w14:textId="77777777" w:rsidR="00D46DB2" w:rsidRPr="00EA0E34" w:rsidRDefault="00D46DB2" w:rsidP="00E61C6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Objednatel je oprávněn před uplynutím lhůty splatnosti faktury vrátit bez zaplacení fakturu, která neobsahuje náležitosti stanovené zákonem nebo touto smlouvou nebo budou-li tyto údaje uvedeny </w:t>
      </w:r>
      <w:r w:rsidR="00800ECB">
        <w:rPr>
          <w:rFonts w:asciiTheme="minorHAnsi" w:hAnsiTheme="minorHAnsi"/>
          <w:sz w:val="24"/>
          <w:szCs w:val="24"/>
        </w:rPr>
        <w:t xml:space="preserve">ve faktuře </w:t>
      </w:r>
      <w:r w:rsidRPr="00EA0E34">
        <w:rPr>
          <w:rFonts w:asciiTheme="minorHAnsi" w:hAnsiTheme="minorHAnsi"/>
          <w:sz w:val="24"/>
          <w:szCs w:val="24"/>
        </w:rPr>
        <w:t>chybně. Zhotovitel je povinen podle povahy nesprávnosti fakturu opravit nebo nově vyhotovit. V takovém případě není objednatel v prodlení se zaplacením ceny díla. Okamžikem doručení náležitě doplněné či opravené faktury začne běžet nová lhůta splatnosti faktury.</w:t>
      </w:r>
    </w:p>
    <w:p w14:paraId="7C1500F9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hanging="283"/>
        <w:jc w:val="both"/>
        <w:rPr>
          <w:rFonts w:asciiTheme="minorHAnsi" w:hAnsiTheme="minorHAnsi"/>
          <w:sz w:val="24"/>
          <w:szCs w:val="24"/>
        </w:rPr>
      </w:pPr>
    </w:p>
    <w:p w14:paraId="4CD34160" w14:textId="77777777" w:rsidR="00D46DB2" w:rsidRPr="00EA0E34" w:rsidRDefault="00D46DB2" w:rsidP="00E61C61">
      <w:pPr>
        <w:pStyle w:val="Bezmezer"/>
        <w:ind w:hanging="283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Článek VI.</w:t>
      </w:r>
    </w:p>
    <w:p w14:paraId="5F7FCF86" w14:textId="77777777" w:rsidR="00D46DB2" w:rsidRPr="00EA0E34" w:rsidRDefault="00D46DB2" w:rsidP="00E61C61">
      <w:pPr>
        <w:pStyle w:val="Bezmezer"/>
        <w:ind w:hanging="283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Kontrola provádění díla</w:t>
      </w:r>
    </w:p>
    <w:p w14:paraId="454924BE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b/>
          <w:sz w:val="24"/>
          <w:szCs w:val="24"/>
        </w:rPr>
      </w:pPr>
    </w:p>
    <w:p w14:paraId="2213576E" w14:textId="77777777" w:rsidR="00BE0A02" w:rsidRDefault="00D46DB2" w:rsidP="00E61C6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lastRenderedPageBreak/>
        <w:t xml:space="preserve">Kontrola průběhu prací na díle bude vykonávána dle potřeb objednatele. Zhotovitel se zavazuje předkládat objednateli na jeho žádost písemné informace o průběhu provádění díla, včetně sdělení průběžných zjištění učiněných v rámci realizace díla, a to nejpozději do pěti (5) pracovních dnů od doručení žádosti objednatele, která může být učiněna a doručena i prostřednictvím </w:t>
      </w:r>
      <w:r w:rsidR="00E61C61">
        <w:rPr>
          <w:rFonts w:asciiTheme="minorHAnsi" w:hAnsiTheme="minorHAnsi"/>
          <w:sz w:val="24"/>
          <w:szCs w:val="24"/>
        </w:rPr>
        <w:t xml:space="preserve">e-mailové </w:t>
      </w:r>
      <w:r w:rsidR="00F34C6D">
        <w:rPr>
          <w:rFonts w:asciiTheme="minorHAnsi" w:hAnsiTheme="minorHAnsi"/>
          <w:sz w:val="24"/>
          <w:szCs w:val="24"/>
        </w:rPr>
        <w:t xml:space="preserve">nebo faxové žádosti </w:t>
      </w:r>
      <w:r w:rsidR="00A505E9">
        <w:rPr>
          <w:rFonts w:asciiTheme="minorHAnsi" w:hAnsiTheme="minorHAnsi"/>
          <w:sz w:val="24"/>
          <w:szCs w:val="24"/>
        </w:rPr>
        <w:t>osobě</w:t>
      </w:r>
      <w:r w:rsidR="00EA2147">
        <w:rPr>
          <w:rFonts w:asciiTheme="minorHAnsi" w:hAnsiTheme="minorHAnsi"/>
          <w:sz w:val="24"/>
          <w:szCs w:val="24"/>
        </w:rPr>
        <w:t xml:space="preserve"> zhotovitele</w:t>
      </w:r>
      <w:r w:rsidR="00A505E9">
        <w:rPr>
          <w:rFonts w:asciiTheme="minorHAnsi" w:hAnsiTheme="minorHAnsi"/>
          <w:sz w:val="24"/>
          <w:szCs w:val="24"/>
        </w:rPr>
        <w:t xml:space="preserve"> </w:t>
      </w:r>
      <w:r w:rsidR="00EA2147">
        <w:rPr>
          <w:rFonts w:asciiTheme="minorHAnsi" w:hAnsiTheme="minorHAnsi"/>
          <w:sz w:val="24"/>
          <w:szCs w:val="24"/>
        </w:rPr>
        <w:t>zmocněné k jednání dle čl. XI. této smlouvy</w:t>
      </w:r>
      <w:r w:rsidRPr="00EA0E34">
        <w:rPr>
          <w:rFonts w:asciiTheme="minorHAnsi" w:hAnsiTheme="minorHAnsi"/>
          <w:sz w:val="24"/>
          <w:szCs w:val="24"/>
        </w:rPr>
        <w:t xml:space="preserve">. </w:t>
      </w:r>
      <w:r w:rsidR="004B5F6C" w:rsidRPr="00EA0E34">
        <w:rPr>
          <w:rFonts w:asciiTheme="minorHAnsi" w:hAnsiTheme="minorHAnsi"/>
          <w:sz w:val="24"/>
          <w:szCs w:val="24"/>
        </w:rPr>
        <w:t xml:space="preserve">V průběhu zpracování </w:t>
      </w:r>
      <w:r w:rsidR="008C10F1">
        <w:rPr>
          <w:rFonts w:asciiTheme="minorHAnsi" w:hAnsiTheme="minorHAnsi"/>
          <w:sz w:val="24"/>
          <w:szCs w:val="24"/>
        </w:rPr>
        <w:t xml:space="preserve">díla </w:t>
      </w:r>
      <w:r w:rsidR="004B5F6C" w:rsidRPr="00EA0E34">
        <w:rPr>
          <w:rFonts w:asciiTheme="minorHAnsi" w:hAnsiTheme="minorHAnsi"/>
          <w:sz w:val="24"/>
          <w:szCs w:val="24"/>
        </w:rPr>
        <w:t>proběhnou nejméně dva kontrolní dny.</w:t>
      </w:r>
    </w:p>
    <w:p w14:paraId="5B0DD899" w14:textId="77777777" w:rsidR="00A505E9" w:rsidRDefault="00A505E9" w:rsidP="00E61C6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</w:t>
      </w:r>
    </w:p>
    <w:p w14:paraId="3D3B43EB" w14:textId="77777777" w:rsidR="00D46DB2" w:rsidRPr="00EA0E34" w:rsidRDefault="00A505E9" w:rsidP="00E61C6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Zjistí-li objednatel, že zhotovitel provádí dílo v rozporu s touto smlouvou, je oprávněn žádat po zhotoviteli odstranění vad vzniklých vadným prováděním a požadovat realizaci díla řádným způsobem. </w:t>
      </w:r>
    </w:p>
    <w:p w14:paraId="25A95C26" w14:textId="77777777" w:rsidR="00874A83" w:rsidRPr="00EA0E34" w:rsidRDefault="00874A83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</w:p>
    <w:p w14:paraId="6D40E61C" w14:textId="77777777" w:rsidR="00D46DB2" w:rsidRPr="00EA0E34" w:rsidRDefault="00D46DB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Článek VII.</w:t>
      </w:r>
    </w:p>
    <w:p w14:paraId="6DC8A4DF" w14:textId="77777777" w:rsidR="00D46DB2" w:rsidRPr="00EA0E34" w:rsidRDefault="00D46DB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Práva duševního vlastnictví</w:t>
      </w:r>
    </w:p>
    <w:p w14:paraId="456A0402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0F28AA74" w14:textId="77777777" w:rsidR="00D46DB2" w:rsidRPr="00CD299E" w:rsidRDefault="006B7AD2" w:rsidP="00E61C6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Zhotovitel </w:t>
      </w:r>
      <w:r w:rsidRPr="006B7AD2">
        <w:rPr>
          <w:rFonts w:asciiTheme="minorHAnsi" w:hAnsiTheme="minorHAnsi"/>
          <w:sz w:val="24"/>
          <w:szCs w:val="24"/>
        </w:rPr>
        <w:t>prohlašuje, že objednatel bude oprávněn užít jakýmkoli způsobem a bez jakýchkoli omezení výsledky</w:t>
      </w:r>
      <w:r>
        <w:rPr>
          <w:rFonts w:asciiTheme="minorHAnsi" w:hAnsiTheme="minorHAnsi"/>
          <w:sz w:val="24"/>
          <w:szCs w:val="24"/>
        </w:rPr>
        <w:t xml:space="preserve"> plnění</w:t>
      </w:r>
      <w:r w:rsidRPr="006B7AD2">
        <w:rPr>
          <w:rFonts w:asciiTheme="minorHAnsi" w:hAnsiTheme="minorHAnsi"/>
          <w:sz w:val="24"/>
          <w:szCs w:val="24"/>
        </w:rPr>
        <w:t xml:space="preserve">, mající charakter autorského díla ve smyslu § 2 (dále „dílo“) zákona č. 121/2000 Sb., o právu autorském, o právech souvisejících s právem autorským a o změně některých zákonů (autorský zákon) ve znění pozdějších předpisů, a že vůči objednateli nebudou uplatněny oprávněné nároky majitelů autorských práv či jakékoli oprávněné nároky jiných třetích osob v souvislosti s užitím díla (práva autorská, práva příbuzná právu autorskému, práva patentová, práva k ochranné známce, práva z nekalé soutěže, práva osobnostní či práva vlastnická aj.) a pokud by takové nároky byly uplatněny, </w:t>
      </w:r>
      <w:r>
        <w:rPr>
          <w:rFonts w:asciiTheme="minorHAnsi" w:hAnsiTheme="minorHAnsi"/>
          <w:sz w:val="24"/>
          <w:szCs w:val="24"/>
        </w:rPr>
        <w:t xml:space="preserve">zhotovitel </w:t>
      </w:r>
      <w:r w:rsidRPr="006B7AD2">
        <w:rPr>
          <w:rFonts w:asciiTheme="minorHAnsi" w:hAnsiTheme="minorHAnsi"/>
          <w:sz w:val="24"/>
          <w:szCs w:val="24"/>
        </w:rPr>
        <w:t>se zavazuje veškeré nároky majitelů autorských práv či jakékoli oprávněné nároky jiných třetích osob v souvislosti s užitím díla vypořádat na své náklady.</w:t>
      </w:r>
      <w:r w:rsidR="00287FFD" w:rsidRPr="00287FFD">
        <w:rPr>
          <w:rFonts w:asciiTheme="minorHAnsi" w:hAnsiTheme="minorHAnsi"/>
          <w:sz w:val="24"/>
          <w:szCs w:val="24"/>
        </w:rPr>
        <w:t xml:space="preserve"> </w:t>
      </w:r>
      <w:r w:rsidR="00287FFD">
        <w:rPr>
          <w:rFonts w:asciiTheme="minorHAnsi" w:hAnsiTheme="minorHAnsi"/>
          <w:sz w:val="24"/>
          <w:szCs w:val="24"/>
        </w:rPr>
        <w:t xml:space="preserve">Zhotovitel </w:t>
      </w:r>
      <w:r w:rsidR="00287FFD" w:rsidRPr="004E12DB">
        <w:rPr>
          <w:rFonts w:asciiTheme="minorHAnsi" w:hAnsiTheme="minorHAnsi"/>
          <w:sz w:val="24"/>
          <w:szCs w:val="24"/>
        </w:rPr>
        <w:t>prohlašuje, že objednatel bude oprávněn zejména dílo rozmnožovat, rozšiřovat, sdělovat veřejnosti, upravovat, spojovat s jiným dílem, zařazovat do souborného díla a uvádět dílo pod svým jménem.</w:t>
      </w:r>
    </w:p>
    <w:p w14:paraId="261FE2EF" w14:textId="77777777" w:rsidR="00287FFD" w:rsidRPr="00720367" w:rsidRDefault="004E12DB" w:rsidP="00E61C61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E61C61">
        <w:rPr>
          <w:rFonts w:asciiTheme="minorHAnsi" w:hAnsiTheme="minorHAnsi"/>
          <w:sz w:val="24"/>
          <w:szCs w:val="24"/>
        </w:rPr>
        <w:t xml:space="preserve"> </w:t>
      </w:r>
    </w:p>
    <w:p w14:paraId="3051A68B" w14:textId="77777777" w:rsidR="00D46DB2" w:rsidRPr="00EA0E34" w:rsidRDefault="004E12DB" w:rsidP="00E61C6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E12DB">
        <w:rPr>
          <w:rFonts w:asciiTheme="minorHAnsi" w:hAnsiTheme="minorHAnsi"/>
          <w:sz w:val="24"/>
          <w:szCs w:val="24"/>
        </w:rPr>
        <w:t xml:space="preserve">Licence je poskytována jako výhradní, přičemž veškerá práva k dílu přecházejí na objednatele akceptací díla a </w:t>
      </w:r>
      <w:r w:rsidR="00287FFD">
        <w:rPr>
          <w:rFonts w:asciiTheme="minorHAnsi" w:hAnsiTheme="minorHAnsi"/>
          <w:sz w:val="24"/>
          <w:szCs w:val="24"/>
        </w:rPr>
        <w:t xml:space="preserve">zhotovitel </w:t>
      </w:r>
      <w:r w:rsidRPr="004E12DB">
        <w:rPr>
          <w:rFonts w:asciiTheme="minorHAnsi" w:hAnsiTheme="minorHAnsi"/>
          <w:sz w:val="24"/>
          <w:szCs w:val="24"/>
        </w:rPr>
        <w:t xml:space="preserve">nesmí použít tyto výstupy bez výslovného </w:t>
      </w:r>
      <w:r w:rsidR="00096501">
        <w:rPr>
          <w:rFonts w:asciiTheme="minorHAnsi" w:hAnsiTheme="minorHAnsi"/>
          <w:sz w:val="24"/>
          <w:szCs w:val="24"/>
        </w:rPr>
        <w:t xml:space="preserve">písemného </w:t>
      </w:r>
      <w:r w:rsidRPr="004E12DB">
        <w:rPr>
          <w:rFonts w:asciiTheme="minorHAnsi" w:hAnsiTheme="minorHAnsi"/>
          <w:sz w:val="24"/>
          <w:szCs w:val="24"/>
        </w:rPr>
        <w:t>souhlasu objednatele.</w:t>
      </w:r>
      <w:r w:rsidR="00287FFD" w:rsidRPr="00287FFD">
        <w:rPr>
          <w:rFonts w:asciiTheme="minorHAnsi" w:hAnsiTheme="minorHAnsi"/>
          <w:sz w:val="24"/>
          <w:szCs w:val="24"/>
        </w:rPr>
        <w:t xml:space="preserve"> Odměna za výhradní licenci k užití díla je zahrnuta v celkové ceně díl</w:t>
      </w:r>
      <w:r w:rsidR="00636DBC">
        <w:rPr>
          <w:rFonts w:asciiTheme="minorHAnsi" w:hAnsiTheme="minorHAnsi"/>
          <w:sz w:val="24"/>
          <w:szCs w:val="24"/>
        </w:rPr>
        <w:t>a dle čl. V.</w:t>
      </w:r>
      <w:r w:rsidR="00287FFD" w:rsidRPr="00287FFD">
        <w:rPr>
          <w:rFonts w:asciiTheme="minorHAnsi" w:hAnsiTheme="minorHAnsi"/>
          <w:sz w:val="24"/>
          <w:szCs w:val="24"/>
        </w:rPr>
        <w:t xml:space="preserve"> této smlouvy.</w:t>
      </w:r>
      <w:r w:rsidR="00636DBC">
        <w:rPr>
          <w:rFonts w:asciiTheme="minorHAnsi" w:hAnsiTheme="minorHAnsi"/>
          <w:sz w:val="24"/>
          <w:szCs w:val="24"/>
        </w:rPr>
        <w:t xml:space="preserve"> Objednatel není povinen licenci využít. </w:t>
      </w:r>
    </w:p>
    <w:p w14:paraId="476EF36B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067D304F" w14:textId="77777777" w:rsidR="00D46DB2" w:rsidRPr="00EA0E34" w:rsidRDefault="00D46DB2" w:rsidP="00E61C6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Výsledek činnosti, jenž je předmětem díla nebo jeho části dle této smlouvy, není zhotovitel ve smyslu ustanovení § 2633 občanského zákoníku oprávněn poskytnout jiným osobám než objednateli.</w:t>
      </w:r>
    </w:p>
    <w:p w14:paraId="0BB2F169" w14:textId="77777777" w:rsidR="003655EE" w:rsidRDefault="003655EE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</w:p>
    <w:p w14:paraId="6AE41126" w14:textId="77777777" w:rsidR="00D46DB2" w:rsidRPr="00EA0E34" w:rsidRDefault="00D46DB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Článek VIII.</w:t>
      </w:r>
    </w:p>
    <w:p w14:paraId="4A72CDFF" w14:textId="77777777" w:rsidR="00D46DB2" w:rsidRPr="00EA0E34" w:rsidRDefault="00D46DB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Povinnost mlčenlivosti</w:t>
      </w:r>
    </w:p>
    <w:p w14:paraId="31559EC2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</w:p>
    <w:p w14:paraId="3CB83A44" w14:textId="77777777" w:rsidR="00D46DB2" w:rsidRPr="00EA0E34" w:rsidRDefault="00D46DB2" w:rsidP="00E61C6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Zhotovitel je povinen zachovávat mlčenlivost o veškerých informacích, které při plnění této smlouvy získá od objednatele</w:t>
      </w:r>
      <w:r w:rsidR="002D3141" w:rsidRPr="00EA0E34">
        <w:rPr>
          <w:rFonts w:asciiTheme="minorHAnsi" w:hAnsiTheme="minorHAnsi"/>
          <w:sz w:val="24"/>
          <w:szCs w:val="24"/>
        </w:rPr>
        <w:t xml:space="preserve"> a</w:t>
      </w:r>
      <w:r w:rsidRPr="00EA0E34">
        <w:rPr>
          <w:rFonts w:asciiTheme="minorHAnsi" w:hAnsiTheme="minorHAnsi"/>
          <w:sz w:val="24"/>
          <w:szCs w:val="24"/>
        </w:rPr>
        <w:t xml:space="preserve"> nesmí je zpřístupnit bez písemného souhlasu objednatele žádné třetí osobě ani </w:t>
      </w:r>
      <w:r w:rsidR="002D3141" w:rsidRPr="00EA0E34">
        <w:rPr>
          <w:rFonts w:asciiTheme="minorHAnsi" w:hAnsiTheme="minorHAnsi"/>
          <w:sz w:val="24"/>
          <w:szCs w:val="24"/>
        </w:rPr>
        <w:t xml:space="preserve">publikovat ve veřejně přístupných informačních zdrojích ani </w:t>
      </w:r>
      <w:r w:rsidRPr="00EA0E34">
        <w:rPr>
          <w:rFonts w:asciiTheme="minorHAnsi" w:hAnsiTheme="minorHAnsi"/>
          <w:sz w:val="24"/>
          <w:szCs w:val="24"/>
        </w:rPr>
        <w:t>je použít v rozporu s účelem této smlouvy, a to i po skončení této smlouvy, nestanoví-li právní předpisy jinak.</w:t>
      </w:r>
    </w:p>
    <w:p w14:paraId="02A0089E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50773491" w14:textId="77777777" w:rsidR="00937EA1" w:rsidRPr="00704B9C" w:rsidRDefault="00D46DB2" w:rsidP="00E61C6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Povinnost mlčenlivosti je zhotovitel povinen zajistit ve stejném rozsahu i u všech osob, které </w:t>
      </w:r>
      <w:r w:rsidRPr="00EA0E34">
        <w:rPr>
          <w:rFonts w:asciiTheme="minorHAnsi" w:hAnsiTheme="minorHAnsi"/>
          <w:sz w:val="24"/>
          <w:szCs w:val="24"/>
        </w:rPr>
        <w:lastRenderedPageBreak/>
        <w:t xml:space="preserve">při plnění svých povinností dle této smlouvy použije, přičemž porušení povinnosti mlčenlivosti ze strany těchto osob se považuje za porušení mlčenlivosti ze strany zhotovitele. </w:t>
      </w:r>
    </w:p>
    <w:p w14:paraId="08288E1A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16E02363" w14:textId="77777777" w:rsidR="003655EE" w:rsidRDefault="003655EE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</w:p>
    <w:p w14:paraId="2FBA3953" w14:textId="77777777" w:rsidR="00D46DB2" w:rsidRPr="00EA0E34" w:rsidRDefault="00D46DB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Článek IX.</w:t>
      </w:r>
    </w:p>
    <w:p w14:paraId="1635ED03" w14:textId="77777777" w:rsidR="00D46DB2" w:rsidRPr="00EA0E34" w:rsidRDefault="00D46DB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 xml:space="preserve">Smluvní pokuty </w:t>
      </w:r>
    </w:p>
    <w:p w14:paraId="2DD246FC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</w:p>
    <w:p w14:paraId="76FA028B" w14:textId="77777777" w:rsidR="00D46DB2" w:rsidRPr="00EA0E34" w:rsidRDefault="00D46DB2" w:rsidP="00E61C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V případě </w:t>
      </w:r>
      <w:r w:rsidR="00A35A2D">
        <w:rPr>
          <w:rFonts w:asciiTheme="minorHAnsi" w:hAnsiTheme="minorHAnsi"/>
          <w:sz w:val="24"/>
          <w:szCs w:val="24"/>
        </w:rPr>
        <w:t xml:space="preserve">prodlení zhotovitele s plněním dle této smlouvy </w:t>
      </w:r>
      <w:r w:rsidRPr="00EA0E34">
        <w:rPr>
          <w:rFonts w:asciiTheme="minorHAnsi" w:hAnsiTheme="minorHAnsi"/>
          <w:sz w:val="24"/>
          <w:szCs w:val="24"/>
        </w:rPr>
        <w:t xml:space="preserve">je zhotovitel povinen uhradit objednateli smluvní pokutu ve výši </w:t>
      </w:r>
      <w:r w:rsidR="002D3141" w:rsidRPr="00EA0E34">
        <w:rPr>
          <w:rFonts w:asciiTheme="minorHAnsi" w:hAnsiTheme="minorHAnsi"/>
          <w:sz w:val="24"/>
          <w:szCs w:val="24"/>
        </w:rPr>
        <w:t>1.000,- Kč</w:t>
      </w:r>
      <w:r w:rsidRPr="00EA0E34">
        <w:rPr>
          <w:rFonts w:asciiTheme="minorHAnsi" w:hAnsiTheme="minorHAnsi"/>
          <w:sz w:val="24"/>
          <w:szCs w:val="24"/>
        </w:rPr>
        <w:t xml:space="preserve"> </w:t>
      </w:r>
      <w:r w:rsidR="00C8309B">
        <w:rPr>
          <w:rFonts w:asciiTheme="minorHAnsi" w:hAnsiTheme="minorHAnsi"/>
          <w:sz w:val="24"/>
          <w:szCs w:val="24"/>
        </w:rPr>
        <w:t xml:space="preserve">(slovy: </w:t>
      </w:r>
      <w:r w:rsidR="00AB07BA">
        <w:rPr>
          <w:rFonts w:asciiTheme="minorHAnsi" w:hAnsiTheme="minorHAnsi"/>
          <w:sz w:val="24"/>
          <w:szCs w:val="24"/>
        </w:rPr>
        <w:t xml:space="preserve">jeden </w:t>
      </w:r>
      <w:r w:rsidR="00C8309B">
        <w:rPr>
          <w:rFonts w:asciiTheme="minorHAnsi" w:hAnsiTheme="minorHAnsi"/>
          <w:sz w:val="24"/>
          <w:szCs w:val="24"/>
        </w:rPr>
        <w:t xml:space="preserve">tisíc korun českých) </w:t>
      </w:r>
      <w:r w:rsidRPr="00EA0E34">
        <w:rPr>
          <w:rFonts w:asciiTheme="minorHAnsi" w:hAnsiTheme="minorHAnsi"/>
          <w:sz w:val="24"/>
          <w:szCs w:val="24"/>
        </w:rPr>
        <w:t xml:space="preserve">za každý i započatý kalendářní den prodlení. </w:t>
      </w:r>
    </w:p>
    <w:p w14:paraId="704075E5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73F7C581" w14:textId="4F195D14" w:rsidR="00A35A2D" w:rsidRDefault="00D46DB2" w:rsidP="00E61C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Jestliže zhotovitel poruší </w:t>
      </w:r>
      <w:r w:rsidR="00694603" w:rsidRPr="00EA0E34">
        <w:rPr>
          <w:rFonts w:asciiTheme="minorHAnsi" w:hAnsiTheme="minorHAnsi"/>
          <w:sz w:val="24"/>
          <w:szCs w:val="24"/>
        </w:rPr>
        <w:t>povinnost mít sjednáno pojištění v rozsahu dle čl. III. této smlouvy</w:t>
      </w:r>
      <w:r w:rsidR="005B2FBE" w:rsidRPr="00EA0E34">
        <w:rPr>
          <w:rFonts w:asciiTheme="minorHAnsi" w:hAnsiTheme="minorHAnsi"/>
          <w:sz w:val="24"/>
          <w:szCs w:val="24"/>
        </w:rPr>
        <w:t>,</w:t>
      </w:r>
      <w:r w:rsidR="00694603" w:rsidRPr="00EA0E34" w:rsidDel="001C2AB3">
        <w:rPr>
          <w:rFonts w:asciiTheme="minorHAnsi" w:hAnsiTheme="minorHAnsi"/>
          <w:sz w:val="24"/>
          <w:szCs w:val="24"/>
        </w:rPr>
        <w:t xml:space="preserve"> </w:t>
      </w:r>
      <w:r w:rsidR="00694603" w:rsidRPr="00EA0E34">
        <w:rPr>
          <w:rFonts w:asciiTheme="minorHAnsi" w:hAnsiTheme="minorHAnsi"/>
          <w:sz w:val="24"/>
          <w:szCs w:val="24"/>
        </w:rPr>
        <w:t>nebo poruš</w:t>
      </w:r>
      <w:r w:rsidR="00A35A2D">
        <w:rPr>
          <w:rFonts w:asciiTheme="minorHAnsi" w:hAnsiTheme="minorHAnsi"/>
          <w:sz w:val="24"/>
          <w:szCs w:val="24"/>
        </w:rPr>
        <w:t>ení</w:t>
      </w:r>
      <w:r w:rsidR="00694603" w:rsidRPr="00EA0E34">
        <w:rPr>
          <w:rFonts w:asciiTheme="minorHAnsi" w:hAnsiTheme="minorHAnsi"/>
          <w:sz w:val="24"/>
          <w:szCs w:val="24"/>
        </w:rPr>
        <w:t xml:space="preserve"> </w:t>
      </w:r>
      <w:r w:rsidR="00A35A2D">
        <w:rPr>
          <w:rFonts w:asciiTheme="minorHAnsi" w:hAnsiTheme="minorHAnsi"/>
          <w:sz w:val="24"/>
          <w:szCs w:val="24"/>
        </w:rPr>
        <w:t xml:space="preserve">ujednání o výhradní licenci </w:t>
      </w:r>
      <w:r w:rsidRPr="00EA0E34">
        <w:rPr>
          <w:rFonts w:asciiTheme="minorHAnsi" w:hAnsiTheme="minorHAnsi"/>
          <w:sz w:val="24"/>
          <w:szCs w:val="24"/>
        </w:rPr>
        <w:t>podle čl. VII. této smlouvy</w:t>
      </w:r>
      <w:r w:rsidR="005B2FBE" w:rsidRPr="00EA0E34">
        <w:rPr>
          <w:rFonts w:asciiTheme="minorHAnsi" w:hAnsiTheme="minorHAnsi"/>
          <w:sz w:val="24"/>
          <w:szCs w:val="24"/>
        </w:rPr>
        <w:t>,</w:t>
      </w:r>
      <w:r w:rsidR="00694603" w:rsidRPr="00EA0E34">
        <w:rPr>
          <w:rFonts w:asciiTheme="minorHAnsi" w:hAnsiTheme="minorHAnsi"/>
          <w:sz w:val="24"/>
          <w:szCs w:val="24"/>
        </w:rPr>
        <w:t xml:space="preserve"> nebo </w:t>
      </w:r>
      <w:r w:rsidR="005B2FBE" w:rsidRPr="00EA0E34">
        <w:rPr>
          <w:rFonts w:asciiTheme="minorHAnsi" w:hAnsiTheme="minorHAnsi"/>
          <w:sz w:val="24"/>
          <w:szCs w:val="24"/>
        </w:rPr>
        <w:t>poruší povinnost zachovávat mlčenlivost podle čl. VIII. této smlouvy</w:t>
      </w:r>
      <w:r w:rsidRPr="00EA0E34">
        <w:rPr>
          <w:rFonts w:asciiTheme="minorHAnsi" w:hAnsiTheme="minorHAnsi"/>
          <w:sz w:val="24"/>
          <w:szCs w:val="24"/>
        </w:rPr>
        <w:t>, zavazuje se uhradit objednateli smluvní pokutu ve výši 50 000,- Kč (slovy: padesát tisíc korun českých)</w:t>
      </w:r>
      <w:r w:rsidR="005B2FBE" w:rsidRPr="00EA0E34">
        <w:rPr>
          <w:rFonts w:asciiTheme="minorHAnsi" w:hAnsiTheme="minorHAnsi"/>
          <w:sz w:val="24"/>
          <w:szCs w:val="24"/>
        </w:rPr>
        <w:t>, a to</w:t>
      </w:r>
      <w:r w:rsidRPr="00EA0E34">
        <w:rPr>
          <w:rFonts w:asciiTheme="minorHAnsi" w:hAnsiTheme="minorHAnsi"/>
          <w:sz w:val="24"/>
          <w:szCs w:val="24"/>
        </w:rPr>
        <w:t xml:space="preserve"> za každé jednotlivé porušení povinnosti.</w:t>
      </w:r>
    </w:p>
    <w:p w14:paraId="0360D4B0" w14:textId="77777777" w:rsidR="00A35A2D" w:rsidRDefault="00A35A2D" w:rsidP="00E61C61">
      <w:pPr>
        <w:pStyle w:val="Odstavecseseznamem"/>
        <w:rPr>
          <w:rFonts w:asciiTheme="minorHAnsi" w:hAnsiTheme="minorHAnsi"/>
          <w:sz w:val="24"/>
          <w:szCs w:val="24"/>
        </w:rPr>
      </w:pPr>
    </w:p>
    <w:p w14:paraId="34CC09ED" w14:textId="77777777" w:rsidR="00D46DB2" w:rsidRPr="00EA0E34" w:rsidRDefault="00A35A2D" w:rsidP="00E61C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 případ prodlení objednatele s úhradou fakturované částky zhotoviteli se sjednává úrok z</w:t>
      </w:r>
      <w:r w:rsidR="00714BBC">
        <w:rPr>
          <w:rFonts w:asciiTheme="minorHAnsi" w:hAnsiTheme="minorHAnsi"/>
          <w:sz w:val="24"/>
          <w:szCs w:val="24"/>
        </w:rPr>
        <w:t> </w:t>
      </w:r>
      <w:r>
        <w:rPr>
          <w:rFonts w:asciiTheme="minorHAnsi" w:hAnsiTheme="minorHAnsi"/>
          <w:sz w:val="24"/>
          <w:szCs w:val="24"/>
        </w:rPr>
        <w:t>prodlení</w:t>
      </w:r>
      <w:r w:rsidR="00714BBC">
        <w:rPr>
          <w:rFonts w:asciiTheme="minorHAnsi" w:hAnsiTheme="minorHAnsi"/>
          <w:sz w:val="24"/>
          <w:szCs w:val="24"/>
        </w:rPr>
        <w:t xml:space="preserve"> v zákonné výši. </w:t>
      </w:r>
      <w:r w:rsidR="00D46DB2" w:rsidRPr="00EA0E34">
        <w:rPr>
          <w:rFonts w:asciiTheme="minorHAnsi" w:hAnsiTheme="minorHAnsi"/>
          <w:sz w:val="24"/>
          <w:szCs w:val="24"/>
        </w:rPr>
        <w:t xml:space="preserve"> </w:t>
      </w:r>
    </w:p>
    <w:p w14:paraId="12A5A676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77EFBCC7" w14:textId="77777777" w:rsidR="00477198" w:rsidRDefault="00BE0A02" w:rsidP="00E61C61">
      <w:pPr>
        <w:spacing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4. </w:t>
      </w:r>
      <w:r w:rsidR="00714BBC" w:rsidRPr="00714BBC">
        <w:t xml:space="preserve"> </w:t>
      </w:r>
      <w:r>
        <w:tab/>
      </w:r>
      <w:r w:rsidR="00714BBC" w:rsidRPr="00BE0A02">
        <w:rPr>
          <w:rFonts w:asciiTheme="minorHAnsi" w:hAnsiTheme="minorHAnsi"/>
          <w:sz w:val="24"/>
          <w:szCs w:val="24"/>
        </w:rPr>
        <w:t xml:space="preserve">Uplatněním smluvní pokuty není dotčeno právo objednatele na náhradu škody či újmy v plné výši, tedy i ve výši přesahující smluvní pokutu. </w:t>
      </w:r>
      <w:r w:rsidR="00D46DB2" w:rsidRPr="00BE0A02">
        <w:rPr>
          <w:rFonts w:asciiTheme="minorHAnsi" w:hAnsiTheme="minorHAnsi"/>
          <w:sz w:val="24"/>
          <w:szCs w:val="24"/>
        </w:rPr>
        <w:t>Uhrazená výše smluvní pokuty se nezapočítává do výše škody či újmy, která má být uhrazena.</w:t>
      </w:r>
    </w:p>
    <w:p w14:paraId="432A1C2C" w14:textId="77777777" w:rsidR="00BE0A02" w:rsidRDefault="00BE0A02" w:rsidP="00E61C61">
      <w:pPr>
        <w:spacing w:line="240" w:lineRule="auto"/>
        <w:ind w:left="708" w:hanging="708"/>
      </w:pPr>
      <w:r>
        <w:rPr>
          <w:rFonts w:asciiTheme="minorHAnsi" w:hAnsiTheme="minorHAnsi"/>
          <w:sz w:val="24"/>
          <w:szCs w:val="24"/>
        </w:rPr>
        <w:t xml:space="preserve">5. </w:t>
      </w:r>
      <w:r w:rsidR="00CD299E">
        <w:rPr>
          <w:rFonts w:asciiTheme="minorHAnsi" w:hAnsiTheme="minorHAnsi"/>
          <w:sz w:val="24"/>
          <w:szCs w:val="24"/>
        </w:rPr>
        <w:tab/>
      </w:r>
      <w:r w:rsidR="00703968" w:rsidRPr="00BE0A02">
        <w:rPr>
          <w:rFonts w:asciiTheme="minorHAnsi" w:hAnsiTheme="minorHAnsi"/>
          <w:sz w:val="24"/>
          <w:szCs w:val="24"/>
        </w:rPr>
        <w:t xml:space="preserve">Smluvní pokuta i náhrada škody či újmy je splatná do </w:t>
      </w:r>
      <w:r w:rsidR="00714BBC" w:rsidRPr="00BE0A02">
        <w:rPr>
          <w:rFonts w:asciiTheme="minorHAnsi" w:hAnsiTheme="minorHAnsi"/>
          <w:sz w:val="24"/>
          <w:szCs w:val="24"/>
        </w:rPr>
        <w:t xml:space="preserve">deseti </w:t>
      </w:r>
      <w:r w:rsidR="00703968" w:rsidRPr="00BE0A02">
        <w:rPr>
          <w:rFonts w:asciiTheme="minorHAnsi" w:hAnsiTheme="minorHAnsi"/>
          <w:sz w:val="24"/>
          <w:szCs w:val="24"/>
        </w:rPr>
        <w:t>(</w:t>
      </w:r>
      <w:r w:rsidR="00714BBC" w:rsidRPr="00BE0A02">
        <w:rPr>
          <w:rFonts w:asciiTheme="minorHAnsi" w:hAnsiTheme="minorHAnsi"/>
          <w:sz w:val="24"/>
          <w:szCs w:val="24"/>
        </w:rPr>
        <w:t>1</w:t>
      </w:r>
      <w:r w:rsidR="00703968" w:rsidRPr="00BE0A02">
        <w:rPr>
          <w:rFonts w:asciiTheme="minorHAnsi" w:hAnsiTheme="minorHAnsi"/>
          <w:sz w:val="24"/>
          <w:szCs w:val="24"/>
        </w:rPr>
        <w:t>0) kalendářních dnů ode dne</w:t>
      </w:r>
      <w:r w:rsidR="00714BBC" w:rsidRPr="00BE0A02">
        <w:rPr>
          <w:rFonts w:asciiTheme="minorHAnsi" w:hAnsiTheme="minorHAnsi"/>
          <w:sz w:val="24"/>
          <w:szCs w:val="24"/>
        </w:rPr>
        <w:t xml:space="preserve"> doručení písemné výzvy objedn</w:t>
      </w:r>
      <w:r w:rsidRPr="00BE0A02">
        <w:rPr>
          <w:rFonts w:asciiTheme="minorHAnsi" w:hAnsiTheme="minorHAnsi"/>
          <w:sz w:val="24"/>
          <w:szCs w:val="24"/>
        </w:rPr>
        <w:t>atele k její úhradě zhotoviteli</w:t>
      </w:r>
      <w:r w:rsidR="00703968" w:rsidRPr="00BE0A02">
        <w:rPr>
          <w:rFonts w:asciiTheme="minorHAnsi" w:hAnsiTheme="minorHAnsi"/>
          <w:sz w:val="24"/>
          <w:szCs w:val="24"/>
        </w:rPr>
        <w:t xml:space="preserve">. </w:t>
      </w:r>
    </w:p>
    <w:p w14:paraId="4187A3D1" w14:textId="77777777" w:rsidR="00BE0A02" w:rsidRDefault="00BE0A02" w:rsidP="00E61C61">
      <w:pPr>
        <w:spacing w:line="240" w:lineRule="auto"/>
      </w:pPr>
    </w:p>
    <w:p w14:paraId="0BA46EFB" w14:textId="77777777" w:rsidR="00D46DB2" w:rsidRPr="00BE0A02" w:rsidRDefault="00D46DB2" w:rsidP="00E61C61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  <w:lang w:eastAsia="cs-CZ"/>
        </w:rPr>
      </w:pPr>
      <w:r w:rsidRPr="00BE0A02">
        <w:rPr>
          <w:rFonts w:asciiTheme="minorHAnsi" w:hAnsiTheme="minorHAnsi"/>
          <w:b/>
          <w:sz w:val="24"/>
          <w:szCs w:val="24"/>
          <w:lang w:eastAsia="cs-CZ"/>
        </w:rPr>
        <w:t>Článek X.</w:t>
      </w:r>
    </w:p>
    <w:p w14:paraId="3E4255CC" w14:textId="77777777" w:rsidR="00D46DB2" w:rsidRPr="00EA0E34" w:rsidRDefault="00D46DB2" w:rsidP="00E61C61">
      <w:pPr>
        <w:pStyle w:val="Bezmezer"/>
        <w:ind w:hanging="283"/>
        <w:jc w:val="center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b/>
          <w:sz w:val="24"/>
          <w:szCs w:val="24"/>
          <w:lang w:eastAsia="cs-CZ"/>
        </w:rPr>
        <w:t>Změna a zrušení smlouvy</w:t>
      </w:r>
    </w:p>
    <w:p w14:paraId="11E238F2" w14:textId="77777777" w:rsidR="00D46DB2" w:rsidRPr="00EA0E34" w:rsidRDefault="00D46DB2" w:rsidP="00E61C61">
      <w:pPr>
        <w:pStyle w:val="Bezmezer"/>
        <w:ind w:hanging="283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</w:p>
    <w:p w14:paraId="2EAF5A7B" w14:textId="77777777" w:rsidR="00D46DB2" w:rsidRPr="00EA0E34" w:rsidRDefault="00D46DB2" w:rsidP="00E61C6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Tuto smlouvu lze změnit pouze dohodou smluvních stran formou vzestupně číslovaných písemných dodatků podepsaných oprávněnými zástupci obou smluvních stran na jedné listině.</w:t>
      </w:r>
    </w:p>
    <w:p w14:paraId="182EEDDD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5B67EE35" w14:textId="77777777" w:rsidR="00D46DB2" w:rsidRPr="00EA0E34" w:rsidRDefault="00D46DB2" w:rsidP="00E61C6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Při podstatném porušení smlouvy jednou ze smluvních stran může druhá smluvní strana od smlouvy odstoupit, přičemž náklady vynaložené na smluvené dílo k okamžiku odstoupení od smlouvy hradí ta smluvní strana, která podstatně porušila smlouvu. V případě </w:t>
      </w:r>
      <w:r w:rsidR="000C1A55">
        <w:rPr>
          <w:rFonts w:asciiTheme="minorHAnsi" w:hAnsiTheme="minorHAnsi"/>
          <w:sz w:val="24"/>
          <w:szCs w:val="24"/>
        </w:rPr>
        <w:t xml:space="preserve">odstoupení od smlouvy ze strany objednatele </w:t>
      </w:r>
      <w:r w:rsidRPr="00EA0E34">
        <w:rPr>
          <w:rFonts w:asciiTheme="minorHAnsi" w:hAnsiTheme="minorHAnsi"/>
          <w:sz w:val="24"/>
          <w:szCs w:val="24"/>
        </w:rPr>
        <w:t xml:space="preserve">má zhotovitel nárok na </w:t>
      </w:r>
      <w:r w:rsidR="000C1A55">
        <w:rPr>
          <w:rFonts w:asciiTheme="minorHAnsi" w:hAnsiTheme="minorHAnsi"/>
          <w:sz w:val="24"/>
          <w:szCs w:val="24"/>
        </w:rPr>
        <w:t xml:space="preserve">úhradu </w:t>
      </w:r>
      <w:r w:rsidR="00636DBC">
        <w:rPr>
          <w:rFonts w:asciiTheme="minorHAnsi" w:hAnsiTheme="minorHAnsi"/>
          <w:sz w:val="24"/>
          <w:szCs w:val="24"/>
        </w:rPr>
        <w:t>poměrné části</w:t>
      </w:r>
      <w:r w:rsidRPr="00EA0E34">
        <w:rPr>
          <w:rFonts w:asciiTheme="minorHAnsi" w:hAnsiTheme="minorHAnsi"/>
          <w:sz w:val="24"/>
          <w:szCs w:val="24"/>
        </w:rPr>
        <w:t xml:space="preserve"> ceny, to však pouze za předpokladu, že </w:t>
      </w:r>
      <w:r w:rsidR="000C1A55">
        <w:rPr>
          <w:rFonts w:asciiTheme="minorHAnsi" w:hAnsiTheme="minorHAnsi"/>
          <w:sz w:val="24"/>
          <w:szCs w:val="24"/>
        </w:rPr>
        <w:t xml:space="preserve">dosud předané plnění </w:t>
      </w:r>
      <w:r w:rsidRPr="00EA0E34">
        <w:rPr>
          <w:rFonts w:asciiTheme="minorHAnsi" w:hAnsiTheme="minorHAnsi"/>
          <w:sz w:val="24"/>
          <w:szCs w:val="24"/>
        </w:rPr>
        <w:t>je pro objednatele využitelné. V opačném případě si strany vrátí, co bylo před odstoupením od smlouvy poskytnuto druhou stranou.</w:t>
      </w:r>
    </w:p>
    <w:p w14:paraId="3D2A4690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19E1DDF4" w14:textId="77777777" w:rsidR="00D46DB2" w:rsidRPr="00EA0E34" w:rsidRDefault="00D46DB2" w:rsidP="00E61C6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Objednatel je oprávněn odstoupit od této smlouvy v případě podstatného porušení povinností zhotovitelem, za něž je považováno zejména:</w:t>
      </w:r>
    </w:p>
    <w:p w14:paraId="090C92BD" w14:textId="77777777" w:rsidR="00D46DB2" w:rsidRPr="00A72EA4" w:rsidRDefault="00D46DB2" w:rsidP="00E61C61">
      <w:pPr>
        <w:pStyle w:val="Odstavecseseznamem"/>
        <w:widowControl w:val="0"/>
        <w:numPr>
          <w:ilvl w:val="2"/>
          <w:numId w:val="29"/>
        </w:numPr>
        <w:ind w:left="1134" w:hanging="567"/>
        <w:jc w:val="both"/>
        <w:rPr>
          <w:rFonts w:asciiTheme="minorHAnsi" w:hAnsiTheme="minorHAnsi"/>
          <w:sz w:val="24"/>
          <w:szCs w:val="24"/>
        </w:rPr>
      </w:pPr>
      <w:r w:rsidRPr="00A72EA4">
        <w:rPr>
          <w:rFonts w:asciiTheme="minorHAnsi" w:hAnsiTheme="minorHAnsi"/>
          <w:sz w:val="24"/>
          <w:szCs w:val="24"/>
        </w:rPr>
        <w:t xml:space="preserve">prodlení s plněním </w:t>
      </w:r>
      <w:r w:rsidR="000C1A55">
        <w:rPr>
          <w:rFonts w:asciiTheme="minorHAnsi" w:hAnsiTheme="minorHAnsi"/>
          <w:sz w:val="24"/>
          <w:szCs w:val="24"/>
        </w:rPr>
        <w:t xml:space="preserve">dle této smlouvy </w:t>
      </w:r>
      <w:r w:rsidRPr="00A72EA4">
        <w:rPr>
          <w:rFonts w:asciiTheme="minorHAnsi" w:hAnsiTheme="minorHAnsi"/>
          <w:sz w:val="24"/>
          <w:szCs w:val="24"/>
        </w:rPr>
        <w:t>delší než deset kalendářních dnů;</w:t>
      </w:r>
    </w:p>
    <w:p w14:paraId="42661FDF" w14:textId="1B14A567" w:rsidR="00487EF7" w:rsidRPr="00A72EA4" w:rsidRDefault="00D46DB2" w:rsidP="00E61C61">
      <w:pPr>
        <w:pStyle w:val="Odstavecseseznamem"/>
        <w:widowControl w:val="0"/>
        <w:numPr>
          <w:ilvl w:val="2"/>
          <w:numId w:val="29"/>
        </w:numPr>
        <w:ind w:left="1134" w:hanging="567"/>
        <w:jc w:val="both"/>
        <w:rPr>
          <w:rFonts w:asciiTheme="minorHAnsi" w:hAnsiTheme="minorHAnsi"/>
          <w:sz w:val="24"/>
          <w:szCs w:val="24"/>
        </w:rPr>
      </w:pPr>
      <w:r w:rsidRPr="00A72EA4">
        <w:rPr>
          <w:rFonts w:asciiTheme="minorHAnsi" w:hAnsiTheme="minorHAnsi"/>
          <w:sz w:val="24"/>
          <w:szCs w:val="24"/>
        </w:rPr>
        <w:t xml:space="preserve">porušení povinnosti </w:t>
      </w:r>
      <w:r w:rsidR="00487EF7" w:rsidRPr="00A72EA4">
        <w:rPr>
          <w:rFonts w:asciiTheme="minorHAnsi" w:hAnsiTheme="minorHAnsi"/>
          <w:sz w:val="24"/>
          <w:szCs w:val="24"/>
        </w:rPr>
        <w:t>mít sjednáno pojištění o</w:t>
      </w:r>
      <w:r w:rsidR="00A72EA4" w:rsidRPr="00A72EA4">
        <w:rPr>
          <w:rFonts w:asciiTheme="minorHAnsi" w:hAnsiTheme="minorHAnsi"/>
          <w:sz w:val="24"/>
          <w:szCs w:val="24"/>
        </w:rPr>
        <w:t xml:space="preserve">dpovědnosti za škodu v rozsahu </w:t>
      </w:r>
      <w:r w:rsidR="00487EF7" w:rsidRPr="00A72EA4">
        <w:rPr>
          <w:rFonts w:asciiTheme="minorHAnsi" w:hAnsiTheme="minorHAnsi"/>
          <w:sz w:val="24"/>
          <w:szCs w:val="24"/>
        </w:rPr>
        <w:t>dle čl. III této smlouvy;</w:t>
      </w:r>
    </w:p>
    <w:p w14:paraId="62E1853A" w14:textId="77777777" w:rsidR="00D46DB2" w:rsidRPr="00A72EA4" w:rsidRDefault="00487EF7" w:rsidP="00E61C61">
      <w:pPr>
        <w:pStyle w:val="Odstavecseseznamem"/>
        <w:widowControl w:val="0"/>
        <w:numPr>
          <w:ilvl w:val="2"/>
          <w:numId w:val="29"/>
        </w:numPr>
        <w:ind w:left="1134" w:hanging="567"/>
        <w:jc w:val="both"/>
        <w:rPr>
          <w:rFonts w:asciiTheme="minorHAnsi" w:hAnsiTheme="minorHAnsi"/>
          <w:sz w:val="24"/>
          <w:szCs w:val="24"/>
        </w:rPr>
      </w:pPr>
      <w:r w:rsidRPr="00A72EA4">
        <w:rPr>
          <w:rFonts w:asciiTheme="minorHAnsi" w:hAnsiTheme="minorHAnsi"/>
          <w:sz w:val="24"/>
          <w:szCs w:val="24"/>
        </w:rPr>
        <w:lastRenderedPageBreak/>
        <w:t xml:space="preserve">porušení povinnosti </w:t>
      </w:r>
      <w:r w:rsidR="00D46DB2" w:rsidRPr="00A72EA4">
        <w:rPr>
          <w:rFonts w:asciiTheme="minorHAnsi" w:hAnsiTheme="minorHAnsi"/>
          <w:sz w:val="24"/>
          <w:szCs w:val="24"/>
        </w:rPr>
        <w:t>mlčenlivosti dle této smlouvy.</w:t>
      </w:r>
    </w:p>
    <w:p w14:paraId="00C0EC66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0439AEDE" w14:textId="77777777" w:rsidR="00D46DB2" w:rsidRPr="00EA0E34" w:rsidRDefault="00D46DB2" w:rsidP="00E61C6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Zhotovitel má právo odstoupit od této smlouvy v případě podstatného porušení smlouvy objednatelem, za něž je považováno </w:t>
      </w:r>
      <w:r w:rsidR="001F2915">
        <w:rPr>
          <w:rFonts w:asciiTheme="minorHAnsi" w:hAnsiTheme="minorHAnsi"/>
          <w:sz w:val="24"/>
          <w:szCs w:val="24"/>
        </w:rPr>
        <w:t xml:space="preserve">zejména </w:t>
      </w:r>
      <w:r w:rsidRPr="00EA0E34">
        <w:rPr>
          <w:rFonts w:asciiTheme="minorHAnsi" w:hAnsiTheme="minorHAnsi"/>
          <w:sz w:val="24"/>
          <w:szCs w:val="24"/>
        </w:rPr>
        <w:t>prodlení se zaplacením faktury delší než 10 dnů.</w:t>
      </w:r>
    </w:p>
    <w:p w14:paraId="33F63BC3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085F8743" w14:textId="77777777" w:rsidR="00D46DB2" w:rsidRPr="00BE0A02" w:rsidRDefault="00D46DB2" w:rsidP="00E61C6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Theme="minorHAnsi" w:hAnsiTheme="minorHAnsi"/>
          <w:sz w:val="24"/>
          <w:szCs w:val="24"/>
        </w:rPr>
      </w:pPr>
      <w:r w:rsidRPr="00BE0A02">
        <w:rPr>
          <w:rFonts w:asciiTheme="minorHAnsi" w:hAnsiTheme="minorHAnsi"/>
          <w:sz w:val="24"/>
          <w:szCs w:val="24"/>
        </w:rPr>
        <w:t>Právní účinky odstoupení od smlouvy nastávají dnem doručení písemného oznámení o odstoupení druhé smluvní straně.</w:t>
      </w:r>
    </w:p>
    <w:p w14:paraId="53D4BA3E" w14:textId="77777777" w:rsidR="00DB0764" w:rsidRPr="00BE0A02" w:rsidRDefault="00DB0764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22F9B4C1" w14:textId="77777777" w:rsidR="00DB0764" w:rsidRPr="00BE0A02" w:rsidRDefault="00DB0764" w:rsidP="00E61C6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Theme="minorHAnsi" w:hAnsiTheme="minorHAnsi"/>
          <w:sz w:val="24"/>
          <w:szCs w:val="24"/>
        </w:rPr>
      </w:pPr>
      <w:r w:rsidRPr="00BE0A02">
        <w:rPr>
          <w:rFonts w:asciiTheme="minorHAnsi" w:hAnsiTheme="minorHAnsi"/>
          <w:sz w:val="24"/>
          <w:szCs w:val="24"/>
        </w:rPr>
        <w:t>Zhotovitel se zavazuje vrátit objednateli v případě ukončení tohoto smluvního vztahu veškeré poskytnuté písemnosti a nosiče informací, a to v případě odstoupení ze strany objednatele do 3 dnů od ukončení účinnosti této smlouvy, v ostatních případech nejpozději k datu ukončení účinnosti této smlouvy.</w:t>
      </w:r>
    </w:p>
    <w:p w14:paraId="60981233" w14:textId="77777777" w:rsidR="003F46AE" w:rsidRPr="00BE0A02" w:rsidRDefault="003F46AE" w:rsidP="00E61C6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</w:p>
    <w:p w14:paraId="44FF104F" w14:textId="77777777" w:rsidR="003F46AE" w:rsidRPr="00BE0A02" w:rsidRDefault="003F46AE" w:rsidP="00E61C61">
      <w:pPr>
        <w:pStyle w:val="Odstavecseseznamem"/>
        <w:numPr>
          <w:ilvl w:val="0"/>
          <w:numId w:val="18"/>
        </w:numPr>
        <w:ind w:hanging="567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BE0A02">
        <w:rPr>
          <w:rFonts w:asciiTheme="minorHAnsi" w:eastAsia="Calibri" w:hAnsiTheme="minorHAnsi"/>
          <w:sz w:val="24"/>
          <w:szCs w:val="24"/>
          <w:lang w:eastAsia="en-US"/>
        </w:rPr>
        <w:t>Ukončením účinnosti této smlouvy nejsou dotčena ustanovení smlouvy týkající se nároků z odpovědnosti za škodu či újmu a nároků ze smluvních pokut, ustanovení o licenci, ustanovení o zachování mlčenlivosti, ani další ustanovení a nároky, z jejichž povahy vyplývá, že mají trvat i po zániku účinnosti této smlouvy.</w:t>
      </w:r>
    </w:p>
    <w:p w14:paraId="0821821E" w14:textId="77777777" w:rsidR="003F46AE" w:rsidRPr="00EA0E34" w:rsidRDefault="003F46AE" w:rsidP="00E61C61">
      <w:pPr>
        <w:widowControl w:val="0"/>
        <w:autoSpaceDE w:val="0"/>
        <w:autoSpaceDN w:val="0"/>
        <w:adjustRightInd w:val="0"/>
        <w:spacing w:after="0" w:line="240" w:lineRule="auto"/>
        <w:ind w:left="207"/>
        <w:jc w:val="both"/>
        <w:rPr>
          <w:rFonts w:asciiTheme="minorHAnsi" w:hAnsiTheme="minorHAnsi"/>
          <w:sz w:val="24"/>
          <w:szCs w:val="24"/>
        </w:rPr>
      </w:pPr>
    </w:p>
    <w:p w14:paraId="08895D18" w14:textId="77777777" w:rsidR="00BE0A02" w:rsidRDefault="00BE0A02" w:rsidP="00E61C61">
      <w:pPr>
        <w:pStyle w:val="Bezmezer"/>
        <w:ind w:hanging="283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</w:p>
    <w:p w14:paraId="18C50AEF" w14:textId="77777777" w:rsidR="00D46DB2" w:rsidRPr="00EA0E34" w:rsidRDefault="00D46DB2" w:rsidP="00E61C61">
      <w:pPr>
        <w:pStyle w:val="Bezmezer"/>
        <w:ind w:hanging="283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Článek XI.</w:t>
      </w:r>
    </w:p>
    <w:p w14:paraId="5A41228D" w14:textId="77777777" w:rsidR="00C73ECA" w:rsidRPr="00EA0E34" w:rsidRDefault="00C73ECA" w:rsidP="00E61C61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EA0E34">
        <w:rPr>
          <w:rFonts w:asciiTheme="minorHAnsi" w:hAnsiTheme="minorHAnsi"/>
          <w:b/>
          <w:bCs/>
          <w:color w:val="000000"/>
          <w:sz w:val="24"/>
          <w:szCs w:val="24"/>
        </w:rPr>
        <w:t>Osoby zmocněné k</w:t>
      </w:r>
      <w:r w:rsidR="00A56319" w:rsidRPr="00EA0E34">
        <w:rPr>
          <w:rFonts w:asciiTheme="minorHAnsi" w:hAnsiTheme="minorHAnsi"/>
          <w:b/>
          <w:bCs/>
          <w:color w:val="000000"/>
          <w:sz w:val="24"/>
          <w:szCs w:val="24"/>
        </w:rPr>
        <w:t> </w:t>
      </w:r>
      <w:r w:rsidRPr="00EA0E34">
        <w:rPr>
          <w:rFonts w:asciiTheme="minorHAnsi" w:hAnsiTheme="minorHAnsi"/>
          <w:b/>
          <w:bCs/>
          <w:color w:val="000000"/>
          <w:sz w:val="24"/>
          <w:szCs w:val="24"/>
        </w:rPr>
        <w:t>jednání</w:t>
      </w:r>
    </w:p>
    <w:p w14:paraId="0FD7701D" w14:textId="77777777" w:rsidR="00A56319" w:rsidRPr="00EA0E34" w:rsidRDefault="00A56319" w:rsidP="00E61C61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</w:p>
    <w:p w14:paraId="56F4C9CC" w14:textId="77777777" w:rsidR="00C73ECA" w:rsidRPr="00EA0E34" w:rsidRDefault="00C73ECA" w:rsidP="00E61C61">
      <w:pPr>
        <w:spacing w:after="0" w:line="240" w:lineRule="auto"/>
        <w:ind w:left="426"/>
        <w:rPr>
          <w:rFonts w:asciiTheme="minorHAnsi" w:hAnsiTheme="minorHAnsi"/>
          <w:color w:val="000000"/>
          <w:sz w:val="24"/>
          <w:szCs w:val="24"/>
        </w:rPr>
      </w:pPr>
      <w:r w:rsidRPr="00EA0E34">
        <w:rPr>
          <w:rFonts w:asciiTheme="minorHAnsi" w:hAnsiTheme="minorHAnsi"/>
          <w:color w:val="000000"/>
          <w:sz w:val="24"/>
          <w:szCs w:val="24"/>
        </w:rPr>
        <w:t>K jednání v souvislosti s plněním této smlouvy se tímto zmocňuje:</w:t>
      </w:r>
    </w:p>
    <w:p w14:paraId="07EE78F8" w14:textId="77777777" w:rsidR="005B2A7C" w:rsidRPr="00EA0E34" w:rsidRDefault="005B2A7C" w:rsidP="00E61C61">
      <w:pPr>
        <w:spacing w:after="0" w:line="240" w:lineRule="auto"/>
        <w:ind w:left="426"/>
        <w:rPr>
          <w:rFonts w:asciiTheme="minorHAnsi" w:hAnsiTheme="minorHAnsi"/>
          <w:color w:val="000000"/>
          <w:sz w:val="24"/>
          <w:szCs w:val="24"/>
        </w:rPr>
      </w:pPr>
    </w:p>
    <w:p w14:paraId="62A37E1C" w14:textId="38B93393" w:rsidR="00C73ECA" w:rsidRPr="000C1A55" w:rsidRDefault="00C73ECA" w:rsidP="00E61C61">
      <w:pPr>
        <w:pStyle w:val="Odstavecseseznamem"/>
        <w:numPr>
          <w:ilvl w:val="0"/>
          <w:numId w:val="34"/>
        </w:numPr>
        <w:jc w:val="both"/>
        <w:rPr>
          <w:rFonts w:asciiTheme="minorHAnsi" w:hAnsiTheme="minorHAnsi"/>
          <w:color w:val="000000"/>
          <w:sz w:val="24"/>
          <w:szCs w:val="24"/>
        </w:rPr>
      </w:pPr>
      <w:r w:rsidRPr="000C1A55">
        <w:rPr>
          <w:rFonts w:asciiTheme="minorHAnsi" w:hAnsiTheme="minorHAnsi"/>
          <w:color w:val="000000"/>
          <w:sz w:val="24"/>
          <w:szCs w:val="24"/>
        </w:rPr>
        <w:t xml:space="preserve">za objednatele: </w:t>
      </w:r>
      <w:r w:rsidR="00D42296" w:rsidRPr="000C1A55">
        <w:rPr>
          <w:rFonts w:asciiTheme="minorHAnsi" w:hAnsiTheme="minorHAnsi"/>
          <w:color w:val="000000"/>
          <w:sz w:val="24"/>
          <w:szCs w:val="24"/>
        </w:rPr>
        <w:tab/>
      </w:r>
      <w:r w:rsidR="00CA0B6D" w:rsidRPr="000C1A55">
        <w:rPr>
          <w:rFonts w:asciiTheme="minorHAnsi" w:hAnsiTheme="minorHAnsi"/>
          <w:color w:val="000000"/>
          <w:sz w:val="24"/>
          <w:szCs w:val="24"/>
        </w:rPr>
        <w:t>Ing</w:t>
      </w:r>
      <w:r w:rsidR="003655EE" w:rsidRPr="000C1A55">
        <w:rPr>
          <w:rFonts w:asciiTheme="minorHAnsi" w:hAnsiTheme="minorHAnsi"/>
          <w:color w:val="000000"/>
          <w:sz w:val="24"/>
          <w:szCs w:val="24"/>
        </w:rPr>
        <w:t xml:space="preserve">. </w:t>
      </w:r>
      <w:r w:rsidR="00CA0B6D" w:rsidRPr="000C1A55">
        <w:rPr>
          <w:rFonts w:asciiTheme="minorHAnsi" w:hAnsiTheme="minorHAnsi"/>
          <w:color w:val="000000"/>
          <w:sz w:val="24"/>
          <w:szCs w:val="24"/>
        </w:rPr>
        <w:t>Ladislav Havel</w:t>
      </w:r>
      <w:r w:rsidR="003655EE" w:rsidRPr="000C1A55">
        <w:rPr>
          <w:rFonts w:asciiTheme="minorHAnsi" w:hAnsiTheme="minorHAnsi"/>
          <w:color w:val="000000"/>
          <w:sz w:val="24"/>
          <w:szCs w:val="24"/>
        </w:rPr>
        <w:t xml:space="preserve">, </w:t>
      </w:r>
    </w:p>
    <w:p w14:paraId="3529E4F8" w14:textId="77777777" w:rsidR="003141B6" w:rsidRDefault="003141B6" w:rsidP="00E61C61">
      <w:pPr>
        <w:spacing w:after="0" w:line="240" w:lineRule="auto"/>
        <w:ind w:left="426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2341CE0B" w14:textId="33FC64DF" w:rsidR="009D738B" w:rsidRPr="00BE0A02" w:rsidRDefault="00BE0A02" w:rsidP="00E61C61">
      <w:pPr>
        <w:spacing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b) </w:t>
      </w:r>
      <w:r w:rsidR="00C73ECA" w:rsidRPr="003141B6">
        <w:rPr>
          <w:rFonts w:asciiTheme="minorHAnsi" w:hAnsiTheme="minorHAnsi"/>
          <w:color w:val="000000"/>
          <w:sz w:val="24"/>
          <w:szCs w:val="24"/>
        </w:rPr>
        <w:t>za zhotovitele:</w:t>
      </w:r>
      <w:r w:rsidR="00C73ECA" w:rsidRPr="003141B6">
        <w:rPr>
          <w:rFonts w:asciiTheme="minorHAnsi" w:hAnsiTheme="minorHAnsi"/>
          <w:color w:val="000000"/>
          <w:sz w:val="24"/>
          <w:szCs w:val="24"/>
        </w:rPr>
        <w:tab/>
      </w:r>
      <w:r w:rsidR="001F2915" w:rsidRPr="00BE0A02">
        <w:rPr>
          <w:rFonts w:asciiTheme="minorHAnsi" w:hAnsiTheme="minorHAnsi"/>
          <w:color w:val="000000"/>
          <w:sz w:val="24"/>
          <w:szCs w:val="24"/>
        </w:rPr>
        <w:t xml:space="preserve">Mgr. </w:t>
      </w:r>
      <w:r w:rsidR="00CA0B6D" w:rsidRPr="00BE0A02">
        <w:rPr>
          <w:rFonts w:asciiTheme="minorHAnsi" w:hAnsiTheme="minorHAnsi"/>
          <w:color w:val="000000"/>
          <w:sz w:val="24"/>
          <w:szCs w:val="24"/>
        </w:rPr>
        <w:t>Štěpán Chalupa</w:t>
      </w:r>
      <w:r w:rsidR="001F2915" w:rsidRPr="00BE0A02">
        <w:rPr>
          <w:rFonts w:asciiTheme="minorHAnsi" w:hAnsiTheme="minorHAnsi"/>
          <w:color w:val="000000"/>
          <w:sz w:val="24"/>
          <w:szCs w:val="24"/>
        </w:rPr>
        <w:t xml:space="preserve">, </w:t>
      </w:r>
    </w:p>
    <w:p w14:paraId="2E8A4E92" w14:textId="74B68A03" w:rsidR="00C73ECA" w:rsidRPr="00CA6779" w:rsidRDefault="00CA0B6D" w:rsidP="00E61C61">
      <w:pPr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0553A6">
        <w:rPr>
          <w:rFonts w:asciiTheme="minorHAnsi" w:hAnsiTheme="minorHAnsi"/>
          <w:sz w:val="24"/>
          <w:szCs w:val="24"/>
        </w:rPr>
        <w:t>Ing.</w:t>
      </w:r>
      <w:r w:rsidR="009D738B" w:rsidRPr="000553A6">
        <w:rPr>
          <w:rFonts w:asciiTheme="minorHAnsi" w:hAnsiTheme="minorHAnsi"/>
          <w:sz w:val="24"/>
          <w:szCs w:val="24"/>
        </w:rPr>
        <w:t xml:space="preserve"> </w:t>
      </w:r>
      <w:r w:rsidRPr="000553A6">
        <w:rPr>
          <w:rFonts w:asciiTheme="minorHAnsi" w:hAnsiTheme="minorHAnsi"/>
          <w:sz w:val="24"/>
          <w:szCs w:val="24"/>
        </w:rPr>
        <w:t>Jan Habart, Ph.D.</w:t>
      </w:r>
      <w:r w:rsidR="009D738B" w:rsidRPr="000553A6">
        <w:rPr>
          <w:rFonts w:asciiTheme="minorHAnsi" w:hAnsiTheme="minorHAnsi"/>
          <w:sz w:val="24"/>
          <w:szCs w:val="24"/>
        </w:rPr>
        <w:t xml:space="preserve">, </w:t>
      </w:r>
      <w:bookmarkStart w:id="0" w:name="_GoBack"/>
      <w:bookmarkEnd w:id="0"/>
    </w:p>
    <w:p w14:paraId="0AF4F0F6" w14:textId="77777777" w:rsidR="00A56319" w:rsidRPr="00EA0E34" w:rsidRDefault="00A56319" w:rsidP="00E61C61">
      <w:pPr>
        <w:pStyle w:val="Bezmezer"/>
        <w:rPr>
          <w:rFonts w:asciiTheme="minorHAnsi" w:hAnsiTheme="minorHAnsi"/>
          <w:b/>
          <w:w w:val="99"/>
          <w:sz w:val="24"/>
          <w:szCs w:val="24"/>
          <w:lang w:eastAsia="cs-CZ"/>
        </w:rPr>
      </w:pPr>
    </w:p>
    <w:p w14:paraId="71CCD080" w14:textId="77777777" w:rsidR="00BE0A02" w:rsidRDefault="00BE0A0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</w:p>
    <w:p w14:paraId="5967B51C" w14:textId="77777777" w:rsidR="00C73ECA" w:rsidRPr="00EA0E34" w:rsidRDefault="00C73ECA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Článek XII.</w:t>
      </w:r>
    </w:p>
    <w:p w14:paraId="7A9BE1B0" w14:textId="77777777" w:rsidR="00D46DB2" w:rsidRPr="00EA0E34" w:rsidRDefault="00D46DB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Závěrečná ustanovení</w:t>
      </w:r>
    </w:p>
    <w:p w14:paraId="492E1A11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08AAE535" w14:textId="77777777" w:rsidR="00D46DB2" w:rsidRPr="00EA0E34" w:rsidRDefault="00D46DB2" w:rsidP="00E61C6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Není-li v této smlouvě uvedeno jinak, řídí se vztahy smluvních stran vzniklé na jejím základě </w:t>
      </w:r>
      <w:r w:rsidR="003141B6">
        <w:rPr>
          <w:rFonts w:asciiTheme="minorHAnsi" w:hAnsiTheme="minorHAnsi"/>
          <w:sz w:val="24"/>
          <w:szCs w:val="24"/>
        </w:rPr>
        <w:t xml:space="preserve">právním řádem České republiky, zejména příslušnými </w:t>
      </w:r>
      <w:r w:rsidRPr="00EA0E34">
        <w:rPr>
          <w:rFonts w:asciiTheme="minorHAnsi" w:hAnsiTheme="minorHAnsi"/>
          <w:sz w:val="24"/>
          <w:szCs w:val="24"/>
        </w:rPr>
        <w:t>ustanoveními zákona č. 89/2012 Sb., občanský zákoník.</w:t>
      </w:r>
    </w:p>
    <w:p w14:paraId="1F27CC5E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54D7E8C5" w14:textId="77777777" w:rsidR="00D46DB2" w:rsidRPr="00EA0E34" w:rsidRDefault="00D46DB2" w:rsidP="00E61C61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Smluvní strany přebírají riziko změny okolností ve smyslu § 1765 odst. 2 občanského zákoníku.</w:t>
      </w:r>
    </w:p>
    <w:p w14:paraId="7A09B75D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61CC56E8" w14:textId="77777777" w:rsidR="00DB0764" w:rsidRDefault="00DB0764" w:rsidP="00E61C6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Zhotovitel bere na vědomí, že je na základě § 2 písm. e) zákona č. 320/2001 Sb., o finanční kontrole</w:t>
      </w:r>
      <w:r w:rsidR="00C73ECA" w:rsidRPr="00EA0E34">
        <w:rPr>
          <w:rFonts w:asciiTheme="minorHAnsi" w:hAnsiTheme="minorHAnsi"/>
          <w:sz w:val="24"/>
          <w:szCs w:val="24"/>
        </w:rPr>
        <w:t>,</w:t>
      </w:r>
      <w:r w:rsidRPr="00EA0E34">
        <w:rPr>
          <w:rFonts w:asciiTheme="minorHAnsi" w:hAnsiTheme="minorHAnsi"/>
          <w:sz w:val="24"/>
          <w:szCs w:val="24"/>
        </w:rPr>
        <w:t xml:space="preserve"> v</w:t>
      </w:r>
      <w:r w:rsidR="00C73ECA" w:rsidRPr="00EA0E34">
        <w:rPr>
          <w:rFonts w:asciiTheme="minorHAnsi" w:hAnsiTheme="minorHAnsi"/>
          <w:sz w:val="24"/>
          <w:szCs w:val="24"/>
        </w:rPr>
        <w:t>e</w:t>
      </w:r>
      <w:r w:rsidRPr="00EA0E34">
        <w:rPr>
          <w:rFonts w:asciiTheme="minorHAnsi" w:hAnsiTheme="minorHAnsi"/>
          <w:sz w:val="24"/>
          <w:szCs w:val="24"/>
        </w:rPr>
        <w:t xml:space="preserve"> znění</w:t>
      </w:r>
      <w:r w:rsidR="00C73ECA" w:rsidRPr="00EA0E34">
        <w:rPr>
          <w:rFonts w:asciiTheme="minorHAnsi" w:hAnsiTheme="minorHAnsi"/>
          <w:sz w:val="24"/>
          <w:szCs w:val="24"/>
        </w:rPr>
        <w:t xml:space="preserve"> pozdějších předpisů</w:t>
      </w:r>
      <w:r w:rsidRPr="00EA0E34">
        <w:rPr>
          <w:rFonts w:asciiTheme="minorHAnsi" w:hAnsiTheme="minorHAnsi"/>
          <w:sz w:val="24"/>
          <w:szCs w:val="24"/>
        </w:rPr>
        <w:t>, osobou povinnou spolupůsobit při výkonu finanční kontroly.</w:t>
      </w:r>
    </w:p>
    <w:p w14:paraId="772EE050" w14:textId="77777777" w:rsidR="003F46AE" w:rsidRPr="00EA0E34" w:rsidRDefault="003F46AE" w:rsidP="00E61C6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</w:p>
    <w:p w14:paraId="5C605BB1" w14:textId="77777777" w:rsidR="00D46DB2" w:rsidRPr="00EA0E34" w:rsidRDefault="00D46DB2" w:rsidP="00E61C6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Tato smlouva je sepsána ve čtyřech stejnopisech s platností originálu, z nichž dva obdrží objednatel a dva zhotovitel.</w:t>
      </w:r>
    </w:p>
    <w:p w14:paraId="77AA6E3D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60540B4D" w14:textId="77777777" w:rsidR="00D46DB2" w:rsidRDefault="00D46DB2" w:rsidP="00E61C6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Tato smlouva </w:t>
      </w:r>
      <w:r w:rsidR="003141B6">
        <w:rPr>
          <w:rFonts w:asciiTheme="minorHAnsi" w:hAnsiTheme="minorHAnsi"/>
          <w:sz w:val="24"/>
          <w:szCs w:val="24"/>
        </w:rPr>
        <w:t xml:space="preserve">nabývá platnosti </w:t>
      </w:r>
      <w:r w:rsidRPr="00EA0E34">
        <w:rPr>
          <w:rFonts w:asciiTheme="minorHAnsi" w:hAnsiTheme="minorHAnsi"/>
          <w:sz w:val="24"/>
          <w:szCs w:val="24"/>
        </w:rPr>
        <w:t xml:space="preserve">dnem jejího podpisu </w:t>
      </w:r>
      <w:r w:rsidR="003141B6">
        <w:rPr>
          <w:rFonts w:asciiTheme="minorHAnsi" w:hAnsiTheme="minorHAnsi"/>
          <w:sz w:val="24"/>
          <w:szCs w:val="24"/>
        </w:rPr>
        <w:t xml:space="preserve">oprávněnými </w:t>
      </w:r>
      <w:r w:rsidR="00636DBC">
        <w:rPr>
          <w:rFonts w:asciiTheme="minorHAnsi" w:hAnsiTheme="minorHAnsi"/>
          <w:sz w:val="24"/>
          <w:szCs w:val="24"/>
        </w:rPr>
        <w:t>zástupci obou smluvních stran a</w:t>
      </w:r>
      <w:r w:rsidR="003141B6" w:rsidRPr="00EA0E34">
        <w:rPr>
          <w:rFonts w:asciiTheme="minorHAnsi" w:hAnsiTheme="minorHAnsi"/>
          <w:sz w:val="24"/>
          <w:szCs w:val="24"/>
        </w:rPr>
        <w:t xml:space="preserve"> účinnosti </w:t>
      </w:r>
      <w:r w:rsidR="003141B6" w:rsidRPr="003141B6">
        <w:rPr>
          <w:rFonts w:asciiTheme="minorHAnsi" w:hAnsiTheme="minorHAnsi"/>
          <w:sz w:val="24"/>
          <w:szCs w:val="24"/>
        </w:rPr>
        <w:t>dnem uveřejnění v registru smluv podle zákona č. 340/2015 Sb., o zvláštních podmínkách účinnosti některých smluv, uveřejňování těchto smluv a o registru smluv (zákon o registru smluv).</w:t>
      </w:r>
    </w:p>
    <w:p w14:paraId="13426D9B" w14:textId="77777777" w:rsidR="003141B6" w:rsidRDefault="003141B6" w:rsidP="00E61C61">
      <w:pPr>
        <w:pStyle w:val="Odstavecseseznamem"/>
        <w:rPr>
          <w:rFonts w:asciiTheme="minorHAnsi" w:hAnsiTheme="minorHAnsi"/>
          <w:sz w:val="24"/>
          <w:szCs w:val="24"/>
        </w:rPr>
      </w:pPr>
    </w:p>
    <w:p w14:paraId="7673849C" w14:textId="77777777" w:rsidR="003141B6" w:rsidRPr="00EA0E34" w:rsidRDefault="003141B6" w:rsidP="00E61C6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141B6">
        <w:rPr>
          <w:rFonts w:asciiTheme="minorHAnsi" w:hAnsiTheme="minorHAnsi"/>
          <w:sz w:val="24"/>
          <w:szCs w:val="24"/>
        </w:rPr>
        <w:t>Smluvní strany souhlasí s uveřejněním plného znění této smlouvy včetně jejích příloh v registru smluv podle zákona o registru smluv, a rovněž na profilu zadavatele, případně i na dalších místech, kde tak stanoví právní předpis. Uveřejnění smlouvy prostřednictvím registru smluv zajistí objednatel.</w:t>
      </w:r>
    </w:p>
    <w:p w14:paraId="48B34271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2008C6F0" w14:textId="77777777" w:rsidR="001C2D58" w:rsidRDefault="001C2D58" w:rsidP="00E61C6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/>
          <w:sz w:val="24"/>
          <w:szCs w:val="24"/>
        </w:rPr>
      </w:pPr>
    </w:p>
    <w:p w14:paraId="0BC4AF85" w14:textId="77777777" w:rsidR="003655EE" w:rsidRPr="00EA0E34" w:rsidRDefault="003655EE" w:rsidP="00E61C6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/>
          <w:sz w:val="24"/>
          <w:szCs w:val="24"/>
        </w:rPr>
      </w:pPr>
    </w:p>
    <w:p w14:paraId="138E3BFD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V Praze dne  </w:t>
      </w:r>
      <w:r w:rsidR="001454F7" w:rsidRPr="00EA0E34">
        <w:rPr>
          <w:rFonts w:asciiTheme="minorHAnsi" w:hAnsiTheme="minorHAnsi"/>
          <w:sz w:val="24"/>
          <w:szCs w:val="24"/>
        </w:rPr>
        <w:t xml:space="preserve">  </w:t>
      </w:r>
      <w:r w:rsidRPr="00EA0E34">
        <w:rPr>
          <w:rFonts w:asciiTheme="minorHAnsi" w:hAnsiTheme="minorHAnsi"/>
          <w:sz w:val="24"/>
          <w:szCs w:val="24"/>
        </w:rPr>
        <w:t xml:space="preserve"> </w:t>
      </w:r>
      <w:r w:rsidRPr="00EA0E34">
        <w:rPr>
          <w:rFonts w:asciiTheme="minorHAnsi" w:hAnsiTheme="minorHAnsi"/>
          <w:sz w:val="24"/>
          <w:szCs w:val="24"/>
        </w:rPr>
        <w:tab/>
      </w:r>
      <w:r w:rsidRPr="00EA0E34">
        <w:rPr>
          <w:rFonts w:asciiTheme="minorHAnsi" w:hAnsiTheme="minorHAnsi"/>
          <w:sz w:val="24"/>
          <w:szCs w:val="24"/>
        </w:rPr>
        <w:tab/>
      </w:r>
      <w:r w:rsidRPr="00EA0E34">
        <w:rPr>
          <w:rFonts w:asciiTheme="minorHAnsi" w:hAnsiTheme="minorHAnsi"/>
          <w:sz w:val="24"/>
          <w:szCs w:val="24"/>
        </w:rPr>
        <w:tab/>
      </w:r>
      <w:r w:rsidRPr="00EA0E34">
        <w:rPr>
          <w:rFonts w:asciiTheme="minorHAnsi" w:hAnsiTheme="minorHAnsi"/>
          <w:sz w:val="24"/>
          <w:szCs w:val="24"/>
        </w:rPr>
        <w:tab/>
      </w:r>
      <w:r w:rsidR="00CA0B6D">
        <w:rPr>
          <w:rFonts w:asciiTheme="minorHAnsi" w:hAnsiTheme="minorHAnsi"/>
          <w:sz w:val="24"/>
          <w:szCs w:val="24"/>
        </w:rPr>
        <w:t xml:space="preserve">                    </w:t>
      </w:r>
      <w:r w:rsidR="00704B9C">
        <w:rPr>
          <w:rFonts w:asciiTheme="minorHAnsi" w:hAnsiTheme="minorHAnsi"/>
          <w:sz w:val="24"/>
          <w:szCs w:val="24"/>
        </w:rPr>
        <w:t>V</w:t>
      </w:r>
      <w:r w:rsidR="001A2A66">
        <w:rPr>
          <w:rFonts w:asciiTheme="minorHAnsi" w:hAnsiTheme="minorHAnsi"/>
          <w:sz w:val="24"/>
          <w:szCs w:val="24"/>
        </w:rPr>
        <w:t xml:space="preserve"> Praze </w:t>
      </w:r>
      <w:r w:rsidRPr="00EA0E34">
        <w:rPr>
          <w:rFonts w:asciiTheme="minorHAnsi" w:hAnsiTheme="minorHAnsi"/>
          <w:sz w:val="24"/>
          <w:szCs w:val="24"/>
        </w:rPr>
        <w:t xml:space="preserve">dne </w:t>
      </w:r>
      <w:r w:rsidR="001454F7" w:rsidRPr="00EA0E34">
        <w:rPr>
          <w:rFonts w:asciiTheme="minorHAnsi" w:hAnsiTheme="minorHAnsi"/>
          <w:sz w:val="24"/>
          <w:szCs w:val="24"/>
        </w:rPr>
        <w:t xml:space="preserve">     </w:t>
      </w:r>
    </w:p>
    <w:p w14:paraId="52A01500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/>
          <w:sz w:val="24"/>
          <w:szCs w:val="24"/>
        </w:rPr>
      </w:pPr>
    </w:p>
    <w:p w14:paraId="625294C3" w14:textId="77777777" w:rsidR="009D738B" w:rsidRPr="00BE0A02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 w:cs="MyriadPro-Bold"/>
          <w:b/>
          <w:bCs/>
          <w:sz w:val="24"/>
          <w:szCs w:val="24"/>
          <w:lang w:eastAsia="cs-CZ"/>
        </w:rPr>
      </w:pPr>
      <w:r w:rsidRPr="00BE0A02">
        <w:rPr>
          <w:rFonts w:asciiTheme="minorHAnsi" w:hAnsiTheme="minorHAnsi"/>
          <w:b/>
          <w:sz w:val="24"/>
          <w:szCs w:val="24"/>
        </w:rPr>
        <w:t>Česká republika – Ministerstvo</w:t>
      </w:r>
      <w:r w:rsidR="009D738B" w:rsidRPr="00BE0A02">
        <w:rPr>
          <w:rFonts w:asciiTheme="minorHAnsi" w:hAnsiTheme="minorHAnsi"/>
          <w:b/>
          <w:sz w:val="24"/>
          <w:szCs w:val="24"/>
        </w:rPr>
        <w:t xml:space="preserve"> </w:t>
      </w:r>
      <w:r w:rsidR="009D738B" w:rsidRPr="00BE0A02">
        <w:rPr>
          <w:rFonts w:asciiTheme="minorHAnsi" w:hAnsiTheme="minorHAnsi"/>
          <w:b/>
          <w:sz w:val="24"/>
          <w:szCs w:val="24"/>
        </w:rPr>
        <w:tab/>
      </w:r>
      <w:r w:rsidR="00CA0B6D" w:rsidRPr="00BE0A02">
        <w:rPr>
          <w:rFonts w:asciiTheme="minorHAnsi" w:hAnsiTheme="minorHAnsi"/>
          <w:b/>
          <w:sz w:val="24"/>
          <w:szCs w:val="24"/>
        </w:rPr>
        <w:t xml:space="preserve">                    </w:t>
      </w:r>
      <w:r w:rsidR="00CA0B6D" w:rsidRPr="00BE0A02">
        <w:rPr>
          <w:rFonts w:asciiTheme="minorHAnsi" w:hAnsiTheme="minorHAnsi" w:cs="MyriadPro-Bold"/>
          <w:b/>
          <w:bCs/>
          <w:sz w:val="24"/>
          <w:szCs w:val="24"/>
          <w:lang w:eastAsia="cs-CZ"/>
        </w:rPr>
        <w:t>Komora obnovitelných zdrojů energie</w:t>
      </w:r>
    </w:p>
    <w:p w14:paraId="1521EF09" w14:textId="77777777" w:rsidR="00D46DB2" w:rsidRPr="000553A6" w:rsidRDefault="009D738B" w:rsidP="00E61C61">
      <w:pPr>
        <w:spacing w:after="0" w:line="240" w:lineRule="auto"/>
        <w:ind w:left="5664" w:hanging="5097"/>
        <w:rPr>
          <w:rFonts w:asciiTheme="minorHAnsi" w:hAnsiTheme="minorHAnsi"/>
          <w:b/>
          <w:sz w:val="24"/>
          <w:szCs w:val="24"/>
        </w:rPr>
      </w:pPr>
      <w:r w:rsidRPr="00BE0A02">
        <w:rPr>
          <w:rFonts w:asciiTheme="minorHAnsi" w:hAnsiTheme="minorHAnsi"/>
          <w:b/>
          <w:sz w:val="24"/>
          <w:szCs w:val="24"/>
        </w:rPr>
        <w:t>průmyslu a obchodu</w:t>
      </w:r>
      <w:r w:rsidR="00D46DB2" w:rsidRPr="000553A6">
        <w:rPr>
          <w:rFonts w:asciiTheme="minorHAnsi" w:hAnsiTheme="minorHAnsi"/>
          <w:sz w:val="24"/>
          <w:szCs w:val="24"/>
        </w:rPr>
        <w:tab/>
      </w:r>
      <w:r w:rsidRPr="000553A6">
        <w:rPr>
          <w:rFonts w:asciiTheme="minorHAnsi" w:hAnsiTheme="minorHAnsi"/>
          <w:sz w:val="24"/>
          <w:szCs w:val="24"/>
        </w:rPr>
        <w:t xml:space="preserve"> </w:t>
      </w:r>
    </w:p>
    <w:p w14:paraId="51DBD8DA" w14:textId="77777777" w:rsidR="00D46DB2" w:rsidRPr="000553A6" w:rsidRDefault="00677E8F" w:rsidP="00E61C6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 w:rsidRPr="000553A6">
        <w:rPr>
          <w:rFonts w:asciiTheme="minorHAnsi" w:hAnsiTheme="minorHAnsi"/>
          <w:sz w:val="24"/>
          <w:szCs w:val="24"/>
        </w:rPr>
        <w:tab/>
      </w:r>
      <w:r w:rsidRPr="000553A6">
        <w:rPr>
          <w:rFonts w:asciiTheme="minorHAnsi" w:hAnsiTheme="minorHAnsi"/>
          <w:sz w:val="24"/>
          <w:szCs w:val="24"/>
        </w:rPr>
        <w:tab/>
      </w:r>
      <w:r w:rsidRPr="000553A6">
        <w:rPr>
          <w:rFonts w:asciiTheme="minorHAnsi" w:hAnsiTheme="minorHAnsi"/>
          <w:sz w:val="24"/>
          <w:szCs w:val="24"/>
        </w:rPr>
        <w:tab/>
      </w:r>
      <w:r w:rsidRPr="000553A6">
        <w:rPr>
          <w:rFonts w:asciiTheme="minorHAnsi" w:hAnsiTheme="minorHAnsi"/>
          <w:sz w:val="24"/>
          <w:szCs w:val="24"/>
        </w:rPr>
        <w:tab/>
      </w:r>
      <w:r w:rsidRPr="000553A6">
        <w:rPr>
          <w:rFonts w:asciiTheme="minorHAnsi" w:hAnsiTheme="minorHAnsi"/>
          <w:sz w:val="24"/>
          <w:szCs w:val="24"/>
        </w:rPr>
        <w:tab/>
      </w:r>
    </w:p>
    <w:p w14:paraId="7A1AFFF4" w14:textId="77777777" w:rsidR="001C2D58" w:rsidRPr="000553A6" w:rsidRDefault="001C2D58" w:rsidP="00E61C6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/>
          <w:sz w:val="24"/>
          <w:szCs w:val="24"/>
        </w:rPr>
      </w:pPr>
    </w:p>
    <w:p w14:paraId="78DA2EE5" w14:textId="77777777" w:rsidR="00D46DB2" w:rsidRPr="000553A6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545FFC0" w14:textId="77777777" w:rsidR="003655EE" w:rsidRPr="000553A6" w:rsidRDefault="003655EE" w:rsidP="00E61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49714CA1" w14:textId="77777777" w:rsidR="00D46DB2" w:rsidRPr="000553A6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0553A6">
        <w:rPr>
          <w:rFonts w:asciiTheme="minorHAnsi" w:hAnsiTheme="minorHAnsi"/>
          <w:sz w:val="24"/>
          <w:szCs w:val="24"/>
        </w:rPr>
        <w:t>……………………………</w:t>
      </w:r>
      <w:r w:rsidR="009D738B" w:rsidRPr="000553A6">
        <w:rPr>
          <w:rFonts w:asciiTheme="minorHAnsi" w:hAnsiTheme="minorHAnsi"/>
          <w:sz w:val="24"/>
          <w:szCs w:val="24"/>
        </w:rPr>
        <w:t>………………….</w:t>
      </w:r>
      <w:r w:rsidRPr="000553A6">
        <w:rPr>
          <w:rFonts w:asciiTheme="minorHAnsi" w:hAnsiTheme="minorHAnsi"/>
          <w:sz w:val="24"/>
          <w:szCs w:val="24"/>
        </w:rPr>
        <w:tab/>
      </w:r>
      <w:r w:rsidRPr="000553A6">
        <w:rPr>
          <w:rFonts w:asciiTheme="minorHAnsi" w:hAnsiTheme="minorHAnsi"/>
          <w:sz w:val="24"/>
          <w:szCs w:val="24"/>
        </w:rPr>
        <w:tab/>
      </w:r>
      <w:r w:rsidRPr="000553A6">
        <w:rPr>
          <w:rFonts w:asciiTheme="minorHAnsi" w:hAnsiTheme="minorHAnsi"/>
          <w:sz w:val="24"/>
          <w:szCs w:val="24"/>
        </w:rPr>
        <w:tab/>
        <w:t>…………………………………</w:t>
      </w:r>
      <w:r w:rsidR="009D738B" w:rsidRPr="000553A6">
        <w:rPr>
          <w:rFonts w:asciiTheme="minorHAnsi" w:hAnsiTheme="minorHAnsi"/>
          <w:sz w:val="24"/>
          <w:szCs w:val="24"/>
        </w:rPr>
        <w:t>……………</w:t>
      </w:r>
      <w:r w:rsidR="00846C90" w:rsidRPr="000553A6">
        <w:rPr>
          <w:rFonts w:asciiTheme="minorHAnsi" w:hAnsiTheme="minorHAnsi"/>
          <w:sz w:val="24"/>
          <w:szCs w:val="24"/>
        </w:rPr>
        <w:t>…</w:t>
      </w:r>
    </w:p>
    <w:p w14:paraId="1A959B33" w14:textId="77777777" w:rsidR="00BE0A02" w:rsidRDefault="009D738B" w:rsidP="00E61C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0553A6">
        <w:rPr>
          <w:rFonts w:asciiTheme="minorHAnsi" w:hAnsiTheme="minorHAnsi"/>
          <w:sz w:val="24"/>
          <w:szCs w:val="24"/>
        </w:rPr>
        <w:tab/>
      </w:r>
      <w:r w:rsidR="000131F1" w:rsidRPr="000553A6">
        <w:rPr>
          <w:rFonts w:asciiTheme="minorHAnsi" w:hAnsiTheme="minorHAnsi"/>
          <w:sz w:val="24"/>
          <w:szCs w:val="24"/>
        </w:rPr>
        <w:t>Ing. Ladislav Havel</w:t>
      </w:r>
      <w:r w:rsidRPr="000553A6">
        <w:rPr>
          <w:rFonts w:asciiTheme="minorHAnsi" w:hAnsiTheme="minorHAnsi"/>
          <w:sz w:val="24"/>
          <w:szCs w:val="24"/>
        </w:rPr>
        <w:tab/>
      </w:r>
      <w:r w:rsidRPr="000553A6">
        <w:rPr>
          <w:rFonts w:asciiTheme="minorHAnsi" w:hAnsiTheme="minorHAnsi"/>
          <w:sz w:val="24"/>
          <w:szCs w:val="24"/>
        </w:rPr>
        <w:tab/>
      </w:r>
      <w:r w:rsidRPr="000553A6">
        <w:rPr>
          <w:rFonts w:asciiTheme="minorHAnsi" w:hAnsiTheme="minorHAnsi"/>
          <w:sz w:val="24"/>
          <w:szCs w:val="24"/>
        </w:rPr>
        <w:tab/>
      </w:r>
      <w:r w:rsidRPr="000553A6">
        <w:rPr>
          <w:rFonts w:asciiTheme="minorHAnsi" w:hAnsiTheme="minorHAnsi"/>
          <w:sz w:val="24"/>
          <w:szCs w:val="24"/>
        </w:rPr>
        <w:tab/>
      </w:r>
      <w:r w:rsidRPr="000553A6">
        <w:rPr>
          <w:rFonts w:asciiTheme="minorHAnsi" w:hAnsiTheme="minorHAnsi"/>
          <w:sz w:val="24"/>
          <w:szCs w:val="24"/>
        </w:rPr>
        <w:tab/>
      </w:r>
      <w:r w:rsidR="00CA0B6D" w:rsidRPr="000553A6">
        <w:rPr>
          <w:rFonts w:asciiTheme="minorHAnsi" w:hAnsiTheme="minorHAnsi"/>
          <w:sz w:val="24"/>
          <w:szCs w:val="24"/>
        </w:rPr>
        <w:t>Štěpán Chalupa</w:t>
      </w:r>
      <w:r w:rsidRPr="000553A6">
        <w:rPr>
          <w:rFonts w:asciiTheme="minorHAnsi" w:hAnsiTheme="minorHAnsi"/>
          <w:sz w:val="24"/>
          <w:szCs w:val="24"/>
        </w:rPr>
        <w:t xml:space="preserve"> </w:t>
      </w:r>
    </w:p>
    <w:p w14:paraId="786FBDC7" w14:textId="77777777" w:rsidR="009D738B" w:rsidRPr="000553A6" w:rsidRDefault="00CA0B6D" w:rsidP="00E61C6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Theme="minorHAnsi" w:hAnsiTheme="minorHAnsi"/>
          <w:sz w:val="24"/>
          <w:szCs w:val="24"/>
        </w:rPr>
      </w:pPr>
      <w:r w:rsidRPr="000553A6">
        <w:rPr>
          <w:rFonts w:asciiTheme="minorHAnsi" w:hAnsiTheme="minorHAnsi"/>
          <w:sz w:val="24"/>
          <w:szCs w:val="24"/>
        </w:rPr>
        <w:t>předseda</w:t>
      </w:r>
      <w:r w:rsidR="00BE0A02">
        <w:rPr>
          <w:rFonts w:asciiTheme="minorHAnsi" w:hAnsiTheme="minorHAnsi"/>
          <w:sz w:val="24"/>
          <w:szCs w:val="24"/>
        </w:rPr>
        <w:t xml:space="preserve"> představenstva</w:t>
      </w:r>
    </w:p>
    <w:p w14:paraId="71D07BB8" w14:textId="77777777" w:rsidR="003141B6" w:rsidRDefault="000131F1" w:rsidP="00E61C6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 w:rsidRPr="000553A6">
        <w:rPr>
          <w:rFonts w:asciiTheme="minorHAnsi" w:hAnsiTheme="minorHAnsi"/>
          <w:sz w:val="24"/>
          <w:szCs w:val="24"/>
        </w:rPr>
        <w:t xml:space="preserve">ředitel odboru </w:t>
      </w:r>
    </w:p>
    <w:p w14:paraId="66272892" w14:textId="77777777" w:rsidR="001A2A66" w:rsidRPr="00EA0E34" w:rsidRDefault="000131F1" w:rsidP="00E61C6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 w:rsidRPr="000553A6">
        <w:rPr>
          <w:rFonts w:asciiTheme="minorHAnsi" w:hAnsiTheme="minorHAnsi"/>
          <w:sz w:val="24"/>
          <w:szCs w:val="24"/>
        </w:rPr>
        <w:t>elektroenergetiky</w:t>
      </w:r>
      <w:r w:rsidR="00CA0B6D" w:rsidRPr="000553A6">
        <w:rPr>
          <w:rFonts w:asciiTheme="minorHAnsi" w:hAnsiTheme="minorHAnsi"/>
          <w:sz w:val="24"/>
          <w:szCs w:val="24"/>
        </w:rPr>
        <w:t xml:space="preserve"> a teplárenství</w:t>
      </w:r>
    </w:p>
    <w:p w14:paraId="074C4415" w14:textId="77777777" w:rsidR="00DB0764" w:rsidRPr="00EA0E34" w:rsidRDefault="00DB0764" w:rsidP="00E61C6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/>
          <w:sz w:val="24"/>
          <w:szCs w:val="24"/>
        </w:rPr>
      </w:pPr>
    </w:p>
    <w:sectPr w:rsidR="00DB0764" w:rsidRPr="00EA0E34" w:rsidSect="00231D11"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0D4FD" w14:textId="77777777" w:rsidR="000C716A" w:rsidRDefault="000C716A" w:rsidP="000503AB">
      <w:pPr>
        <w:spacing w:after="0" w:line="240" w:lineRule="auto"/>
      </w:pPr>
      <w:r>
        <w:separator/>
      </w:r>
    </w:p>
  </w:endnote>
  <w:endnote w:type="continuationSeparator" w:id="0">
    <w:p w14:paraId="75AD79E3" w14:textId="77777777" w:rsidR="000C716A" w:rsidRDefault="000C716A" w:rsidP="00050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Blac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BD71C" w14:textId="77777777" w:rsidR="004E12DB" w:rsidRDefault="004E12D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50A29">
      <w:rPr>
        <w:noProof/>
      </w:rPr>
      <w:t>8</w:t>
    </w:r>
    <w:r>
      <w:rPr>
        <w:noProof/>
      </w:rPr>
      <w:fldChar w:fldCharType="end"/>
    </w:r>
  </w:p>
  <w:p w14:paraId="3D780931" w14:textId="77777777" w:rsidR="004E12DB" w:rsidRDefault="004E12D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DD9CB" w14:textId="77777777" w:rsidR="000C716A" w:rsidRDefault="000C716A" w:rsidP="000503AB">
      <w:pPr>
        <w:spacing w:after="0" w:line="240" w:lineRule="auto"/>
      </w:pPr>
      <w:r>
        <w:separator/>
      </w:r>
    </w:p>
  </w:footnote>
  <w:footnote w:type="continuationSeparator" w:id="0">
    <w:p w14:paraId="062CFB53" w14:textId="77777777" w:rsidR="000C716A" w:rsidRDefault="000C716A" w:rsidP="00050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86552"/>
    <w:multiLevelType w:val="hybridMultilevel"/>
    <w:tmpl w:val="AAF4E97C"/>
    <w:lvl w:ilvl="0" w:tplc="796ECC4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71490"/>
    <w:multiLevelType w:val="hybridMultilevel"/>
    <w:tmpl w:val="35241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95B58"/>
    <w:multiLevelType w:val="hybridMultilevel"/>
    <w:tmpl w:val="9B3CC3F2"/>
    <w:lvl w:ilvl="0" w:tplc="FF9A3DDC">
      <w:start w:val="1"/>
      <w:numFmt w:val="lowerLetter"/>
      <w:lvlText w:val="%1)"/>
      <w:lvlJc w:val="left"/>
      <w:pPr>
        <w:ind w:left="927" w:hanging="360"/>
      </w:pPr>
      <w:rPr>
        <w:rFonts w:asciiTheme="minorHAnsi" w:hAnsiTheme="minorHAnsi" w:cs="MyriadPro-Black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EF3C59"/>
    <w:multiLevelType w:val="hybridMultilevel"/>
    <w:tmpl w:val="0778C5FE"/>
    <w:lvl w:ilvl="0" w:tplc="040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 w15:restartNumberingAfterBreak="0">
    <w:nsid w:val="19825201"/>
    <w:multiLevelType w:val="hybridMultilevel"/>
    <w:tmpl w:val="8CA63A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53848"/>
    <w:multiLevelType w:val="hybridMultilevel"/>
    <w:tmpl w:val="C694A92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38433E0"/>
    <w:multiLevelType w:val="hybridMultilevel"/>
    <w:tmpl w:val="8E501C4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2E7E5679"/>
    <w:multiLevelType w:val="hybridMultilevel"/>
    <w:tmpl w:val="48900B2A"/>
    <w:lvl w:ilvl="0" w:tplc="6054E046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520D74"/>
    <w:multiLevelType w:val="hybridMultilevel"/>
    <w:tmpl w:val="B8F4DEA8"/>
    <w:lvl w:ilvl="0" w:tplc="442823A4">
      <w:start w:val="1"/>
      <w:numFmt w:val="decimal"/>
      <w:lvlText w:val="%1."/>
      <w:lvlJc w:val="left"/>
      <w:pPr>
        <w:ind w:left="1287" w:hanging="360"/>
      </w:pPr>
      <w:rPr>
        <w:rFonts w:eastAsia="Times New Roman" w:cs="Times New Roman" w:hint="default"/>
        <w:color w:val="000000"/>
        <w:w w:val="99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 w15:restartNumberingAfterBreak="0">
    <w:nsid w:val="31BD50D6"/>
    <w:multiLevelType w:val="hybridMultilevel"/>
    <w:tmpl w:val="D534E956"/>
    <w:lvl w:ilvl="0" w:tplc="35045496">
      <w:start w:val="1"/>
      <w:numFmt w:val="decimal"/>
      <w:lvlText w:val="%1."/>
      <w:lvlJc w:val="left"/>
      <w:pPr>
        <w:ind w:left="56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ind w:left="14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0" w15:restartNumberingAfterBreak="0">
    <w:nsid w:val="33434C58"/>
    <w:multiLevelType w:val="hybridMultilevel"/>
    <w:tmpl w:val="056EC44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AAAFA8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F8E0DF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3AE55A7"/>
    <w:multiLevelType w:val="hybridMultilevel"/>
    <w:tmpl w:val="666481EA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4833285"/>
    <w:multiLevelType w:val="hybridMultilevel"/>
    <w:tmpl w:val="C8D651B0"/>
    <w:lvl w:ilvl="0" w:tplc="35045496">
      <w:start w:val="1"/>
      <w:numFmt w:val="decimal"/>
      <w:lvlText w:val="%1."/>
      <w:lvlJc w:val="left"/>
      <w:pPr>
        <w:ind w:left="56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3" w15:restartNumberingAfterBreak="0">
    <w:nsid w:val="374A5D64"/>
    <w:multiLevelType w:val="hybridMultilevel"/>
    <w:tmpl w:val="1BC23B8C"/>
    <w:lvl w:ilvl="0" w:tplc="442823A4">
      <w:start w:val="1"/>
      <w:numFmt w:val="decimal"/>
      <w:lvlText w:val="%1."/>
      <w:lvlJc w:val="left"/>
      <w:pPr>
        <w:ind w:left="1287" w:hanging="360"/>
      </w:pPr>
      <w:rPr>
        <w:rFonts w:eastAsia="Times New Roman" w:cs="Times New Roman" w:hint="default"/>
        <w:color w:val="000000"/>
        <w:w w:val="99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 w15:restartNumberingAfterBreak="0">
    <w:nsid w:val="3AD2448B"/>
    <w:multiLevelType w:val="multilevel"/>
    <w:tmpl w:val="89003E9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3ECA0949"/>
    <w:multiLevelType w:val="hybridMultilevel"/>
    <w:tmpl w:val="DBC0FB2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277AA0"/>
    <w:multiLevelType w:val="hybridMultilevel"/>
    <w:tmpl w:val="436ACB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5175C5"/>
    <w:multiLevelType w:val="hybridMultilevel"/>
    <w:tmpl w:val="B5565998"/>
    <w:lvl w:ilvl="0" w:tplc="C13000E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51785A"/>
    <w:multiLevelType w:val="hybridMultilevel"/>
    <w:tmpl w:val="EF16BA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4577378F"/>
    <w:multiLevelType w:val="hybridMultilevel"/>
    <w:tmpl w:val="7A626060"/>
    <w:lvl w:ilvl="0" w:tplc="4F0280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27B28"/>
    <w:multiLevelType w:val="hybridMultilevel"/>
    <w:tmpl w:val="25A21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002E2"/>
    <w:multiLevelType w:val="hybridMultilevel"/>
    <w:tmpl w:val="89CCE35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5D6425E"/>
    <w:multiLevelType w:val="hybridMultilevel"/>
    <w:tmpl w:val="8BFCD7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001D2"/>
    <w:multiLevelType w:val="hybridMultilevel"/>
    <w:tmpl w:val="B8121F22"/>
    <w:lvl w:ilvl="0" w:tplc="2DE0659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5BC73E11"/>
    <w:multiLevelType w:val="hybridMultilevel"/>
    <w:tmpl w:val="498836FA"/>
    <w:lvl w:ilvl="0" w:tplc="1E06430A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214640"/>
    <w:multiLevelType w:val="hybridMultilevel"/>
    <w:tmpl w:val="782ED92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D3F59C9"/>
    <w:multiLevelType w:val="hybridMultilevel"/>
    <w:tmpl w:val="88F465F4"/>
    <w:lvl w:ilvl="0" w:tplc="0405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2B611DD"/>
    <w:multiLevelType w:val="hybridMultilevel"/>
    <w:tmpl w:val="A2EE2606"/>
    <w:lvl w:ilvl="0" w:tplc="5504FD64">
      <w:start w:val="4"/>
      <w:numFmt w:val="decimal"/>
      <w:lvlText w:val="%1."/>
      <w:lvlJc w:val="left"/>
      <w:pPr>
        <w:ind w:left="927" w:hanging="360"/>
      </w:pPr>
      <w:rPr>
        <w:rFonts w:asciiTheme="minorHAnsi" w:hAnsiTheme="minorHAnsi" w:cs="MyriadPro-Black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5687AEA"/>
    <w:multiLevelType w:val="hybridMultilevel"/>
    <w:tmpl w:val="7AF81BF4"/>
    <w:lvl w:ilvl="0" w:tplc="2DE065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6A61BCF"/>
    <w:multiLevelType w:val="hybridMultilevel"/>
    <w:tmpl w:val="EDEC0034"/>
    <w:lvl w:ilvl="0" w:tplc="3974735E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A2D70AA"/>
    <w:multiLevelType w:val="hybridMultilevel"/>
    <w:tmpl w:val="78664EC0"/>
    <w:lvl w:ilvl="0" w:tplc="6FDCCE20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1" w15:restartNumberingAfterBreak="0">
    <w:nsid w:val="7CC61532"/>
    <w:multiLevelType w:val="hybridMultilevel"/>
    <w:tmpl w:val="BC708774"/>
    <w:lvl w:ilvl="0" w:tplc="442823A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  <w:w w:val="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EC354B2"/>
    <w:multiLevelType w:val="hybridMultilevel"/>
    <w:tmpl w:val="3C1ED810"/>
    <w:lvl w:ilvl="0" w:tplc="589EF8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9"/>
  </w:num>
  <w:num w:numId="2">
    <w:abstractNumId w:val="28"/>
  </w:num>
  <w:num w:numId="3">
    <w:abstractNumId w:val="23"/>
  </w:num>
  <w:num w:numId="4">
    <w:abstractNumId w:val="31"/>
  </w:num>
  <w:num w:numId="5">
    <w:abstractNumId w:val="13"/>
  </w:num>
  <w:num w:numId="6">
    <w:abstractNumId w:val="8"/>
  </w:num>
  <w:num w:numId="7">
    <w:abstractNumId w:val="21"/>
  </w:num>
  <w:num w:numId="8">
    <w:abstractNumId w:val="30"/>
  </w:num>
  <w:num w:numId="9">
    <w:abstractNumId w:val="15"/>
  </w:num>
  <w:num w:numId="10">
    <w:abstractNumId w:val="0"/>
  </w:num>
  <w:num w:numId="11">
    <w:abstractNumId w:val="7"/>
  </w:num>
  <w:num w:numId="12">
    <w:abstractNumId w:val="16"/>
  </w:num>
  <w:num w:numId="13">
    <w:abstractNumId w:val="10"/>
  </w:num>
  <w:num w:numId="14">
    <w:abstractNumId w:val="18"/>
  </w:num>
  <w:num w:numId="15">
    <w:abstractNumId w:val="17"/>
  </w:num>
  <w:num w:numId="16">
    <w:abstractNumId w:val="25"/>
  </w:num>
  <w:num w:numId="17">
    <w:abstractNumId w:val="6"/>
  </w:num>
  <w:num w:numId="18">
    <w:abstractNumId w:val="12"/>
  </w:num>
  <w:num w:numId="19">
    <w:abstractNumId w:val="9"/>
  </w:num>
  <w:num w:numId="20">
    <w:abstractNumId w:val="26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5"/>
  </w:num>
  <w:num w:numId="24">
    <w:abstractNumId w:val="20"/>
  </w:num>
  <w:num w:numId="25">
    <w:abstractNumId w:val="1"/>
  </w:num>
  <w:num w:numId="26">
    <w:abstractNumId w:val="11"/>
  </w:num>
  <w:num w:numId="27">
    <w:abstractNumId w:val="19"/>
  </w:num>
  <w:num w:numId="28">
    <w:abstractNumId w:val="22"/>
  </w:num>
  <w:num w:numId="29">
    <w:abstractNumId w:val="4"/>
  </w:num>
  <w:num w:numId="30">
    <w:abstractNumId w:val="2"/>
  </w:num>
  <w:num w:numId="31">
    <w:abstractNumId w:val="14"/>
  </w:num>
  <w:num w:numId="32">
    <w:abstractNumId w:val="27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11"/>
    <w:rsid w:val="00001F88"/>
    <w:rsid w:val="0000573E"/>
    <w:rsid w:val="000131F1"/>
    <w:rsid w:val="00040B2B"/>
    <w:rsid w:val="00042B72"/>
    <w:rsid w:val="000450A4"/>
    <w:rsid w:val="000503AB"/>
    <w:rsid w:val="000553A6"/>
    <w:rsid w:val="0005724F"/>
    <w:rsid w:val="000619B0"/>
    <w:rsid w:val="0006448F"/>
    <w:rsid w:val="00070B55"/>
    <w:rsid w:val="000902F8"/>
    <w:rsid w:val="00096501"/>
    <w:rsid w:val="000965CD"/>
    <w:rsid w:val="00097CA6"/>
    <w:rsid w:val="000B134B"/>
    <w:rsid w:val="000B4804"/>
    <w:rsid w:val="000B6C28"/>
    <w:rsid w:val="000C1A55"/>
    <w:rsid w:val="000C716A"/>
    <w:rsid w:val="000E45DF"/>
    <w:rsid w:val="000F1F5D"/>
    <w:rsid w:val="001011E8"/>
    <w:rsid w:val="00101891"/>
    <w:rsid w:val="001037E8"/>
    <w:rsid w:val="0012566B"/>
    <w:rsid w:val="001438FD"/>
    <w:rsid w:val="001454F7"/>
    <w:rsid w:val="00161F20"/>
    <w:rsid w:val="00165597"/>
    <w:rsid w:val="00173CD8"/>
    <w:rsid w:val="00177F5F"/>
    <w:rsid w:val="00180507"/>
    <w:rsid w:val="00183B80"/>
    <w:rsid w:val="001A2A66"/>
    <w:rsid w:val="001B0590"/>
    <w:rsid w:val="001C1C16"/>
    <w:rsid w:val="001C2AB3"/>
    <w:rsid w:val="001C2D58"/>
    <w:rsid w:val="001E4BC5"/>
    <w:rsid w:val="001F2915"/>
    <w:rsid w:val="001F3A05"/>
    <w:rsid w:val="0022260D"/>
    <w:rsid w:val="00227A11"/>
    <w:rsid w:val="00231A1F"/>
    <w:rsid w:val="00231D11"/>
    <w:rsid w:val="00235D58"/>
    <w:rsid w:val="002416B3"/>
    <w:rsid w:val="00263723"/>
    <w:rsid w:val="0026646D"/>
    <w:rsid w:val="00267CE2"/>
    <w:rsid w:val="00283D56"/>
    <w:rsid w:val="00287FFD"/>
    <w:rsid w:val="0029121C"/>
    <w:rsid w:val="00297CE3"/>
    <w:rsid w:val="002B1D62"/>
    <w:rsid w:val="002C1E12"/>
    <w:rsid w:val="002D3141"/>
    <w:rsid w:val="002D6D0F"/>
    <w:rsid w:val="002E297C"/>
    <w:rsid w:val="002E33D8"/>
    <w:rsid w:val="002F6652"/>
    <w:rsid w:val="002F79DF"/>
    <w:rsid w:val="0030792E"/>
    <w:rsid w:val="003138D1"/>
    <w:rsid w:val="003141B6"/>
    <w:rsid w:val="003303AE"/>
    <w:rsid w:val="003365BB"/>
    <w:rsid w:val="0035237E"/>
    <w:rsid w:val="00361266"/>
    <w:rsid w:val="003655EE"/>
    <w:rsid w:val="00371BC3"/>
    <w:rsid w:val="00375B8B"/>
    <w:rsid w:val="003831C8"/>
    <w:rsid w:val="0038456E"/>
    <w:rsid w:val="00396651"/>
    <w:rsid w:val="003B2972"/>
    <w:rsid w:val="003C4CB2"/>
    <w:rsid w:val="003F46AE"/>
    <w:rsid w:val="004041ED"/>
    <w:rsid w:val="00410D94"/>
    <w:rsid w:val="00417DDD"/>
    <w:rsid w:val="0042737A"/>
    <w:rsid w:val="0044172A"/>
    <w:rsid w:val="004468D2"/>
    <w:rsid w:val="004531F8"/>
    <w:rsid w:val="00453C8C"/>
    <w:rsid w:val="00456D9C"/>
    <w:rsid w:val="0045780E"/>
    <w:rsid w:val="00461D61"/>
    <w:rsid w:val="00467372"/>
    <w:rsid w:val="00467E9E"/>
    <w:rsid w:val="004746FC"/>
    <w:rsid w:val="0047646D"/>
    <w:rsid w:val="00477198"/>
    <w:rsid w:val="00480B8A"/>
    <w:rsid w:val="0048456E"/>
    <w:rsid w:val="00485C9A"/>
    <w:rsid w:val="00487EF7"/>
    <w:rsid w:val="004951EE"/>
    <w:rsid w:val="0049671D"/>
    <w:rsid w:val="004A4CED"/>
    <w:rsid w:val="004A5B81"/>
    <w:rsid w:val="004A5F51"/>
    <w:rsid w:val="004B5F6C"/>
    <w:rsid w:val="004E12DB"/>
    <w:rsid w:val="004E7233"/>
    <w:rsid w:val="004F5621"/>
    <w:rsid w:val="005167A4"/>
    <w:rsid w:val="00534722"/>
    <w:rsid w:val="00542C13"/>
    <w:rsid w:val="00544A22"/>
    <w:rsid w:val="0055584C"/>
    <w:rsid w:val="00573224"/>
    <w:rsid w:val="0058342A"/>
    <w:rsid w:val="00586B70"/>
    <w:rsid w:val="00592669"/>
    <w:rsid w:val="00592B89"/>
    <w:rsid w:val="00596480"/>
    <w:rsid w:val="005972F5"/>
    <w:rsid w:val="005972FB"/>
    <w:rsid w:val="005A3955"/>
    <w:rsid w:val="005A5D4D"/>
    <w:rsid w:val="005A63F0"/>
    <w:rsid w:val="005B2A7C"/>
    <w:rsid w:val="005B2BA1"/>
    <w:rsid w:val="005B2FBE"/>
    <w:rsid w:val="005B339E"/>
    <w:rsid w:val="005D1973"/>
    <w:rsid w:val="005D396E"/>
    <w:rsid w:val="005E1300"/>
    <w:rsid w:val="00600336"/>
    <w:rsid w:val="0060354E"/>
    <w:rsid w:val="00606151"/>
    <w:rsid w:val="00606FCE"/>
    <w:rsid w:val="0060766E"/>
    <w:rsid w:val="00610EEF"/>
    <w:rsid w:val="00621CA9"/>
    <w:rsid w:val="00636DBC"/>
    <w:rsid w:val="00646DA4"/>
    <w:rsid w:val="006507A4"/>
    <w:rsid w:val="00651D25"/>
    <w:rsid w:val="00652B70"/>
    <w:rsid w:val="00656506"/>
    <w:rsid w:val="00663845"/>
    <w:rsid w:val="006772C0"/>
    <w:rsid w:val="00677E8F"/>
    <w:rsid w:val="00681BBD"/>
    <w:rsid w:val="00684303"/>
    <w:rsid w:val="006867F2"/>
    <w:rsid w:val="00691518"/>
    <w:rsid w:val="00692304"/>
    <w:rsid w:val="00694603"/>
    <w:rsid w:val="006965F8"/>
    <w:rsid w:val="006A250D"/>
    <w:rsid w:val="006B265A"/>
    <w:rsid w:val="006B7AD2"/>
    <w:rsid w:val="006C3BE4"/>
    <w:rsid w:val="006C6B0C"/>
    <w:rsid w:val="006D3F6D"/>
    <w:rsid w:val="006D4178"/>
    <w:rsid w:val="006E1CDA"/>
    <w:rsid w:val="006E7A5B"/>
    <w:rsid w:val="006F23B4"/>
    <w:rsid w:val="00703968"/>
    <w:rsid w:val="00704B9C"/>
    <w:rsid w:val="00714684"/>
    <w:rsid w:val="007146C0"/>
    <w:rsid w:val="00714BBC"/>
    <w:rsid w:val="00720367"/>
    <w:rsid w:val="007226CF"/>
    <w:rsid w:val="007310BA"/>
    <w:rsid w:val="007479DC"/>
    <w:rsid w:val="00771785"/>
    <w:rsid w:val="00786243"/>
    <w:rsid w:val="007875A8"/>
    <w:rsid w:val="007A3CC9"/>
    <w:rsid w:val="007B3143"/>
    <w:rsid w:val="007B4816"/>
    <w:rsid w:val="007E0CD2"/>
    <w:rsid w:val="007F6B26"/>
    <w:rsid w:val="008000B9"/>
    <w:rsid w:val="00800ECB"/>
    <w:rsid w:val="0081230D"/>
    <w:rsid w:val="00830738"/>
    <w:rsid w:val="008320DC"/>
    <w:rsid w:val="00835927"/>
    <w:rsid w:val="00842D68"/>
    <w:rsid w:val="008439CA"/>
    <w:rsid w:val="0084537E"/>
    <w:rsid w:val="00846C90"/>
    <w:rsid w:val="008473A1"/>
    <w:rsid w:val="00857C8D"/>
    <w:rsid w:val="00860784"/>
    <w:rsid w:val="00861590"/>
    <w:rsid w:val="00867995"/>
    <w:rsid w:val="00873C5C"/>
    <w:rsid w:val="00874A83"/>
    <w:rsid w:val="00882B4A"/>
    <w:rsid w:val="00883289"/>
    <w:rsid w:val="00884AC4"/>
    <w:rsid w:val="008A1E4A"/>
    <w:rsid w:val="008A2256"/>
    <w:rsid w:val="008B1321"/>
    <w:rsid w:val="008B736B"/>
    <w:rsid w:val="008C10F1"/>
    <w:rsid w:val="008C15B1"/>
    <w:rsid w:val="008D3C41"/>
    <w:rsid w:val="008D7E71"/>
    <w:rsid w:val="008F0A41"/>
    <w:rsid w:val="008F12AE"/>
    <w:rsid w:val="008F66EF"/>
    <w:rsid w:val="008F7970"/>
    <w:rsid w:val="009230DA"/>
    <w:rsid w:val="00930D85"/>
    <w:rsid w:val="0093544D"/>
    <w:rsid w:val="00937EA1"/>
    <w:rsid w:val="00950030"/>
    <w:rsid w:val="00960DE0"/>
    <w:rsid w:val="0097129C"/>
    <w:rsid w:val="009777A7"/>
    <w:rsid w:val="00981083"/>
    <w:rsid w:val="009A4564"/>
    <w:rsid w:val="009A4A71"/>
    <w:rsid w:val="009A6360"/>
    <w:rsid w:val="009B1840"/>
    <w:rsid w:val="009C7DCB"/>
    <w:rsid w:val="009D155B"/>
    <w:rsid w:val="009D2020"/>
    <w:rsid w:val="009D738B"/>
    <w:rsid w:val="00A01D48"/>
    <w:rsid w:val="00A20C1B"/>
    <w:rsid w:val="00A3594C"/>
    <w:rsid w:val="00A35A2D"/>
    <w:rsid w:val="00A35F95"/>
    <w:rsid w:val="00A45600"/>
    <w:rsid w:val="00A505E9"/>
    <w:rsid w:val="00A54531"/>
    <w:rsid w:val="00A56319"/>
    <w:rsid w:val="00A71DCA"/>
    <w:rsid w:val="00A72EA4"/>
    <w:rsid w:val="00A81DAF"/>
    <w:rsid w:val="00A916B5"/>
    <w:rsid w:val="00AB07BA"/>
    <w:rsid w:val="00AB2CF4"/>
    <w:rsid w:val="00AD0BDF"/>
    <w:rsid w:val="00AD61BE"/>
    <w:rsid w:val="00AF4641"/>
    <w:rsid w:val="00AF4D7F"/>
    <w:rsid w:val="00AF6003"/>
    <w:rsid w:val="00B505F3"/>
    <w:rsid w:val="00B556FE"/>
    <w:rsid w:val="00B61700"/>
    <w:rsid w:val="00B8272C"/>
    <w:rsid w:val="00B9159B"/>
    <w:rsid w:val="00BA008D"/>
    <w:rsid w:val="00BB3393"/>
    <w:rsid w:val="00BB44EC"/>
    <w:rsid w:val="00BC6177"/>
    <w:rsid w:val="00BE0A02"/>
    <w:rsid w:val="00BF6E34"/>
    <w:rsid w:val="00C03D57"/>
    <w:rsid w:val="00C1427F"/>
    <w:rsid w:val="00C15270"/>
    <w:rsid w:val="00C152A1"/>
    <w:rsid w:val="00C15E5C"/>
    <w:rsid w:val="00C2702A"/>
    <w:rsid w:val="00C332F0"/>
    <w:rsid w:val="00C5491D"/>
    <w:rsid w:val="00C565C5"/>
    <w:rsid w:val="00C5694E"/>
    <w:rsid w:val="00C615CF"/>
    <w:rsid w:val="00C63B74"/>
    <w:rsid w:val="00C72E8B"/>
    <w:rsid w:val="00C73ECA"/>
    <w:rsid w:val="00C8080A"/>
    <w:rsid w:val="00C815A4"/>
    <w:rsid w:val="00C8309B"/>
    <w:rsid w:val="00CA0B6D"/>
    <w:rsid w:val="00CA6779"/>
    <w:rsid w:val="00CA776B"/>
    <w:rsid w:val="00CC1010"/>
    <w:rsid w:val="00CC7BA7"/>
    <w:rsid w:val="00CD299E"/>
    <w:rsid w:val="00CF770D"/>
    <w:rsid w:val="00D03A55"/>
    <w:rsid w:val="00D11E59"/>
    <w:rsid w:val="00D16F30"/>
    <w:rsid w:val="00D176DC"/>
    <w:rsid w:val="00D372AD"/>
    <w:rsid w:val="00D42296"/>
    <w:rsid w:val="00D46DB2"/>
    <w:rsid w:val="00D50549"/>
    <w:rsid w:val="00D52CB4"/>
    <w:rsid w:val="00D55931"/>
    <w:rsid w:val="00D6020E"/>
    <w:rsid w:val="00D66087"/>
    <w:rsid w:val="00D7515C"/>
    <w:rsid w:val="00D80939"/>
    <w:rsid w:val="00D86B2B"/>
    <w:rsid w:val="00D92336"/>
    <w:rsid w:val="00D95818"/>
    <w:rsid w:val="00DA026B"/>
    <w:rsid w:val="00DB0764"/>
    <w:rsid w:val="00DB5DDE"/>
    <w:rsid w:val="00DB6AA0"/>
    <w:rsid w:val="00DD03B4"/>
    <w:rsid w:val="00DD1659"/>
    <w:rsid w:val="00DD17AF"/>
    <w:rsid w:val="00DD4C50"/>
    <w:rsid w:val="00DE4A8C"/>
    <w:rsid w:val="00DF5E7D"/>
    <w:rsid w:val="00DF70E3"/>
    <w:rsid w:val="00E06C48"/>
    <w:rsid w:val="00E1563A"/>
    <w:rsid w:val="00E1687C"/>
    <w:rsid w:val="00E308A9"/>
    <w:rsid w:val="00E61C61"/>
    <w:rsid w:val="00E830AB"/>
    <w:rsid w:val="00E87791"/>
    <w:rsid w:val="00E94A4B"/>
    <w:rsid w:val="00EA0096"/>
    <w:rsid w:val="00EA0E34"/>
    <w:rsid w:val="00EA2147"/>
    <w:rsid w:val="00EA5D45"/>
    <w:rsid w:val="00EB75AA"/>
    <w:rsid w:val="00ED30E9"/>
    <w:rsid w:val="00EE2100"/>
    <w:rsid w:val="00EF31F8"/>
    <w:rsid w:val="00F019AC"/>
    <w:rsid w:val="00F2780C"/>
    <w:rsid w:val="00F321BF"/>
    <w:rsid w:val="00F34C6D"/>
    <w:rsid w:val="00F34D9E"/>
    <w:rsid w:val="00F50A29"/>
    <w:rsid w:val="00F51336"/>
    <w:rsid w:val="00F533BB"/>
    <w:rsid w:val="00F60E76"/>
    <w:rsid w:val="00F65BF5"/>
    <w:rsid w:val="00F7224A"/>
    <w:rsid w:val="00F74E00"/>
    <w:rsid w:val="00F814FA"/>
    <w:rsid w:val="00F83E3E"/>
    <w:rsid w:val="00F922A5"/>
    <w:rsid w:val="00FA0216"/>
    <w:rsid w:val="00FA45E8"/>
    <w:rsid w:val="00FB12C9"/>
    <w:rsid w:val="00FB237C"/>
    <w:rsid w:val="00FB3FB5"/>
    <w:rsid w:val="00FC0F8D"/>
    <w:rsid w:val="00FC7667"/>
    <w:rsid w:val="00FD1F71"/>
    <w:rsid w:val="00FD56E2"/>
    <w:rsid w:val="00FF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EF884A"/>
  <w15:docId w15:val="{EE365CB8-912F-43CD-AA59-956B0728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129C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CF770D"/>
    <w:rPr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CF770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CF770D"/>
    <w:rPr>
      <w:rFonts w:ascii="Cambria" w:hAnsi="Cambria"/>
      <w:b/>
      <w:kern w:val="28"/>
      <w:sz w:val="3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DB5DD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B5DDE"/>
    <w:rPr>
      <w:rFonts w:ascii="Tahoma" w:hAnsi="Tahoma"/>
      <w:sz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480B8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480B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80B8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80B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80B8A"/>
    <w:rPr>
      <w:b/>
      <w:lang w:eastAsia="en-US"/>
    </w:rPr>
  </w:style>
  <w:style w:type="paragraph" w:styleId="Zpat">
    <w:name w:val="footer"/>
    <w:basedOn w:val="Normln"/>
    <w:link w:val="ZpatChar"/>
    <w:uiPriority w:val="99"/>
    <w:rsid w:val="001B059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1B0590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1B0590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0503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503AB"/>
    <w:rPr>
      <w:sz w:val="22"/>
      <w:lang w:eastAsia="en-US"/>
    </w:rPr>
  </w:style>
  <w:style w:type="character" w:customStyle="1" w:styleId="FontStyle29">
    <w:name w:val="Font Style29"/>
    <w:uiPriority w:val="99"/>
    <w:rsid w:val="008D3C41"/>
    <w:rPr>
      <w:rFonts w:ascii="Times New Roman" w:hAnsi="Times New Roman"/>
      <w:sz w:val="22"/>
    </w:rPr>
  </w:style>
  <w:style w:type="character" w:styleId="Siln">
    <w:name w:val="Strong"/>
    <w:basedOn w:val="Standardnpsmoodstavce"/>
    <w:uiPriority w:val="99"/>
    <w:qFormat/>
    <w:rsid w:val="008D3C41"/>
    <w:rPr>
      <w:rFonts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C73E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D1481-2209-4310-A441-093B43406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B28F2C0F.dotm</Template>
  <TotalTime>0</TotalTime>
  <Pages>8</Pages>
  <Words>2576</Words>
  <Characters>15131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Microsoft</Company>
  <LinksUpToDate>false</LinksUpToDate>
  <CharactersWithSpaces>17672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MPO</dc:creator>
  <cp:lastModifiedBy>Hrušková Irena</cp:lastModifiedBy>
  <cp:revision>2</cp:revision>
  <cp:lastPrinted>2017-10-02T07:52:00Z</cp:lastPrinted>
  <dcterms:created xsi:type="dcterms:W3CDTF">2017-10-02T07:52:00Z</dcterms:created>
  <dcterms:modified xsi:type="dcterms:W3CDTF">2017-10-02T07:52:00Z</dcterms:modified>
</cp:coreProperties>
</file>