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D83E" w14:textId="77777777" w:rsidR="00BA02AB" w:rsidRDefault="0000000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 w14:anchorId="63F1F598">
          <v:group id="_x0000_s1031" style="position:absolute;left:0;text-align:left;margin-left:18.75pt;margin-top:28pt;width:558.3pt;height:282.6pt;z-index:-252221440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999"/>
        <w:gridCol w:w="1628"/>
        <w:gridCol w:w="64"/>
        <w:gridCol w:w="1362"/>
        <w:gridCol w:w="367"/>
        <w:gridCol w:w="762"/>
        <w:gridCol w:w="142"/>
        <w:gridCol w:w="1274"/>
      </w:tblGrid>
      <w:tr w:rsidR="00BA02AB" w14:paraId="13D37012" w14:textId="77777777">
        <w:trPr>
          <w:trHeight w:val="337"/>
        </w:trPr>
        <w:tc>
          <w:tcPr>
            <w:tcW w:w="5566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14:paraId="0691A0A3" w14:textId="77777777" w:rsidR="00BA02AB" w:rsidRDefault="00000000">
            <w:pPr>
              <w:pStyle w:val="TableParagraph"/>
              <w:spacing w:before="58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OV996 - 7</w:t>
            </w:r>
          </w:p>
          <w:p w14:paraId="1BCC4617" w14:textId="77777777" w:rsidR="00BA02AB" w:rsidRDefault="0000000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14:paraId="06A98EAA" w14:textId="77777777" w:rsidR="00BA02AB" w:rsidRDefault="00000000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14:paraId="31D2CCFA" w14:textId="77777777" w:rsidR="00BA02AB" w:rsidRDefault="0000000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14:paraId="7F0E55A7" w14:textId="77777777" w:rsidR="00BA02AB" w:rsidRDefault="00BA02AB">
            <w:pPr>
              <w:pStyle w:val="TableParagraph"/>
              <w:spacing w:before="7"/>
              <w:rPr>
                <w:rFonts w:ascii="Tahoma"/>
              </w:rPr>
            </w:pPr>
          </w:p>
          <w:p w14:paraId="63F8E8C4" w14:textId="77777777" w:rsidR="00BA02AB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14:paraId="5F06A634" w14:textId="77777777" w:rsidR="00BA02AB" w:rsidRDefault="00000000">
            <w:pPr>
              <w:pStyle w:val="TableParagraph"/>
              <w:spacing w:before="27" w:line="254" w:lineRule="auto"/>
              <w:ind w:left="120" w:right="3805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14:paraId="1D231486" w14:textId="77777777" w:rsidR="00BA02AB" w:rsidRDefault="00BA02AB">
            <w:pPr>
              <w:pStyle w:val="TableParagraph"/>
              <w:rPr>
                <w:rFonts w:ascii="Tahoma"/>
              </w:rPr>
            </w:pPr>
          </w:p>
          <w:p w14:paraId="65D72747" w14:textId="77777777" w:rsidR="00BA02AB" w:rsidRDefault="00BA02AB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0A0ABD64" w14:textId="77777777" w:rsidR="00BA02AB" w:rsidRDefault="0000000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14:paraId="59105CB3" w14:textId="77777777" w:rsidR="00BA02AB" w:rsidRDefault="00000000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14:paraId="63C121C8" w14:textId="77777777" w:rsidR="00BA02AB" w:rsidRDefault="00000000">
            <w:pPr>
              <w:pStyle w:val="TableParagraph"/>
              <w:spacing w:before="58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2" w:type="dxa"/>
            <w:tcBorders>
              <w:left w:val="nil"/>
              <w:right w:val="nil"/>
            </w:tcBorders>
          </w:tcPr>
          <w:p w14:paraId="0339DEEF" w14:textId="77777777" w:rsidR="00BA02AB" w:rsidRDefault="00000000">
            <w:pPr>
              <w:pStyle w:val="TableParagraph"/>
              <w:spacing w:before="57"/>
              <w:ind w:left="1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996/26/007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14:paraId="5E2A322A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4796402F" w14:textId="77777777">
        <w:trPr>
          <w:trHeight w:val="3075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17F21DB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14:paraId="754294B0" w14:textId="77777777" w:rsidR="00BA02AB" w:rsidRDefault="00000000">
            <w:pPr>
              <w:pStyle w:val="TableParagraph"/>
              <w:tabs>
                <w:tab w:val="left" w:pos="1798"/>
              </w:tabs>
              <w:spacing w:before="40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Režie</w:t>
            </w:r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Roháčova</w:t>
            </w:r>
          </w:p>
          <w:p w14:paraId="164F24BE" w14:textId="77777777" w:rsidR="00BA02AB" w:rsidRDefault="00000000">
            <w:pPr>
              <w:pStyle w:val="TableParagraph"/>
              <w:tabs>
                <w:tab w:val="left" w:pos="1798"/>
              </w:tabs>
              <w:spacing w:before="27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14:paraId="754149CA" w14:textId="77777777" w:rsidR="00BA02AB" w:rsidRDefault="00000000">
            <w:pPr>
              <w:pStyle w:val="TableParagraph"/>
              <w:spacing w:before="97"/>
              <w:ind w:left="89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14:paraId="64B8B022" w14:textId="77777777" w:rsidR="00BA02AB" w:rsidRDefault="00000000">
            <w:pPr>
              <w:pStyle w:val="TableParagraph"/>
              <w:spacing w:before="13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ATELIER GENESIS, spol.s r.o.</w:t>
            </w:r>
          </w:p>
          <w:p w14:paraId="1C49FBF8" w14:textId="77777777" w:rsidR="00BA02AB" w:rsidRDefault="00BA02AB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14:paraId="5D5416FC" w14:textId="77777777" w:rsidR="00BA02AB" w:rsidRDefault="00000000">
            <w:pPr>
              <w:pStyle w:val="TableParagraph"/>
              <w:spacing w:line="247" w:lineRule="auto"/>
              <w:ind w:left="89" w:right="3666"/>
              <w:rPr>
                <w:sz w:val="16"/>
              </w:rPr>
            </w:pPr>
            <w:r>
              <w:rPr>
                <w:w w:val="105"/>
                <w:sz w:val="16"/>
              </w:rPr>
              <w:t>Nad Kazankou 194/32 171 00 Praha-Troja Česká republika</w:t>
            </w:r>
          </w:p>
          <w:p w14:paraId="7E029CBB" w14:textId="77777777" w:rsidR="00BA02AB" w:rsidRDefault="00BA02AB">
            <w:pPr>
              <w:pStyle w:val="TableParagraph"/>
              <w:rPr>
                <w:rFonts w:ascii="Tahoma"/>
              </w:rPr>
            </w:pPr>
          </w:p>
          <w:p w14:paraId="4543B44F" w14:textId="77777777" w:rsidR="00BA02AB" w:rsidRDefault="00BA02AB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14:paraId="516916A3" w14:textId="77777777" w:rsidR="00BA02AB" w:rsidRDefault="00000000">
            <w:pPr>
              <w:pStyle w:val="TableParagraph"/>
              <w:tabs>
                <w:tab w:val="left" w:pos="733"/>
                <w:tab w:val="left" w:pos="2833"/>
                <w:tab w:val="left" w:pos="3568"/>
              </w:tabs>
              <w:spacing w:before="1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64574652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CZ64574652</w:t>
            </w:r>
          </w:p>
        </w:tc>
      </w:tr>
      <w:tr w:rsidR="00BA02AB" w14:paraId="099C5C94" w14:textId="77777777">
        <w:trPr>
          <w:trHeight w:val="27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A292429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D37F9" w14:textId="77777777" w:rsidR="00BA02AB" w:rsidRDefault="00000000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E3927B1" w14:textId="77777777" w:rsidR="00BA02AB" w:rsidRDefault="00000000">
            <w:pPr>
              <w:pStyle w:val="TableParagraph"/>
              <w:spacing w:before="50" w:line="207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18.05.2026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B4A224" w14:textId="77777777" w:rsidR="00BA02AB" w:rsidRDefault="00000000">
            <w:pPr>
              <w:pStyle w:val="TableParagraph"/>
              <w:spacing w:before="50" w:line="207" w:lineRule="exact"/>
              <w:ind w:left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14:paraId="19BD2E0D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18E83A13" w14:textId="77777777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4E98418D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14:paraId="4217A95F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14:paraId="20C9719D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14:paraId="6B184E2D" w14:textId="77777777" w:rsidR="00BA02AB" w:rsidRDefault="00000000">
            <w:pPr>
              <w:pStyle w:val="TableParagraph"/>
              <w:spacing w:before="27" w:line="200" w:lineRule="exact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14:paraId="1E7C12C1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643DF028" w14:textId="77777777">
        <w:trPr>
          <w:trHeight w:val="33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008BB14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14:paraId="09FDAF62" w14:textId="77777777" w:rsidR="00BA02AB" w:rsidRDefault="00000000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BA02AB" w14:paraId="05C9CAE1" w14:textId="77777777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7331928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14:paraId="3E58D937" w14:textId="77777777" w:rsidR="00BA02AB" w:rsidRDefault="00000000">
            <w:pPr>
              <w:pStyle w:val="TableParagraph"/>
              <w:spacing w:before="27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14:paraId="7191E9F8" w14:textId="77777777" w:rsidR="00BA02AB" w:rsidRDefault="00000000">
            <w:pPr>
              <w:pStyle w:val="TableParagraph"/>
              <w:spacing w:before="27" w:line="200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18.05.2026 - 31.08.2026</w:t>
            </w:r>
          </w:p>
        </w:tc>
      </w:tr>
      <w:tr w:rsidR="00BA02AB" w14:paraId="34EC7CFA" w14:textId="77777777">
        <w:trPr>
          <w:trHeight w:val="269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978CFEA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1ACD0400" w14:textId="77777777" w:rsidR="00BA02AB" w:rsidRDefault="00000000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461F2C1F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00E70CE5" w14:textId="77777777">
        <w:trPr>
          <w:trHeight w:val="270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F8342E2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19A9BD8F" w14:textId="77777777" w:rsidR="00BA02AB" w:rsidRDefault="00000000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1FD9C854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2442E2C0" w14:textId="77777777">
        <w:trPr>
          <w:trHeight w:val="28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AE66085" w14:textId="77777777" w:rsidR="00BA02AB" w:rsidRDefault="00BA02AB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14:paraId="3311920E" w14:textId="77777777" w:rsidR="00BA02AB" w:rsidRDefault="00000000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14:paraId="441CE9D1" w14:textId="77777777" w:rsidR="00BA02AB" w:rsidRDefault="00000000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tr w:rsidR="00BA02AB" w14:paraId="1689E708" w14:textId="77777777">
        <w:trPr>
          <w:trHeight w:val="307"/>
        </w:trPr>
        <w:tc>
          <w:tcPr>
            <w:tcW w:w="3567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14:paraId="3501A1D6" w14:textId="77777777" w:rsidR="00BA02AB" w:rsidRDefault="00000000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199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14:paraId="1AAA7087" w14:textId="77777777" w:rsidR="00BA02AB" w:rsidRDefault="00000000">
            <w:pPr>
              <w:pStyle w:val="TableParagraph"/>
              <w:spacing w:before="35"/>
              <w:ind w:left="352" w:right="6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17ABA018" w14:textId="77777777" w:rsidR="00BA02AB" w:rsidRDefault="00000000">
            <w:pPr>
              <w:pStyle w:val="TableParagraph"/>
              <w:spacing w:before="35"/>
              <w:ind w:left="911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2E298346" w14:textId="77777777" w:rsidR="00BA02AB" w:rsidRDefault="00000000">
            <w:pPr>
              <w:pStyle w:val="TableParagraph"/>
              <w:spacing w:before="35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099DE402" w14:textId="77777777" w:rsidR="00BA02AB" w:rsidRDefault="00000000">
            <w:pPr>
              <w:pStyle w:val="TableParagraph"/>
              <w:spacing w:before="35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14:paraId="0940D076" w14:textId="77777777" w:rsidR="00BA02AB" w:rsidRDefault="00000000">
            <w:pPr>
              <w:pStyle w:val="TableParagraph"/>
              <w:spacing w:before="35"/>
              <w:ind w:left="132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BA02AB" w14:paraId="42CB373C" w14:textId="77777777">
        <w:trPr>
          <w:trHeight w:val="241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4370DF2B" w14:textId="77777777" w:rsidR="00BA02AB" w:rsidRDefault="00000000">
            <w:pPr>
              <w:pStyle w:val="TableParagraph"/>
              <w:spacing w:line="207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Projekční práce v objektu Roháčova 66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C2E567A" w14:textId="77777777" w:rsidR="00BA02AB" w:rsidRDefault="00000000">
            <w:pPr>
              <w:pStyle w:val="TableParagraph"/>
              <w:spacing w:line="207" w:lineRule="exact"/>
              <w:ind w:left="352" w:right="5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8B868B3" w14:textId="77777777" w:rsidR="00BA02AB" w:rsidRDefault="00000000">
            <w:pPr>
              <w:pStyle w:val="TableParagraph"/>
              <w:spacing w:line="207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587D2" w14:textId="77777777" w:rsidR="00BA02AB" w:rsidRDefault="00000000">
            <w:pPr>
              <w:pStyle w:val="TableParagraph"/>
              <w:spacing w:line="207" w:lineRule="exact"/>
              <w:ind w:left="646"/>
              <w:rPr>
                <w:sz w:val="16"/>
              </w:rPr>
            </w:pPr>
            <w:r>
              <w:rPr>
                <w:w w:val="105"/>
                <w:sz w:val="16"/>
              </w:rPr>
              <w:t>150 000,00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4887999" w14:textId="77777777" w:rsidR="00BA02AB" w:rsidRDefault="00000000">
            <w:pPr>
              <w:pStyle w:val="TableParagraph"/>
              <w:spacing w:line="207" w:lineRule="exact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31 500,00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DDB84" w14:textId="77777777" w:rsidR="00BA02AB" w:rsidRDefault="00000000">
            <w:pPr>
              <w:pStyle w:val="TableParagraph"/>
              <w:spacing w:line="207" w:lineRule="exact"/>
              <w:ind w:left="506"/>
              <w:rPr>
                <w:sz w:val="16"/>
              </w:rPr>
            </w:pPr>
            <w:r>
              <w:rPr>
                <w:w w:val="105"/>
                <w:sz w:val="16"/>
              </w:rPr>
              <w:t>181 500,00</w:t>
            </w:r>
          </w:p>
        </w:tc>
      </w:tr>
      <w:tr w:rsidR="00BA02AB" w14:paraId="10A0EA59" w14:textId="77777777">
        <w:trPr>
          <w:trHeight w:val="1808"/>
        </w:trPr>
        <w:tc>
          <w:tcPr>
            <w:tcW w:w="3567" w:type="dxa"/>
            <w:tcBorders>
              <w:top w:val="nil"/>
              <w:left w:val="nil"/>
              <w:right w:val="nil"/>
            </w:tcBorders>
          </w:tcPr>
          <w:p w14:paraId="0912E24D" w14:textId="77777777" w:rsidR="00BA02AB" w:rsidRDefault="00000000">
            <w:pPr>
              <w:pStyle w:val="TableParagraph"/>
              <w:spacing w:before="20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Objednáváme následující práce:</w:t>
            </w:r>
          </w:p>
          <w:p w14:paraId="34804DDC" w14:textId="77777777" w:rsidR="00BA02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7" w:line="247" w:lineRule="auto"/>
              <w:ind w:right="354" w:firstLine="0"/>
              <w:rPr>
                <w:sz w:val="16"/>
              </w:rPr>
            </w:pPr>
            <w:r>
              <w:rPr>
                <w:w w:val="105"/>
                <w:sz w:val="16"/>
              </w:rPr>
              <w:t>stavební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dokumentaci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změnu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užívání na základě zaměření skutečného stavu v elektronické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podobě</w:t>
            </w:r>
          </w:p>
          <w:p w14:paraId="3937B901" w14:textId="77777777" w:rsidR="00BA02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8" w:hanging="112"/>
              <w:rPr>
                <w:sz w:val="16"/>
              </w:rPr>
            </w:pPr>
            <w:r>
              <w:rPr>
                <w:w w:val="105"/>
                <w:sz w:val="16"/>
              </w:rPr>
              <w:t>konstrukční řešení (posouzení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ztížení)</w:t>
            </w:r>
          </w:p>
          <w:p w14:paraId="29C12B2A" w14:textId="77777777" w:rsidR="00BA02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7"/>
              <w:ind w:left="238" w:hanging="112"/>
              <w:rPr>
                <w:sz w:val="16"/>
              </w:rPr>
            </w:pPr>
            <w:r>
              <w:rPr>
                <w:w w:val="105"/>
                <w:sz w:val="16"/>
              </w:rPr>
              <w:t>požárně bezpečnostní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řešení</w:t>
            </w:r>
          </w:p>
          <w:p w14:paraId="72A1AEE4" w14:textId="77777777" w:rsidR="00BA02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7" w:line="247" w:lineRule="auto"/>
              <w:ind w:right="401" w:firstLine="0"/>
              <w:rPr>
                <w:sz w:val="16"/>
              </w:rPr>
            </w:pPr>
            <w:r>
              <w:rPr>
                <w:w w:val="105"/>
                <w:sz w:val="16"/>
              </w:rPr>
              <w:t>inženýrská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činnost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zajištění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povolení změny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užívání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3FBF495A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14:paraId="286DEA86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14:paraId="1BCACE94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14:paraId="4E63CA93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655F35D4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5792FA5E" w14:textId="77777777">
        <w:trPr>
          <w:trHeight w:val="300"/>
        </w:trPr>
        <w:tc>
          <w:tcPr>
            <w:tcW w:w="3567" w:type="dxa"/>
            <w:tcBorders>
              <w:bottom w:val="nil"/>
              <w:right w:val="nil"/>
            </w:tcBorders>
          </w:tcPr>
          <w:p w14:paraId="084B1421" w14:textId="77777777" w:rsidR="00BA02AB" w:rsidRDefault="0000000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</w:tcBorders>
          </w:tcPr>
          <w:p w14:paraId="434FE784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14:paraId="6B718F43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14:paraId="7E91F526" w14:textId="77777777" w:rsidR="00BA02AB" w:rsidRDefault="00000000"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celková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cena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40769DBA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218DCA34" w14:textId="77777777" w:rsidR="00BA02AB" w:rsidRDefault="00000000">
            <w:pPr>
              <w:pStyle w:val="TableParagraph"/>
              <w:spacing w:before="58"/>
              <w:ind w:left="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181 500,00 Kč</w:t>
            </w:r>
          </w:p>
        </w:tc>
      </w:tr>
      <w:tr w:rsidR="00BA02AB" w14:paraId="5778FB6F" w14:textId="77777777">
        <w:trPr>
          <w:trHeight w:val="60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3C9BBAF2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D5FA4BD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93FC3CC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14:paraId="3E473A7B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4D9B6490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5D6DC705" w14:textId="77777777" w:rsidR="00BA02AB" w:rsidRDefault="00BA02A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02AB" w14:paraId="34081FD0" w14:textId="77777777">
        <w:trPr>
          <w:trHeight w:val="289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5752AB63" w14:textId="77777777" w:rsidR="00BA02AB" w:rsidRDefault="0000000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Marek Tošovský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985DB8B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F443086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14:paraId="36065408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14:paraId="2BD27818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14:paraId="44560B9B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5627F1CE" w14:textId="77777777">
        <w:trPr>
          <w:trHeight w:val="247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36B9349F" w14:textId="77777777" w:rsidR="00BA02AB" w:rsidRDefault="00000000">
            <w:pPr>
              <w:pStyle w:val="TableParagraph"/>
              <w:spacing w:before="23" w:line="204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+420267102128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A248B3B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6FE3D9C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E6828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C3EA23E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14:paraId="39E30AF3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55C6AFDF" w14:textId="77777777">
        <w:trPr>
          <w:trHeight w:val="412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55744A65" w14:textId="77777777" w:rsidR="00BA02AB" w:rsidRDefault="00000000">
            <w:pPr>
              <w:pStyle w:val="TableParagraph"/>
              <w:spacing w:before="1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5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6956E75F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5F709D1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07CC1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FECC30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14:paraId="76EBF944" w14:textId="77777777" w:rsidR="00BA02AB" w:rsidRDefault="00BA02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2AB" w14:paraId="71F61B7C" w14:textId="77777777">
        <w:trPr>
          <w:trHeight w:val="625"/>
        </w:trPr>
        <w:tc>
          <w:tcPr>
            <w:tcW w:w="11165" w:type="dxa"/>
            <w:gridSpan w:val="9"/>
            <w:tcBorders>
              <w:top w:val="nil"/>
            </w:tcBorders>
          </w:tcPr>
          <w:p w14:paraId="4255D5C1" w14:textId="77777777" w:rsidR="00BA02AB" w:rsidRDefault="0000000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14:paraId="0989641A" w14:textId="77777777" w:rsidR="00BA02AB" w:rsidRDefault="00000000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>Zaslání smlouvy do registru smluv zajistí Univerzita Karlova, 3. lékařská fakulta neprodleně po akceptaci dané objednávky. Akceptaci objednávky, s uvedením</w:t>
      </w:r>
      <w:r>
        <w:rPr>
          <w:spacing w:val="-15"/>
          <w:w w:val="105"/>
        </w:rPr>
        <w:t xml:space="preserve"> </w:t>
      </w:r>
      <w:r>
        <w:rPr>
          <w:w w:val="105"/>
        </w:rPr>
        <w:t>jejího</w:t>
      </w:r>
      <w:r>
        <w:rPr>
          <w:spacing w:val="-14"/>
          <w:w w:val="105"/>
        </w:rPr>
        <w:t xml:space="preserve"> </w:t>
      </w:r>
      <w:r>
        <w:rPr>
          <w:w w:val="105"/>
        </w:rPr>
        <w:t>čísla,</w:t>
      </w:r>
      <w:r>
        <w:rPr>
          <w:spacing w:val="-15"/>
          <w:w w:val="105"/>
        </w:rPr>
        <w:t xml:space="preserve"> </w:t>
      </w:r>
      <w:r>
        <w:rPr>
          <w:w w:val="105"/>
        </w:rPr>
        <w:t>potvrďte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6">
        <w:r>
          <w:rPr>
            <w:w w:val="105"/>
          </w:rPr>
          <w:t>podatelna@lf3.cuni.cz</w:t>
        </w:r>
        <w:r>
          <w:rPr>
            <w:spacing w:val="-15"/>
            <w:w w:val="105"/>
          </w:rPr>
          <w:t xml:space="preserve"> </w:t>
        </w:r>
      </w:hyperlink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hyperlink r:id="rId7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daňovém</w:t>
      </w:r>
      <w:r>
        <w:rPr>
          <w:spacing w:val="-15"/>
          <w:w w:val="105"/>
        </w:rPr>
        <w:t xml:space="preserve"> </w:t>
      </w:r>
      <w:r>
        <w:rPr>
          <w:w w:val="105"/>
        </w:rPr>
        <w:t>dokladu</w:t>
      </w:r>
      <w:r>
        <w:rPr>
          <w:spacing w:val="-15"/>
          <w:w w:val="105"/>
        </w:rPr>
        <w:t xml:space="preserve"> </w:t>
      </w:r>
      <w:r>
        <w:rPr>
          <w:w w:val="105"/>
        </w:rPr>
        <w:t>(faktuře)</w:t>
      </w:r>
      <w:r>
        <w:rPr>
          <w:spacing w:val="-15"/>
          <w:w w:val="105"/>
        </w:rPr>
        <w:t xml:space="preserve"> </w:t>
      </w:r>
      <w:r>
        <w:rPr>
          <w:w w:val="105"/>
        </w:rPr>
        <w:t>uvádějte</w:t>
      </w:r>
      <w:r>
        <w:rPr>
          <w:spacing w:val="-14"/>
          <w:w w:val="105"/>
        </w:rPr>
        <w:t xml:space="preserve"> </w:t>
      </w:r>
      <w:r>
        <w:rPr>
          <w:w w:val="105"/>
        </w:rPr>
        <w:t>vždy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naší objednávky.</w:t>
      </w:r>
    </w:p>
    <w:p w14:paraId="76D1FD41" w14:textId="77777777" w:rsidR="00BA02AB" w:rsidRDefault="00BA02AB">
      <w:pPr>
        <w:pStyle w:val="Zkladntext"/>
        <w:spacing w:before="2"/>
        <w:rPr>
          <w:sz w:val="29"/>
        </w:rPr>
      </w:pPr>
    </w:p>
    <w:p w14:paraId="70ED8F36" w14:textId="77777777" w:rsidR="00BA02AB" w:rsidRDefault="00BA02AB">
      <w:pPr>
        <w:rPr>
          <w:sz w:val="29"/>
        </w:rPr>
        <w:sectPr w:rsidR="00BA02AB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14:paraId="649BFA55" w14:textId="77777777" w:rsidR="00BA02AB" w:rsidRDefault="00BA02AB">
      <w:pPr>
        <w:pStyle w:val="Zkladntext"/>
        <w:spacing w:before="9"/>
        <w:rPr>
          <w:sz w:val="21"/>
        </w:rPr>
      </w:pPr>
    </w:p>
    <w:p w14:paraId="4EDF887D" w14:textId="77777777" w:rsidR="00BA02AB" w:rsidRDefault="00000000">
      <w:pPr>
        <w:ind w:left="235"/>
        <w:rPr>
          <w:b/>
          <w:sz w:val="19"/>
        </w:rPr>
      </w:pPr>
      <w:r>
        <w:rPr>
          <w:b/>
          <w:w w:val="105"/>
          <w:sz w:val="19"/>
        </w:rPr>
        <w:t>Historie</w:t>
      </w:r>
      <w:r>
        <w:rPr>
          <w:b/>
          <w:spacing w:val="-28"/>
          <w:w w:val="105"/>
          <w:sz w:val="19"/>
        </w:rPr>
        <w:t xml:space="preserve"> </w:t>
      </w:r>
      <w:r>
        <w:rPr>
          <w:b/>
          <w:w w:val="105"/>
          <w:sz w:val="19"/>
        </w:rPr>
        <w:t>schvalování</w:t>
      </w:r>
      <w:r>
        <w:rPr>
          <w:b/>
          <w:spacing w:val="-29"/>
          <w:w w:val="105"/>
          <w:sz w:val="19"/>
        </w:rPr>
        <w:t xml:space="preserve"> </w:t>
      </w:r>
      <w:r>
        <w:rPr>
          <w:b/>
          <w:w w:val="105"/>
          <w:sz w:val="19"/>
        </w:rPr>
        <w:t>dokladu</w:t>
      </w:r>
    </w:p>
    <w:p w14:paraId="7083F5AE" w14:textId="77777777" w:rsidR="00BA02AB" w:rsidRDefault="00000000">
      <w:pPr>
        <w:spacing w:before="100"/>
        <w:ind w:left="235"/>
        <w:rPr>
          <w:sz w:val="18"/>
        </w:rPr>
      </w:pPr>
      <w:r>
        <w:br w:type="column"/>
      </w:r>
      <w:r>
        <w:rPr>
          <w:sz w:val="18"/>
        </w:rPr>
        <w:t>akceptace objednávky dodavatelem dne + podpis</w:t>
      </w:r>
    </w:p>
    <w:p w14:paraId="1174FEFD" w14:textId="77777777" w:rsidR="00BA02AB" w:rsidRDefault="00000000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 w14:anchorId="2ABA7D57">
          <v:group id="_x0000_s1029" style="width:256.5pt;height:.75pt;mso-position-horizontal-relative:char;mso-position-vertical-relative:line" coordsize="5130,15">
            <v:line id="_x0000_s1030" style="position:absolute" from="0,8" to="5130,8"/>
            <w10:anchorlock/>
          </v:group>
        </w:pict>
      </w:r>
    </w:p>
    <w:p w14:paraId="5066DD3E" w14:textId="77777777" w:rsidR="00BA02AB" w:rsidRDefault="00BA02AB">
      <w:pPr>
        <w:spacing w:line="20" w:lineRule="exact"/>
        <w:rPr>
          <w:sz w:val="2"/>
        </w:rPr>
        <w:sectPr w:rsidR="00BA02AB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14:paraId="1542693F" w14:textId="77777777" w:rsidR="00BA02AB" w:rsidRDefault="00BA02AB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BA02AB" w14:paraId="3406FDD5" w14:textId="7777777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C4192" w14:textId="77777777" w:rsidR="00BA02AB" w:rsidRDefault="0000000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49FC53E8" w14:textId="77777777" w:rsidR="00BA02AB" w:rsidRDefault="0000000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14:paraId="702BCB43" w14:textId="77777777" w:rsidR="00BA02AB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14:paraId="5B21BD54" w14:textId="77777777" w:rsidR="00BA02AB" w:rsidRDefault="0000000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2040" w14:textId="77777777" w:rsidR="00BA02AB" w:rsidRDefault="0000000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BA02AB" w14:paraId="23847BCC" w14:textId="7777777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14:paraId="0B44B245" w14:textId="77777777" w:rsidR="00BA02AB" w:rsidRDefault="0000000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18.05.2026 07:52:48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6577A508" w14:textId="77777777" w:rsidR="00BA02AB" w:rsidRDefault="0000000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14:paraId="3A0304F0" w14:textId="77777777" w:rsidR="00BA02AB" w:rsidRDefault="0000000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Rozpracován/Vráceno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20E14DA5" w14:textId="2355B089" w:rsidR="00BA02AB" w:rsidRDefault="00BA02AB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14:paraId="7E6C8057" w14:textId="0A7AC7F5" w:rsidR="00BA02AB" w:rsidRDefault="00BA02AB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BA02AB" w14:paraId="781F5093" w14:textId="77777777">
        <w:trPr>
          <w:trHeight w:val="219"/>
        </w:trPr>
        <w:tc>
          <w:tcPr>
            <w:tcW w:w="1804" w:type="dxa"/>
          </w:tcPr>
          <w:p w14:paraId="2C8E140E" w14:textId="77777777" w:rsidR="00BA02AB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18.05.2026 07:56:07</w:t>
            </w:r>
          </w:p>
        </w:tc>
        <w:tc>
          <w:tcPr>
            <w:tcW w:w="1344" w:type="dxa"/>
          </w:tcPr>
          <w:p w14:paraId="61A439D8" w14:textId="77777777" w:rsidR="00BA02AB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14:paraId="744C0EB9" w14:textId="77777777" w:rsidR="00BA02AB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1621" w:type="dxa"/>
          </w:tcPr>
          <w:p w14:paraId="24DDC7B2" w14:textId="3AB98CAA" w:rsidR="00BA02AB" w:rsidRDefault="00BA02AB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6B42AE22" w14:textId="296249E5" w:rsidR="00BA02AB" w:rsidRDefault="00BA02AB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BA02AB" w14:paraId="6118B577" w14:textId="77777777">
        <w:trPr>
          <w:trHeight w:val="219"/>
        </w:trPr>
        <w:tc>
          <w:tcPr>
            <w:tcW w:w="1804" w:type="dxa"/>
          </w:tcPr>
          <w:p w14:paraId="64630BEA" w14:textId="77777777" w:rsidR="00BA02AB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18.05.2026 07:56:14</w:t>
            </w:r>
          </w:p>
        </w:tc>
        <w:tc>
          <w:tcPr>
            <w:tcW w:w="1344" w:type="dxa"/>
          </w:tcPr>
          <w:p w14:paraId="46CCFB3B" w14:textId="77777777" w:rsidR="00BA02AB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14:paraId="40CEDD80" w14:textId="77777777" w:rsidR="00BA02AB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příkazcem operace</w:t>
            </w:r>
          </w:p>
        </w:tc>
        <w:tc>
          <w:tcPr>
            <w:tcW w:w="1621" w:type="dxa"/>
          </w:tcPr>
          <w:p w14:paraId="5B1453E3" w14:textId="34BA6EC3" w:rsidR="00BA02AB" w:rsidRDefault="00BA02AB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35E303E2" w14:textId="7B56319E" w:rsidR="00BA02AB" w:rsidRDefault="00BA02AB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BA02AB" w14:paraId="6708D944" w14:textId="77777777">
        <w:trPr>
          <w:trHeight w:val="219"/>
        </w:trPr>
        <w:tc>
          <w:tcPr>
            <w:tcW w:w="1804" w:type="dxa"/>
          </w:tcPr>
          <w:p w14:paraId="0BF67132" w14:textId="77777777" w:rsidR="00BA02AB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18.05.2026 13:36:32</w:t>
            </w:r>
          </w:p>
        </w:tc>
        <w:tc>
          <w:tcPr>
            <w:tcW w:w="1344" w:type="dxa"/>
          </w:tcPr>
          <w:p w14:paraId="08615246" w14:textId="77777777" w:rsidR="00BA02AB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14:paraId="189E095F" w14:textId="77777777" w:rsidR="00BA02AB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správcem rozpočtu</w:t>
            </w:r>
          </w:p>
        </w:tc>
        <w:tc>
          <w:tcPr>
            <w:tcW w:w="1621" w:type="dxa"/>
          </w:tcPr>
          <w:p w14:paraId="01DA2EFF" w14:textId="543606EF" w:rsidR="00BA02AB" w:rsidRDefault="00BA02AB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2A49A9EE" w14:textId="6F380C1F" w:rsidR="00BA02AB" w:rsidRDefault="00BA02AB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14:paraId="5983F352" w14:textId="77777777" w:rsidR="00BA02AB" w:rsidRDefault="00BA02AB">
      <w:pPr>
        <w:pStyle w:val="Zkladntext"/>
        <w:rPr>
          <w:sz w:val="20"/>
        </w:rPr>
      </w:pPr>
    </w:p>
    <w:p w14:paraId="361A8707" w14:textId="77777777" w:rsidR="00BA02AB" w:rsidRDefault="00BA02AB">
      <w:pPr>
        <w:pStyle w:val="Zkladntext"/>
        <w:rPr>
          <w:sz w:val="20"/>
        </w:rPr>
      </w:pPr>
    </w:p>
    <w:p w14:paraId="32BAE326" w14:textId="77777777" w:rsidR="00BA02AB" w:rsidRDefault="00BA02AB">
      <w:pPr>
        <w:pStyle w:val="Zkladntext"/>
        <w:rPr>
          <w:sz w:val="20"/>
        </w:rPr>
      </w:pPr>
    </w:p>
    <w:p w14:paraId="46A8E6D8" w14:textId="77777777" w:rsidR="00BA02AB" w:rsidRDefault="00BA02AB">
      <w:pPr>
        <w:pStyle w:val="Zkladntext"/>
        <w:rPr>
          <w:sz w:val="20"/>
        </w:rPr>
      </w:pPr>
    </w:p>
    <w:p w14:paraId="58ACD598" w14:textId="77777777" w:rsidR="00BA02AB" w:rsidRDefault="00BA02AB">
      <w:pPr>
        <w:pStyle w:val="Zkladntext"/>
        <w:rPr>
          <w:sz w:val="20"/>
        </w:rPr>
      </w:pPr>
    </w:p>
    <w:p w14:paraId="798AFBFC" w14:textId="77777777" w:rsidR="00BA02AB" w:rsidRDefault="00000000">
      <w:pPr>
        <w:pStyle w:val="Zkladntext"/>
        <w:spacing w:before="1"/>
        <w:rPr>
          <w:sz w:val="29"/>
        </w:rPr>
      </w:pPr>
      <w:r>
        <w:pict w14:anchorId="4F674AF2">
          <v:group id="_x0000_s1026" style="position:absolute;margin-left:18.4pt;margin-top:21.35pt;width:559.2pt;height:18.05pt;z-index:-251656192;mso-wrap-distance-left:0;mso-wrap-distance-right:0;mso-position-horizontal-relative:page" coordorigin="368,427" coordsize="11184,361">
            <v:shape id="_x0000_s1028" style="position:absolute;left:375;top:434;width:11169;height:346" coordorigin="375,434" coordsize="11169,346" path="m450,434r11019,l11498,440r24,16l11538,480r6,29l11544,704r-6,30l11522,757r-24,16l11469,779,450,779r-29,-6l397,757,381,734r-6,-30l375,509r6,-29l397,456r24,-16l450,43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448;width:11132;height:316" filled="f" stroked="f">
              <v:textbox inset="0,0,0,0">
                <w:txbxContent>
                  <w:p w14:paraId="2EEA85C6" w14:textId="77777777" w:rsidR="00BA02AB" w:rsidRDefault="0000000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996/26/007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s.r.o.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A02AB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79E"/>
    <w:multiLevelType w:val="hybridMultilevel"/>
    <w:tmpl w:val="C8F8601E"/>
    <w:lvl w:ilvl="0" w:tplc="ECA62BC4">
      <w:numFmt w:val="bullet"/>
      <w:lvlText w:val="-"/>
      <w:lvlJc w:val="left"/>
      <w:pPr>
        <w:ind w:left="127" w:hanging="111"/>
      </w:pPr>
      <w:rPr>
        <w:rFonts w:ascii="Segoe UI" w:eastAsia="Segoe UI" w:hAnsi="Segoe UI" w:cs="Segoe UI" w:hint="default"/>
        <w:w w:val="103"/>
        <w:sz w:val="16"/>
        <w:szCs w:val="16"/>
      </w:rPr>
    </w:lvl>
    <w:lvl w:ilvl="1" w:tplc="6706E080">
      <w:numFmt w:val="bullet"/>
      <w:lvlText w:val="•"/>
      <w:lvlJc w:val="left"/>
      <w:pPr>
        <w:ind w:left="464" w:hanging="111"/>
      </w:pPr>
      <w:rPr>
        <w:rFonts w:hint="default"/>
      </w:rPr>
    </w:lvl>
    <w:lvl w:ilvl="2" w:tplc="0D0A8148">
      <w:numFmt w:val="bullet"/>
      <w:lvlText w:val="•"/>
      <w:lvlJc w:val="left"/>
      <w:pPr>
        <w:ind w:left="809" w:hanging="111"/>
      </w:pPr>
      <w:rPr>
        <w:rFonts w:hint="default"/>
      </w:rPr>
    </w:lvl>
    <w:lvl w:ilvl="3" w:tplc="2B4C8CAA">
      <w:numFmt w:val="bullet"/>
      <w:lvlText w:val="•"/>
      <w:lvlJc w:val="left"/>
      <w:pPr>
        <w:ind w:left="1154" w:hanging="111"/>
      </w:pPr>
      <w:rPr>
        <w:rFonts w:hint="default"/>
      </w:rPr>
    </w:lvl>
    <w:lvl w:ilvl="4" w:tplc="E2B27890">
      <w:numFmt w:val="bullet"/>
      <w:lvlText w:val="•"/>
      <w:lvlJc w:val="left"/>
      <w:pPr>
        <w:ind w:left="1498" w:hanging="111"/>
      </w:pPr>
      <w:rPr>
        <w:rFonts w:hint="default"/>
      </w:rPr>
    </w:lvl>
    <w:lvl w:ilvl="5" w:tplc="89EC9A3C">
      <w:numFmt w:val="bullet"/>
      <w:lvlText w:val="•"/>
      <w:lvlJc w:val="left"/>
      <w:pPr>
        <w:ind w:left="1843" w:hanging="111"/>
      </w:pPr>
      <w:rPr>
        <w:rFonts w:hint="default"/>
      </w:rPr>
    </w:lvl>
    <w:lvl w:ilvl="6" w:tplc="9B86E92C">
      <w:numFmt w:val="bullet"/>
      <w:lvlText w:val="•"/>
      <w:lvlJc w:val="left"/>
      <w:pPr>
        <w:ind w:left="2188" w:hanging="111"/>
      </w:pPr>
      <w:rPr>
        <w:rFonts w:hint="default"/>
      </w:rPr>
    </w:lvl>
    <w:lvl w:ilvl="7" w:tplc="F8AC6E36">
      <w:numFmt w:val="bullet"/>
      <w:lvlText w:val="•"/>
      <w:lvlJc w:val="left"/>
      <w:pPr>
        <w:ind w:left="2532" w:hanging="111"/>
      </w:pPr>
      <w:rPr>
        <w:rFonts w:hint="default"/>
      </w:rPr>
    </w:lvl>
    <w:lvl w:ilvl="8" w:tplc="94806FC4">
      <w:numFmt w:val="bullet"/>
      <w:lvlText w:val="•"/>
      <w:lvlJc w:val="left"/>
      <w:pPr>
        <w:ind w:left="2877" w:hanging="111"/>
      </w:pPr>
      <w:rPr>
        <w:rFonts w:hint="default"/>
      </w:rPr>
    </w:lvl>
  </w:abstractNum>
  <w:num w:numId="1" w16cid:durableId="65203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AB"/>
    <w:rsid w:val="001C3DEB"/>
    <w:rsid w:val="00A0478F"/>
    <w:rsid w:val="00B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CCDE1C"/>
  <w15:docId w15:val="{E7348731-B09B-49AD-BE10-4EE96E25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da@lf3.c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lf3.cuni.cz" TargetMode="External"/><Relationship Id="rId5" Type="http://schemas.openxmlformats.org/officeDocument/2006/relationships/hyperlink" Target="mailto:marek.tosovsky@lf3.cun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2026-05-22T15:17:00Z</dcterms:created>
  <dcterms:modified xsi:type="dcterms:W3CDTF">2026-05-22T15:17:00Z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Gradual</vt:lpwstr>
  </property>
  <property fmtid="{D5CDD505-2E9C-101B-9397-08002B2CF9AE}" pid="4" name="LastSaved">
    <vt:filetime>2026-05-19T00:00:00Z</vt:filetime>
  </property>
</Properties>
</file>