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A207" w14:textId="77777777" w:rsidR="00F12D68" w:rsidRDefault="00F12D68" w:rsidP="00F12D68">
      <w:pPr>
        <w:pStyle w:val="StylDoprava"/>
        <w:rPr>
          <w:rFonts w:cs="Arial"/>
          <w:sz w:val="22"/>
          <w:szCs w:val="22"/>
        </w:rPr>
      </w:pPr>
      <w:r>
        <w:rPr>
          <w:rFonts w:cs="Arial"/>
          <w:sz w:val="22"/>
          <w:szCs w:val="22"/>
        </w:rPr>
        <w:t>Č.j. SPU 004334/2026</w:t>
      </w:r>
    </w:p>
    <w:p w14:paraId="382DD583" w14:textId="136358F7" w:rsidR="00F12D68" w:rsidRDefault="00F12D68" w:rsidP="00F12D68">
      <w:pPr>
        <w:pStyle w:val="StylDoprava"/>
        <w:rPr>
          <w:rFonts w:cs="Arial"/>
          <w:sz w:val="22"/>
          <w:szCs w:val="22"/>
        </w:rPr>
      </w:pPr>
      <w:r>
        <w:rPr>
          <w:rFonts w:cs="Arial"/>
          <w:sz w:val="22"/>
          <w:szCs w:val="22"/>
        </w:rPr>
        <w:t>UID:</w:t>
      </w:r>
      <w:r w:rsidR="00A96941">
        <w:rPr>
          <w:rFonts w:cs="Arial"/>
          <w:sz w:val="22"/>
          <w:szCs w:val="22"/>
        </w:rPr>
        <w:t xml:space="preserve"> </w:t>
      </w:r>
      <w:r>
        <w:rPr>
          <w:rFonts w:cs="Arial"/>
          <w:sz w:val="22"/>
          <w:szCs w:val="22"/>
        </w:rPr>
        <w:t>spuess9df3dd37</w:t>
      </w:r>
    </w:p>
    <w:p w14:paraId="5164DCE1" w14:textId="77777777" w:rsidR="00C36725" w:rsidRPr="00E83DB9" w:rsidRDefault="00C36725" w:rsidP="00A96941">
      <w:pPr>
        <w:widowControl/>
        <w:jc w:val="both"/>
        <w:rPr>
          <w:rFonts w:ascii="Arial" w:hAnsi="Arial" w:cs="Arial"/>
          <w:b/>
          <w:sz w:val="22"/>
          <w:szCs w:val="22"/>
        </w:rPr>
      </w:pPr>
      <w:r w:rsidRPr="00E83DB9">
        <w:rPr>
          <w:rFonts w:ascii="Arial" w:hAnsi="Arial" w:cs="Arial"/>
          <w:b/>
          <w:sz w:val="22"/>
          <w:szCs w:val="22"/>
        </w:rPr>
        <w:t>Česká republika - Státní pozemkový úřad</w:t>
      </w:r>
    </w:p>
    <w:p w14:paraId="3DF19723"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Sídlo: Husinecká 1024/11a, 130 00 Praha 3 - Žižkov,</w:t>
      </w:r>
    </w:p>
    <w:p w14:paraId="783FEA1C"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kterou zastupuje Ing. Pavel Zajíček, ředitel Krajského pozemkového úřadu pro Jihomoravský kraj</w:t>
      </w:r>
    </w:p>
    <w:p w14:paraId="4705308D"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adresa: Hroznová 17, 603 00 Brno</w:t>
      </w:r>
    </w:p>
    <w:p w14:paraId="2D247F25"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IČO: 01312774</w:t>
      </w:r>
    </w:p>
    <w:p w14:paraId="6C2E73D3" w14:textId="6558C349" w:rsidR="00A96941" w:rsidRPr="00A96941" w:rsidRDefault="00A96941" w:rsidP="00A96941">
      <w:pPr>
        <w:widowControl/>
        <w:jc w:val="both"/>
        <w:rPr>
          <w:rFonts w:ascii="Arial" w:hAnsi="Arial" w:cs="Arial"/>
          <w:sz w:val="22"/>
          <w:szCs w:val="22"/>
        </w:rPr>
      </w:pPr>
      <w:r w:rsidRPr="00A96941">
        <w:rPr>
          <w:rFonts w:ascii="Arial" w:hAnsi="Arial" w:cs="Arial"/>
          <w:sz w:val="22"/>
          <w:szCs w:val="22"/>
        </w:rPr>
        <w:t>DIČ: CZ01312774</w:t>
      </w:r>
    </w:p>
    <w:p w14:paraId="4D1E4722"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ID DS: z49per3</w:t>
      </w:r>
    </w:p>
    <w:p w14:paraId="1D9BC955"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(dále jen ” p ř e v á d ě j í c í ”)</w:t>
      </w:r>
    </w:p>
    <w:p w14:paraId="7C877D85" w14:textId="77777777" w:rsidR="00A96941" w:rsidRPr="00A96941" w:rsidRDefault="00A96941" w:rsidP="00A96941">
      <w:pPr>
        <w:widowControl/>
        <w:jc w:val="both"/>
        <w:rPr>
          <w:rFonts w:ascii="Arial" w:hAnsi="Arial" w:cs="Arial"/>
          <w:sz w:val="22"/>
          <w:szCs w:val="22"/>
        </w:rPr>
      </w:pPr>
    </w:p>
    <w:p w14:paraId="74E747A2"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a</w:t>
      </w:r>
    </w:p>
    <w:p w14:paraId="67B3F67A" w14:textId="77777777" w:rsidR="00A96941" w:rsidRPr="00A96941" w:rsidRDefault="00A96941" w:rsidP="00A96941">
      <w:pPr>
        <w:widowControl/>
        <w:jc w:val="both"/>
        <w:rPr>
          <w:rFonts w:ascii="Arial" w:hAnsi="Arial" w:cs="Arial"/>
          <w:sz w:val="22"/>
          <w:szCs w:val="22"/>
        </w:rPr>
      </w:pPr>
    </w:p>
    <w:p w14:paraId="7E03A46C" w14:textId="77777777" w:rsidR="00A96941" w:rsidRPr="00A96941" w:rsidRDefault="00A96941" w:rsidP="00A96941">
      <w:pPr>
        <w:widowControl/>
        <w:jc w:val="both"/>
        <w:rPr>
          <w:rFonts w:ascii="Arial" w:hAnsi="Arial" w:cs="Arial"/>
          <w:b/>
          <w:sz w:val="22"/>
          <w:szCs w:val="22"/>
        </w:rPr>
      </w:pPr>
      <w:r w:rsidRPr="00A96941">
        <w:rPr>
          <w:rFonts w:ascii="Arial" w:hAnsi="Arial" w:cs="Arial"/>
          <w:b/>
          <w:sz w:val="22"/>
          <w:szCs w:val="22"/>
        </w:rPr>
        <w:t>Jihomoravský kraj</w:t>
      </w:r>
    </w:p>
    <w:p w14:paraId="6CC7B7F8"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Sídlo: Žerotínovo nám. 449/3, 601 82 Brno,</w:t>
      </w:r>
    </w:p>
    <w:p w14:paraId="44E9A54C"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který na základě pověření Mgr. Jana Grolicha, hejtmana Jihomoravského kraje, ze dne 05.11.2024 zastupuje Ing. František Hasoň, člen Rady Jihomoravského kraje</w:t>
      </w:r>
    </w:p>
    <w:p w14:paraId="5277265B"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IČO: 70888337</w:t>
      </w:r>
    </w:p>
    <w:p w14:paraId="4007516B"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DIČ: CZ70888337</w:t>
      </w:r>
    </w:p>
    <w:p w14:paraId="2AC7CB5A" w14:textId="77777777" w:rsidR="00726F88" w:rsidRPr="00EE5EC9" w:rsidRDefault="00726F88" w:rsidP="00726F88">
      <w:pPr>
        <w:widowControl/>
        <w:jc w:val="both"/>
        <w:rPr>
          <w:rFonts w:ascii="Arial" w:hAnsi="Arial" w:cs="Arial"/>
          <w:color w:val="000000"/>
          <w:sz w:val="22"/>
          <w:szCs w:val="22"/>
        </w:rPr>
      </w:pPr>
      <w:r w:rsidRPr="00EE5EC9">
        <w:rPr>
          <w:rFonts w:ascii="Arial" w:hAnsi="Arial" w:cs="Arial"/>
          <w:color w:val="000000"/>
          <w:sz w:val="22"/>
          <w:szCs w:val="22"/>
        </w:rPr>
        <w:t>ID DS</w:t>
      </w:r>
      <w:r>
        <w:rPr>
          <w:rFonts w:ascii="Arial" w:hAnsi="Arial" w:cs="Arial"/>
          <w:color w:val="000000"/>
          <w:sz w:val="22"/>
          <w:szCs w:val="22"/>
        </w:rPr>
        <w:t>:</w:t>
      </w:r>
      <w:r w:rsidRPr="00EE5EC9">
        <w:rPr>
          <w:rFonts w:ascii="Arial" w:hAnsi="Arial" w:cs="Arial"/>
          <w:color w:val="000000"/>
          <w:sz w:val="22"/>
          <w:szCs w:val="22"/>
        </w:rPr>
        <w:t xml:space="preserve"> x2pbqzq</w:t>
      </w:r>
    </w:p>
    <w:p w14:paraId="73CB3FF9" w14:textId="77777777" w:rsidR="00A96941" w:rsidRPr="00A96941" w:rsidRDefault="00A96941" w:rsidP="00A96941">
      <w:pPr>
        <w:widowControl/>
        <w:jc w:val="both"/>
        <w:rPr>
          <w:rFonts w:ascii="Arial" w:hAnsi="Arial" w:cs="Arial"/>
          <w:sz w:val="22"/>
          <w:szCs w:val="22"/>
        </w:rPr>
      </w:pPr>
      <w:r w:rsidRPr="00A96941">
        <w:rPr>
          <w:rFonts w:ascii="Arial" w:hAnsi="Arial" w:cs="Arial"/>
          <w:sz w:val="22"/>
          <w:szCs w:val="22"/>
        </w:rPr>
        <w:t>(dále jen "n a b y v a t e l")</w:t>
      </w:r>
    </w:p>
    <w:p w14:paraId="089C14D4" w14:textId="77777777" w:rsidR="00FF50F6" w:rsidRPr="00E83DB9" w:rsidRDefault="00FF50F6">
      <w:pPr>
        <w:widowControl/>
        <w:rPr>
          <w:rFonts w:ascii="Arial" w:hAnsi="Arial" w:cs="Arial"/>
          <w:color w:val="000000"/>
          <w:sz w:val="22"/>
          <w:szCs w:val="22"/>
        </w:rPr>
      </w:pPr>
    </w:p>
    <w:p w14:paraId="66D7AE2E" w14:textId="77777777" w:rsidR="00FF50F6" w:rsidRPr="00E83DB9" w:rsidRDefault="00FF50F6">
      <w:pPr>
        <w:widowControl/>
        <w:rPr>
          <w:rFonts w:ascii="Arial" w:hAnsi="Arial" w:cs="Arial"/>
          <w:color w:val="000000"/>
          <w:sz w:val="22"/>
          <w:szCs w:val="22"/>
        </w:rPr>
      </w:pPr>
    </w:p>
    <w:p w14:paraId="7B41F825"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2CD990B0" w14:textId="77777777" w:rsidR="00FF50F6" w:rsidRPr="00E83DB9" w:rsidRDefault="00FF50F6">
      <w:pPr>
        <w:pStyle w:val="para"/>
        <w:widowControl/>
        <w:rPr>
          <w:rFonts w:ascii="Arial" w:hAnsi="Arial" w:cs="Arial"/>
          <w:sz w:val="22"/>
          <w:szCs w:val="22"/>
        </w:rPr>
      </w:pPr>
    </w:p>
    <w:p w14:paraId="3190837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1010F3D5" w14:textId="77777777" w:rsidR="00FF50F6" w:rsidRPr="00E83DB9" w:rsidRDefault="00FF50F6">
      <w:pPr>
        <w:widowControl/>
        <w:rPr>
          <w:rFonts w:ascii="Arial" w:hAnsi="Arial" w:cs="Arial"/>
          <w:b/>
          <w:bCs/>
          <w:sz w:val="22"/>
          <w:szCs w:val="22"/>
        </w:rPr>
      </w:pPr>
    </w:p>
    <w:p w14:paraId="7566E64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1001972627</w:t>
      </w:r>
    </w:p>
    <w:p w14:paraId="079E1375" w14:textId="77777777" w:rsidR="00FF50F6" w:rsidRPr="00E83DB9" w:rsidRDefault="00FF50F6">
      <w:pPr>
        <w:pStyle w:val="para"/>
        <w:widowControl/>
        <w:rPr>
          <w:rFonts w:ascii="Arial" w:hAnsi="Arial" w:cs="Arial"/>
          <w:sz w:val="22"/>
          <w:szCs w:val="22"/>
        </w:rPr>
      </w:pPr>
    </w:p>
    <w:p w14:paraId="565D302A" w14:textId="77777777" w:rsidR="00FF50F6" w:rsidRPr="00E83DB9" w:rsidRDefault="00FF50F6">
      <w:pPr>
        <w:widowControl/>
        <w:rPr>
          <w:rFonts w:ascii="Arial" w:hAnsi="Arial" w:cs="Arial"/>
          <w:sz w:val="22"/>
          <w:szCs w:val="22"/>
        </w:rPr>
      </w:pPr>
    </w:p>
    <w:p w14:paraId="500DB21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38761FB5" w14:textId="227A38E9"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w:t>
      </w:r>
      <w:r w:rsidR="00A96941">
        <w:rPr>
          <w:rFonts w:ascii="Arial" w:hAnsi="Arial" w:cs="Arial"/>
          <w:sz w:val="22"/>
          <w:szCs w:val="22"/>
        </w:rPr>
        <w:br/>
      </w:r>
      <w:r w:rsidR="00FF50F6" w:rsidRPr="00E83DB9">
        <w:rPr>
          <w:rFonts w:ascii="Arial" w:hAnsi="Arial" w:cs="Arial"/>
          <w:sz w:val="22"/>
          <w:szCs w:val="22"/>
        </w:rPr>
        <w:t>u Katastrálního úřadu pro Jihomoravský kraj, Katastrální pracoviště Znojmo na LV 10 002:</w:t>
      </w:r>
    </w:p>
    <w:p w14:paraId="26AB2631"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0EE4EB90"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7F2DAAE8"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6027DF2"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78A66389" w14:textId="77777777" w:rsidR="00FF50F6" w:rsidRPr="00A96941" w:rsidRDefault="00FF50F6">
      <w:pPr>
        <w:pStyle w:val="obec1"/>
        <w:widowControl/>
        <w:rPr>
          <w:rFonts w:ascii="Arial" w:hAnsi="Arial" w:cs="Arial"/>
          <w:b/>
          <w:bCs/>
          <w:sz w:val="18"/>
          <w:szCs w:val="18"/>
        </w:rPr>
      </w:pPr>
      <w:r w:rsidRPr="00A96941">
        <w:rPr>
          <w:rFonts w:ascii="Arial" w:hAnsi="Arial" w:cs="Arial"/>
          <w:b/>
          <w:bCs/>
          <w:sz w:val="18"/>
          <w:szCs w:val="18"/>
        </w:rPr>
        <w:t>Vítonice</w:t>
      </w:r>
      <w:r w:rsidRPr="00A96941">
        <w:rPr>
          <w:rFonts w:ascii="Arial" w:hAnsi="Arial" w:cs="Arial"/>
          <w:b/>
          <w:bCs/>
          <w:sz w:val="18"/>
          <w:szCs w:val="18"/>
        </w:rPr>
        <w:tab/>
        <w:t>Vítonice u Znojma</w:t>
      </w:r>
      <w:r w:rsidRPr="00A96941">
        <w:rPr>
          <w:rFonts w:ascii="Arial" w:hAnsi="Arial" w:cs="Arial"/>
          <w:b/>
          <w:bCs/>
          <w:sz w:val="18"/>
          <w:szCs w:val="18"/>
        </w:rPr>
        <w:tab/>
        <w:t>3028/2</w:t>
      </w:r>
      <w:r w:rsidRPr="00A96941">
        <w:rPr>
          <w:rFonts w:ascii="Arial" w:hAnsi="Arial" w:cs="Arial"/>
          <w:b/>
          <w:bCs/>
          <w:sz w:val="18"/>
          <w:szCs w:val="18"/>
        </w:rPr>
        <w:tab/>
        <w:t>ostatní plocha</w:t>
      </w:r>
    </w:p>
    <w:p w14:paraId="22456892"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5BC96ECC" w14:textId="3C1C3DC3"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r w:rsidR="00A96941">
        <w:rPr>
          <w:rFonts w:ascii="Arial" w:hAnsi="Arial" w:cs="Arial"/>
          <w:sz w:val="22"/>
          <w:szCs w:val="22"/>
        </w:rPr>
        <w:t>.</w:t>
      </w:r>
    </w:p>
    <w:p w14:paraId="59AC6611" w14:textId="77777777" w:rsidR="00FF50F6" w:rsidRPr="00E83DB9" w:rsidRDefault="00FF50F6">
      <w:pPr>
        <w:widowControl/>
        <w:rPr>
          <w:rFonts w:ascii="Arial" w:hAnsi="Arial" w:cs="Arial"/>
          <w:sz w:val="22"/>
          <w:szCs w:val="22"/>
        </w:rPr>
      </w:pPr>
    </w:p>
    <w:p w14:paraId="45D491D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06EB9BA8" w14:textId="2281908A"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4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 xml:space="preserve">o Státním pozemkovém úřadu a o změně některých souvisejících zákonů, </w:t>
      </w:r>
      <w:r w:rsidR="00AF31ED">
        <w:rPr>
          <w:rFonts w:ascii="Arial" w:hAnsi="Arial" w:cs="Arial"/>
          <w:sz w:val="22"/>
          <w:szCs w:val="22"/>
        </w:rPr>
        <w:t>ve znění účinném ke dni 30.</w:t>
      </w:r>
      <w:r w:rsidR="00A96941">
        <w:rPr>
          <w:rFonts w:ascii="Arial" w:hAnsi="Arial" w:cs="Arial"/>
          <w:sz w:val="22"/>
          <w:szCs w:val="22"/>
        </w:rPr>
        <w:t>0</w:t>
      </w:r>
      <w:r w:rsidR="00AF31ED">
        <w:rPr>
          <w:rFonts w:ascii="Arial" w:hAnsi="Arial" w:cs="Arial"/>
          <w:sz w:val="22"/>
          <w:szCs w:val="22"/>
        </w:rPr>
        <w:t>9.2025 (viz přechodná ustanovení Čl. II bod 1. zákona č. 287/2025 Sb.).</w:t>
      </w:r>
    </w:p>
    <w:p w14:paraId="17BF3880" w14:textId="77777777" w:rsidR="00FF50F6" w:rsidRPr="00E83DB9" w:rsidRDefault="00FF50F6">
      <w:pPr>
        <w:pStyle w:val="vnitrniText"/>
        <w:widowControl/>
        <w:rPr>
          <w:rFonts w:ascii="Arial" w:hAnsi="Arial" w:cs="Arial"/>
          <w:color w:val="000000"/>
          <w:sz w:val="22"/>
          <w:szCs w:val="22"/>
        </w:rPr>
      </w:pPr>
    </w:p>
    <w:p w14:paraId="1DE75062"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4E0376D3" w14:textId="1BA2E91A" w:rsidR="00FF50F6" w:rsidRPr="00E83DB9" w:rsidRDefault="00FF50F6">
      <w:pPr>
        <w:pStyle w:val="vnitrniText"/>
        <w:widowControl/>
        <w:rPr>
          <w:rFonts w:ascii="Arial" w:hAnsi="Arial" w:cs="Arial"/>
          <w:sz w:val="22"/>
          <w:szCs w:val="22"/>
        </w:rPr>
      </w:pPr>
      <w:r w:rsidRPr="00E83DB9">
        <w:rPr>
          <w:rFonts w:ascii="Arial" w:hAnsi="Arial" w:cs="Arial"/>
          <w:sz w:val="22"/>
          <w:szCs w:val="22"/>
        </w:rPr>
        <w:t>Převádějící touto smlouvou převádí do vlastnictví nabyvatele pozemek specifikovaný v čl. I. této smlouvy a ten jej do svého vlastnictví ve stavu</w:t>
      </w:r>
      <w:r w:rsidR="00A96941">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75F25178" w14:textId="77777777" w:rsidR="00FF50F6" w:rsidRPr="00E83DB9" w:rsidRDefault="00FF50F6">
      <w:pPr>
        <w:pStyle w:val="vnitrniText"/>
        <w:widowControl/>
        <w:rPr>
          <w:rFonts w:ascii="Arial" w:hAnsi="Arial" w:cs="Arial"/>
          <w:sz w:val="22"/>
          <w:szCs w:val="22"/>
        </w:rPr>
      </w:pPr>
    </w:p>
    <w:p w14:paraId="6C2C5A1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IV.</w:t>
      </w:r>
    </w:p>
    <w:p w14:paraId="7C89C533" w14:textId="0CFD8828" w:rsidR="00FF50F6" w:rsidRPr="00786F6D" w:rsidRDefault="008104EE">
      <w:pPr>
        <w:pStyle w:val="vnitrniText"/>
        <w:widowControl/>
        <w:rPr>
          <w:rFonts w:ascii="Arial" w:hAnsi="Arial" w:cs="Arial"/>
          <w:sz w:val="22"/>
          <w:szCs w:val="22"/>
        </w:rPr>
      </w:pPr>
      <w:r w:rsidRPr="00A96941">
        <w:rPr>
          <w:rFonts w:ascii="Arial" w:hAnsi="Arial" w:cs="Arial"/>
          <w:sz w:val="22"/>
          <w:szCs w:val="22"/>
        </w:rPr>
        <w:t>Nabyvatel</w:t>
      </w:r>
      <w:r w:rsidR="00FE306C" w:rsidRPr="00A96941">
        <w:rPr>
          <w:rFonts w:ascii="Arial" w:hAnsi="Arial" w:cs="Arial"/>
          <w:sz w:val="22"/>
          <w:szCs w:val="22"/>
        </w:rPr>
        <w:t xml:space="preserve"> prohlašuje, že pozemek uvedený v čl. I. této smlouvy je</w:t>
      </w:r>
      <w:r w:rsidR="002B3530" w:rsidRPr="00A96941">
        <w:rPr>
          <w:rFonts w:ascii="Arial" w:hAnsi="Arial" w:cs="Arial"/>
          <w:sz w:val="22"/>
          <w:szCs w:val="22"/>
        </w:rPr>
        <w:t xml:space="preserve"> </w:t>
      </w:r>
      <w:r w:rsidR="00493BCF" w:rsidRPr="00786F6D">
        <w:rPr>
          <w:rFonts w:ascii="Arial" w:hAnsi="Arial" w:cs="Arial"/>
          <w:sz w:val="22"/>
          <w:szCs w:val="22"/>
        </w:rPr>
        <w:t xml:space="preserve">zastavěn silnicí č. </w:t>
      </w:r>
      <w:r w:rsidR="00F73D4C" w:rsidRPr="00786F6D">
        <w:rPr>
          <w:rFonts w:ascii="Arial" w:hAnsi="Arial" w:cs="Arial"/>
          <w:sz w:val="22"/>
          <w:szCs w:val="22"/>
        </w:rPr>
        <w:t>II/413</w:t>
      </w:r>
      <w:r w:rsidR="00493BCF" w:rsidRPr="00786F6D">
        <w:rPr>
          <w:rFonts w:ascii="Arial" w:hAnsi="Arial" w:cs="Arial"/>
          <w:sz w:val="22"/>
          <w:szCs w:val="22"/>
        </w:rPr>
        <w:t>, ve vlastnictví nabyvatele.</w:t>
      </w:r>
      <w:r w:rsidR="00A96941" w:rsidRPr="00786F6D">
        <w:rPr>
          <w:rFonts w:ascii="Arial" w:hAnsi="Arial" w:cs="Arial"/>
          <w:sz w:val="22"/>
          <w:szCs w:val="22"/>
        </w:rPr>
        <w:t xml:space="preserve"> </w:t>
      </w:r>
      <w:r w:rsidR="00FF50F6" w:rsidRPr="00786F6D">
        <w:rPr>
          <w:rFonts w:ascii="Arial" w:hAnsi="Arial" w:cs="Arial"/>
          <w:sz w:val="22"/>
          <w:szCs w:val="22"/>
        </w:rPr>
        <w:t xml:space="preserve">Pozemek </w:t>
      </w:r>
      <w:r w:rsidR="00FE306C" w:rsidRPr="00786F6D">
        <w:rPr>
          <w:rFonts w:ascii="Arial" w:hAnsi="Arial" w:cs="Arial"/>
          <w:sz w:val="22"/>
          <w:szCs w:val="22"/>
        </w:rPr>
        <w:t>se</w:t>
      </w:r>
      <w:r w:rsidR="00FF50F6" w:rsidRPr="00786F6D">
        <w:rPr>
          <w:rFonts w:ascii="Arial" w:hAnsi="Arial" w:cs="Arial"/>
          <w:sz w:val="22"/>
          <w:szCs w:val="22"/>
        </w:rPr>
        <w:t xml:space="preserve"> </w:t>
      </w:r>
      <w:r w:rsidR="00FE306C" w:rsidRPr="00786F6D">
        <w:rPr>
          <w:rFonts w:ascii="Arial" w:hAnsi="Arial" w:cs="Arial"/>
          <w:sz w:val="22"/>
          <w:szCs w:val="22"/>
        </w:rPr>
        <w:t xml:space="preserve">převádí </w:t>
      </w:r>
      <w:r w:rsidR="00FF50F6" w:rsidRPr="00786F6D">
        <w:rPr>
          <w:rFonts w:ascii="Arial" w:hAnsi="Arial" w:cs="Arial"/>
          <w:sz w:val="22"/>
          <w:szCs w:val="22"/>
        </w:rPr>
        <w:t>na nabyvatele bezúplatně.</w:t>
      </w:r>
    </w:p>
    <w:p w14:paraId="15A76431" w14:textId="77777777" w:rsidR="00E6779D" w:rsidRPr="00A96941" w:rsidRDefault="00E6779D">
      <w:pPr>
        <w:pStyle w:val="vnitrniText"/>
        <w:widowControl/>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2FFF21D1" w14:textId="77777777" w:rsidTr="007D461D">
        <w:tc>
          <w:tcPr>
            <w:tcW w:w="3261" w:type="dxa"/>
            <w:hideMark/>
          </w:tcPr>
          <w:p w14:paraId="4C5F3E6C"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7CEA89AD"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4CB0A6E3"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5B4514B7" w14:textId="77777777" w:rsidTr="007D461D">
        <w:tc>
          <w:tcPr>
            <w:tcW w:w="3261" w:type="dxa"/>
            <w:hideMark/>
          </w:tcPr>
          <w:p w14:paraId="69C1101C"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Vítonice u Znojma</w:t>
            </w:r>
          </w:p>
        </w:tc>
        <w:tc>
          <w:tcPr>
            <w:tcW w:w="2551" w:type="dxa"/>
            <w:hideMark/>
          </w:tcPr>
          <w:p w14:paraId="2E94036D"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3028/2</w:t>
            </w:r>
          </w:p>
        </w:tc>
        <w:tc>
          <w:tcPr>
            <w:tcW w:w="3260" w:type="dxa"/>
            <w:hideMark/>
          </w:tcPr>
          <w:p w14:paraId="7F542CBC"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1 446,72 Kč</w:t>
            </w:r>
          </w:p>
        </w:tc>
      </w:tr>
    </w:tbl>
    <w:p w14:paraId="0CED861D" w14:textId="77777777" w:rsidR="008A2F49" w:rsidRPr="00E83DB9" w:rsidRDefault="008A2F49">
      <w:pPr>
        <w:pStyle w:val="vnitrniText"/>
        <w:widowControl/>
        <w:rPr>
          <w:rFonts w:ascii="Arial" w:hAnsi="Arial" w:cs="Arial"/>
          <w:sz w:val="22"/>
          <w:szCs w:val="22"/>
        </w:rPr>
      </w:pPr>
    </w:p>
    <w:p w14:paraId="0F3EBA7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748415F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0A4C4B94"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BFC16F4"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převáděnému pozemku je řešen nájemní smlouvou č. 134N21/27, kterou se Státním pozemkovým úřadem uzavřela Správa a údržba silnic Jihomoravského kraje, příspěvková organizace kraje, jakožto nájemce. </w:t>
      </w:r>
    </w:p>
    <w:p w14:paraId="5CBE591C"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3) Převáděný pozemek je součástí společenstevní honitby Vítonice, jejímž držitelem je HS Vítonice. Tento pozemek je ve smyslu zákona č. 503/2012 Sb., o Státním pozemkovém úřadu, ve znění pozdějších předpisů, v režimu přičlenění.</w:t>
      </w:r>
    </w:p>
    <w:p w14:paraId="0D6D73AC" w14:textId="77777777" w:rsidR="00FF50F6" w:rsidRPr="00E83DB9" w:rsidRDefault="00921A2E">
      <w:pPr>
        <w:pStyle w:val="vnitrniText"/>
        <w:widowControl/>
        <w:rPr>
          <w:rFonts w:ascii="Arial" w:hAnsi="Arial" w:cs="Arial"/>
          <w:sz w:val="22"/>
          <w:szCs w:val="22"/>
        </w:rPr>
      </w:pPr>
      <w:r>
        <w:rPr>
          <w:rFonts w:ascii="Arial" w:hAnsi="Arial" w:cs="Arial"/>
          <w:sz w:val="22"/>
          <w:szCs w:val="22"/>
        </w:rPr>
        <w:t>4)</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3AFB4D06" w14:textId="77777777" w:rsidR="00FF50F6" w:rsidRPr="00E83DB9" w:rsidRDefault="00FF50F6">
      <w:pPr>
        <w:pStyle w:val="vnitrniText"/>
        <w:widowControl/>
        <w:rPr>
          <w:rFonts w:ascii="Arial" w:hAnsi="Arial" w:cs="Arial"/>
          <w:sz w:val="22"/>
          <w:szCs w:val="22"/>
        </w:rPr>
      </w:pPr>
    </w:p>
    <w:p w14:paraId="55C6BA3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43E2C46B" w14:textId="1D8504E1"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D96210C"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37EC3F1"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12FD4B0"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42FF1923" w14:textId="77777777" w:rsidR="00FF50F6" w:rsidRPr="00E83DB9" w:rsidRDefault="00FF50F6">
      <w:pPr>
        <w:pStyle w:val="vnitrniText"/>
        <w:widowControl/>
        <w:rPr>
          <w:rFonts w:ascii="Arial" w:hAnsi="Arial" w:cs="Arial"/>
          <w:b/>
          <w:bCs/>
          <w:sz w:val="22"/>
          <w:szCs w:val="22"/>
        </w:rPr>
      </w:pPr>
    </w:p>
    <w:p w14:paraId="4F742C34"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36D0B496"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7FACB555" w14:textId="3DE14396"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 a ostatní jsou určeny pro převádějícího.</w:t>
      </w:r>
    </w:p>
    <w:p w14:paraId="1FB56BBA"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B601FEB" w14:textId="77777777" w:rsidR="00392341" w:rsidRDefault="00392341" w:rsidP="001E145A">
      <w:pPr>
        <w:widowControl/>
        <w:ind w:firstLine="426"/>
        <w:jc w:val="both"/>
        <w:rPr>
          <w:rFonts w:ascii="Arial" w:hAnsi="Arial" w:cs="Arial"/>
          <w:bCs/>
          <w:sz w:val="22"/>
          <w:szCs w:val="22"/>
          <w:lang w:eastAsia="ar-SA"/>
        </w:rPr>
      </w:pPr>
    </w:p>
    <w:p w14:paraId="2AB774E5" w14:textId="586F5089" w:rsidR="00B950F1" w:rsidRPr="00587CA8" w:rsidRDefault="00B950F1" w:rsidP="00E6779D">
      <w:pPr>
        <w:ind w:firstLine="426"/>
        <w:jc w:val="both"/>
        <w:rPr>
          <w:rFonts w:ascii="Arial" w:hAnsi="Arial" w:cs="Arial"/>
          <w:sz w:val="22"/>
          <w:szCs w:val="22"/>
        </w:rPr>
      </w:pPr>
      <w:r w:rsidRPr="00587CA8">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r w:rsidR="00E6779D">
        <w:rPr>
          <w:rFonts w:ascii="Arial" w:hAnsi="Arial" w:cs="Arial"/>
          <w:sz w:val="22"/>
          <w:szCs w:val="22"/>
        </w:rPr>
        <w:t xml:space="preserve"> </w:t>
      </w:r>
      <w:r w:rsidR="00E808AC">
        <w:rPr>
          <w:rFonts w:ascii="Arial" w:hAnsi="Arial" w:cs="Arial"/>
          <w:sz w:val="22"/>
          <w:szCs w:val="22"/>
        </w:rPr>
        <w:t xml:space="preserve">Obě smluvní strany se zavazují, že budou postupovat v souladu se zákonem č. 110/2019 Sb., o zpracování osobních údajů, a platným </w:t>
      </w:r>
      <w:r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w:t>
      </w:r>
      <w:r w:rsidR="00A96941">
        <w:rPr>
          <w:rFonts w:ascii="Arial" w:hAnsi="Arial" w:cs="Arial"/>
          <w:sz w:val="22"/>
          <w:szCs w:val="22"/>
        </w:rPr>
        <w:t>,</w:t>
      </w:r>
      <w:r w:rsidRPr="00587CA8">
        <w:rPr>
          <w:rFonts w:ascii="Arial" w:hAnsi="Arial" w:cs="Arial"/>
          <w:sz w:val="22"/>
          <w:szCs w:val="22"/>
        </w:rPr>
        <w:t xml:space="preserve"> o archivnictví a spisové službě a o změně některých zákonů, ve znění pozdějších předpisů.</w:t>
      </w:r>
    </w:p>
    <w:p w14:paraId="5B0C2C1D" w14:textId="77777777" w:rsidR="00FF50F6" w:rsidRPr="00E83DB9" w:rsidRDefault="00FF50F6">
      <w:pPr>
        <w:pStyle w:val="vnitrniText"/>
        <w:widowControl/>
        <w:rPr>
          <w:rFonts w:ascii="Arial" w:hAnsi="Arial" w:cs="Arial"/>
          <w:sz w:val="22"/>
          <w:szCs w:val="22"/>
        </w:rPr>
      </w:pPr>
    </w:p>
    <w:p w14:paraId="7D0533D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4BA2C11B" w14:textId="73F0E7B5"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 xml:space="preserve">o Státním pozemkovém úřadu a o změně některých souvisejících zákonů, </w:t>
      </w:r>
      <w:r w:rsidR="00643E03">
        <w:rPr>
          <w:rFonts w:ascii="Arial" w:hAnsi="Arial" w:cs="Arial"/>
          <w:sz w:val="22"/>
          <w:szCs w:val="22"/>
        </w:rPr>
        <w:t>ve znění účinném ke dni 30.</w:t>
      </w:r>
      <w:r w:rsidR="00A96941">
        <w:rPr>
          <w:rFonts w:ascii="Arial" w:hAnsi="Arial" w:cs="Arial"/>
          <w:sz w:val="22"/>
          <w:szCs w:val="22"/>
        </w:rPr>
        <w:t>0</w:t>
      </w:r>
      <w:r w:rsidR="00643E03">
        <w:rPr>
          <w:rFonts w:ascii="Arial" w:hAnsi="Arial" w:cs="Arial"/>
          <w:sz w:val="22"/>
          <w:szCs w:val="22"/>
        </w:rPr>
        <w:t>9.2025</w:t>
      </w:r>
      <w:r w:rsidR="008A2F49" w:rsidRPr="00E83DB9">
        <w:rPr>
          <w:rFonts w:ascii="Arial" w:hAnsi="Arial" w:cs="Arial"/>
          <w:sz w:val="22"/>
          <w:szCs w:val="22"/>
        </w:rPr>
        <w:t>,</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w:t>
      </w:r>
      <w:r w:rsidR="00A96941">
        <w:rPr>
          <w:rFonts w:ascii="Arial" w:hAnsi="Arial" w:cs="Arial"/>
          <w:sz w:val="22"/>
          <w:szCs w:val="22"/>
        </w:rPr>
        <w:t>0</w:t>
      </w:r>
      <w:r w:rsidR="00643E03">
        <w:rPr>
          <w:rFonts w:ascii="Arial" w:hAnsi="Arial" w:cs="Arial"/>
          <w:sz w:val="22"/>
          <w:szCs w:val="22"/>
        </w:rPr>
        <w:t>9.2025</w:t>
      </w:r>
      <w:r w:rsidRPr="00E83DB9">
        <w:rPr>
          <w:rFonts w:ascii="Arial" w:hAnsi="Arial" w:cs="Arial"/>
          <w:sz w:val="22"/>
          <w:szCs w:val="22"/>
        </w:rPr>
        <w:t>.</w:t>
      </w:r>
    </w:p>
    <w:p w14:paraId="3DD70858" w14:textId="288AF0B4" w:rsidR="00FF50F6" w:rsidRPr="00E83DB9" w:rsidRDefault="00FF50F6">
      <w:pPr>
        <w:widowControl/>
        <w:ind w:firstLine="426"/>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4 písmeno a)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w:t>
      </w:r>
      <w:r w:rsidR="00A96941">
        <w:rPr>
          <w:rFonts w:ascii="Arial" w:hAnsi="Arial" w:cs="Arial"/>
          <w:sz w:val="22"/>
          <w:szCs w:val="22"/>
        </w:rPr>
        <w:t>0</w:t>
      </w:r>
      <w:r w:rsidR="00643E03">
        <w:rPr>
          <w:rFonts w:ascii="Arial" w:hAnsi="Arial" w:cs="Arial"/>
          <w:sz w:val="22"/>
          <w:szCs w:val="22"/>
        </w:rPr>
        <w:t>9.2025</w:t>
      </w:r>
      <w:r w:rsidRPr="00E83DB9">
        <w:rPr>
          <w:rFonts w:ascii="Arial" w:hAnsi="Arial" w:cs="Arial"/>
          <w:sz w:val="22"/>
          <w:szCs w:val="22"/>
        </w:rPr>
        <w:t>, převeden.</w:t>
      </w:r>
    </w:p>
    <w:p w14:paraId="5831527C" w14:textId="77777777" w:rsidR="00A96941" w:rsidRPr="00A96941" w:rsidRDefault="00A96941" w:rsidP="00A96941">
      <w:pPr>
        <w:pStyle w:val="vnitrniText"/>
        <w:rPr>
          <w:rFonts w:ascii="Arial" w:hAnsi="Arial" w:cs="Arial"/>
          <w:sz w:val="22"/>
          <w:szCs w:val="22"/>
        </w:rPr>
      </w:pPr>
      <w:r w:rsidRPr="00A96941">
        <w:rPr>
          <w:rFonts w:ascii="Arial" w:hAnsi="Arial" w:cs="Arial"/>
          <w:sz w:val="22"/>
          <w:szCs w:val="22"/>
        </w:rPr>
        <w:t xml:space="preserve">3) Doložka dle § 23 zákona č. 129/2000 Sb., o krajích (krajské zřízení), ve znění pozdějších předpisů: </w:t>
      </w:r>
    </w:p>
    <w:p w14:paraId="77363E6D" w14:textId="5671CFAA" w:rsidR="00A96941" w:rsidRPr="00A96941" w:rsidRDefault="00A96941" w:rsidP="00A96941">
      <w:pPr>
        <w:pStyle w:val="vnitrniText"/>
        <w:rPr>
          <w:rFonts w:ascii="Arial" w:hAnsi="Arial" w:cs="Arial"/>
          <w:sz w:val="22"/>
          <w:szCs w:val="22"/>
        </w:rPr>
      </w:pPr>
      <w:r w:rsidRPr="00A96941">
        <w:rPr>
          <w:rFonts w:ascii="Arial" w:hAnsi="Arial" w:cs="Arial"/>
          <w:sz w:val="22"/>
          <w:szCs w:val="22"/>
        </w:rPr>
        <w:t xml:space="preserve">Bezúplatné nabytí pozemku uvedeného v čl. I této smlouvy o bezúplatném převodu pozemku bylo schváleno Zastupitelstvem Jihomoravského kraje dne </w:t>
      </w:r>
      <w:r w:rsidR="000F035E">
        <w:rPr>
          <w:rFonts w:ascii="Arial" w:hAnsi="Arial" w:cs="Arial"/>
          <w:sz w:val="22"/>
          <w:szCs w:val="22"/>
        </w:rPr>
        <w:t>27. 4. 2026</w:t>
      </w:r>
      <w:r w:rsidRPr="00A96941">
        <w:rPr>
          <w:rFonts w:ascii="Arial" w:hAnsi="Arial" w:cs="Arial"/>
          <w:sz w:val="22"/>
          <w:szCs w:val="22"/>
        </w:rPr>
        <w:t xml:space="preserve">, usnesení č. </w:t>
      </w:r>
      <w:r w:rsidR="00E9122D">
        <w:rPr>
          <w:rFonts w:ascii="Arial" w:hAnsi="Arial" w:cs="Arial"/>
          <w:sz w:val="22"/>
          <w:szCs w:val="22"/>
        </w:rPr>
        <w:t>855/26/</w:t>
      </w:r>
      <w:r w:rsidR="00050183">
        <w:rPr>
          <w:rFonts w:ascii="Arial" w:hAnsi="Arial" w:cs="Arial"/>
          <w:sz w:val="22"/>
          <w:szCs w:val="22"/>
        </w:rPr>
        <w:t>Z</w:t>
      </w:r>
      <w:r w:rsidR="00E9122D">
        <w:rPr>
          <w:rFonts w:ascii="Arial" w:hAnsi="Arial" w:cs="Arial"/>
          <w:sz w:val="22"/>
          <w:szCs w:val="22"/>
        </w:rPr>
        <w:t>10.</w:t>
      </w:r>
      <w:r w:rsidRPr="00A96941">
        <w:rPr>
          <w:rFonts w:ascii="Arial" w:hAnsi="Arial" w:cs="Arial"/>
          <w:sz w:val="22"/>
          <w:szCs w:val="22"/>
        </w:rPr>
        <w:t xml:space="preserve"> </w:t>
      </w:r>
    </w:p>
    <w:p w14:paraId="76EBC853" w14:textId="77777777" w:rsidR="00042BCC" w:rsidRDefault="00FE306C">
      <w:pPr>
        <w:pStyle w:val="vnitrniText"/>
        <w:widowControl/>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E711223" w14:textId="77777777" w:rsidR="00FF50F6" w:rsidRPr="00E83DB9" w:rsidRDefault="00FF50F6">
      <w:pPr>
        <w:pStyle w:val="vnitrniText"/>
        <w:widowControl/>
        <w:rPr>
          <w:rFonts w:ascii="Arial" w:hAnsi="Arial" w:cs="Arial"/>
          <w:color w:val="000000"/>
          <w:sz w:val="22"/>
          <w:szCs w:val="22"/>
        </w:rPr>
      </w:pPr>
    </w:p>
    <w:p w14:paraId="62D19776"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1DAC8667"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EACCC8B" w14:textId="77777777" w:rsidR="00FF50F6" w:rsidRDefault="00FF50F6">
      <w:pPr>
        <w:widowControl/>
        <w:rPr>
          <w:rFonts w:ascii="Arial" w:hAnsi="Arial" w:cs="Arial"/>
          <w:color w:val="000000"/>
          <w:sz w:val="22"/>
          <w:szCs w:val="22"/>
        </w:rPr>
      </w:pPr>
    </w:p>
    <w:p w14:paraId="2158E147" w14:textId="2D5707AB" w:rsidR="00A96941" w:rsidRPr="00A96941" w:rsidRDefault="00A96941" w:rsidP="00A96941">
      <w:pPr>
        <w:widowControl/>
        <w:ind w:left="5104" w:hanging="5104"/>
        <w:rPr>
          <w:rFonts w:ascii="Arial" w:hAnsi="Arial" w:cs="Arial"/>
          <w:color w:val="000000"/>
          <w:sz w:val="22"/>
          <w:szCs w:val="22"/>
        </w:rPr>
      </w:pPr>
      <w:r w:rsidRPr="00A96941">
        <w:rPr>
          <w:rFonts w:ascii="Arial" w:hAnsi="Arial" w:cs="Arial"/>
          <w:color w:val="000000"/>
          <w:sz w:val="22"/>
          <w:szCs w:val="22"/>
        </w:rPr>
        <w:t xml:space="preserve">V Brně dne </w:t>
      </w:r>
      <w:r w:rsidR="002E13D1">
        <w:rPr>
          <w:rFonts w:ascii="Arial" w:hAnsi="Arial" w:cs="Arial"/>
          <w:color w:val="000000"/>
          <w:sz w:val="22"/>
          <w:szCs w:val="22"/>
        </w:rPr>
        <w:t>22.05.2026</w:t>
      </w:r>
      <w:r w:rsidRPr="00A96941">
        <w:rPr>
          <w:rFonts w:ascii="Arial" w:hAnsi="Arial" w:cs="Arial"/>
          <w:color w:val="000000"/>
          <w:sz w:val="22"/>
          <w:szCs w:val="22"/>
        </w:rPr>
        <w:tab/>
        <w:t xml:space="preserve">V Brně dne </w:t>
      </w:r>
      <w:r w:rsidR="002E13D1">
        <w:rPr>
          <w:rFonts w:ascii="Arial" w:hAnsi="Arial" w:cs="Arial"/>
          <w:color w:val="000000"/>
          <w:sz w:val="22"/>
          <w:szCs w:val="22"/>
        </w:rPr>
        <w:t>13.05.2026</w:t>
      </w:r>
    </w:p>
    <w:p w14:paraId="69C72A25" w14:textId="77777777" w:rsidR="00A96941" w:rsidRDefault="00A96941" w:rsidP="00A96941">
      <w:pPr>
        <w:widowControl/>
        <w:ind w:left="5104" w:hanging="5104"/>
        <w:rPr>
          <w:rFonts w:ascii="Arial" w:hAnsi="Arial" w:cs="Arial"/>
          <w:color w:val="000000"/>
          <w:sz w:val="22"/>
          <w:szCs w:val="22"/>
        </w:rPr>
      </w:pPr>
    </w:p>
    <w:p w14:paraId="6B7CD3A8" w14:textId="77777777" w:rsidR="00A96941" w:rsidRPr="00A96941" w:rsidRDefault="00A96941" w:rsidP="00A96941">
      <w:pPr>
        <w:widowControl/>
        <w:ind w:left="5104" w:hanging="5104"/>
        <w:rPr>
          <w:rFonts w:ascii="Arial" w:hAnsi="Arial" w:cs="Arial"/>
          <w:color w:val="000000"/>
          <w:sz w:val="22"/>
          <w:szCs w:val="22"/>
        </w:rPr>
      </w:pPr>
    </w:p>
    <w:p w14:paraId="18A8C6FA" w14:textId="77777777" w:rsidR="00A96941" w:rsidRPr="00A96941" w:rsidRDefault="00A96941" w:rsidP="00A96941">
      <w:pPr>
        <w:widowControl/>
        <w:ind w:left="5104" w:hanging="5104"/>
        <w:rPr>
          <w:rFonts w:ascii="Arial" w:hAnsi="Arial" w:cs="Arial"/>
          <w:color w:val="000000"/>
          <w:sz w:val="22"/>
          <w:szCs w:val="22"/>
        </w:rPr>
      </w:pPr>
    </w:p>
    <w:p w14:paraId="1DE63020" w14:textId="77777777" w:rsidR="00A96941" w:rsidRPr="00A96941" w:rsidRDefault="00A96941" w:rsidP="00A96941">
      <w:pPr>
        <w:widowControl/>
        <w:ind w:left="5104" w:hanging="5104"/>
        <w:rPr>
          <w:rFonts w:ascii="Arial" w:hAnsi="Arial" w:cs="Arial"/>
          <w:color w:val="000000"/>
          <w:sz w:val="22"/>
          <w:szCs w:val="22"/>
        </w:rPr>
      </w:pPr>
    </w:p>
    <w:p w14:paraId="22D10428" w14:textId="77777777" w:rsidR="00A96941" w:rsidRPr="00A96941" w:rsidRDefault="00A96941" w:rsidP="00A96941">
      <w:pPr>
        <w:widowControl/>
        <w:ind w:left="5104" w:hanging="5104"/>
        <w:rPr>
          <w:rFonts w:ascii="Arial" w:hAnsi="Arial" w:cs="Arial"/>
          <w:color w:val="000000"/>
          <w:sz w:val="22"/>
          <w:szCs w:val="22"/>
        </w:rPr>
      </w:pPr>
    </w:p>
    <w:p w14:paraId="479945C7" w14:textId="77777777" w:rsidR="00A96941" w:rsidRDefault="00A96941" w:rsidP="00A96941">
      <w:pPr>
        <w:widowControl/>
        <w:ind w:left="5104" w:hanging="5104"/>
        <w:rPr>
          <w:rFonts w:ascii="Arial" w:hAnsi="Arial" w:cs="Arial"/>
          <w:color w:val="000000"/>
          <w:sz w:val="22"/>
          <w:szCs w:val="22"/>
        </w:rPr>
      </w:pPr>
    </w:p>
    <w:p w14:paraId="48A6D3EB" w14:textId="77777777" w:rsidR="00A96941" w:rsidRDefault="00A96941" w:rsidP="00A96941">
      <w:pPr>
        <w:widowControl/>
        <w:ind w:left="5104" w:hanging="5104"/>
        <w:rPr>
          <w:rFonts w:ascii="Arial" w:hAnsi="Arial" w:cs="Arial"/>
          <w:color w:val="000000"/>
          <w:sz w:val="22"/>
          <w:szCs w:val="22"/>
        </w:rPr>
      </w:pPr>
    </w:p>
    <w:p w14:paraId="3FA8A33B" w14:textId="77777777" w:rsidR="00A96941" w:rsidRDefault="00A96941" w:rsidP="00A96941">
      <w:pPr>
        <w:widowControl/>
        <w:ind w:left="5104" w:hanging="5104"/>
        <w:rPr>
          <w:rFonts w:ascii="Arial" w:hAnsi="Arial" w:cs="Arial"/>
          <w:color w:val="000000"/>
          <w:sz w:val="22"/>
          <w:szCs w:val="22"/>
        </w:rPr>
      </w:pPr>
    </w:p>
    <w:p w14:paraId="40B0519D" w14:textId="77777777" w:rsidR="00A96941" w:rsidRPr="00A96941" w:rsidRDefault="00A96941" w:rsidP="00A96941">
      <w:pPr>
        <w:widowControl/>
        <w:ind w:left="5104" w:hanging="5104"/>
        <w:rPr>
          <w:rFonts w:ascii="Arial" w:hAnsi="Arial" w:cs="Arial"/>
          <w:color w:val="000000"/>
          <w:sz w:val="22"/>
          <w:szCs w:val="22"/>
        </w:rPr>
      </w:pPr>
    </w:p>
    <w:p w14:paraId="5E16B590" w14:textId="77777777" w:rsidR="00A96941" w:rsidRPr="00A96941" w:rsidRDefault="00A96941" w:rsidP="00A96941">
      <w:pPr>
        <w:widowControl/>
        <w:ind w:left="5104" w:hanging="5104"/>
        <w:rPr>
          <w:rFonts w:ascii="Arial" w:hAnsi="Arial" w:cs="Arial"/>
          <w:color w:val="000000"/>
          <w:sz w:val="22"/>
          <w:szCs w:val="22"/>
        </w:rPr>
      </w:pPr>
    </w:p>
    <w:p w14:paraId="28404016" w14:textId="77777777" w:rsidR="00A96941" w:rsidRPr="00A96941" w:rsidRDefault="00A96941" w:rsidP="00A96941">
      <w:pPr>
        <w:widowControl/>
        <w:ind w:left="5104" w:hanging="5104"/>
        <w:rPr>
          <w:rFonts w:ascii="Arial" w:hAnsi="Arial" w:cs="Arial"/>
          <w:color w:val="000000"/>
          <w:sz w:val="22"/>
          <w:szCs w:val="22"/>
        </w:rPr>
      </w:pPr>
      <w:r w:rsidRPr="00A96941">
        <w:rPr>
          <w:rFonts w:ascii="Arial" w:hAnsi="Arial" w:cs="Arial"/>
          <w:color w:val="000000"/>
          <w:sz w:val="22"/>
          <w:szCs w:val="22"/>
        </w:rPr>
        <w:t>............................................</w:t>
      </w:r>
      <w:r w:rsidRPr="00A96941">
        <w:rPr>
          <w:rFonts w:ascii="Arial" w:hAnsi="Arial" w:cs="Arial"/>
          <w:color w:val="000000"/>
          <w:sz w:val="22"/>
          <w:szCs w:val="22"/>
        </w:rPr>
        <w:tab/>
        <w:t>............................................</w:t>
      </w:r>
    </w:p>
    <w:p w14:paraId="43E75F9D" w14:textId="77777777" w:rsidR="00A96941" w:rsidRPr="00A96941" w:rsidRDefault="00A96941" w:rsidP="00A96941">
      <w:pPr>
        <w:widowControl/>
        <w:ind w:left="5104" w:hanging="5104"/>
        <w:rPr>
          <w:rFonts w:ascii="Arial" w:hAnsi="Arial" w:cs="Arial"/>
          <w:color w:val="000000"/>
          <w:sz w:val="22"/>
          <w:szCs w:val="22"/>
        </w:rPr>
      </w:pPr>
      <w:r w:rsidRPr="00A96941">
        <w:rPr>
          <w:rFonts w:ascii="Arial" w:hAnsi="Arial" w:cs="Arial"/>
          <w:color w:val="000000"/>
          <w:sz w:val="22"/>
          <w:szCs w:val="22"/>
        </w:rPr>
        <w:t>Státní pozemkový úřad</w:t>
      </w:r>
      <w:r w:rsidRPr="00A96941">
        <w:rPr>
          <w:rFonts w:ascii="Arial" w:hAnsi="Arial" w:cs="Arial"/>
          <w:color w:val="000000"/>
          <w:sz w:val="22"/>
          <w:szCs w:val="22"/>
        </w:rPr>
        <w:tab/>
        <w:t>Jihomoravský kraj</w:t>
      </w:r>
    </w:p>
    <w:p w14:paraId="1E4BD8CA" w14:textId="77777777" w:rsidR="00A96941" w:rsidRPr="00A96941" w:rsidRDefault="00A96941" w:rsidP="00A96941">
      <w:pPr>
        <w:widowControl/>
        <w:ind w:left="5104" w:hanging="5104"/>
        <w:rPr>
          <w:rFonts w:ascii="Arial" w:hAnsi="Arial" w:cs="Arial"/>
          <w:color w:val="000000"/>
          <w:sz w:val="22"/>
          <w:szCs w:val="22"/>
        </w:rPr>
      </w:pPr>
      <w:r w:rsidRPr="00A96941">
        <w:rPr>
          <w:rFonts w:ascii="Arial" w:hAnsi="Arial" w:cs="Arial"/>
          <w:color w:val="000000"/>
          <w:sz w:val="22"/>
          <w:szCs w:val="22"/>
        </w:rPr>
        <w:t xml:space="preserve">ředitel Krajského pozemkového úřadu  </w:t>
      </w:r>
      <w:r w:rsidRPr="00A96941">
        <w:rPr>
          <w:rFonts w:ascii="Arial" w:hAnsi="Arial" w:cs="Arial"/>
          <w:color w:val="000000"/>
          <w:sz w:val="22"/>
          <w:szCs w:val="22"/>
        </w:rPr>
        <w:tab/>
        <w:t xml:space="preserve">člen Rady Jihomoravského </w:t>
      </w:r>
    </w:p>
    <w:p w14:paraId="5EC86D2F" w14:textId="77777777" w:rsidR="00A96941" w:rsidRPr="00A96941" w:rsidRDefault="00A96941" w:rsidP="00A96941">
      <w:pPr>
        <w:widowControl/>
        <w:ind w:left="5104" w:hanging="5104"/>
        <w:rPr>
          <w:rFonts w:ascii="Arial" w:hAnsi="Arial" w:cs="Arial"/>
          <w:color w:val="000000"/>
          <w:sz w:val="22"/>
          <w:szCs w:val="22"/>
        </w:rPr>
      </w:pPr>
      <w:r w:rsidRPr="00A96941">
        <w:rPr>
          <w:rFonts w:ascii="Arial" w:hAnsi="Arial" w:cs="Arial"/>
          <w:color w:val="000000"/>
          <w:sz w:val="22"/>
          <w:szCs w:val="22"/>
        </w:rPr>
        <w:t>pro Jihomoravský kraj                                                 kraje</w:t>
      </w:r>
    </w:p>
    <w:p w14:paraId="4A119FEE" w14:textId="77777777" w:rsidR="00A96941" w:rsidRPr="00A96941" w:rsidRDefault="00A96941" w:rsidP="00A96941">
      <w:pPr>
        <w:widowControl/>
        <w:ind w:left="5104" w:hanging="5104"/>
        <w:rPr>
          <w:rFonts w:ascii="Arial" w:hAnsi="Arial" w:cs="Arial"/>
          <w:color w:val="000000"/>
          <w:sz w:val="22"/>
          <w:szCs w:val="22"/>
        </w:rPr>
      </w:pPr>
      <w:r w:rsidRPr="00A96941">
        <w:rPr>
          <w:rFonts w:ascii="Arial" w:hAnsi="Arial" w:cs="Arial"/>
          <w:color w:val="000000"/>
          <w:sz w:val="22"/>
          <w:szCs w:val="22"/>
        </w:rPr>
        <w:t>Ing. Pavel Zajíček</w:t>
      </w:r>
      <w:r w:rsidRPr="00A96941">
        <w:rPr>
          <w:rFonts w:ascii="Arial" w:hAnsi="Arial" w:cs="Arial"/>
          <w:color w:val="000000"/>
          <w:sz w:val="22"/>
          <w:szCs w:val="22"/>
        </w:rPr>
        <w:tab/>
        <w:t>Ing. František Hasoň</w:t>
      </w:r>
    </w:p>
    <w:p w14:paraId="213150F8" w14:textId="77777777" w:rsidR="00A96941" w:rsidRPr="00A96941" w:rsidRDefault="00A96941" w:rsidP="00A96941">
      <w:pPr>
        <w:widowControl/>
        <w:ind w:left="5104" w:hanging="5104"/>
        <w:rPr>
          <w:rFonts w:ascii="Arial" w:hAnsi="Arial" w:cs="Arial"/>
          <w:color w:val="000000"/>
          <w:sz w:val="22"/>
          <w:szCs w:val="22"/>
        </w:rPr>
      </w:pPr>
    </w:p>
    <w:p w14:paraId="668000F6" w14:textId="77777777" w:rsidR="00FF50F6" w:rsidRPr="00E83DB9" w:rsidRDefault="00FF50F6">
      <w:pPr>
        <w:widowControl/>
        <w:rPr>
          <w:rFonts w:ascii="Arial" w:hAnsi="Arial" w:cs="Arial"/>
          <w:sz w:val="22"/>
          <w:szCs w:val="22"/>
        </w:rPr>
      </w:pPr>
    </w:p>
    <w:p w14:paraId="59010784" w14:textId="77777777" w:rsidR="00E9431F" w:rsidRDefault="00E9431F" w:rsidP="00FE2B19">
      <w:pPr>
        <w:widowControl/>
        <w:rPr>
          <w:rFonts w:ascii="Arial" w:hAnsi="Arial" w:cs="Arial"/>
          <w:sz w:val="22"/>
          <w:szCs w:val="22"/>
        </w:rPr>
      </w:pPr>
    </w:p>
    <w:p w14:paraId="54F8A344" w14:textId="3A07D19B" w:rsidR="00E9122D" w:rsidRDefault="00FF50F6" w:rsidP="00FE2B19">
      <w:pPr>
        <w:widowControl/>
        <w:rPr>
          <w:rFonts w:ascii="Arial" w:hAnsi="Arial" w:cs="Arial"/>
          <w:sz w:val="22"/>
          <w:szCs w:val="22"/>
        </w:rPr>
      </w:pPr>
      <w:r w:rsidRPr="00E83DB9">
        <w:rPr>
          <w:rFonts w:ascii="Arial" w:hAnsi="Arial" w:cs="Arial"/>
          <w:sz w:val="22"/>
          <w:szCs w:val="22"/>
        </w:rPr>
        <w:lastRenderedPageBreak/>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6571427</w:t>
      </w:r>
      <w:r w:rsidRPr="00E83DB9">
        <w:rPr>
          <w:rFonts w:ascii="Arial" w:hAnsi="Arial" w:cs="Arial"/>
          <w:sz w:val="22"/>
          <w:szCs w:val="22"/>
        </w:rPr>
        <w:br/>
      </w:r>
    </w:p>
    <w:p w14:paraId="2C32AA6B" w14:textId="77777777" w:rsidR="00E9431F" w:rsidRDefault="00E9431F" w:rsidP="00FE2B19">
      <w:pPr>
        <w:widowControl/>
        <w:rPr>
          <w:rFonts w:ascii="Arial" w:hAnsi="Arial" w:cs="Arial"/>
          <w:sz w:val="22"/>
          <w:szCs w:val="22"/>
        </w:rPr>
      </w:pPr>
    </w:p>
    <w:p w14:paraId="2CC40B16" w14:textId="77777777" w:rsidR="00E9431F" w:rsidRDefault="00E9431F" w:rsidP="00FE2B19">
      <w:pPr>
        <w:widowControl/>
        <w:rPr>
          <w:rFonts w:ascii="Arial" w:hAnsi="Arial" w:cs="Arial"/>
          <w:sz w:val="22"/>
          <w:szCs w:val="22"/>
        </w:rPr>
      </w:pPr>
    </w:p>
    <w:p w14:paraId="1A3CFA25" w14:textId="2EC09294"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30552500"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Jihomoravský kraj</w:t>
      </w:r>
    </w:p>
    <w:p w14:paraId="4D793662"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JUDr. Jarmila Křížová</w:t>
      </w:r>
    </w:p>
    <w:p w14:paraId="3E282F15" w14:textId="77777777" w:rsidR="00FE2B19" w:rsidRPr="00E83DB9" w:rsidRDefault="00FE2B19" w:rsidP="00FE2B19">
      <w:pPr>
        <w:widowControl/>
        <w:rPr>
          <w:rFonts w:ascii="Arial" w:hAnsi="Arial" w:cs="Arial"/>
          <w:sz w:val="22"/>
          <w:szCs w:val="22"/>
        </w:rPr>
      </w:pPr>
    </w:p>
    <w:p w14:paraId="26A31E89"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5AD72271"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0A513D7E" w14:textId="77777777" w:rsidR="00FE2B19" w:rsidRPr="00E83DB9" w:rsidRDefault="00FE2B19">
      <w:pPr>
        <w:widowControl/>
        <w:jc w:val="both"/>
        <w:rPr>
          <w:rFonts w:ascii="Arial" w:hAnsi="Arial" w:cs="Arial"/>
          <w:sz w:val="22"/>
          <w:szCs w:val="22"/>
        </w:rPr>
      </w:pPr>
    </w:p>
    <w:p w14:paraId="69B0C896"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Mgr. Dvořáček</w:t>
      </w:r>
    </w:p>
    <w:p w14:paraId="3E0C1D13" w14:textId="77777777" w:rsidR="00FF50F6" w:rsidRPr="00E83DB9" w:rsidRDefault="00FF50F6">
      <w:pPr>
        <w:widowControl/>
        <w:jc w:val="both"/>
        <w:rPr>
          <w:rFonts w:ascii="Arial" w:hAnsi="Arial" w:cs="Arial"/>
          <w:sz w:val="22"/>
          <w:szCs w:val="22"/>
        </w:rPr>
      </w:pPr>
    </w:p>
    <w:p w14:paraId="71C44208"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11262ED6"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00DF7A06" w14:textId="77777777" w:rsidR="008D7417" w:rsidRPr="00E83DB9" w:rsidRDefault="008D7417" w:rsidP="008D7417">
      <w:pPr>
        <w:widowControl/>
        <w:rPr>
          <w:rFonts w:ascii="Arial" w:hAnsi="Arial" w:cs="Arial"/>
          <w:sz w:val="22"/>
          <w:szCs w:val="22"/>
        </w:rPr>
      </w:pPr>
    </w:p>
    <w:p w14:paraId="1858E716" w14:textId="77777777" w:rsidR="008D7417" w:rsidRPr="00E83DB9" w:rsidRDefault="008D7417" w:rsidP="008D7417">
      <w:pPr>
        <w:widowControl/>
        <w:rPr>
          <w:rFonts w:ascii="Arial" w:hAnsi="Arial" w:cs="Arial"/>
          <w:sz w:val="22"/>
          <w:szCs w:val="22"/>
        </w:rPr>
      </w:pPr>
    </w:p>
    <w:p w14:paraId="25A60598" w14:textId="77777777" w:rsidR="008D7417" w:rsidRDefault="008D7417" w:rsidP="008D7417">
      <w:pPr>
        <w:widowControl/>
        <w:jc w:val="both"/>
        <w:rPr>
          <w:rFonts w:ascii="Arial" w:hAnsi="Arial" w:cs="Arial"/>
          <w:sz w:val="22"/>
          <w:szCs w:val="22"/>
        </w:rPr>
      </w:pPr>
    </w:p>
    <w:p w14:paraId="7F755BE9" w14:textId="77777777" w:rsidR="00A96941" w:rsidRDefault="00A96941" w:rsidP="008D7417">
      <w:pPr>
        <w:widowControl/>
        <w:jc w:val="both"/>
        <w:rPr>
          <w:rFonts w:ascii="Arial" w:hAnsi="Arial" w:cs="Arial"/>
          <w:sz w:val="22"/>
          <w:szCs w:val="22"/>
        </w:rPr>
      </w:pPr>
    </w:p>
    <w:p w14:paraId="354D99EC" w14:textId="77777777" w:rsidR="00A96941" w:rsidRPr="00E83DB9" w:rsidRDefault="00A96941" w:rsidP="008D7417">
      <w:pPr>
        <w:widowControl/>
        <w:jc w:val="both"/>
        <w:rPr>
          <w:rFonts w:ascii="Arial" w:hAnsi="Arial" w:cs="Arial"/>
          <w:sz w:val="22"/>
          <w:szCs w:val="22"/>
        </w:rPr>
      </w:pPr>
    </w:p>
    <w:p w14:paraId="4FA62A75" w14:textId="77777777" w:rsidR="00A96941" w:rsidRPr="00A96941" w:rsidRDefault="00A96941" w:rsidP="00A96941">
      <w:pPr>
        <w:jc w:val="both"/>
        <w:rPr>
          <w:rFonts w:ascii="Arial" w:hAnsi="Arial" w:cs="Arial"/>
          <w:sz w:val="22"/>
          <w:szCs w:val="22"/>
        </w:rPr>
      </w:pPr>
    </w:p>
    <w:p w14:paraId="34B7A5C5"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Tato smlouva byla uveřejněna v Registru</w:t>
      </w:r>
    </w:p>
    <w:p w14:paraId="045F3330"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smluv, vedeném dle zákona č. 340/2015 Sb.,</w:t>
      </w:r>
    </w:p>
    <w:p w14:paraId="533B69E4"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o registru smluv, dne</w:t>
      </w:r>
    </w:p>
    <w:p w14:paraId="295A252C" w14:textId="77777777" w:rsidR="00A96941" w:rsidRPr="00A96941" w:rsidRDefault="00A96941" w:rsidP="00A96941">
      <w:pPr>
        <w:jc w:val="both"/>
        <w:rPr>
          <w:rFonts w:ascii="Arial" w:hAnsi="Arial" w:cs="Arial"/>
          <w:sz w:val="22"/>
          <w:szCs w:val="22"/>
        </w:rPr>
      </w:pPr>
    </w:p>
    <w:p w14:paraId="0250DE8E"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w:t>
      </w:r>
    </w:p>
    <w:p w14:paraId="7376B1B1"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datum registrace</w:t>
      </w:r>
    </w:p>
    <w:p w14:paraId="2B8BD7C7" w14:textId="77777777" w:rsidR="00A96941" w:rsidRPr="00A96941" w:rsidRDefault="00A96941" w:rsidP="00A96941">
      <w:pPr>
        <w:jc w:val="both"/>
        <w:rPr>
          <w:rFonts w:ascii="Arial" w:hAnsi="Arial" w:cs="Arial"/>
          <w:i/>
          <w:sz w:val="22"/>
          <w:szCs w:val="22"/>
        </w:rPr>
      </w:pPr>
    </w:p>
    <w:p w14:paraId="2EE1BD3E"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w:t>
      </w:r>
    </w:p>
    <w:p w14:paraId="2525C619"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ID smlouvy</w:t>
      </w:r>
    </w:p>
    <w:p w14:paraId="352D6701" w14:textId="77777777" w:rsidR="00A96941" w:rsidRPr="00A96941" w:rsidRDefault="00A96941" w:rsidP="00A96941">
      <w:pPr>
        <w:jc w:val="both"/>
        <w:rPr>
          <w:rFonts w:ascii="Arial" w:hAnsi="Arial" w:cs="Arial"/>
          <w:sz w:val="22"/>
          <w:szCs w:val="22"/>
        </w:rPr>
      </w:pPr>
    </w:p>
    <w:p w14:paraId="29D55480"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w:t>
      </w:r>
    </w:p>
    <w:p w14:paraId="781782BF"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ID verze</w:t>
      </w:r>
    </w:p>
    <w:p w14:paraId="38FFC7D5" w14:textId="77777777" w:rsidR="00A96941" w:rsidRPr="00A96941" w:rsidRDefault="00A96941" w:rsidP="00A96941">
      <w:pPr>
        <w:jc w:val="both"/>
        <w:rPr>
          <w:rFonts w:ascii="Arial" w:hAnsi="Arial" w:cs="Arial"/>
          <w:sz w:val="22"/>
          <w:szCs w:val="22"/>
        </w:rPr>
      </w:pPr>
    </w:p>
    <w:p w14:paraId="47A20654"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Mgr. Dvořáček</w:t>
      </w:r>
    </w:p>
    <w:p w14:paraId="2DD99717"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registraci provedl</w:t>
      </w:r>
    </w:p>
    <w:p w14:paraId="0F860747" w14:textId="77777777" w:rsidR="00A96941" w:rsidRPr="00A96941" w:rsidRDefault="00A96941" w:rsidP="00A96941">
      <w:pPr>
        <w:jc w:val="both"/>
        <w:rPr>
          <w:rFonts w:ascii="Arial" w:hAnsi="Arial" w:cs="Arial"/>
          <w:sz w:val="22"/>
          <w:szCs w:val="22"/>
        </w:rPr>
      </w:pPr>
    </w:p>
    <w:p w14:paraId="23D1F1EE" w14:textId="77777777" w:rsidR="00A96941" w:rsidRPr="00A96941" w:rsidRDefault="00A96941" w:rsidP="00A96941">
      <w:pPr>
        <w:jc w:val="both"/>
        <w:rPr>
          <w:rFonts w:ascii="Arial" w:hAnsi="Arial" w:cs="Arial"/>
          <w:sz w:val="22"/>
          <w:szCs w:val="22"/>
        </w:rPr>
      </w:pPr>
    </w:p>
    <w:p w14:paraId="483B07B5" w14:textId="77777777" w:rsidR="00A96941" w:rsidRPr="00A96941" w:rsidRDefault="00A96941" w:rsidP="00A96941">
      <w:pPr>
        <w:jc w:val="both"/>
        <w:rPr>
          <w:rFonts w:ascii="Arial" w:hAnsi="Arial" w:cs="Arial"/>
          <w:sz w:val="22"/>
          <w:szCs w:val="22"/>
        </w:rPr>
      </w:pPr>
      <w:r w:rsidRPr="00A96941">
        <w:rPr>
          <w:rFonts w:ascii="Arial" w:hAnsi="Arial" w:cs="Arial"/>
          <w:sz w:val="22"/>
          <w:szCs w:val="22"/>
        </w:rPr>
        <w:t>V Brně</w:t>
      </w:r>
      <w:r w:rsidRPr="00A96941">
        <w:rPr>
          <w:rFonts w:ascii="Arial" w:hAnsi="Arial" w:cs="Arial"/>
          <w:sz w:val="22"/>
          <w:szCs w:val="22"/>
        </w:rPr>
        <w:tab/>
        <w:t>dne ………………</w:t>
      </w:r>
      <w:r w:rsidRPr="00A96941">
        <w:rPr>
          <w:rFonts w:ascii="Arial" w:hAnsi="Arial" w:cs="Arial"/>
          <w:sz w:val="22"/>
          <w:szCs w:val="22"/>
        </w:rPr>
        <w:tab/>
      </w:r>
      <w:r w:rsidRPr="00A96941">
        <w:rPr>
          <w:rFonts w:ascii="Arial" w:hAnsi="Arial" w:cs="Arial"/>
          <w:sz w:val="22"/>
          <w:szCs w:val="22"/>
        </w:rPr>
        <w:tab/>
      </w:r>
      <w:r w:rsidRPr="00A96941">
        <w:rPr>
          <w:rFonts w:ascii="Arial" w:hAnsi="Arial" w:cs="Arial"/>
          <w:sz w:val="22"/>
          <w:szCs w:val="22"/>
        </w:rPr>
        <w:tab/>
      </w:r>
      <w:r w:rsidRPr="00A96941">
        <w:rPr>
          <w:rFonts w:ascii="Arial" w:hAnsi="Arial" w:cs="Arial"/>
          <w:sz w:val="22"/>
          <w:szCs w:val="22"/>
        </w:rPr>
        <w:tab/>
        <w:t>……………………………….</w:t>
      </w:r>
    </w:p>
    <w:p w14:paraId="1BA39933" w14:textId="2F882C80" w:rsidR="00A96941" w:rsidRPr="00A96941" w:rsidRDefault="00A96941" w:rsidP="00A96941">
      <w:pPr>
        <w:jc w:val="both"/>
        <w:rPr>
          <w:rFonts w:ascii="Arial" w:hAnsi="Arial" w:cs="Arial"/>
          <w:sz w:val="22"/>
          <w:szCs w:val="22"/>
        </w:rPr>
      </w:pPr>
      <w:r w:rsidRPr="00A96941">
        <w:rPr>
          <w:rFonts w:ascii="Arial" w:hAnsi="Arial" w:cs="Arial"/>
          <w:sz w:val="22"/>
          <w:szCs w:val="22"/>
        </w:rPr>
        <w:tab/>
      </w:r>
      <w:r w:rsidRPr="00A96941">
        <w:rPr>
          <w:rFonts w:ascii="Arial" w:hAnsi="Arial" w:cs="Arial"/>
          <w:sz w:val="22"/>
          <w:szCs w:val="22"/>
        </w:rPr>
        <w:tab/>
      </w:r>
      <w:r w:rsidRPr="00A96941">
        <w:rPr>
          <w:rFonts w:ascii="Arial" w:hAnsi="Arial" w:cs="Arial"/>
          <w:sz w:val="22"/>
          <w:szCs w:val="22"/>
        </w:rPr>
        <w:tab/>
      </w:r>
      <w:r w:rsidRPr="00A9694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6941">
        <w:rPr>
          <w:rFonts w:ascii="Arial" w:hAnsi="Arial" w:cs="Arial"/>
          <w:sz w:val="22"/>
          <w:szCs w:val="22"/>
        </w:rPr>
        <w:t>podpis odpovědného zaměstnance</w:t>
      </w:r>
    </w:p>
    <w:p w14:paraId="3D5B8164" w14:textId="77777777" w:rsidR="00FF50F6" w:rsidRPr="00E83DB9" w:rsidRDefault="00FF50F6" w:rsidP="00A96941">
      <w:pPr>
        <w:jc w:val="both"/>
        <w:rPr>
          <w:rFonts w:ascii="Arial" w:hAnsi="Arial" w:cs="Arial"/>
          <w:sz w:val="22"/>
          <w:szCs w:val="22"/>
        </w:rPr>
      </w:pPr>
    </w:p>
    <w:sectPr w:rsidR="00FF50F6" w:rsidRPr="00E83DB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E2CAB" w14:textId="77777777" w:rsidR="0078553F" w:rsidRDefault="0078553F">
      <w:r>
        <w:separator/>
      </w:r>
    </w:p>
  </w:endnote>
  <w:endnote w:type="continuationSeparator" w:id="0">
    <w:p w14:paraId="22093D8C" w14:textId="77777777" w:rsidR="0078553F" w:rsidRDefault="0078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782371"/>
      <w:docPartObj>
        <w:docPartGallery w:val="Page Numbers (Bottom of Page)"/>
        <w:docPartUnique/>
      </w:docPartObj>
    </w:sdtPr>
    <w:sdtEndPr/>
    <w:sdtContent>
      <w:p w14:paraId="534E9B56" w14:textId="0999C6E1" w:rsidR="00FB031F" w:rsidRDefault="00FB031F" w:rsidP="00FB031F">
        <w:pPr>
          <w:pStyle w:val="Zpat"/>
        </w:pPr>
        <w:r>
          <w:t>OM 2</w:t>
        </w:r>
        <w:r w:rsidR="0029406D">
          <w:t xml:space="preserve"> 61 </w:t>
        </w:r>
        <w:r>
          <w:t>26</w:t>
        </w:r>
      </w:p>
      <w:p w14:paraId="09AA063E" w14:textId="02F77B65" w:rsidR="00FB031F" w:rsidRDefault="00FB031F" w:rsidP="00FB031F">
        <w:pPr>
          <w:pStyle w:val="Zpat"/>
        </w:pPr>
        <w:r>
          <w:t xml:space="preserve">AC </w:t>
        </w:r>
        <w:r w:rsidR="00693918" w:rsidRPr="00693918">
          <w:t>JMK103360/26/OM</w:t>
        </w:r>
        <w:r>
          <w:tab/>
        </w:r>
        <w:r>
          <w:tab/>
        </w:r>
        <w:r>
          <w:fldChar w:fldCharType="begin"/>
        </w:r>
        <w:r>
          <w:instrText>PAGE   \* MERGEFORMAT</w:instrText>
        </w:r>
        <w:r>
          <w:fldChar w:fldCharType="separate"/>
        </w:r>
        <w:r>
          <w:t>1</w:t>
        </w:r>
        <w:r>
          <w:fldChar w:fldCharType="end"/>
        </w:r>
        <w:r>
          <w:t>/4</w:t>
        </w:r>
      </w:p>
    </w:sdtContent>
  </w:sdt>
  <w:p w14:paraId="63733BBB" w14:textId="77777777" w:rsidR="00FB031F" w:rsidRDefault="00FB03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147C" w14:textId="77777777" w:rsidR="0078553F" w:rsidRDefault="0078553F">
      <w:r>
        <w:separator/>
      </w:r>
    </w:p>
  </w:footnote>
  <w:footnote w:type="continuationSeparator" w:id="0">
    <w:p w14:paraId="2DBC5696" w14:textId="77777777" w:rsidR="0078553F" w:rsidRDefault="0078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177A"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2191F"/>
    <w:rsid w:val="0003365A"/>
    <w:rsid w:val="00035BE1"/>
    <w:rsid w:val="00035F8C"/>
    <w:rsid w:val="00042BCC"/>
    <w:rsid w:val="00050183"/>
    <w:rsid w:val="00060EB2"/>
    <w:rsid w:val="00062320"/>
    <w:rsid w:val="000A725C"/>
    <w:rsid w:val="000F035E"/>
    <w:rsid w:val="00136BC4"/>
    <w:rsid w:val="00137833"/>
    <w:rsid w:val="00170338"/>
    <w:rsid w:val="00182C45"/>
    <w:rsid w:val="001A7000"/>
    <w:rsid w:val="001B108C"/>
    <w:rsid w:val="001D3B1B"/>
    <w:rsid w:val="001E145A"/>
    <w:rsid w:val="002007C8"/>
    <w:rsid w:val="002577F4"/>
    <w:rsid w:val="00261220"/>
    <w:rsid w:val="002721E9"/>
    <w:rsid w:val="002903E0"/>
    <w:rsid w:val="0029406D"/>
    <w:rsid w:val="002B23B0"/>
    <w:rsid w:val="002B3530"/>
    <w:rsid w:val="002D3C26"/>
    <w:rsid w:val="002E13D1"/>
    <w:rsid w:val="00365707"/>
    <w:rsid w:val="00392341"/>
    <w:rsid w:val="0039372D"/>
    <w:rsid w:val="003E3AFD"/>
    <w:rsid w:val="003F64D6"/>
    <w:rsid w:val="004029C5"/>
    <w:rsid w:val="004157F8"/>
    <w:rsid w:val="0041740A"/>
    <w:rsid w:val="00421E50"/>
    <w:rsid w:val="00436246"/>
    <w:rsid w:val="00443EDE"/>
    <w:rsid w:val="00454798"/>
    <w:rsid w:val="00475267"/>
    <w:rsid w:val="00475745"/>
    <w:rsid w:val="00493BCF"/>
    <w:rsid w:val="004A2890"/>
    <w:rsid w:val="004A6EA9"/>
    <w:rsid w:val="004C605E"/>
    <w:rsid w:val="004D7C55"/>
    <w:rsid w:val="00500A76"/>
    <w:rsid w:val="005123A9"/>
    <w:rsid w:val="00533D85"/>
    <w:rsid w:val="005755C0"/>
    <w:rsid w:val="005818A2"/>
    <w:rsid w:val="00587CA8"/>
    <w:rsid w:val="00643E03"/>
    <w:rsid w:val="0065302D"/>
    <w:rsid w:val="006704D9"/>
    <w:rsid w:val="006830B6"/>
    <w:rsid w:val="00693918"/>
    <w:rsid w:val="006C5721"/>
    <w:rsid w:val="006D7E48"/>
    <w:rsid w:val="006F03A4"/>
    <w:rsid w:val="00713C9D"/>
    <w:rsid w:val="007152E8"/>
    <w:rsid w:val="00726F88"/>
    <w:rsid w:val="0076024F"/>
    <w:rsid w:val="0078553F"/>
    <w:rsid w:val="00786F6D"/>
    <w:rsid w:val="007C4BBA"/>
    <w:rsid w:val="007D461D"/>
    <w:rsid w:val="007F5C0D"/>
    <w:rsid w:val="008019A2"/>
    <w:rsid w:val="008104EE"/>
    <w:rsid w:val="00843999"/>
    <w:rsid w:val="00855AA8"/>
    <w:rsid w:val="00861D00"/>
    <w:rsid w:val="008976E9"/>
    <w:rsid w:val="008A2F49"/>
    <w:rsid w:val="008B368B"/>
    <w:rsid w:val="008C71FB"/>
    <w:rsid w:val="008D7417"/>
    <w:rsid w:val="008D778C"/>
    <w:rsid w:val="008F4DE0"/>
    <w:rsid w:val="00904F23"/>
    <w:rsid w:val="00905D6E"/>
    <w:rsid w:val="00906F41"/>
    <w:rsid w:val="00921A2E"/>
    <w:rsid w:val="00955B8F"/>
    <w:rsid w:val="00961674"/>
    <w:rsid w:val="009B68B6"/>
    <w:rsid w:val="00A31A8A"/>
    <w:rsid w:val="00A31C3B"/>
    <w:rsid w:val="00A414E5"/>
    <w:rsid w:val="00A42C20"/>
    <w:rsid w:val="00A96941"/>
    <w:rsid w:val="00AB27AF"/>
    <w:rsid w:val="00AE5523"/>
    <w:rsid w:val="00AF080F"/>
    <w:rsid w:val="00AF31ED"/>
    <w:rsid w:val="00B05308"/>
    <w:rsid w:val="00B22451"/>
    <w:rsid w:val="00B950F1"/>
    <w:rsid w:val="00C36725"/>
    <w:rsid w:val="00C51253"/>
    <w:rsid w:val="00C93720"/>
    <w:rsid w:val="00C9419D"/>
    <w:rsid w:val="00CB2467"/>
    <w:rsid w:val="00CB71B0"/>
    <w:rsid w:val="00CD65C5"/>
    <w:rsid w:val="00D14469"/>
    <w:rsid w:val="00D16094"/>
    <w:rsid w:val="00D764A3"/>
    <w:rsid w:val="00D82B65"/>
    <w:rsid w:val="00D965D5"/>
    <w:rsid w:val="00DA06D6"/>
    <w:rsid w:val="00DA30EB"/>
    <w:rsid w:val="00DD23F4"/>
    <w:rsid w:val="00DE41F5"/>
    <w:rsid w:val="00DF2489"/>
    <w:rsid w:val="00E11D7C"/>
    <w:rsid w:val="00E553BC"/>
    <w:rsid w:val="00E6779D"/>
    <w:rsid w:val="00E808AC"/>
    <w:rsid w:val="00E83DB9"/>
    <w:rsid w:val="00E9122D"/>
    <w:rsid w:val="00E9431F"/>
    <w:rsid w:val="00F12D68"/>
    <w:rsid w:val="00F20310"/>
    <w:rsid w:val="00F56393"/>
    <w:rsid w:val="00F73D4C"/>
    <w:rsid w:val="00F81A68"/>
    <w:rsid w:val="00FB031F"/>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C76E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708624">
      <w:marLeft w:val="0"/>
      <w:marRight w:val="0"/>
      <w:marTop w:val="0"/>
      <w:marBottom w:val="0"/>
      <w:divBdr>
        <w:top w:val="none" w:sz="0" w:space="0" w:color="auto"/>
        <w:left w:val="none" w:sz="0" w:space="0" w:color="auto"/>
        <w:bottom w:val="none" w:sz="0" w:space="0" w:color="auto"/>
        <w:right w:val="none" w:sz="0" w:space="0" w:color="auto"/>
      </w:divBdr>
    </w:div>
    <w:div w:id="2116708625">
      <w:marLeft w:val="0"/>
      <w:marRight w:val="0"/>
      <w:marTop w:val="0"/>
      <w:marBottom w:val="0"/>
      <w:divBdr>
        <w:top w:val="none" w:sz="0" w:space="0" w:color="auto"/>
        <w:left w:val="none" w:sz="0" w:space="0" w:color="auto"/>
        <w:bottom w:val="none" w:sz="0" w:space="0" w:color="auto"/>
        <w:right w:val="none" w:sz="0" w:space="0" w:color="auto"/>
      </w:divBdr>
    </w:div>
    <w:div w:id="2116708626">
      <w:marLeft w:val="0"/>
      <w:marRight w:val="0"/>
      <w:marTop w:val="0"/>
      <w:marBottom w:val="0"/>
      <w:divBdr>
        <w:top w:val="none" w:sz="0" w:space="0" w:color="auto"/>
        <w:left w:val="none" w:sz="0" w:space="0" w:color="auto"/>
        <w:bottom w:val="none" w:sz="0" w:space="0" w:color="auto"/>
        <w:right w:val="none" w:sz="0" w:space="0" w:color="auto"/>
      </w:divBdr>
    </w:div>
    <w:div w:id="2116708627">
      <w:marLeft w:val="0"/>
      <w:marRight w:val="0"/>
      <w:marTop w:val="0"/>
      <w:marBottom w:val="0"/>
      <w:divBdr>
        <w:top w:val="none" w:sz="0" w:space="0" w:color="auto"/>
        <w:left w:val="none" w:sz="0" w:space="0" w:color="auto"/>
        <w:bottom w:val="none" w:sz="0" w:space="0" w:color="auto"/>
        <w:right w:val="none" w:sz="0" w:space="0" w:color="auto"/>
      </w:divBdr>
    </w:div>
    <w:div w:id="2116708628">
      <w:marLeft w:val="0"/>
      <w:marRight w:val="0"/>
      <w:marTop w:val="0"/>
      <w:marBottom w:val="0"/>
      <w:divBdr>
        <w:top w:val="none" w:sz="0" w:space="0" w:color="auto"/>
        <w:left w:val="none" w:sz="0" w:space="0" w:color="auto"/>
        <w:bottom w:val="none" w:sz="0" w:space="0" w:color="auto"/>
        <w:right w:val="none" w:sz="0" w:space="0" w:color="auto"/>
      </w:divBdr>
    </w:div>
    <w:div w:id="2116708629">
      <w:marLeft w:val="0"/>
      <w:marRight w:val="0"/>
      <w:marTop w:val="0"/>
      <w:marBottom w:val="0"/>
      <w:divBdr>
        <w:top w:val="none" w:sz="0" w:space="0" w:color="auto"/>
        <w:left w:val="none" w:sz="0" w:space="0" w:color="auto"/>
        <w:bottom w:val="none" w:sz="0" w:space="0" w:color="auto"/>
        <w:right w:val="none" w:sz="0" w:space="0" w:color="auto"/>
      </w:divBdr>
    </w:div>
    <w:div w:id="2116708630">
      <w:marLeft w:val="0"/>
      <w:marRight w:val="0"/>
      <w:marTop w:val="0"/>
      <w:marBottom w:val="0"/>
      <w:divBdr>
        <w:top w:val="none" w:sz="0" w:space="0" w:color="auto"/>
        <w:left w:val="none" w:sz="0" w:space="0" w:color="auto"/>
        <w:bottom w:val="none" w:sz="0" w:space="0" w:color="auto"/>
        <w:right w:val="none" w:sz="0" w:space="0" w:color="auto"/>
      </w:divBdr>
    </w:div>
    <w:div w:id="2116708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7810</Characters>
  <Application>Microsoft Office Word</Application>
  <DocSecurity>0</DocSecurity>
  <Lines>65</Lines>
  <Paragraphs>18</Paragraphs>
  <ScaleCrop>false</ScaleCrop>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2026-05-19T07:38:00Z</dcterms:created>
  <dcterms:modified xsi:type="dcterms:W3CDTF">2026-05-22T11:17:00Z</dcterms:modified>
</cp:coreProperties>
</file>