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950B" w14:textId="77777777" w:rsidR="00F362A8" w:rsidRPr="00515276" w:rsidRDefault="00F362A8" w:rsidP="00754DA6">
      <w:pPr>
        <w:pStyle w:val="Nadpis2"/>
        <w:jc w:val="center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SMLOUVA</w:t>
      </w:r>
    </w:p>
    <w:p w14:paraId="52E7AAF3" w14:textId="77777777" w:rsidR="00F362A8" w:rsidRPr="00515276" w:rsidRDefault="00F362A8" w:rsidP="00F362A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5276">
        <w:rPr>
          <w:rFonts w:asciiTheme="minorHAnsi" w:hAnsiTheme="minorHAnsi" w:cstheme="minorHAnsi"/>
          <w:b/>
          <w:bCs/>
          <w:sz w:val="22"/>
          <w:szCs w:val="22"/>
        </w:rPr>
        <w:t>o poskytnutí dotace z rozpočtu města Rýmařova</w:t>
      </w:r>
    </w:p>
    <w:p w14:paraId="1C9611F5" w14:textId="77777777" w:rsidR="00F362A8" w:rsidRPr="00515276" w:rsidRDefault="00F362A8" w:rsidP="00F362A8">
      <w:pPr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43BAA23" w14:textId="77777777" w:rsidR="00F362A8" w:rsidRPr="0051527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I. SMLUVNÍ STRANY</w:t>
      </w:r>
    </w:p>
    <w:p w14:paraId="3FFADB27" w14:textId="77777777" w:rsidR="00F362A8" w:rsidRPr="00515276" w:rsidRDefault="00F362A8" w:rsidP="00F362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5B64A3A" w14:textId="77777777" w:rsidR="00F362A8" w:rsidRPr="00515276" w:rsidRDefault="00F362A8" w:rsidP="00F362A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15276">
        <w:rPr>
          <w:rFonts w:asciiTheme="minorHAnsi" w:hAnsiTheme="minorHAnsi" w:cstheme="minorHAnsi"/>
          <w:b/>
          <w:bCs/>
          <w:sz w:val="22"/>
          <w:szCs w:val="22"/>
        </w:rPr>
        <w:t>Město Rýmařov</w:t>
      </w:r>
    </w:p>
    <w:p w14:paraId="0D4A4B7F" w14:textId="77777777" w:rsidR="00F362A8" w:rsidRPr="0051527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se sídlem náměstí Míru 1, Rýmařov, 795 01 Rýmařov</w:t>
      </w:r>
    </w:p>
    <w:p w14:paraId="763EF1FE" w14:textId="77777777" w:rsidR="00F362A8" w:rsidRPr="0051527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zastoupeno Ing.</w:t>
      </w:r>
      <w:r w:rsidR="005D6E98" w:rsidRPr="00515276">
        <w:rPr>
          <w:rFonts w:asciiTheme="minorHAnsi" w:hAnsiTheme="minorHAnsi" w:cstheme="minorHAnsi"/>
          <w:sz w:val="22"/>
          <w:szCs w:val="22"/>
        </w:rPr>
        <w:t xml:space="preserve"> Luďkem Šimko</w:t>
      </w:r>
      <w:r w:rsidRPr="00515276">
        <w:rPr>
          <w:rFonts w:asciiTheme="minorHAnsi" w:hAnsiTheme="minorHAnsi" w:cstheme="minorHAnsi"/>
          <w:sz w:val="22"/>
          <w:szCs w:val="22"/>
        </w:rPr>
        <w:t>, starostou města</w:t>
      </w:r>
    </w:p>
    <w:p w14:paraId="67D69994" w14:textId="77777777" w:rsidR="00F362A8" w:rsidRPr="0051527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IČO: 296 317</w:t>
      </w:r>
    </w:p>
    <w:p w14:paraId="2ECEA9CB" w14:textId="77777777" w:rsidR="00F362A8" w:rsidRPr="0051527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 xml:space="preserve">bankovní spojení: Komerční banka, a.s., pobočka Rýmařov, č. </w:t>
      </w:r>
      <w:proofErr w:type="spellStart"/>
      <w:r w:rsidRPr="00515276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515276">
        <w:rPr>
          <w:rFonts w:asciiTheme="minorHAnsi" w:hAnsiTheme="minorHAnsi" w:cstheme="minorHAnsi"/>
          <w:sz w:val="22"/>
          <w:szCs w:val="22"/>
        </w:rPr>
        <w:t xml:space="preserve"> </w:t>
      </w:r>
      <w:r w:rsidR="00160BBE" w:rsidRPr="00515276">
        <w:rPr>
          <w:rFonts w:asciiTheme="minorHAnsi" w:hAnsiTheme="minorHAnsi" w:cstheme="minorHAnsi"/>
          <w:sz w:val="22"/>
          <w:szCs w:val="22"/>
        </w:rPr>
        <w:t>19–1421771/0100</w:t>
      </w:r>
    </w:p>
    <w:p w14:paraId="4954A138" w14:textId="77777777" w:rsidR="00F362A8" w:rsidRPr="0051527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(dále jen „poskytovatel“)</w:t>
      </w:r>
    </w:p>
    <w:p w14:paraId="4EB9BE54" w14:textId="77777777" w:rsidR="00F362A8" w:rsidRPr="0051527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46C78650" w14:textId="77777777" w:rsidR="00F362A8" w:rsidRPr="00515276" w:rsidRDefault="006E47AA" w:rsidP="00F362A8">
      <w:pPr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a</w:t>
      </w:r>
    </w:p>
    <w:p w14:paraId="1C035969" w14:textId="452D6534" w:rsidR="00C41FFE" w:rsidRPr="00515276" w:rsidRDefault="00C41FFE" w:rsidP="00C41FFE">
      <w:pPr>
        <w:rPr>
          <w:rFonts w:asciiTheme="minorHAnsi" w:hAnsiTheme="minorHAnsi" w:cstheme="minorHAnsi"/>
          <w:b/>
          <w:sz w:val="22"/>
          <w:szCs w:val="22"/>
        </w:rPr>
      </w:pPr>
    </w:p>
    <w:p w14:paraId="46C98781" w14:textId="504CC9E4" w:rsidR="0084084E" w:rsidRPr="00515276" w:rsidRDefault="0084084E" w:rsidP="0084084E">
      <w:pPr>
        <w:rPr>
          <w:rFonts w:asciiTheme="minorHAnsi" w:hAnsiTheme="minorHAnsi" w:cstheme="minorHAnsi"/>
          <w:b/>
          <w:sz w:val="22"/>
          <w:szCs w:val="22"/>
        </w:rPr>
      </w:pPr>
      <w:r w:rsidRPr="00515276">
        <w:rPr>
          <w:rFonts w:asciiTheme="minorHAnsi" w:hAnsiTheme="minorHAnsi" w:cstheme="minorHAnsi"/>
          <w:b/>
          <w:sz w:val="22"/>
          <w:szCs w:val="22"/>
        </w:rPr>
        <w:t>Zdravotnická záchranná služba Moravskoslezského kraje, p</w:t>
      </w:r>
      <w:r w:rsidR="005B40DF" w:rsidRPr="00515276">
        <w:rPr>
          <w:rFonts w:asciiTheme="minorHAnsi" w:hAnsiTheme="minorHAnsi" w:cstheme="minorHAnsi"/>
          <w:b/>
          <w:sz w:val="22"/>
          <w:szCs w:val="22"/>
        </w:rPr>
        <w:t xml:space="preserve">říspěvková </w:t>
      </w:r>
      <w:r w:rsidRPr="00515276">
        <w:rPr>
          <w:rFonts w:asciiTheme="minorHAnsi" w:hAnsiTheme="minorHAnsi" w:cstheme="minorHAnsi"/>
          <w:b/>
          <w:sz w:val="22"/>
          <w:szCs w:val="22"/>
        </w:rPr>
        <w:t>o</w:t>
      </w:r>
      <w:r w:rsidR="005B40DF" w:rsidRPr="00515276">
        <w:rPr>
          <w:rFonts w:asciiTheme="minorHAnsi" w:hAnsiTheme="minorHAnsi" w:cstheme="minorHAnsi"/>
          <w:b/>
          <w:sz w:val="22"/>
          <w:szCs w:val="22"/>
        </w:rPr>
        <w:t>rganizace</w:t>
      </w:r>
    </w:p>
    <w:p w14:paraId="16239DC8" w14:textId="4AA7068C" w:rsidR="00D71C46" w:rsidRPr="00515276" w:rsidRDefault="00D71C46" w:rsidP="0084084E">
      <w:pPr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84084E" w:rsidRPr="00515276">
        <w:rPr>
          <w:rFonts w:asciiTheme="minorHAnsi" w:hAnsiTheme="minorHAnsi" w:cstheme="minorHAnsi"/>
          <w:sz w:val="22"/>
          <w:szCs w:val="22"/>
        </w:rPr>
        <w:t>Výškovická 2995/40, Zábřeh, Ostrava 700 30</w:t>
      </w:r>
    </w:p>
    <w:p w14:paraId="6F68C517" w14:textId="09A4ADB1" w:rsidR="00D71C46" w:rsidRPr="00515276" w:rsidRDefault="0084084E" w:rsidP="00D71C46">
      <w:pPr>
        <w:pStyle w:val="Nadpis2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5276">
        <w:rPr>
          <w:rFonts w:asciiTheme="minorHAnsi" w:hAnsiTheme="minorHAnsi" w:cstheme="minorHAnsi"/>
          <w:b w:val="0"/>
          <w:bCs w:val="0"/>
          <w:sz w:val="22"/>
          <w:szCs w:val="22"/>
        </w:rPr>
        <w:t>zastoupena MUDr. David</w:t>
      </w:r>
      <w:r w:rsidR="005B40DF" w:rsidRPr="00515276">
        <w:rPr>
          <w:rFonts w:asciiTheme="minorHAnsi" w:hAnsiTheme="minorHAnsi" w:cstheme="minorHAnsi"/>
          <w:b w:val="0"/>
          <w:bCs w:val="0"/>
          <w:sz w:val="22"/>
          <w:szCs w:val="22"/>
        </w:rPr>
        <w:t>em</w:t>
      </w:r>
      <w:r w:rsidRPr="0051527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Holeš</w:t>
      </w:r>
      <w:r w:rsidR="005B40DF" w:rsidRPr="00515276">
        <w:rPr>
          <w:rFonts w:asciiTheme="minorHAnsi" w:hAnsiTheme="minorHAnsi" w:cstheme="minorHAnsi"/>
          <w:b w:val="0"/>
          <w:bCs w:val="0"/>
          <w:sz w:val="22"/>
          <w:szCs w:val="22"/>
        </w:rPr>
        <w:t>em</w:t>
      </w:r>
      <w:r w:rsidRPr="00515276">
        <w:rPr>
          <w:rFonts w:asciiTheme="minorHAnsi" w:hAnsiTheme="minorHAnsi" w:cstheme="minorHAnsi"/>
          <w:b w:val="0"/>
          <w:bCs w:val="0"/>
          <w:sz w:val="22"/>
          <w:szCs w:val="22"/>
        </w:rPr>
        <w:t>, Ph.D</w:t>
      </w:r>
      <w:r w:rsidR="002A41A3" w:rsidRPr="00515276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5B40DF" w:rsidRPr="00515276">
        <w:rPr>
          <w:rFonts w:asciiTheme="minorHAnsi" w:hAnsiTheme="minorHAnsi" w:cstheme="minorHAnsi"/>
          <w:b w:val="0"/>
          <w:bCs w:val="0"/>
          <w:sz w:val="22"/>
          <w:szCs w:val="22"/>
        </w:rPr>
        <w:t>, ředitelem</w:t>
      </w:r>
    </w:p>
    <w:p w14:paraId="215DEF7B" w14:textId="2EAC420F" w:rsidR="00D71C46" w:rsidRPr="00515276" w:rsidRDefault="00D71C46" w:rsidP="00D71C46">
      <w:pPr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 xml:space="preserve">IČO: </w:t>
      </w:r>
      <w:r w:rsidR="0084084E" w:rsidRPr="00515276">
        <w:rPr>
          <w:rFonts w:asciiTheme="minorHAnsi" w:hAnsiTheme="minorHAnsi" w:cstheme="minorHAnsi"/>
          <w:sz w:val="22"/>
          <w:szCs w:val="22"/>
        </w:rPr>
        <w:t>48804525</w:t>
      </w:r>
    </w:p>
    <w:p w14:paraId="2BB8F95B" w14:textId="56DE8123" w:rsidR="00D71C46" w:rsidRPr="00515276" w:rsidRDefault="00D71C46" w:rsidP="00D71C46">
      <w:pPr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 xml:space="preserve">bankovní spojení: </w:t>
      </w:r>
      <w:proofErr w:type="spellStart"/>
      <w:r w:rsidR="00977392" w:rsidRPr="00515276">
        <w:rPr>
          <w:rFonts w:asciiTheme="minorHAnsi" w:hAnsiTheme="minorHAnsi" w:cstheme="minorHAnsi"/>
          <w:sz w:val="22"/>
          <w:szCs w:val="22"/>
        </w:rPr>
        <w:t>UniCredit</w:t>
      </w:r>
      <w:proofErr w:type="spellEnd"/>
      <w:r w:rsidR="00977392" w:rsidRPr="00515276">
        <w:rPr>
          <w:rFonts w:asciiTheme="minorHAnsi" w:hAnsiTheme="minorHAnsi" w:cstheme="minorHAnsi"/>
          <w:sz w:val="22"/>
          <w:szCs w:val="22"/>
        </w:rPr>
        <w:t xml:space="preserve"> Bank, </w:t>
      </w:r>
      <w:r w:rsidRPr="00515276">
        <w:rPr>
          <w:rFonts w:asciiTheme="minorHAnsi" w:hAnsiTheme="minorHAnsi" w:cstheme="minorHAnsi"/>
          <w:sz w:val="22"/>
          <w:szCs w:val="22"/>
        </w:rPr>
        <w:t>č.</w:t>
      </w:r>
      <w:r w:rsidR="00977392" w:rsidRPr="005152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5276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515276">
        <w:rPr>
          <w:rFonts w:asciiTheme="minorHAnsi" w:hAnsiTheme="minorHAnsi" w:cstheme="minorHAnsi"/>
          <w:sz w:val="22"/>
          <w:szCs w:val="22"/>
        </w:rPr>
        <w:t xml:space="preserve"> </w:t>
      </w:r>
      <w:r w:rsidR="00977392" w:rsidRPr="00515276">
        <w:rPr>
          <w:rFonts w:asciiTheme="minorHAnsi" w:hAnsiTheme="minorHAnsi" w:cstheme="minorHAnsi"/>
          <w:sz w:val="22"/>
          <w:szCs w:val="22"/>
        </w:rPr>
        <w:t>2102</w:t>
      </w:r>
      <w:r w:rsidR="00D40D2B" w:rsidRPr="00515276">
        <w:rPr>
          <w:rFonts w:asciiTheme="minorHAnsi" w:hAnsiTheme="minorHAnsi" w:cstheme="minorHAnsi"/>
          <w:sz w:val="22"/>
          <w:szCs w:val="22"/>
        </w:rPr>
        <w:t>312880/</w:t>
      </w:r>
      <w:r w:rsidR="00977392" w:rsidRPr="00515276">
        <w:rPr>
          <w:rFonts w:asciiTheme="minorHAnsi" w:hAnsiTheme="minorHAnsi" w:cstheme="minorHAnsi"/>
          <w:sz w:val="22"/>
          <w:szCs w:val="22"/>
        </w:rPr>
        <w:t>2700</w:t>
      </w:r>
    </w:p>
    <w:p w14:paraId="0B564C0A" w14:textId="628ECBCC" w:rsidR="005B40DF" w:rsidRPr="00515276" w:rsidRDefault="005B40DF" w:rsidP="00D71C46">
      <w:pPr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zaps</w:t>
      </w:r>
      <w:r w:rsidR="00AC5DAD" w:rsidRPr="00515276">
        <w:rPr>
          <w:rFonts w:asciiTheme="minorHAnsi" w:hAnsiTheme="minorHAnsi" w:cstheme="minorHAnsi"/>
          <w:sz w:val="22"/>
          <w:szCs w:val="22"/>
        </w:rPr>
        <w:t>á</w:t>
      </w:r>
      <w:r w:rsidRPr="00515276">
        <w:rPr>
          <w:rFonts w:asciiTheme="minorHAnsi" w:hAnsiTheme="minorHAnsi" w:cstheme="minorHAnsi"/>
          <w:sz w:val="22"/>
          <w:szCs w:val="22"/>
        </w:rPr>
        <w:t>n</w:t>
      </w:r>
      <w:r w:rsidR="00AC5DAD" w:rsidRPr="00515276">
        <w:rPr>
          <w:rFonts w:asciiTheme="minorHAnsi" w:hAnsiTheme="minorHAnsi" w:cstheme="minorHAnsi"/>
          <w:sz w:val="22"/>
          <w:szCs w:val="22"/>
        </w:rPr>
        <w:t>a</w:t>
      </w:r>
      <w:r w:rsidRPr="00515276">
        <w:rPr>
          <w:rFonts w:asciiTheme="minorHAnsi" w:hAnsiTheme="minorHAnsi" w:cstheme="minorHAnsi"/>
          <w:sz w:val="22"/>
          <w:szCs w:val="22"/>
        </w:rPr>
        <w:t xml:space="preserve"> v Obchodním rejstříku vedením u Krajského soudu v Ostravě, oddíl </w:t>
      </w:r>
      <w:proofErr w:type="spellStart"/>
      <w:r w:rsidRPr="00515276">
        <w:rPr>
          <w:rFonts w:asciiTheme="minorHAnsi" w:hAnsiTheme="minorHAnsi" w:cstheme="minorHAnsi"/>
          <w:sz w:val="22"/>
          <w:szCs w:val="22"/>
        </w:rPr>
        <w:t>Pr</w:t>
      </w:r>
      <w:proofErr w:type="spellEnd"/>
      <w:r w:rsidRPr="00515276">
        <w:rPr>
          <w:rFonts w:asciiTheme="minorHAnsi" w:hAnsiTheme="minorHAnsi" w:cstheme="minorHAnsi"/>
          <w:sz w:val="22"/>
          <w:szCs w:val="22"/>
        </w:rPr>
        <w:t>, vložka 913</w:t>
      </w:r>
    </w:p>
    <w:p w14:paraId="7242F052" w14:textId="77777777" w:rsidR="00D71C46" w:rsidRPr="00515276" w:rsidRDefault="00D71C46" w:rsidP="00D71C46">
      <w:pPr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(dále jen „příjemce“)</w:t>
      </w:r>
    </w:p>
    <w:p w14:paraId="79904F35" w14:textId="77777777" w:rsidR="00B71176" w:rsidRPr="00515276" w:rsidRDefault="00B71176" w:rsidP="00C41FFE">
      <w:pPr>
        <w:rPr>
          <w:rFonts w:asciiTheme="minorHAnsi" w:hAnsiTheme="minorHAnsi" w:cstheme="minorHAnsi"/>
          <w:sz w:val="22"/>
          <w:szCs w:val="22"/>
        </w:rPr>
      </w:pPr>
    </w:p>
    <w:p w14:paraId="2E837D55" w14:textId="027466EB" w:rsidR="00DD3CD3" w:rsidRPr="00515276" w:rsidRDefault="00DD3CD3" w:rsidP="00DD3CD3">
      <w:pPr>
        <w:rPr>
          <w:rFonts w:asciiTheme="minorHAnsi" w:hAnsiTheme="minorHAnsi" w:cstheme="minorHAnsi"/>
          <w:sz w:val="22"/>
          <w:szCs w:val="22"/>
        </w:rPr>
      </w:pPr>
    </w:p>
    <w:p w14:paraId="056BE87E" w14:textId="77777777" w:rsidR="009C43FF" w:rsidRPr="00515276" w:rsidRDefault="009C43FF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</w:p>
    <w:p w14:paraId="17C2EF9C" w14:textId="77777777" w:rsidR="00F362A8" w:rsidRPr="0051527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II. ZÁKLADNÍ USTANOVENÍ</w:t>
      </w:r>
    </w:p>
    <w:p w14:paraId="2C6EF23D" w14:textId="77777777" w:rsidR="00F362A8" w:rsidRPr="0051527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374FDB56" w14:textId="77777777" w:rsidR="00F362A8" w:rsidRPr="00515276" w:rsidRDefault="00F362A8" w:rsidP="00BA1BA6">
      <w:pPr>
        <w:numPr>
          <w:ilvl w:val="0"/>
          <w:numId w:val="1"/>
        </w:numPr>
        <w:tabs>
          <w:tab w:val="clear" w:pos="72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Závazkový vztah z této smlouvy vzniká dle ustanovení §</w:t>
      </w:r>
      <w:r w:rsidR="00337568" w:rsidRPr="00515276">
        <w:rPr>
          <w:rFonts w:asciiTheme="minorHAnsi" w:hAnsiTheme="minorHAnsi" w:cstheme="minorHAnsi"/>
          <w:sz w:val="22"/>
          <w:szCs w:val="22"/>
        </w:rPr>
        <w:t xml:space="preserve"> </w:t>
      </w:r>
      <w:r w:rsidR="008B4D8B" w:rsidRPr="00515276">
        <w:rPr>
          <w:rFonts w:asciiTheme="minorHAnsi" w:hAnsiTheme="minorHAnsi" w:cstheme="minorHAnsi"/>
          <w:sz w:val="22"/>
          <w:szCs w:val="22"/>
        </w:rPr>
        <w:t>1724 a násl.</w:t>
      </w:r>
      <w:r w:rsidRPr="00515276">
        <w:rPr>
          <w:rFonts w:asciiTheme="minorHAnsi" w:hAnsiTheme="minorHAnsi" w:cstheme="minorHAnsi"/>
          <w:sz w:val="22"/>
          <w:szCs w:val="22"/>
        </w:rPr>
        <w:t xml:space="preserve"> zákona č.</w:t>
      </w:r>
      <w:r w:rsidR="00337568" w:rsidRPr="00515276">
        <w:rPr>
          <w:rFonts w:asciiTheme="minorHAnsi" w:hAnsiTheme="minorHAnsi" w:cstheme="minorHAnsi"/>
          <w:sz w:val="22"/>
          <w:szCs w:val="22"/>
        </w:rPr>
        <w:t> </w:t>
      </w:r>
      <w:r w:rsidR="008B4D8B" w:rsidRPr="00515276">
        <w:rPr>
          <w:rFonts w:asciiTheme="minorHAnsi" w:hAnsiTheme="minorHAnsi" w:cstheme="minorHAnsi"/>
          <w:sz w:val="22"/>
          <w:szCs w:val="22"/>
        </w:rPr>
        <w:t>89/2012</w:t>
      </w:r>
      <w:r w:rsidRPr="00515276">
        <w:rPr>
          <w:rFonts w:asciiTheme="minorHAnsi" w:hAnsiTheme="minorHAnsi" w:cstheme="minorHAnsi"/>
          <w:sz w:val="22"/>
          <w:szCs w:val="22"/>
        </w:rPr>
        <w:t xml:space="preserve"> Sb., občanský zákoník, ve znění pozdějších předpisů. Nestanoví-li tato smlouva jinak, použijí se</w:t>
      </w:r>
      <w:r w:rsidR="00160BBE" w:rsidRPr="00515276">
        <w:rPr>
          <w:rFonts w:asciiTheme="minorHAnsi" w:hAnsiTheme="minorHAnsi" w:cstheme="minorHAnsi"/>
          <w:sz w:val="22"/>
          <w:szCs w:val="22"/>
        </w:rPr>
        <w:t> </w:t>
      </w:r>
      <w:r w:rsidRPr="00515276">
        <w:rPr>
          <w:rFonts w:asciiTheme="minorHAnsi" w:hAnsiTheme="minorHAnsi" w:cstheme="minorHAnsi"/>
          <w:sz w:val="22"/>
          <w:szCs w:val="22"/>
        </w:rPr>
        <w:t>na</w:t>
      </w:r>
      <w:r w:rsidR="00160BBE" w:rsidRPr="00515276">
        <w:rPr>
          <w:rFonts w:asciiTheme="minorHAnsi" w:hAnsiTheme="minorHAnsi" w:cstheme="minorHAnsi"/>
          <w:sz w:val="22"/>
          <w:szCs w:val="22"/>
        </w:rPr>
        <w:t> </w:t>
      </w:r>
      <w:r w:rsidRPr="00515276">
        <w:rPr>
          <w:rFonts w:asciiTheme="minorHAnsi" w:hAnsiTheme="minorHAnsi" w:cstheme="minorHAnsi"/>
          <w:sz w:val="22"/>
          <w:szCs w:val="22"/>
        </w:rPr>
        <w:t>závazky z ní vyplývající ustanovení občanského zákoníku, která upravují závazky jim nejbližší.</w:t>
      </w:r>
    </w:p>
    <w:p w14:paraId="0D9E4F88" w14:textId="77777777" w:rsidR="00F362A8" w:rsidRPr="00515276" w:rsidRDefault="00F362A8" w:rsidP="00BA1BA6">
      <w:pPr>
        <w:numPr>
          <w:ilvl w:val="0"/>
          <w:numId w:val="1"/>
        </w:numPr>
        <w:tabs>
          <w:tab w:val="clear" w:pos="72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Dotace poskytnutá podle této smlouvy je veřejnou finanční podporou ve smyslu zákona č.</w:t>
      </w:r>
      <w:r w:rsidR="00160BBE" w:rsidRPr="00515276">
        <w:rPr>
          <w:rFonts w:asciiTheme="minorHAnsi" w:hAnsiTheme="minorHAnsi" w:cstheme="minorHAnsi"/>
          <w:sz w:val="22"/>
          <w:szCs w:val="22"/>
        </w:rPr>
        <w:t> </w:t>
      </w:r>
      <w:r w:rsidRPr="00515276">
        <w:rPr>
          <w:rFonts w:asciiTheme="minorHAnsi" w:hAnsiTheme="minorHAnsi" w:cstheme="minorHAnsi"/>
          <w:sz w:val="22"/>
          <w:szCs w:val="22"/>
        </w:rPr>
        <w:t>320/2001 Sb., o finanční kontrole ve veřejné správě a o změně některých zákonů (zákon o</w:t>
      </w:r>
      <w:r w:rsidR="007D5896" w:rsidRPr="00515276">
        <w:rPr>
          <w:rFonts w:asciiTheme="minorHAnsi" w:hAnsiTheme="minorHAnsi" w:cstheme="minorHAnsi"/>
          <w:sz w:val="22"/>
          <w:szCs w:val="22"/>
        </w:rPr>
        <w:t> </w:t>
      </w:r>
      <w:r w:rsidRPr="00515276">
        <w:rPr>
          <w:rFonts w:asciiTheme="minorHAnsi" w:hAnsiTheme="minorHAnsi" w:cstheme="minorHAnsi"/>
          <w:sz w:val="22"/>
          <w:szCs w:val="22"/>
        </w:rPr>
        <w:t>finanční kontrole) se všemi právními důsledky s tím spojenými.</w:t>
      </w:r>
    </w:p>
    <w:p w14:paraId="0D5DCD5B" w14:textId="5E00532A" w:rsidR="00F362A8" w:rsidRPr="00515276" w:rsidRDefault="00F362A8" w:rsidP="00BA1BA6">
      <w:pPr>
        <w:numPr>
          <w:ilvl w:val="0"/>
          <w:numId w:val="1"/>
        </w:numPr>
        <w:tabs>
          <w:tab w:val="clear" w:pos="72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Každé použití poskytnuté dotace v rozporu s jejím účelovým určením nebo zadržení prostředků patřících poskytovateli jej porušením rozpočtové kázně ve smyslu §</w:t>
      </w:r>
      <w:r w:rsidR="00337568" w:rsidRPr="00515276">
        <w:rPr>
          <w:rFonts w:asciiTheme="minorHAnsi" w:hAnsiTheme="minorHAnsi" w:cstheme="minorHAnsi"/>
          <w:sz w:val="22"/>
          <w:szCs w:val="22"/>
        </w:rPr>
        <w:t xml:space="preserve"> </w:t>
      </w:r>
      <w:r w:rsidRPr="00515276">
        <w:rPr>
          <w:rFonts w:asciiTheme="minorHAnsi" w:hAnsiTheme="minorHAnsi" w:cstheme="minorHAnsi"/>
          <w:sz w:val="22"/>
          <w:szCs w:val="22"/>
        </w:rPr>
        <w:t>22 zákona č. 250/2000 Sb., o</w:t>
      </w:r>
      <w:r w:rsidR="00DB66C3" w:rsidRPr="00515276">
        <w:rPr>
          <w:rFonts w:asciiTheme="minorHAnsi" w:hAnsiTheme="minorHAnsi" w:cstheme="minorHAnsi"/>
          <w:sz w:val="22"/>
          <w:szCs w:val="22"/>
        </w:rPr>
        <w:t> </w:t>
      </w:r>
      <w:r w:rsidRPr="00515276">
        <w:rPr>
          <w:rFonts w:asciiTheme="minorHAnsi" w:hAnsiTheme="minorHAnsi" w:cstheme="minorHAnsi"/>
          <w:sz w:val="22"/>
          <w:szCs w:val="22"/>
        </w:rPr>
        <w:t>rozpočtových pravidlech územních rozpočtů, ve znění pozdějších předpisů se všemi právními důsledky s tím spojenými.</w:t>
      </w:r>
    </w:p>
    <w:p w14:paraId="629BD155" w14:textId="77777777" w:rsidR="009C43FF" w:rsidRPr="00515276" w:rsidRDefault="009C43FF" w:rsidP="0052540A">
      <w:pPr>
        <w:pStyle w:val="Nadpis5"/>
        <w:jc w:val="both"/>
        <w:rPr>
          <w:rFonts w:asciiTheme="minorHAnsi" w:hAnsiTheme="minorHAnsi" w:cstheme="minorHAnsi"/>
          <w:sz w:val="22"/>
          <w:szCs w:val="22"/>
        </w:rPr>
      </w:pPr>
    </w:p>
    <w:p w14:paraId="0EBA8957" w14:textId="77777777" w:rsidR="009C43FF" w:rsidRPr="00515276" w:rsidRDefault="009C43FF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</w:p>
    <w:p w14:paraId="253391D1" w14:textId="77777777" w:rsidR="00F362A8" w:rsidRPr="0051527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III. PŘEDMĚT SMLOUVY A ÚČEL</w:t>
      </w:r>
    </w:p>
    <w:p w14:paraId="466DD624" w14:textId="77777777" w:rsidR="00F362A8" w:rsidRPr="0051527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7EBD0D66" w14:textId="77777777" w:rsidR="00F362A8" w:rsidRPr="0051527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Poskytovatel se touto smlouvou zavazuje poskytnout podle dále sjednaných podmínek příjemci účelově určenou dotaci a příjemce se zavazuje dotaci přijmout a užít v souladu s jejím účelovým určením.</w:t>
      </w:r>
    </w:p>
    <w:p w14:paraId="35B7F898" w14:textId="5CFF06E0" w:rsidR="00F22853" w:rsidRPr="00515276" w:rsidRDefault="00F22853" w:rsidP="0052540A">
      <w:pPr>
        <w:pStyle w:val="Nadpis5"/>
        <w:jc w:val="both"/>
        <w:rPr>
          <w:rFonts w:asciiTheme="minorHAnsi" w:hAnsiTheme="minorHAnsi" w:cstheme="minorHAnsi"/>
          <w:sz w:val="22"/>
          <w:szCs w:val="22"/>
        </w:rPr>
      </w:pPr>
    </w:p>
    <w:p w14:paraId="3EB7A9EC" w14:textId="77777777" w:rsidR="00545828" w:rsidRPr="00515276" w:rsidRDefault="00545828" w:rsidP="00545828"/>
    <w:p w14:paraId="6DC8A07B" w14:textId="77777777" w:rsidR="00F362A8" w:rsidRPr="0051527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IV. VÝŠE DOTACE A ÚČELOVÉ URČENÍ</w:t>
      </w:r>
    </w:p>
    <w:p w14:paraId="44C1708A" w14:textId="77777777" w:rsidR="00F362A8" w:rsidRPr="0051527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5B8C729D" w14:textId="226B4417" w:rsidR="0015503A" w:rsidRPr="00515276" w:rsidRDefault="0015503A" w:rsidP="0015503A">
      <w:pPr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Poskytovatel podle této smlouvy poskytne účelově určenou dotaci na rok 202</w:t>
      </w:r>
      <w:r w:rsidR="00EB1820" w:rsidRPr="00515276">
        <w:rPr>
          <w:rFonts w:asciiTheme="minorHAnsi" w:hAnsiTheme="minorHAnsi" w:cstheme="minorHAnsi"/>
          <w:sz w:val="22"/>
          <w:szCs w:val="22"/>
        </w:rPr>
        <w:t>6</w:t>
      </w:r>
      <w:r w:rsidRPr="00515276">
        <w:rPr>
          <w:rFonts w:asciiTheme="minorHAnsi" w:hAnsiTheme="minorHAnsi" w:cstheme="minorHAnsi"/>
          <w:sz w:val="22"/>
          <w:szCs w:val="22"/>
        </w:rPr>
        <w:t xml:space="preserve"> v celkové výši</w:t>
      </w:r>
      <w:r w:rsidR="00F6688D" w:rsidRPr="00515276">
        <w:rPr>
          <w:rFonts w:asciiTheme="minorHAnsi" w:hAnsiTheme="minorHAnsi" w:cstheme="minorHAnsi"/>
          <w:sz w:val="22"/>
          <w:szCs w:val="22"/>
        </w:rPr>
        <w:t xml:space="preserve"> </w:t>
      </w:r>
      <w:r w:rsidR="00EC76FF">
        <w:rPr>
          <w:rFonts w:asciiTheme="minorHAnsi" w:hAnsiTheme="minorHAnsi" w:cstheme="minorHAnsi"/>
          <w:b/>
          <w:bCs/>
          <w:sz w:val="22"/>
          <w:szCs w:val="22"/>
        </w:rPr>
        <w:t>55.000</w:t>
      </w:r>
      <w:r w:rsidR="0011316A">
        <w:rPr>
          <w:rFonts w:asciiTheme="minorHAnsi" w:hAnsiTheme="minorHAnsi" w:cstheme="minorHAnsi"/>
          <w:b/>
          <w:sz w:val="22"/>
          <w:szCs w:val="22"/>
        </w:rPr>
        <w:t> </w:t>
      </w:r>
      <w:r w:rsidRPr="00515276">
        <w:rPr>
          <w:rFonts w:asciiTheme="minorHAnsi" w:hAnsiTheme="minorHAnsi" w:cstheme="minorHAnsi"/>
          <w:b/>
          <w:sz w:val="22"/>
          <w:szCs w:val="22"/>
        </w:rPr>
        <w:t>Kč</w:t>
      </w:r>
      <w:r w:rsidRPr="00515276">
        <w:rPr>
          <w:rFonts w:asciiTheme="minorHAnsi" w:hAnsiTheme="minorHAnsi" w:cstheme="minorHAnsi"/>
          <w:sz w:val="22"/>
          <w:szCs w:val="22"/>
        </w:rPr>
        <w:t xml:space="preserve"> (slovy: </w:t>
      </w:r>
      <w:proofErr w:type="spellStart"/>
      <w:r w:rsidR="00EC76FF">
        <w:rPr>
          <w:rFonts w:asciiTheme="minorHAnsi" w:hAnsiTheme="minorHAnsi" w:cstheme="minorHAnsi"/>
          <w:sz w:val="22"/>
          <w:szCs w:val="22"/>
        </w:rPr>
        <w:t>padesátpěttisíc</w:t>
      </w:r>
      <w:proofErr w:type="spellEnd"/>
      <w:r w:rsidR="00EB1820" w:rsidRPr="00515276">
        <w:rPr>
          <w:rFonts w:asciiTheme="minorHAnsi" w:hAnsiTheme="minorHAnsi" w:cstheme="minorHAnsi"/>
          <w:sz w:val="22"/>
          <w:szCs w:val="22"/>
        </w:rPr>
        <w:t xml:space="preserve"> </w:t>
      </w:r>
      <w:r w:rsidRPr="00515276">
        <w:rPr>
          <w:rFonts w:asciiTheme="minorHAnsi" w:hAnsiTheme="minorHAnsi" w:cstheme="minorHAnsi"/>
          <w:sz w:val="22"/>
          <w:szCs w:val="22"/>
        </w:rPr>
        <w:t>korun českých) z rozpočtu poskytovatele na</w:t>
      </w:r>
      <w:r w:rsidR="001D0EBB" w:rsidRPr="00515276">
        <w:rPr>
          <w:rFonts w:asciiTheme="minorHAnsi" w:hAnsiTheme="minorHAnsi" w:cstheme="minorHAnsi"/>
          <w:sz w:val="22"/>
          <w:szCs w:val="22"/>
        </w:rPr>
        <w:t xml:space="preserve"> pořízení teplotního čidla k přístroji </w:t>
      </w:r>
      <w:proofErr w:type="spellStart"/>
      <w:r w:rsidR="001D0EBB" w:rsidRPr="00515276">
        <w:rPr>
          <w:rFonts w:asciiTheme="minorHAnsi" w:hAnsiTheme="minorHAnsi" w:cstheme="minorHAnsi"/>
          <w:sz w:val="22"/>
          <w:szCs w:val="22"/>
        </w:rPr>
        <w:t>Corpuls</w:t>
      </w:r>
      <w:proofErr w:type="spellEnd"/>
      <w:r w:rsidR="001D0EBB" w:rsidRPr="00515276">
        <w:rPr>
          <w:rFonts w:asciiTheme="minorHAnsi" w:hAnsiTheme="minorHAnsi" w:cstheme="minorHAnsi"/>
          <w:sz w:val="22"/>
          <w:szCs w:val="22"/>
        </w:rPr>
        <w:t xml:space="preserve"> pro</w:t>
      </w:r>
      <w:r w:rsidR="005B0176">
        <w:rPr>
          <w:rFonts w:asciiTheme="minorHAnsi" w:hAnsiTheme="minorHAnsi" w:cstheme="minorHAnsi"/>
          <w:sz w:val="22"/>
          <w:szCs w:val="22"/>
        </w:rPr>
        <w:t xml:space="preserve"> </w:t>
      </w:r>
      <w:r w:rsidR="0084084E" w:rsidRPr="00515276">
        <w:rPr>
          <w:rFonts w:asciiTheme="minorHAnsi" w:hAnsiTheme="minorHAnsi" w:cstheme="minorHAnsi"/>
          <w:sz w:val="22"/>
          <w:szCs w:val="22"/>
        </w:rPr>
        <w:t>RZS Rýmařov</w:t>
      </w:r>
      <w:r w:rsidR="00DB66C3" w:rsidRPr="00515276">
        <w:rPr>
          <w:rFonts w:asciiTheme="minorHAnsi" w:hAnsiTheme="minorHAnsi" w:cstheme="minorHAnsi"/>
          <w:sz w:val="22"/>
          <w:szCs w:val="22"/>
        </w:rPr>
        <w:t>.</w:t>
      </w:r>
    </w:p>
    <w:p w14:paraId="4D488E20" w14:textId="77777777" w:rsidR="00754DA6" w:rsidRPr="00515276" w:rsidRDefault="00754DA6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</w:p>
    <w:p w14:paraId="6E3FC6C9" w14:textId="77777777" w:rsidR="00754DA6" w:rsidRPr="00515276" w:rsidRDefault="00754DA6" w:rsidP="00754DA6">
      <w:pPr>
        <w:rPr>
          <w:rFonts w:asciiTheme="minorHAnsi" w:hAnsiTheme="minorHAnsi" w:cstheme="minorHAnsi"/>
          <w:sz w:val="22"/>
          <w:szCs w:val="22"/>
        </w:rPr>
      </w:pPr>
    </w:p>
    <w:p w14:paraId="3084C8D0" w14:textId="77777777" w:rsidR="00F362A8" w:rsidRPr="0051527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lastRenderedPageBreak/>
        <w:t>V. ZÁVAZKY SMLUVNÍCH STRAN</w:t>
      </w:r>
    </w:p>
    <w:p w14:paraId="71189E6A" w14:textId="77777777" w:rsidR="00F362A8" w:rsidRPr="0051527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588233F4" w14:textId="6A378F4D" w:rsidR="00F362A8" w:rsidRPr="00515276" w:rsidRDefault="00F362A8" w:rsidP="00BA1BA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Poskytovatel se</w:t>
      </w:r>
      <w:r w:rsidR="00AA756C" w:rsidRPr="00515276">
        <w:rPr>
          <w:rFonts w:asciiTheme="minorHAnsi" w:hAnsiTheme="minorHAnsi" w:cstheme="minorHAnsi"/>
          <w:sz w:val="22"/>
          <w:szCs w:val="22"/>
        </w:rPr>
        <w:t xml:space="preserve"> </w:t>
      </w:r>
      <w:r w:rsidRPr="00515276">
        <w:rPr>
          <w:rFonts w:asciiTheme="minorHAnsi" w:hAnsiTheme="minorHAnsi" w:cstheme="minorHAnsi"/>
          <w:sz w:val="22"/>
          <w:szCs w:val="22"/>
        </w:rPr>
        <w:t>zavazuje poskytnout účelově</w:t>
      </w:r>
      <w:r w:rsidR="00AA756C" w:rsidRPr="00515276">
        <w:rPr>
          <w:rFonts w:asciiTheme="minorHAnsi" w:hAnsiTheme="minorHAnsi" w:cstheme="minorHAnsi"/>
          <w:sz w:val="22"/>
          <w:szCs w:val="22"/>
        </w:rPr>
        <w:t xml:space="preserve"> </w:t>
      </w:r>
      <w:r w:rsidRPr="00515276">
        <w:rPr>
          <w:rFonts w:asciiTheme="minorHAnsi" w:hAnsiTheme="minorHAnsi" w:cstheme="minorHAnsi"/>
          <w:sz w:val="22"/>
          <w:szCs w:val="22"/>
        </w:rPr>
        <w:t>ur</w:t>
      </w:r>
      <w:r w:rsidR="00AA756C" w:rsidRPr="00515276">
        <w:rPr>
          <w:rFonts w:asciiTheme="minorHAnsi" w:hAnsiTheme="minorHAnsi" w:cstheme="minorHAnsi"/>
          <w:sz w:val="22"/>
          <w:szCs w:val="22"/>
        </w:rPr>
        <w:t>čenou dotaci v celkové výši</w:t>
      </w:r>
      <w:r w:rsidR="00160BBE" w:rsidRPr="00515276">
        <w:rPr>
          <w:rFonts w:asciiTheme="minorHAnsi" w:hAnsiTheme="minorHAnsi" w:cstheme="minorHAnsi"/>
          <w:sz w:val="22"/>
          <w:szCs w:val="22"/>
        </w:rPr>
        <w:t xml:space="preserve"> </w:t>
      </w:r>
      <w:r w:rsidR="00EC76FF">
        <w:rPr>
          <w:rFonts w:asciiTheme="minorHAnsi" w:hAnsiTheme="minorHAnsi" w:cstheme="minorHAnsi"/>
          <w:b/>
          <w:bCs/>
          <w:sz w:val="22"/>
          <w:szCs w:val="22"/>
        </w:rPr>
        <w:t>55.000</w:t>
      </w:r>
      <w:r w:rsidR="00EC76FF" w:rsidRPr="00515276">
        <w:rPr>
          <w:rFonts w:asciiTheme="minorHAnsi" w:hAnsiTheme="minorHAnsi" w:cstheme="minorHAnsi"/>
          <w:b/>
          <w:sz w:val="22"/>
          <w:szCs w:val="22"/>
        </w:rPr>
        <w:t xml:space="preserve"> Kč</w:t>
      </w:r>
      <w:r w:rsidR="00EC76FF" w:rsidRPr="00515276">
        <w:rPr>
          <w:rFonts w:asciiTheme="minorHAnsi" w:hAnsiTheme="minorHAnsi" w:cstheme="minorHAnsi"/>
          <w:sz w:val="22"/>
          <w:szCs w:val="22"/>
        </w:rPr>
        <w:t xml:space="preserve"> (slovy: </w:t>
      </w:r>
      <w:proofErr w:type="spellStart"/>
      <w:r w:rsidR="00EC76FF">
        <w:rPr>
          <w:rFonts w:asciiTheme="minorHAnsi" w:hAnsiTheme="minorHAnsi" w:cstheme="minorHAnsi"/>
          <w:sz w:val="22"/>
          <w:szCs w:val="22"/>
        </w:rPr>
        <w:t>padesátpěttisíc</w:t>
      </w:r>
      <w:proofErr w:type="spellEnd"/>
      <w:r w:rsidR="00EC76FF" w:rsidRPr="00515276">
        <w:rPr>
          <w:rFonts w:asciiTheme="minorHAnsi" w:hAnsiTheme="minorHAnsi" w:cstheme="minorHAnsi"/>
          <w:sz w:val="22"/>
          <w:szCs w:val="22"/>
        </w:rPr>
        <w:t xml:space="preserve"> korun českých) </w:t>
      </w:r>
      <w:r w:rsidR="007646BD" w:rsidRPr="00515276">
        <w:rPr>
          <w:rFonts w:asciiTheme="minorHAnsi" w:hAnsiTheme="minorHAnsi" w:cstheme="minorHAnsi"/>
          <w:sz w:val="22"/>
          <w:szCs w:val="22"/>
        </w:rPr>
        <w:t>na realizaci záměru dle </w:t>
      </w:r>
      <w:r w:rsidRPr="00515276">
        <w:rPr>
          <w:rFonts w:asciiTheme="minorHAnsi" w:hAnsiTheme="minorHAnsi" w:cstheme="minorHAnsi"/>
          <w:sz w:val="22"/>
          <w:szCs w:val="22"/>
        </w:rPr>
        <w:t xml:space="preserve">jejího účelového určení uvedeného v článku IV. na výše uvedený účet příjemce </w:t>
      </w:r>
      <w:r w:rsidR="00224109" w:rsidRPr="00515276">
        <w:rPr>
          <w:rFonts w:asciiTheme="minorHAnsi" w:hAnsiTheme="minorHAnsi" w:cstheme="minorHAnsi"/>
          <w:sz w:val="22"/>
          <w:szCs w:val="22"/>
        </w:rPr>
        <w:t>jednorázovou úhradou ve lhůtě do 60 dnů ode dne podpisu této smlouvy.</w:t>
      </w:r>
    </w:p>
    <w:p w14:paraId="161003C4" w14:textId="77777777" w:rsidR="00F362A8" w:rsidRPr="00515276" w:rsidRDefault="00F362A8" w:rsidP="00BA1BA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Příjemce se zavazuje:</w:t>
      </w:r>
    </w:p>
    <w:p w14:paraId="7F6D2DCC" w14:textId="77777777" w:rsidR="00535915" w:rsidRPr="00515276" w:rsidRDefault="00535915" w:rsidP="00BA1BA6">
      <w:pPr>
        <w:numPr>
          <w:ilvl w:val="1"/>
          <w:numId w:val="2"/>
        </w:numPr>
        <w:tabs>
          <w:tab w:val="clear" w:pos="1440"/>
        </w:tabs>
        <w:ind w:left="1134" w:hanging="425"/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použít poskytnutou dotaci v souladu s jejím účelovým určením;</w:t>
      </w:r>
    </w:p>
    <w:p w14:paraId="1A82E2C6" w14:textId="77777777" w:rsidR="00535915" w:rsidRPr="00515276" w:rsidRDefault="00535915" w:rsidP="00BA1BA6">
      <w:pPr>
        <w:numPr>
          <w:ilvl w:val="1"/>
          <w:numId w:val="2"/>
        </w:numPr>
        <w:tabs>
          <w:tab w:val="clear" w:pos="1440"/>
        </w:tabs>
        <w:ind w:left="1134" w:hanging="425"/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vést v účetní evidenci odděleně analyticky použití dotace;</w:t>
      </w:r>
    </w:p>
    <w:p w14:paraId="2A427C8E" w14:textId="31883123" w:rsidR="00535915" w:rsidRPr="00515276" w:rsidRDefault="00535915" w:rsidP="00BA1BA6">
      <w:pPr>
        <w:numPr>
          <w:ilvl w:val="1"/>
          <w:numId w:val="2"/>
        </w:numPr>
        <w:tabs>
          <w:tab w:val="clear" w:pos="1440"/>
        </w:tabs>
        <w:ind w:left="1134" w:hanging="425"/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použít dotaci poskytnutou dle článku IV. nejpozději do 15.12.20</w:t>
      </w:r>
      <w:r w:rsidR="0027079C" w:rsidRPr="00515276">
        <w:rPr>
          <w:rFonts w:asciiTheme="minorHAnsi" w:hAnsiTheme="minorHAnsi" w:cstheme="minorHAnsi"/>
          <w:sz w:val="22"/>
          <w:szCs w:val="22"/>
        </w:rPr>
        <w:t>2</w:t>
      </w:r>
      <w:r w:rsidR="00EB1820" w:rsidRPr="00515276">
        <w:rPr>
          <w:rFonts w:asciiTheme="minorHAnsi" w:hAnsiTheme="minorHAnsi" w:cstheme="minorHAnsi"/>
          <w:sz w:val="22"/>
          <w:szCs w:val="22"/>
        </w:rPr>
        <w:t>6</w:t>
      </w:r>
      <w:r w:rsidRPr="00515276">
        <w:rPr>
          <w:rFonts w:asciiTheme="minorHAnsi" w:hAnsiTheme="minorHAnsi" w:cstheme="minorHAnsi"/>
          <w:sz w:val="22"/>
          <w:szCs w:val="22"/>
        </w:rPr>
        <w:t>, v případě dotace konkrétní akce, pak v poslední den jejího konání, a předložit závěrečné vyhodnocení projektů s</w:t>
      </w:r>
      <w:r w:rsidR="008F1D18" w:rsidRPr="00515276">
        <w:rPr>
          <w:rFonts w:asciiTheme="minorHAnsi" w:hAnsiTheme="minorHAnsi" w:cstheme="minorHAnsi"/>
          <w:sz w:val="22"/>
          <w:szCs w:val="22"/>
        </w:rPr>
        <w:t xml:space="preserve"> vyúčtováním a </w:t>
      </w:r>
      <w:r w:rsidRPr="00515276">
        <w:rPr>
          <w:rFonts w:asciiTheme="minorHAnsi" w:hAnsiTheme="minorHAnsi" w:cstheme="minorHAnsi"/>
          <w:sz w:val="22"/>
          <w:szCs w:val="22"/>
        </w:rPr>
        <w:t xml:space="preserve">vyčíslením konečného použití jednotlivých účelově přidělených částek do </w:t>
      </w:r>
      <w:r w:rsidR="006E47AA" w:rsidRPr="00515276">
        <w:rPr>
          <w:rFonts w:asciiTheme="minorHAnsi" w:hAnsiTheme="minorHAnsi" w:cstheme="minorHAnsi"/>
          <w:sz w:val="22"/>
          <w:szCs w:val="22"/>
        </w:rPr>
        <w:t>31.</w:t>
      </w:r>
      <w:r w:rsidR="005D6E98" w:rsidRPr="00515276">
        <w:rPr>
          <w:rFonts w:asciiTheme="minorHAnsi" w:hAnsiTheme="minorHAnsi" w:cstheme="minorHAnsi"/>
          <w:sz w:val="22"/>
          <w:szCs w:val="22"/>
        </w:rPr>
        <w:t>12</w:t>
      </w:r>
      <w:r w:rsidR="00AA756C" w:rsidRPr="00515276">
        <w:rPr>
          <w:rFonts w:asciiTheme="minorHAnsi" w:hAnsiTheme="minorHAnsi" w:cstheme="minorHAnsi"/>
          <w:sz w:val="22"/>
          <w:szCs w:val="22"/>
        </w:rPr>
        <w:t>.20</w:t>
      </w:r>
      <w:r w:rsidR="0027079C" w:rsidRPr="00515276">
        <w:rPr>
          <w:rFonts w:asciiTheme="minorHAnsi" w:hAnsiTheme="minorHAnsi" w:cstheme="minorHAnsi"/>
          <w:sz w:val="22"/>
          <w:szCs w:val="22"/>
        </w:rPr>
        <w:t>2</w:t>
      </w:r>
      <w:r w:rsidR="00EB1820" w:rsidRPr="00515276">
        <w:rPr>
          <w:rFonts w:asciiTheme="minorHAnsi" w:hAnsiTheme="minorHAnsi" w:cstheme="minorHAnsi"/>
          <w:sz w:val="22"/>
          <w:szCs w:val="22"/>
        </w:rPr>
        <w:t>6</w:t>
      </w:r>
      <w:r w:rsidRPr="00515276">
        <w:rPr>
          <w:rFonts w:asciiTheme="minorHAnsi" w:hAnsiTheme="minorHAnsi" w:cstheme="minorHAnsi"/>
          <w:sz w:val="22"/>
          <w:szCs w:val="22"/>
        </w:rPr>
        <w:t>;</w:t>
      </w:r>
    </w:p>
    <w:p w14:paraId="53B11705" w14:textId="1E0D1985" w:rsidR="00535915" w:rsidRPr="00515276" w:rsidRDefault="00535915" w:rsidP="00BA1BA6">
      <w:pPr>
        <w:numPr>
          <w:ilvl w:val="1"/>
          <w:numId w:val="2"/>
        </w:numPr>
        <w:tabs>
          <w:tab w:val="clear" w:pos="1440"/>
        </w:tabs>
        <w:ind w:left="1134" w:hanging="425"/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vrátit nevyčerpanou část poskytnuté dotace na účet poskytovatele</w:t>
      </w:r>
      <w:r w:rsidR="00ED731A" w:rsidRPr="00515276">
        <w:rPr>
          <w:rFonts w:asciiTheme="minorHAnsi" w:hAnsiTheme="minorHAnsi" w:cstheme="minorHAnsi"/>
          <w:sz w:val="22"/>
          <w:szCs w:val="22"/>
        </w:rPr>
        <w:t xml:space="preserve"> </w:t>
      </w:r>
      <w:r w:rsidRPr="00515276">
        <w:rPr>
          <w:rFonts w:asciiTheme="minorHAnsi" w:hAnsiTheme="minorHAnsi" w:cstheme="minorHAnsi"/>
          <w:sz w:val="22"/>
          <w:szCs w:val="22"/>
        </w:rPr>
        <w:t xml:space="preserve">do </w:t>
      </w:r>
      <w:r w:rsidR="005D6E98" w:rsidRPr="00515276">
        <w:rPr>
          <w:rFonts w:asciiTheme="minorHAnsi" w:hAnsiTheme="minorHAnsi" w:cstheme="minorHAnsi"/>
          <w:sz w:val="22"/>
          <w:szCs w:val="22"/>
        </w:rPr>
        <w:t>31</w:t>
      </w:r>
      <w:r w:rsidRPr="00515276">
        <w:rPr>
          <w:rFonts w:asciiTheme="minorHAnsi" w:hAnsiTheme="minorHAnsi" w:cstheme="minorHAnsi"/>
          <w:sz w:val="22"/>
          <w:szCs w:val="22"/>
        </w:rPr>
        <w:t>.12.20</w:t>
      </w:r>
      <w:r w:rsidR="0027079C" w:rsidRPr="00515276">
        <w:rPr>
          <w:rFonts w:asciiTheme="minorHAnsi" w:hAnsiTheme="minorHAnsi" w:cstheme="minorHAnsi"/>
          <w:sz w:val="22"/>
          <w:szCs w:val="22"/>
        </w:rPr>
        <w:t>2</w:t>
      </w:r>
      <w:r w:rsidR="00EB1820" w:rsidRPr="00515276">
        <w:rPr>
          <w:rFonts w:asciiTheme="minorHAnsi" w:hAnsiTheme="minorHAnsi" w:cstheme="minorHAnsi"/>
          <w:sz w:val="22"/>
          <w:szCs w:val="22"/>
        </w:rPr>
        <w:t>6</w:t>
      </w:r>
      <w:r w:rsidRPr="00515276">
        <w:rPr>
          <w:rFonts w:asciiTheme="minorHAnsi" w:hAnsiTheme="minorHAnsi" w:cstheme="minorHAnsi"/>
          <w:sz w:val="22"/>
          <w:szCs w:val="22"/>
        </w:rPr>
        <w:t>;</w:t>
      </w:r>
    </w:p>
    <w:p w14:paraId="4BCD06F0" w14:textId="77777777" w:rsidR="00535915" w:rsidRPr="00515276" w:rsidRDefault="00535915" w:rsidP="00BA1BA6">
      <w:pPr>
        <w:numPr>
          <w:ilvl w:val="1"/>
          <w:numId w:val="2"/>
        </w:numPr>
        <w:tabs>
          <w:tab w:val="clear" w:pos="1440"/>
        </w:tabs>
        <w:ind w:left="1134" w:hanging="425"/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vrátit poskytovateli dotaci nebo její poměrnou část, pokud se činnost, na kterou je dotace určena, neuskuteční nebo nebude prováděna v souladu s předloženým projektem;</w:t>
      </w:r>
    </w:p>
    <w:p w14:paraId="13900327" w14:textId="77777777" w:rsidR="00535915" w:rsidRPr="00515276" w:rsidRDefault="00535915" w:rsidP="00BA1BA6">
      <w:pPr>
        <w:numPr>
          <w:ilvl w:val="1"/>
          <w:numId w:val="2"/>
        </w:numPr>
        <w:tabs>
          <w:tab w:val="clear" w:pos="1440"/>
        </w:tabs>
        <w:ind w:left="1134" w:hanging="425"/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umožnit příslušným orgánům poskytovatele v souladu se zákonem č. 320/2001 Sb., o</w:t>
      </w:r>
      <w:r w:rsidR="007D5896" w:rsidRPr="00515276">
        <w:rPr>
          <w:rFonts w:asciiTheme="minorHAnsi" w:hAnsiTheme="minorHAnsi" w:cstheme="minorHAnsi"/>
          <w:sz w:val="22"/>
          <w:szCs w:val="22"/>
        </w:rPr>
        <w:t> </w:t>
      </w:r>
      <w:r w:rsidRPr="00515276">
        <w:rPr>
          <w:rFonts w:asciiTheme="minorHAnsi" w:hAnsiTheme="minorHAnsi" w:cstheme="minorHAnsi"/>
          <w:sz w:val="22"/>
          <w:szCs w:val="22"/>
        </w:rPr>
        <w:t>finanční kontrole ve veřejné správě a o změně některých zákonů (zákon o finanční kontrole), provedení průběžné a následné kontroly hospodaření s veřejnými prostředky z poskytnuté dotace, jejich použití k účelu, který je v souladu s touto smlouvou a předložit při kontrole všechny potřebné účetní a</w:t>
      </w:r>
      <w:r w:rsidR="00ED731A" w:rsidRPr="00515276">
        <w:rPr>
          <w:rFonts w:asciiTheme="minorHAnsi" w:hAnsiTheme="minorHAnsi" w:cstheme="minorHAnsi"/>
          <w:sz w:val="22"/>
          <w:szCs w:val="22"/>
        </w:rPr>
        <w:t> </w:t>
      </w:r>
      <w:r w:rsidRPr="00515276">
        <w:rPr>
          <w:rFonts w:asciiTheme="minorHAnsi" w:hAnsiTheme="minorHAnsi" w:cstheme="minorHAnsi"/>
          <w:sz w:val="22"/>
          <w:szCs w:val="22"/>
        </w:rPr>
        <w:t>jiné doklady;</w:t>
      </w:r>
    </w:p>
    <w:p w14:paraId="16D59A1B" w14:textId="77777777" w:rsidR="00535915" w:rsidRPr="00515276" w:rsidRDefault="00535915" w:rsidP="00BA1BA6">
      <w:pPr>
        <w:numPr>
          <w:ilvl w:val="1"/>
          <w:numId w:val="2"/>
        </w:numPr>
        <w:tabs>
          <w:tab w:val="clear" w:pos="1440"/>
        </w:tabs>
        <w:ind w:left="1134" w:hanging="425"/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v případě porušení rozpočtové kázně odvést celou výši neoprávněně použitých nebo zadržených prostředků dotace na účet poskytovatele a uhradit penále ve výši 1</w:t>
      </w:r>
      <w:r w:rsidR="001E715D" w:rsidRPr="00515276">
        <w:rPr>
          <w:rFonts w:asciiTheme="minorHAnsi" w:hAnsiTheme="minorHAnsi" w:cstheme="minorHAnsi"/>
          <w:sz w:val="22"/>
          <w:szCs w:val="22"/>
        </w:rPr>
        <w:t> </w:t>
      </w:r>
      <w:r w:rsidRPr="00515276">
        <w:rPr>
          <w:rFonts w:asciiTheme="minorHAnsi" w:hAnsiTheme="minorHAnsi" w:cstheme="minorHAnsi"/>
          <w:sz w:val="22"/>
          <w:szCs w:val="22"/>
        </w:rPr>
        <w:t>promile denně z neoprávněně použitých nebo zadržených prostředků;</w:t>
      </w:r>
    </w:p>
    <w:p w14:paraId="1B85B45C" w14:textId="77777777" w:rsidR="00535915" w:rsidRPr="00515276" w:rsidRDefault="00535915" w:rsidP="00BA1BA6">
      <w:pPr>
        <w:numPr>
          <w:ilvl w:val="1"/>
          <w:numId w:val="2"/>
        </w:numPr>
        <w:tabs>
          <w:tab w:val="clear" w:pos="1440"/>
        </w:tabs>
        <w:ind w:left="1134" w:hanging="425"/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neprodleně, nejpozději však do 14 dnů, informovat poskytovatele o všech změnách týkajících se identifikace příjemce nebo realizace uvedeného projektu.</w:t>
      </w:r>
    </w:p>
    <w:p w14:paraId="7364E9E3" w14:textId="77777777" w:rsidR="00535915" w:rsidRPr="00515276" w:rsidRDefault="00535915" w:rsidP="00BA1BA6">
      <w:pPr>
        <w:numPr>
          <w:ilvl w:val="1"/>
          <w:numId w:val="2"/>
        </w:numPr>
        <w:tabs>
          <w:tab w:val="clear" w:pos="1440"/>
        </w:tabs>
        <w:ind w:left="1134" w:hanging="425"/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zajistit pravidelnou účast nejméně jednoho zástupce organizace na schůzkách komunitního plánování města Rýmařova</w:t>
      </w:r>
    </w:p>
    <w:p w14:paraId="016D99B6" w14:textId="44391EA9" w:rsidR="00F362A8" w:rsidRPr="0051527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5E5A176E" w14:textId="77777777" w:rsidR="00BA1BA6" w:rsidRPr="00515276" w:rsidRDefault="00BA1BA6" w:rsidP="00F362A8">
      <w:pPr>
        <w:rPr>
          <w:rFonts w:asciiTheme="minorHAnsi" w:hAnsiTheme="minorHAnsi" w:cstheme="minorHAnsi"/>
          <w:sz w:val="22"/>
          <w:szCs w:val="22"/>
        </w:rPr>
      </w:pPr>
    </w:p>
    <w:p w14:paraId="64AE927D" w14:textId="77777777" w:rsidR="00F362A8" w:rsidRPr="0051527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VI. ZÁVĚREČNÁ USTANOVENÍ</w:t>
      </w:r>
    </w:p>
    <w:p w14:paraId="1836A82B" w14:textId="77777777" w:rsidR="00F362A8" w:rsidRPr="0051527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03DE4800" w14:textId="77777777" w:rsidR="00F362A8" w:rsidRPr="00515276" w:rsidRDefault="00F362A8" w:rsidP="00BA1BA6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Smluvní strany berou na sebe práva a povinnosti z této smlouvy pro ně vyplývající a</w:t>
      </w:r>
      <w:r w:rsidR="00AA756C" w:rsidRPr="00515276">
        <w:rPr>
          <w:rFonts w:asciiTheme="minorHAnsi" w:hAnsiTheme="minorHAnsi" w:cstheme="minorHAnsi"/>
          <w:sz w:val="22"/>
          <w:szCs w:val="22"/>
        </w:rPr>
        <w:t> </w:t>
      </w:r>
      <w:r w:rsidRPr="00515276">
        <w:rPr>
          <w:rFonts w:asciiTheme="minorHAnsi" w:hAnsiTheme="minorHAnsi" w:cstheme="minorHAnsi"/>
          <w:sz w:val="22"/>
          <w:szCs w:val="22"/>
        </w:rPr>
        <w:t>pokud by</w:t>
      </w:r>
      <w:r w:rsidR="00160BBE" w:rsidRPr="00515276">
        <w:rPr>
          <w:rFonts w:asciiTheme="minorHAnsi" w:hAnsiTheme="minorHAnsi" w:cstheme="minorHAnsi"/>
          <w:sz w:val="22"/>
          <w:szCs w:val="22"/>
        </w:rPr>
        <w:t> </w:t>
      </w:r>
      <w:r w:rsidRPr="00515276">
        <w:rPr>
          <w:rFonts w:asciiTheme="minorHAnsi" w:hAnsiTheme="minorHAnsi" w:cstheme="minorHAnsi"/>
          <w:sz w:val="22"/>
          <w:szCs w:val="22"/>
        </w:rPr>
        <w:t>mezi nimi vznikly spory o těchto právech a povinnostech, budou řešeny přednostně vzájemnou dohodou smluvních stran.</w:t>
      </w:r>
    </w:p>
    <w:p w14:paraId="017CDB54" w14:textId="77777777" w:rsidR="00F362A8" w:rsidRPr="00515276" w:rsidRDefault="00F362A8" w:rsidP="00BA1BA6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Případné změny a doplňky této smlouvy budou smluvní strany řešit písemnými dodatky k této smlouvě, které budou výslovně za dodatky této smlouvy označeny.</w:t>
      </w:r>
    </w:p>
    <w:p w14:paraId="2DF6E941" w14:textId="77777777" w:rsidR="009C43FF" w:rsidRPr="00515276" w:rsidRDefault="00F362A8" w:rsidP="00BA1BA6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Práva a povinnosti z této smlouvy vyplývající přecházejí na právní nástupce smluvních stran.</w:t>
      </w:r>
    </w:p>
    <w:p w14:paraId="0BD30E12" w14:textId="4DC3265E" w:rsidR="00D40D2B" w:rsidRPr="00515276" w:rsidRDefault="00D40D2B" w:rsidP="00BA1BA6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Tato smlouva nabývá platnosti dnem podpisu obou smluvních stran a účinnosti dnem uveřejnění v registru smluv dle zákona č. 340/2015 Sb., o registru smluv, ve znění pozdějších předpisů. Uveřejnění v souladu se zákonem provede příjemce.</w:t>
      </w:r>
    </w:p>
    <w:p w14:paraId="745F1DE1" w14:textId="31619189" w:rsidR="00F362A8" w:rsidRPr="00515276" w:rsidRDefault="00F362A8" w:rsidP="00BA1BA6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>Tato smlouva se vyhotovuje ve 3 vyhotoveních, z nichž každé má platnost originálu. Dvě</w:t>
      </w:r>
      <w:r w:rsidR="00160BBE" w:rsidRPr="00515276">
        <w:rPr>
          <w:rFonts w:asciiTheme="minorHAnsi" w:hAnsiTheme="minorHAnsi" w:cstheme="minorHAnsi"/>
          <w:sz w:val="22"/>
          <w:szCs w:val="22"/>
        </w:rPr>
        <w:t> </w:t>
      </w:r>
      <w:r w:rsidRPr="00515276">
        <w:rPr>
          <w:rFonts w:asciiTheme="minorHAnsi" w:hAnsiTheme="minorHAnsi" w:cstheme="minorHAnsi"/>
          <w:sz w:val="22"/>
          <w:szCs w:val="22"/>
        </w:rPr>
        <w:t>vyhotovení si ponechá poskytovatel a jedno vyhotovení příjemce</w:t>
      </w:r>
      <w:r w:rsidR="00F841B5" w:rsidRPr="00515276">
        <w:rPr>
          <w:rFonts w:asciiTheme="minorHAnsi" w:hAnsiTheme="minorHAnsi" w:cstheme="minorHAnsi"/>
          <w:sz w:val="22"/>
          <w:szCs w:val="22"/>
        </w:rPr>
        <w:t>, není-li vyhotovena elektronicky</w:t>
      </w:r>
      <w:r w:rsidRPr="00515276">
        <w:rPr>
          <w:rFonts w:asciiTheme="minorHAnsi" w:hAnsiTheme="minorHAnsi" w:cstheme="minorHAnsi"/>
          <w:sz w:val="22"/>
          <w:szCs w:val="22"/>
        </w:rPr>
        <w:t>.</w:t>
      </w:r>
    </w:p>
    <w:p w14:paraId="244920C0" w14:textId="3ED68B1E" w:rsidR="00ED731A" w:rsidRPr="00515276" w:rsidRDefault="00BA1BA6" w:rsidP="00874AB6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 xml:space="preserve">Tato smlouva je uzavřena v souladu s usnesením </w:t>
      </w:r>
      <w:r w:rsidR="00B71176" w:rsidRPr="00515276">
        <w:rPr>
          <w:rFonts w:asciiTheme="minorHAnsi" w:hAnsiTheme="minorHAnsi" w:cstheme="minorHAnsi"/>
          <w:sz w:val="22"/>
          <w:szCs w:val="22"/>
        </w:rPr>
        <w:t>Rady</w:t>
      </w:r>
      <w:r w:rsidRPr="00515276">
        <w:rPr>
          <w:rFonts w:asciiTheme="minorHAnsi" w:hAnsiTheme="minorHAnsi" w:cstheme="minorHAnsi"/>
          <w:sz w:val="22"/>
          <w:szCs w:val="22"/>
        </w:rPr>
        <w:t xml:space="preserve"> města Rýmařova ze dne</w:t>
      </w:r>
      <w:r w:rsidR="00F6688D" w:rsidRPr="00515276">
        <w:rPr>
          <w:rFonts w:asciiTheme="minorHAnsi" w:hAnsiTheme="minorHAnsi" w:cstheme="minorHAnsi"/>
          <w:sz w:val="22"/>
          <w:szCs w:val="22"/>
        </w:rPr>
        <w:t xml:space="preserve"> </w:t>
      </w:r>
      <w:r w:rsidR="007208A2">
        <w:rPr>
          <w:rFonts w:asciiTheme="minorHAnsi" w:hAnsiTheme="minorHAnsi" w:cstheme="minorHAnsi"/>
          <w:sz w:val="22"/>
          <w:szCs w:val="22"/>
        </w:rPr>
        <w:t>23.04.2026</w:t>
      </w:r>
      <w:r w:rsidR="00D82544" w:rsidRPr="00515276">
        <w:rPr>
          <w:rFonts w:asciiTheme="minorHAnsi" w:hAnsiTheme="minorHAnsi" w:cstheme="minorHAnsi"/>
          <w:sz w:val="22"/>
          <w:szCs w:val="22"/>
        </w:rPr>
        <w:t xml:space="preserve">, č. </w:t>
      </w:r>
      <w:proofErr w:type="spellStart"/>
      <w:r w:rsidR="00D82544" w:rsidRPr="00515276">
        <w:rPr>
          <w:rFonts w:asciiTheme="minorHAnsi" w:hAnsiTheme="minorHAnsi" w:cstheme="minorHAnsi"/>
          <w:sz w:val="22"/>
          <w:szCs w:val="22"/>
        </w:rPr>
        <w:t>usn</w:t>
      </w:r>
      <w:proofErr w:type="spellEnd"/>
      <w:r w:rsidR="00D82544" w:rsidRPr="00515276">
        <w:rPr>
          <w:rFonts w:asciiTheme="minorHAnsi" w:hAnsiTheme="minorHAnsi" w:cstheme="minorHAnsi"/>
          <w:sz w:val="22"/>
          <w:szCs w:val="22"/>
        </w:rPr>
        <w:t xml:space="preserve">. </w:t>
      </w:r>
      <w:r w:rsidR="00991DDD">
        <w:rPr>
          <w:rFonts w:asciiTheme="minorHAnsi" w:hAnsiTheme="minorHAnsi" w:cstheme="minorHAnsi"/>
          <w:sz w:val="22"/>
          <w:szCs w:val="22"/>
        </w:rPr>
        <w:t>4257/86/26</w:t>
      </w:r>
      <w:r w:rsidR="00874AB6" w:rsidRPr="00515276">
        <w:rPr>
          <w:rFonts w:asciiTheme="minorHAnsi" w:hAnsiTheme="minorHAnsi" w:cstheme="minorHAnsi"/>
          <w:sz w:val="22"/>
          <w:szCs w:val="22"/>
        </w:rPr>
        <w:t>.</w:t>
      </w:r>
    </w:p>
    <w:p w14:paraId="247A254B" w14:textId="77777777" w:rsidR="007D5896" w:rsidRPr="00515276" w:rsidRDefault="007D5896" w:rsidP="00ED731A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CF5708E" w14:textId="77777777" w:rsidR="007D5896" w:rsidRPr="00515276" w:rsidRDefault="007D5896" w:rsidP="00ED731A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EEBEE45" w14:textId="223E29BE" w:rsidR="00F362A8" w:rsidRPr="00515276" w:rsidRDefault="007D5896" w:rsidP="00F362A8">
      <w:pPr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 xml:space="preserve">   </w:t>
      </w:r>
      <w:r w:rsidR="00B916AF" w:rsidRPr="00515276">
        <w:rPr>
          <w:rFonts w:asciiTheme="minorHAnsi" w:hAnsiTheme="minorHAnsi" w:cstheme="minorHAnsi"/>
          <w:sz w:val="22"/>
          <w:szCs w:val="22"/>
        </w:rPr>
        <w:t>V Rýmařově dne</w:t>
      </w:r>
      <w:r w:rsidR="00622C4D">
        <w:rPr>
          <w:rFonts w:asciiTheme="minorHAnsi" w:hAnsiTheme="minorHAnsi" w:cstheme="minorHAnsi"/>
          <w:sz w:val="22"/>
          <w:szCs w:val="22"/>
        </w:rPr>
        <w:t xml:space="preserve"> 22.05.2026</w:t>
      </w:r>
      <w:r w:rsidR="00B916AF" w:rsidRPr="00515276">
        <w:rPr>
          <w:rFonts w:asciiTheme="minorHAnsi" w:hAnsiTheme="minorHAnsi" w:cstheme="minorHAnsi"/>
          <w:sz w:val="22"/>
          <w:szCs w:val="22"/>
        </w:rPr>
        <w:tab/>
      </w:r>
      <w:r w:rsidR="00B916AF" w:rsidRPr="00515276">
        <w:rPr>
          <w:rFonts w:asciiTheme="minorHAnsi" w:hAnsiTheme="minorHAnsi" w:cstheme="minorHAnsi"/>
          <w:sz w:val="22"/>
          <w:szCs w:val="22"/>
        </w:rPr>
        <w:tab/>
      </w:r>
      <w:r w:rsidR="00B916AF" w:rsidRPr="00515276">
        <w:rPr>
          <w:rFonts w:asciiTheme="minorHAnsi" w:hAnsiTheme="minorHAnsi" w:cstheme="minorHAnsi"/>
          <w:sz w:val="22"/>
          <w:szCs w:val="22"/>
        </w:rPr>
        <w:tab/>
      </w:r>
      <w:r w:rsidR="0042036E" w:rsidRPr="00515276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515276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42036E" w:rsidRPr="00515276">
        <w:rPr>
          <w:rFonts w:asciiTheme="minorHAnsi" w:hAnsiTheme="minorHAnsi" w:cstheme="minorHAnsi"/>
          <w:sz w:val="22"/>
          <w:szCs w:val="22"/>
        </w:rPr>
        <w:t xml:space="preserve"> </w:t>
      </w:r>
      <w:r w:rsidR="00B916AF" w:rsidRPr="00515276">
        <w:rPr>
          <w:rFonts w:asciiTheme="minorHAnsi" w:hAnsiTheme="minorHAnsi" w:cstheme="minorHAnsi"/>
          <w:sz w:val="22"/>
          <w:szCs w:val="22"/>
        </w:rPr>
        <w:t>V </w:t>
      </w:r>
      <w:r w:rsidR="001D0EBB" w:rsidRPr="00515276">
        <w:rPr>
          <w:rFonts w:asciiTheme="minorHAnsi" w:hAnsiTheme="minorHAnsi" w:cstheme="minorHAnsi"/>
          <w:sz w:val="22"/>
          <w:szCs w:val="22"/>
        </w:rPr>
        <w:t>Ostravě</w:t>
      </w:r>
      <w:r w:rsidR="00B916AF" w:rsidRPr="00515276">
        <w:rPr>
          <w:rFonts w:asciiTheme="minorHAnsi" w:hAnsiTheme="minorHAnsi" w:cstheme="minorHAnsi"/>
          <w:sz w:val="22"/>
          <w:szCs w:val="22"/>
        </w:rPr>
        <w:t xml:space="preserve"> dne </w:t>
      </w:r>
      <w:r w:rsidR="00622C4D">
        <w:rPr>
          <w:rFonts w:asciiTheme="minorHAnsi" w:hAnsiTheme="minorHAnsi" w:cstheme="minorHAnsi"/>
          <w:sz w:val="22"/>
          <w:szCs w:val="22"/>
        </w:rPr>
        <w:t>19.05.2026</w:t>
      </w:r>
    </w:p>
    <w:p w14:paraId="6C20C27A" w14:textId="77777777" w:rsidR="00F362A8" w:rsidRPr="0051527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515276">
        <w:rPr>
          <w:rFonts w:asciiTheme="minorHAnsi" w:hAnsiTheme="minorHAnsi" w:cstheme="minorHAnsi"/>
          <w:sz w:val="22"/>
          <w:szCs w:val="22"/>
        </w:rPr>
        <w:tab/>
      </w:r>
      <w:r w:rsidRPr="00515276">
        <w:rPr>
          <w:rFonts w:asciiTheme="minorHAnsi" w:hAnsiTheme="minorHAnsi" w:cstheme="minorHAnsi"/>
          <w:sz w:val="22"/>
          <w:szCs w:val="22"/>
        </w:rPr>
        <w:tab/>
      </w:r>
      <w:r w:rsidRPr="00515276">
        <w:rPr>
          <w:rFonts w:asciiTheme="minorHAnsi" w:hAnsiTheme="minorHAnsi" w:cstheme="minorHAnsi"/>
          <w:sz w:val="22"/>
          <w:szCs w:val="22"/>
        </w:rPr>
        <w:tab/>
      </w:r>
      <w:r w:rsidRPr="00515276">
        <w:rPr>
          <w:rFonts w:asciiTheme="minorHAnsi" w:hAnsiTheme="minorHAnsi" w:cstheme="minorHAnsi"/>
          <w:sz w:val="22"/>
          <w:szCs w:val="22"/>
        </w:rPr>
        <w:tab/>
      </w:r>
      <w:r w:rsidR="00F819D2" w:rsidRPr="0051527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AA756C" w:rsidRPr="00515276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14:paraId="295D469A" w14:textId="77777777" w:rsidR="00BA1BA6" w:rsidRPr="007D5896" w:rsidRDefault="00BA1BA6" w:rsidP="00F362A8">
      <w:pPr>
        <w:rPr>
          <w:rFonts w:asciiTheme="minorHAnsi" w:hAnsiTheme="minorHAnsi" w:cstheme="minorHAnsi"/>
          <w:sz w:val="22"/>
          <w:szCs w:val="22"/>
        </w:rPr>
      </w:pPr>
    </w:p>
    <w:p w14:paraId="6B03F8BD" w14:textId="340B453C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="007D5896">
        <w:rPr>
          <w:rFonts w:asciiTheme="minorHAnsi" w:hAnsiTheme="minorHAnsi" w:cstheme="minorHAnsi"/>
          <w:sz w:val="22"/>
          <w:szCs w:val="22"/>
        </w:rPr>
        <w:t xml:space="preserve">                                               </w:t>
      </w:r>
      <w:r w:rsidRPr="007D5896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13EC3C24" w14:textId="5DC29C31" w:rsidR="00F362A8" w:rsidRPr="007D5896" w:rsidRDefault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 xml:space="preserve">        za poskytovatele</w:t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="007D5896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7D5896">
        <w:rPr>
          <w:rFonts w:asciiTheme="minorHAnsi" w:hAnsiTheme="minorHAnsi" w:cstheme="minorHAnsi"/>
          <w:sz w:val="22"/>
          <w:szCs w:val="22"/>
        </w:rPr>
        <w:t>za příjemce</w:t>
      </w:r>
    </w:p>
    <w:sectPr w:rsidR="00F362A8" w:rsidRPr="007D5896" w:rsidSect="00545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219"/>
    <w:multiLevelType w:val="hybridMultilevel"/>
    <w:tmpl w:val="BE8CA2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3436C"/>
    <w:multiLevelType w:val="hybridMultilevel"/>
    <w:tmpl w:val="A5789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F571A4"/>
    <w:multiLevelType w:val="hybridMultilevel"/>
    <w:tmpl w:val="15EA3B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227010">
    <w:abstractNumId w:val="1"/>
  </w:num>
  <w:num w:numId="2" w16cid:durableId="786319506">
    <w:abstractNumId w:val="0"/>
  </w:num>
  <w:num w:numId="3" w16cid:durableId="983117450">
    <w:abstractNumId w:val="2"/>
  </w:num>
  <w:num w:numId="4" w16cid:durableId="11155181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A8"/>
    <w:rsid w:val="000008A1"/>
    <w:rsid w:val="00026F71"/>
    <w:rsid w:val="000532B8"/>
    <w:rsid w:val="00080454"/>
    <w:rsid w:val="000B3D9B"/>
    <w:rsid w:val="000C133B"/>
    <w:rsid w:val="000E659B"/>
    <w:rsid w:val="0011316A"/>
    <w:rsid w:val="00135B13"/>
    <w:rsid w:val="0015503A"/>
    <w:rsid w:val="001600E6"/>
    <w:rsid w:val="00160BBE"/>
    <w:rsid w:val="00194B06"/>
    <w:rsid w:val="001C1CC5"/>
    <w:rsid w:val="001D0EBB"/>
    <w:rsid w:val="001E715D"/>
    <w:rsid w:val="00224109"/>
    <w:rsid w:val="0027079C"/>
    <w:rsid w:val="002A41A3"/>
    <w:rsid w:val="002A6FC3"/>
    <w:rsid w:val="002A79F7"/>
    <w:rsid w:val="002B518B"/>
    <w:rsid w:val="002C40A6"/>
    <w:rsid w:val="002E7756"/>
    <w:rsid w:val="00305419"/>
    <w:rsid w:val="003250F9"/>
    <w:rsid w:val="003260C4"/>
    <w:rsid w:val="00337568"/>
    <w:rsid w:val="003456CA"/>
    <w:rsid w:val="003B36D9"/>
    <w:rsid w:val="003E34F9"/>
    <w:rsid w:val="003F759E"/>
    <w:rsid w:val="0042036E"/>
    <w:rsid w:val="00440D7A"/>
    <w:rsid w:val="00475DE8"/>
    <w:rsid w:val="00493F30"/>
    <w:rsid w:val="004B33E8"/>
    <w:rsid w:val="004F1F9E"/>
    <w:rsid w:val="00506961"/>
    <w:rsid w:val="00515276"/>
    <w:rsid w:val="00523C17"/>
    <w:rsid w:val="0052540A"/>
    <w:rsid w:val="00535915"/>
    <w:rsid w:val="00542506"/>
    <w:rsid w:val="00545828"/>
    <w:rsid w:val="00592540"/>
    <w:rsid w:val="005A6AE3"/>
    <w:rsid w:val="005B0176"/>
    <w:rsid w:val="005B40DF"/>
    <w:rsid w:val="005D16BB"/>
    <w:rsid w:val="005D633F"/>
    <w:rsid w:val="005D6E98"/>
    <w:rsid w:val="00622C4D"/>
    <w:rsid w:val="0068275A"/>
    <w:rsid w:val="00695E61"/>
    <w:rsid w:val="006C30A5"/>
    <w:rsid w:val="006D528F"/>
    <w:rsid w:val="006E47AA"/>
    <w:rsid w:val="007208A2"/>
    <w:rsid w:val="00732205"/>
    <w:rsid w:val="00754DA6"/>
    <w:rsid w:val="007646BD"/>
    <w:rsid w:val="0077104F"/>
    <w:rsid w:val="00797288"/>
    <w:rsid w:val="007B3EB8"/>
    <w:rsid w:val="007D5896"/>
    <w:rsid w:val="0084084E"/>
    <w:rsid w:val="00874AB6"/>
    <w:rsid w:val="008B4D8B"/>
    <w:rsid w:val="008F1D18"/>
    <w:rsid w:val="0091612F"/>
    <w:rsid w:val="00917322"/>
    <w:rsid w:val="009226DA"/>
    <w:rsid w:val="00965D1C"/>
    <w:rsid w:val="00977392"/>
    <w:rsid w:val="00980BBD"/>
    <w:rsid w:val="00991DDD"/>
    <w:rsid w:val="009C43FF"/>
    <w:rsid w:val="009D17D6"/>
    <w:rsid w:val="009E5757"/>
    <w:rsid w:val="00A11B22"/>
    <w:rsid w:val="00A2673D"/>
    <w:rsid w:val="00A30FF8"/>
    <w:rsid w:val="00A43E74"/>
    <w:rsid w:val="00A74DA2"/>
    <w:rsid w:val="00A85351"/>
    <w:rsid w:val="00A87AE2"/>
    <w:rsid w:val="00A90B8E"/>
    <w:rsid w:val="00AA3EA1"/>
    <w:rsid w:val="00AA756C"/>
    <w:rsid w:val="00AB06B6"/>
    <w:rsid w:val="00AC5DAD"/>
    <w:rsid w:val="00AC5F0D"/>
    <w:rsid w:val="00B131C6"/>
    <w:rsid w:val="00B71176"/>
    <w:rsid w:val="00B842DE"/>
    <w:rsid w:val="00B916AF"/>
    <w:rsid w:val="00BA1BA6"/>
    <w:rsid w:val="00BB1A4A"/>
    <w:rsid w:val="00BE1AEE"/>
    <w:rsid w:val="00C15FD4"/>
    <w:rsid w:val="00C20217"/>
    <w:rsid w:val="00C231AE"/>
    <w:rsid w:val="00C32D6F"/>
    <w:rsid w:val="00C33A7A"/>
    <w:rsid w:val="00C41FFE"/>
    <w:rsid w:val="00C505B4"/>
    <w:rsid w:val="00C5113C"/>
    <w:rsid w:val="00C54CCD"/>
    <w:rsid w:val="00C74ADA"/>
    <w:rsid w:val="00CA0AAA"/>
    <w:rsid w:val="00CE082D"/>
    <w:rsid w:val="00CF27BD"/>
    <w:rsid w:val="00D163DF"/>
    <w:rsid w:val="00D231AE"/>
    <w:rsid w:val="00D35CCE"/>
    <w:rsid w:val="00D40D2B"/>
    <w:rsid w:val="00D64B99"/>
    <w:rsid w:val="00D71C46"/>
    <w:rsid w:val="00D82544"/>
    <w:rsid w:val="00D82DF2"/>
    <w:rsid w:val="00D92E19"/>
    <w:rsid w:val="00DB66C3"/>
    <w:rsid w:val="00DC31FB"/>
    <w:rsid w:val="00DD3CD3"/>
    <w:rsid w:val="00E01511"/>
    <w:rsid w:val="00E83724"/>
    <w:rsid w:val="00EB1820"/>
    <w:rsid w:val="00EC76FF"/>
    <w:rsid w:val="00ED731A"/>
    <w:rsid w:val="00EE206D"/>
    <w:rsid w:val="00F22853"/>
    <w:rsid w:val="00F34004"/>
    <w:rsid w:val="00F362A8"/>
    <w:rsid w:val="00F433C1"/>
    <w:rsid w:val="00F452B7"/>
    <w:rsid w:val="00F6688D"/>
    <w:rsid w:val="00F671E5"/>
    <w:rsid w:val="00F819D2"/>
    <w:rsid w:val="00F841B5"/>
    <w:rsid w:val="00FA78B6"/>
    <w:rsid w:val="00FE17BF"/>
    <w:rsid w:val="00F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FFBCC"/>
  <w15:docId w15:val="{4909BD8F-0580-4614-88C0-A62D85C7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62A8"/>
    <w:pPr>
      <w:jc w:val="both"/>
    </w:pPr>
    <w:rPr>
      <w:sz w:val="24"/>
      <w:szCs w:val="24"/>
      <w:lang w:eastAsia="en-US"/>
    </w:rPr>
  </w:style>
  <w:style w:type="paragraph" w:styleId="Nadpis2">
    <w:name w:val="heading 2"/>
    <w:basedOn w:val="Normln"/>
    <w:next w:val="Normln"/>
    <w:qFormat/>
    <w:rsid w:val="00F362A8"/>
    <w:pPr>
      <w:keepNext/>
      <w:outlineLvl w:val="1"/>
    </w:pPr>
    <w:rPr>
      <w:b/>
      <w:bCs/>
    </w:rPr>
  </w:style>
  <w:style w:type="paragraph" w:styleId="Nadpis5">
    <w:name w:val="heading 5"/>
    <w:basedOn w:val="Normln"/>
    <w:next w:val="Normln"/>
    <w:qFormat/>
    <w:rsid w:val="00F362A8"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1C1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C1CC5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5B40DF"/>
    <w:rPr>
      <w:sz w:val="24"/>
      <w:szCs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AB06B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B06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B06B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B06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B06B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748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MPSV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MPSV</dc:creator>
  <cp:lastModifiedBy>Světlana Laštůvková</cp:lastModifiedBy>
  <cp:revision>3</cp:revision>
  <cp:lastPrinted>2026-04-13T06:17:00Z</cp:lastPrinted>
  <dcterms:created xsi:type="dcterms:W3CDTF">2026-05-22T07:42:00Z</dcterms:created>
  <dcterms:modified xsi:type="dcterms:W3CDTF">2026-05-22T08:50:00Z</dcterms:modified>
</cp:coreProperties>
</file>