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BFE5" w14:textId="77777777" w:rsidR="00E2567F" w:rsidRPr="00E2567F" w:rsidRDefault="00E2567F" w:rsidP="004675F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567F">
        <w:rPr>
          <w:rFonts w:ascii="Times New Roman" w:hAnsi="Times New Roman" w:cs="Times New Roman"/>
          <w:b/>
          <w:bCs/>
          <w:sz w:val="32"/>
          <w:szCs w:val="32"/>
        </w:rPr>
        <w:t>SMLOUVA O DODÁVCE ZBOŽÍ (POTRAVINY)</w:t>
      </w:r>
    </w:p>
    <w:p w14:paraId="5E487C59" w14:textId="77777777" w:rsidR="00E2567F" w:rsidRDefault="00E2567F" w:rsidP="0046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uzavřená dle § 2079 a násl. zákona č. 89/2012 Sb., občanský zákoník</w:t>
      </w:r>
    </w:p>
    <w:p w14:paraId="11196723" w14:textId="77777777" w:rsidR="004675FD" w:rsidRPr="00E2567F" w:rsidRDefault="004675FD" w:rsidP="004675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D7391A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1. Smluvní strany</w:t>
      </w:r>
    </w:p>
    <w:p w14:paraId="64B65AF5" w14:textId="07E60FF2" w:rsidR="00E2567F" w:rsidRPr="00E2567F" w:rsidRDefault="00EA6C6F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Odběratel</w:t>
      </w:r>
      <w:r w:rsidR="00E2567F" w:rsidRPr="00E2567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 xml:space="preserve">Název: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Mateřská škola Litoměřice, příspěvková organizace</w:t>
      </w:r>
      <w:r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Masarykova 590/30, 412 01 Litoměřice</w:t>
      </w:r>
      <w:r>
        <w:rPr>
          <w:rFonts w:ascii="Times New Roman" w:hAnsi="Times New Roman" w:cs="Times New Roman"/>
          <w:sz w:val="24"/>
          <w:szCs w:val="24"/>
        </w:rPr>
        <w:br/>
        <w:t xml:space="preserve">IČO: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72744801</w:t>
      </w:r>
      <w:r>
        <w:rPr>
          <w:rFonts w:ascii="Times New Roman" w:hAnsi="Times New Roman" w:cs="Times New Roman"/>
          <w:sz w:val="24"/>
          <w:szCs w:val="24"/>
        </w:rPr>
        <w:br/>
        <w:t xml:space="preserve">Zastoupený: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Mgr. Bc. Monika Mejtová</w:t>
      </w:r>
    </w:p>
    <w:p w14:paraId="42CC51E7" w14:textId="77777777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(dále jen „Odběratel“)</w:t>
      </w:r>
    </w:p>
    <w:p w14:paraId="15A05ED5" w14:textId="11824E62" w:rsidR="008F6A41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E2567F">
        <w:rPr>
          <w:rFonts w:ascii="Times New Roman" w:hAnsi="Times New Roman" w:cs="Times New Roman"/>
          <w:sz w:val="24"/>
          <w:szCs w:val="24"/>
        </w:rPr>
        <w:br/>
        <w:t xml:space="preserve">Název: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2406E6">
        <w:rPr>
          <w:rFonts w:ascii="Times New Roman" w:hAnsi="Times New Roman" w:cs="Times New Roman"/>
          <w:sz w:val="24"/>
          <w:szCs w:val="24"/>
        </w:rPr>
        <w:t>LOTINAR s. r. o., 411 82 Doksany 44</w:t>
      </w:r>
    </w:p>
    <w:p w14:paraId="6D334399" w14:textId="025600BA" w:rsidR="008F6A41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IČO: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2406E6">
        <w:rPr>
          <w:rFonts w:ascii="Times New Roman" w:hAnsi="Times New Roman" w:cs="Times New Roman"/>
          <w:sz w:val="24"/>
          <w:szCs w:val="24"/>
        </w:rPr>
        <w:t>01788621</w:t>
      </w:r>
    </w:p>
    <w:p w14:paraId="706E620C" w14:textId="257C2B28" w:rsidR="00BD331C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DIČ: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A6444C">
        <w:rPr>
          <w:rFonts w:ascii="Times New Roman" w:hAnsi="Times New Roman" w:cs="Times New Roman"/>
          <w:sz w:val="24"/>
          <w:szCs w:val="24"/>
        </w:rPr>
        <w:t xml:space="preserve">CZ </w:t>
      </w:r>
      <w:r w:rsidR="002406E6">
        <w:rPr>
          <w:rFonts w:ascii="Times New Roman" w:hAnsi="Times New Roman" w:cs="Times New Roman"/>
          <w:sz w:val="24"/>
          <w:szCs w:val="24"/>
        </w:rPr>
        <w:t>01788621</w:t>
      </w:r>
    </w:p>
    <w:p w14:paraId="336EF026" w14:textId="3C85E79A" w:rsidR="00E2567F" w:rsidRPr="00E2567F" w:rsidRDefault="008D68B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567F" w:rsidRPr="00E2567F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AB7991">
        <w:rPr>
          <w:rFonts w:ascii="Times New Roman" w:hAnsi="Times New Roman" w:cs="Times New Roman"/>
          <w:sz w:val="24"/>
          <w:szCs w:val="24"/>
        </w:rPr>
        <w:tab/>
      </w:r>
      <w:r w:rsidR="002406E6">
        <w:rPr>
          <w:rFonts w:ascii="Times New Roman" w:hAnsi="Times New Roman" w:cs="Times New Roman"/>
          <w:sz w:val="24"/>
          <w:szCs w:val="24"/>
        </w:rPr>
        <w:t xml:space="preserve">Ing. Jana </w:t>
      </w:r>
      <w:proofErr w:type="spellStart"/>
      <w:r w:rsidR="002406E6">
        <w:rPr>
          <w:rFonts w:ascii="Times New Roman" w:hAnsi="Times New Roman" w:cs="Times New Roman"/>
          <w:sz w:val="24"/>
          <w:szCs w:val="24"/>
        </w:rPr>
        <w:t>Bérešová</w:t>
      </w:r>
      <w:proofErr w:type="spellEnd"/>
    </w:p>
    <w:p w14:paraId="41FFA47E" w14:textId="77777777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(dále jen „Dodavatel“)</w:t>
      </w:r>
    </w:p>
    <w:p w14:paraId="07564294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2C5B52">
          <v:rect id="_x0000_i1025" style="width:0;height:1.5pt" o:hralign="center" o:hrstd="t" o:hr="t" fillcolor="#a0a0a0" stroked="f"/>
        </w:pict>
      </w:r>
    </w:p>
    <w:p w14:paraId="1344E236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2. Předmět smlouvy</w:t>
      </w:r>
    </w:p>
    <w:p w14:paraId="54A6FF2B" w14:textId="77777777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Dodavatel se zavazuje dodávat Odběrateli potravinářské zboží (dále jen „zboží“) dle objednávek Odběratele a Odběratel se zavazuje toto zboží odebírat a platit sjednanou cenu.</w:t>
      </w:r>
    </w:p>
    <w:p w14:paraId="2597EE63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3B83F37">
          <v:rect id="_x0000_i1026" style="width:0;height:1.5pt" o:hralign="center" o:hrstd="t" o:hr="t" fillcolor="#a0a0a0" stroked="f"/>
        </w:pict>
      </w:r>
    </w:p>
    <w:p w14:paraId="50A116AB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3. Objednávky</w:t>
      </w:r>
    </w:p>
    <w:p w14:paraId="4EEF7BA2" w14:textId="77777777" w:rsidR="00E2567F" w:rsidRPr="00E2567F" w:rsidRDefault="00E2567F" w:rsidP="00E256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Zboží bude dodáváno na základě jednotlivých objednávek Odběratele. </w:t>
      </w:r>
    </w:p>
    <w:p w14:paraId="5466C3B3" w14:textId="77777777" w:rsidR="00E2567F" w:rsidRPr="00E2567F" w:rsidRDefault="00E2567F" w:rsidP="00E2567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Objednávky mohou být zasílány písemně nebo e-mailem. </w:t>
      </w:r>
    </w:p>
    <w:p w14:paraId="7FF01D56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E5E0670">
          <v:rect id="_x0000_i1027" style="width:0;height:1.5pt" o:hralign="center" o:hrstd="t" o:hr="t" fillcolor="#a0a0a0" stroked="f"/>
        </w:pict>
      </w:r>
    </w:p>
    <w:p w14:paraId="39A2719E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4. Dodání zboží</w:t>
      </w:r>
    </w:p>
    <w:p w14:paraId="27ED7A2A" w14:textId="07C2D8B4" w:rsidR="00E2567F" w:rsidRP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Dodavatel dodá zboží na adresu</w:t>
      </w:r>
      <w:r w:rsidR="00EA6C6F">
        <w:rPr>
          <w:rFonts w:ascii="Times New Roman" w:hAnsi="Times New Roman" w:cs="Times New Roman"/>
          <w:sz w:val="24"/>
          <w:szCs w:val="24"/>
        </w:rPr>
        <w:t xml:space="preserve"> dle objednávky</w:t>
      </w:r>
      <w:r w:rsidR="005A58BF">
        <w:rPr>
          <w:rFonts w:ascii="Times New Roman" w:hAnsi="Times New Roman" w:cs="Times New Roman"/>
          <w:sz w:val="24"/>
          <w:szCs w:val="24"/>
        </w:rPr>
        <w:t>.</w:t>
      </w:r>
    </w:p>
    <w:p w14:paraId="5C7466D6" w14:textId="77777777" w:rsidR="00E2567F" w:rsidRP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Termín dodání bude uveden v potvrzené objednávce. </w:t>
      </w:r>
    </w:p>
    <w:p w14:paraId="789A07D1" w14:textId="77777777" w:rsidR="00E2567F" w:rsidRPr="00E2567F" w:rsidRDefault="00E2567F" w:rsidP="00E2567F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Zboží musí být dodáno v jakosti odpovídající platným hygienickým předpisům. </w:t>
      </w:r>
    </w:p>
    <w:p w14:paraId="482AC23B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829A7EA">
          <v:rect id="_x0000_i1028" style="width:0;height:1.5pt" o:hralign="center" o:hrstd="t" o:hr="t" fillcolor="#a0a0a0" stroked="f"/>
        </w:pict>
      </w:r>
    </w:p>
    <w:p w14:paraId="2B6A1B17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5. Cena a platba</w:t>
      </w:r>
    </w:p>
    <w:p w14:paraId="209E0A0A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Cena zboží bude stanovena v potvrzené objednávce nebo v ceníku Dodavatele. </w:t>
      </w:r>
    </w:p>
    <w:p w14:paraId="69F3DC73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Faktura bude vystavena po dodání zboží. </w:t>
      </w:r>
    </w:p>
    <w:p w14:paraId="4B5D182B" w14:textId="65A6759E" w:rsid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Splatnost faktury je 14 dnů od jejího doručení. </w:t>
      </w:r>
    </w:p>
    <w:p w14:paraId="23DD9751" w14:textId="77777777" w:rsidR="004675FD" w:rsidRDefault="004675FD" w:rsidP="004675FD">
      <w:pPr>
        <w:rPr>
          <w:rFonts w:ascii="Times New Roman" w:hAnsi="Times New Roman" w:cs="Times New Roman"/>
          <w:sz w:val="24"/>
          <w:szCs w:val="24"/>
        </w:rPr>
      </w:pPr>
    </w:p>
    <w:p w14:paraId="0FE82024" w14:textId="77777777" w:rsidR="004675FD" w:rsidRPr="00E2567F" w:rsidRDefault="004675FD" w:rsidP="004675FD">
      <w:pPr>
        <w:rPr>
          <w:rFonts w:ascii="Times New Roman" w:hAnsi="Times New Roman" w:cs="Times New Roman"/>
          <w:sz w:val="24"/>
          <w:szCs w:val="24"/>
        </w:rPr>
      </w:pPr>
    </w:p>
    <w:p w14:paraId="4D751525" w14:textId="77777777" w:rsidR="00E2567F" w:rsidRPr="00E2567F" w:rsidRDefault="00E2567F" w:rsidP="00E2567F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lastRenderedPageBreak/>
        <w:t xml:space="preserve">Platba proběhne bezhotovostně na účet Dodavatele. </w:t>
      </w:r>
    </w:p>
    <w:p w14:paraId="1FB8F905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11BA2D0">
          <v:rect id="_x0000_i1029" style="width:0;height:1.5pt" o:hralign="center" o:hrstd="t" o:hr="t" fillcolor="#a0a0a0" stroked="f"/>
        </w:pict>
      </w:r>
    </w:p>
    <w:p w14:paraId="163600B9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6. Reklamace</w:t>
      </w:r>
    </w:p>
    <w:p w14:paraId="30C66CC2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Odběratel je povinen zkontrolovat zboží při převzetí. </w:t>
      </w:r>
    </w:p>
    <w:p w14:paraId="4747271E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Zjevné vady je nutné oznámit ihned při převzetí. </w:t>
      </w:r>
    </w:p>
    <w:p w14:paraId="0FB47F2C" w14:textId="77777777" w:rsidR="00E2567F" w:rsidRPr="00E2567F" w:rsidRDefault="00E2567F" w:rsidP="00E2567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Skryté vady lze reklamovat bez zbytečného odkladu po jejich zjištění. </w:t>
      </w:r>
    </w:p>
    <w:p w14:paraId="1A7F6339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41C122">
          <v:rect id="_x0000_i1030" style="width:0;height:1.5pt" o:hralign="center" o:hrstd="t" o:hr="t" fillcolor="#a0a0a0" stroked="f"/>
        </w:pict>
      </w:r>
    </w:p>
    <w:p w14:paraId="240E49F1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7. Doba trvání smlouvy</w:t>
      </w:r>
    </w:p>
    <w:p w14:paraId="0D81957E" w14:textId="4F82CCC8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Smlouva se uzavírá na dobu:</w:t>
      </w:r>
      <w:r w:rsidRPr="00E2567F">
        <w:rPr>
          <w:rFonts w:ascii="Times New Roman" w:hAnsi="Times New Roman" w:cs="Times New Roman"/>
          <w:sz w:val="24"/>
          <w:szCs w:val="24"/>
        </w:rPr>
        <w:br/>
        <w:t xml:space="preserve"> neurčitou</w:t>
      </w:r>
      <w:r w:rsidRPr="00E2567F">
        <w:rPr>
          <w:rFonts w:ascii="Times New Roman" w:hAnsi="Times New Roman" w:cs="Times New Roman"/>
          <w:sz w:val="24"/>
          <w:szCs w:val="24"/>
        </w:rPr>
        <w:br/>
      </w:r>
      <w:r w:rsidR="00000000">
        <w:rPr>
          <w:rFonts w:ascii="Times New Roman" w:hAnsi="Times New Roman" w:cs="Times New Roman"/>
          <w:sz w:val="24"/>
          <w:szCs w:val="24"/>
        </w:rPr>
        <w:pict w14:anchorId="219AF857">
          <v:rect id="_x0000_i1031" style="width:0;height:1.5pt" o:hralign="center" o:hrstd="t" o:hr="t" fillcolor="#a0a0a0" stroked="f"/>
        </w:pict>
      </w:r>
    </w:p>
    <w:p w14:paraId="3F50C5AF" w14:textId="77777777" w:rsidR="00E2567F" w:rsidRPr="00E2567F" w:rsidRDefault="00E2567F" w:rsidP="00E2567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8. Závěrečná ustanovení</w:t>
      </w:r>
    </w:p>
    <w:p w14:paraId="18BCAC49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Smlouvu lze měnit pouze písemnými dodatky. </w:t>
      </w:r>
    </w:p>
    <w:p w14:paraId="192A1A9A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Smlouva nabývá účinnosti dnem podpisu oběma stranami. </w:t>
      </w:r>
    </w:p>
    <w:p w14:paraId="7F4B549E" w14:textId="77777777" w:rsidR="00E2567F" w:rsidRPr="00E2567F" w:rsidRDefault="00E2567F" w:rsidP="00E2567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 xml:space="preserve">Smlouva je vyhotovena ve dvou stejnopisech, každá strana obdrží jeden. </w:t>
      </w:r>
    </w:p>
    <w:p w14:paraId="07FA26F7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135EF6B">
          <v:rect id="_x0000_i1032" style="width:0;height:1.5pt" o:hralign="center" o:hrstd="t" o:hr="t" fillcolor="#a0a0a0" stroked="f"/>
        </w:pict>
      </w:r>
    </w:p>
    <w:p w14:paraId="22B5850F" w14:textId="3B7E9F03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sz w:val="24"/>
          <w:szCs w:val="24"/>
        </w:rPr>
        <w:t>V</w:t>
      </w:r>
      <w:r w:rsidR="00EA6C6F">
        <w:rPr>
          <w:rFonts w:ascii="Times New Roman" w:hAnsi="Times New Roman" w:cs="Times New Roman"/>
          <w:sz w:val="24"/>
          <w:szCs w:val="24"/>
        </w:rPr>
        <w:t xml:space="preserve"> Litoměřicích   dne </w:t>
      </w:r>
    </w:p>
    <w:p w14:paraId="28BE5430" w14:textId="77777777" w:rsidR="00E2567F" w:rsidRPr="00E2567F" w:rsidRDefault="00000000" w:rsidP="00E25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D2EBAD8">
          <v:rect id="_x0000_i1033" style="width:0;height:1.5pt" o:hralign="center" o:hrstd="t" o:hr="t" fillcolor="#a0a0a0" stroked="f"/>
        </w:pict>
      </w:r>
    </w:p>
    <w:p w14:paraId="13E09D3C" w14:textId="7A023C53" w:rsidR="00E2567F" w:rsidRPr="00E2567F" w:rsidRDefault="00E2567F" w:rsidP="00E2567F">
      <w:pPr>
        <w:rPr>
          <w:rFonts w:ascii="Times New Roman" w:hAnsi="Times New Roman" w:cs="Times New Roman"/>
          <w:sz w:val="24"/>
          <w:szCs w:val="24"/>
        </w:rPr>
      </w:pPr>
      <w:r w:rsidRPr="00E2567F">
        <w:rPr>
          <w:rFonts w:ascii="Times New Roman" w:hAnsi="Times New Roman" w:cs="Times New Roman"/>
          <w:b/>
          <w:bCs/>
          <w:sz w:val="24"/>
          <w:szCs w:val="24"/>
        </w:rPr>
        <w:t>Odběratel:</w:t>
      </w:r>
      <w:r w:rsidRPr="00E2567F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EA6C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2567F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E2567F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35D0CBA" w14:textId="77777777" w:rsidR="001F3F62" w:rsidRPr="00E2567F" w:rsidRDefault="001F3F62">
      <w:pPr>
        <w:rPr>
          <w:rFonts w:ascii="Times New Roman" w:hAnsi="Times New Roman" w:cs="Times New Roman"/>
          <w:sz w:val="24"/>
          <w:szCs w:val="24"/>
        </w:rPr>
      </w:pPr>
    </w:p>
    <w:sectPr w:rsidR="001F3F62" w:rsidRPr="00E2567F" w:rsidSect="00AB7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128"/>
    <w:multiLevelType w:val="multilevel"/>
    <w:tmpl w:val="2DD26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B615C"/>
    <w:multiLevelType w:val="multilevel"/>
    <w:tmpl w:val="B9FC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347DFC"/>
    <w:multiLevelType w:val="multilevel"/>
    <w:tmpl w:val="049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676BC6"/>
    <w:multiLevelType w:val="multilevel"/>
    <w:tmpl w:val="B70E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EC1F6B"/>
    <w:multiLevelType w:val="multilevel"/>
    <w:tmpl w:val="2654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3870197">
    <w:abstractNumId w:val="1"/>
  </w:num>
  <w:num w:numId="2" w16cid:durableId="128592984">
    <w:abstractNumId w:val="4"/>
  </w:num>
  <w:num w:numId="3" w16cid:durableId="1035732205">
    <w:abstractNumId w:val="0"/>
  </w:num>
  <w:num w:numId="4" w16cid:durableId="1432970840">
    <w:abstractNumId w:val="2"/>
  </w:num>
  <w:num w:numId="5" w16cid:durableId="142557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67F"/>
    <w:rsid w:val="00055AFC"/>
    <w:rsid w:val="001F3F62"/>
    <w:rsid w:val="002406E6"/>
    <w:rsid w:val="004355F1"/>
    <w:rsid w:val="004675FD"/>
    <w:rsid w:val="005444A4"/>
    <w:rsid w:val="005A58BF"/>
    <w:rsid w:val="005B22A1"/>
    <w:rsid w:val="008D68B0"/>
    <w:rsid w:val="008F6A41"/>
    <w:rsid w:val="00A6444C"/>
    <w:rsid w:val="00AB7991"/>
    <w:rsid w:val="00BD331C"/>
    <w:rsid w:val="00E2567F"/>
    <w:rsid w:val="00EA6C6F"/>
    <w:rsid w:val="00F7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BADF"/>
  <w15:chartTrackingRefBased/>
  <w15:docId w15:val="{DA382C39-5665-410F-99DB-1E671AB5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5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5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5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5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5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5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5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5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5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5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56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56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56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56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56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56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5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5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5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56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56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56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5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56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5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Jiskrová</dc:creator>
  <cp:keywords/>
  <dc:description/>
  <cp:lastModifiedBy>pc</cp:lastModifiedBy>
  <cp:revision>2</cp:revision>
  <cp:lastPrinted>2026-05-22T07:26:00Z</cp:lastPrinted>
  <dcterms:created xsi:type="dcterms:W3CDTF">2026-05-22T07:27:00Z</dcterms:created>
  <dcterms:modified xsi:type="dcterms:W3CDTF">2026-05-22T07:27:00Z</dcterms:modified>
</cp:coreProperties>
</file>