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Nemocnice Havlíčkův Brod, p.o.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Nemocniční lékárna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Husova 2624, 580 22 Havlíčkův Brod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IČO: 00179540, DIČ: CZ00179540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Č.účtu: KB 17938521/0100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Tel 569 472 560-3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hyperlink r:id="rId2" w:tgtFrame="_blank">
        <w:r>
          <w:rPr>
            <w:rFonts w:ascii="Times New Roman;serif" w:hAnsi="Times New Roman;serif"/>
            <w:color w:val="000000"/>
            <w:sz w:val="22"/>
          </w:rPr>
          <w:t>E-mail: </w:t>
        </w:r>
      </w:hyperlink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___________________________________________________________________________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lineRule="atLeast" w:line="240" w:before="0" w:after="0"/>
        <w:ind w:hanging="0" w:left="0" w:right="0"/>
        <w:jc w:val="righ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Havlíčkův Brod, 4. května 2026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Dodavatel:</w:t>
      </w:r>
    </w:p>
    <w:p>
      <w:pPr>
        <w:pStyle w:val="BodyText"/>
        <w:bidi w:val="0"/>
        <w:spacing w:lineRule="atLeast" w:line="240" w:before="0" w:after="0"/>
        <w:ind w:firstLine="709" w:left="0" w:right="0"/>
        <w:jc w:val="left"/>
        <w:rPr/>
      </w:pPr>
      <w:r>
        <w:rPr>
          <w:rStyle w:val="Strong"/>
          <w:rFonts w:ascii="Times New Roman;serif" w:hAnsi="Times New Roman;serif"/>
          <w:color w:val="000000"/>
          <w:sz w:val="22"/>
          <w:shd w:fill="F5C400" w:val="clear"/>
        </w:rPr>
        <w:t>Sysmex</w:t>
      </w:r>
      <w:r>
        <w:rPr>
          <w:rStyle w:val="Strong"/>
          <w:rFonts w:ascii="Times New Roman;serif" w:hAnsi="Times New Roman;serif"/>
          <w:color w:val="000000"/>
          <w:sz w:val="22"/>
        </w:rPr>
        <w:t> CZ s.r.o.</w:t>
      </w:r>
    </w:p>
    <w:p>
      <w:pPr>
        <w:pStyle w:val="BodyText"/>
        <w:bidi w:val="0"/>
        <w:spacing w:lineRule="atLeast" w:line="240" w:before="0" w:after="0"/>
        <w:ind w:firstLine="709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Elgartova 683/4</w:t>
      </w:r>
    </w:p>
    <w:p>
      <w:pPr>
        <w:pStyle w:val="BodyText"/>
        <w:bidi w:val="0"/>
        <w:spacing w:lineRule="atLeast" w:line="240" w:before="0" w:after="0"/>
        <w:ind w:firstLine="709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61400 Brno - Husovice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color w:val="000080"/>
        </w:rPr>
      </w:pPr>
      <w:r>
        <w:rPr>
          <w:color w:val="000080"/>
        </w:rPr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>
          <w:rStyle w:val="Strong"/>
          <w:rFonts w:ascii="Times New Roman;serif" w:hAnsi="Times New Roman;serif"/>
          <w:color w:val="000000"/>
          <w:sz w:val="22"/>
        </w:rPr>
        <w:t>Objednávka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/>
      </w:r>
    </w:p>
    <w:tbl>
      <w:tblPr>
        <w:tblW w:w="759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6"/>
        <w:gridCol w:w="803"/>
      </w:tblGrid>
      <w:tr>
        <w:trPr>
          <w:trHeight w:val="270" w:hRule="atLeast"/>
        </w:trPr>
        <w:tc>
          <w:tcPr>
            <w:tcW w:w="678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CELLCLEAN 50ML 83401621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8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10,00</w:t>
            </w:r>
          </w:p>
        </w:tc>
      </w:tr>
      <w:tr>
        <w:trPr>
          <w:trHeight w:val="255" w:hRule="atLeast"/>
        </w:trPr>
        <w:tc>
          <w:tcPr>
            <w:tcW w:w="678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CELLPACK-DCL 20L CT661628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8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12,00</w:t>
            </w:r>
          </w:p>
        </w:tc>
      </w:tr>
      <w:tr>
        <w:trPr>
          <w:trHeight w:val="255" w:hRule="atLeast"/>
        </w:trPr>
        <w:tc>
          <w:tcPr>
            <w:tcW w:w="678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FLUOROCELL WDF 2X22ML AA325279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8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78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FLUOROCELL WDF 2X42ML CV377552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8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678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LYSERCELL WDF 2LX1 BG689680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8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78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LYSERCELL WNR 5L BL121531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8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  <w:tr>
        <w:trPr>
          <w:trHeight w:val="270" w:hRule="atLeast"/>
        </w:trPr>
        <w:tc>
          <w:tcPr>
            <w:tcW w:w="6786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SULFOLYSER 5L 90411414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SYSMEX</w:t>
            </w:r>
          </w:p>
        </w:tc>
        <w:tc>
          <w:tcPr>
            <w:tcW w:w="803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</w:tbl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FF0000"/>
          <w:sz w:val="22"/>
        </w:rPr>
      </w:pPr>
      <w:r>
        <w:rPr>
          <w:rFonts w:ascii="Times New Roman;serif" w:hAnsi="Times New Roman;serif"/>
          <w:color w:val="FF0000"/>
          <w:sz w:val="22"/>
        </w:rPr>
        <w:t>Objednané zboží dodávejte na: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FF0000"/>
          <w:sz w:val="22"/>
        </w:rPr>
      </w:pPr>
      <w:r>
        <w:rPr>
          <w:rFonts w:ascii="Times New Roman;serif" w:hAnsi="Times New Roman;serif"/>
          <w:color w:val="FF0000"/>
          <w:sz w:val="22"/>
        </w:rPr>
        <w:t>Transfúzní oddělení,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FF0000"/>
          <w:sz w:val="22"/>
        </w:rPr>
      </w:pPr>
      <w:r>
        <w:rPr>
          <w:rFonts w:ascii="Times New Roman;serif" w:hAnsi="Times New Roman;serif"/>
          <w:color w:val="FF0000"/>
          <w:sz w:val="22"/>
        </w:rPr>
        <w:t>Nemocnice Havlíčkův Brod, p.o.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FF0000"/>
          <w:sz w:val="22"/>
        </w:rPr>
      </w:pPr>
      <w:r>
        <w:rPr>
          <w:rFonts w:ascii="Times New Roman;serif" w:hAnsi="Times New Roman;serif"/>
          <w:color w:val="FF0000"/>
          <w:sz w:val="22"/>
        </w:rPr>
        <w:t>Husova 2624, 580 22 Havlíčkův Brod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/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>
          <w:rFonts w:ascii="Times New Roman;serif" w:hAnsi="Times New Roman;serif"/>
          <w:color w:val="000000"/>
          <w:sz w:val="22"/>
        </w:rPr>
      </w:pPr>
      <w:r>
        <w:rPr>
          <w:rFonts w:ascii="Times New Roman;serif" w:hAnsi="Times New Roman;serif"/>
          <w:color w:val="000000"/>
          <w:sz w:val="22"/>
        </w:rPr>
        <w:t>Případnou nedostupnost některé z položek oznamte, prosím, na výše uvedená telefonní čísla nebo na . Povinnost zveřejnění smlouvy v registru smluv splní Nemocnice Havlíčkův Brod, p.o.</w:t>
      </w:r>
    </w:p>
    <w:p>
      <w:pPr>
        <w:pStyle w:val="BodyText"/>
        <w:bidi w:val="0"/>
        <w:spacing w:lineRule="atLeast" w:line="240" w:before="0" w:after="0"/>
        <w:ind w:hanging="0" w:left="0" w:right="0"/>
        <w:jc w:val="left"/>
        <w:rPr/>
      </w:pPr>
      <w:r>
        <w:rPr>
          <w:rFonts w:ascii="Times New Roman;serif" w:hAnsi="Times New Roman;serif"/>
          <w:color w:val="000000"/>
          <w:sz w:val="24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123</Words>
  <Characters>824</Characters>
  <CharactersWithSpaces>915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2026-05-21T07:45:21Z</dcterms:created>
  <dc:creator/>
  <dc:description/>
  <dc:language>cs-CZ</dc:language>
  <cp:lastModifiedBy/>
  <dcterms:modified xsi:type="dcterms:W3CDTF">2026-05-21T07:46:12Z</dcterms:modified>
  <cp:revision>1</cp:revision>
  <dc:subject/>
  <dc:title/>
</cp:coreProperties>
</file>