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SMLOUVA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a"/>
          <w:sz w:val="36"/>
          <w:szCs w:val="36"/>
          <w:u w:val="none"/>
          <w:shd w:fill="auto" w:val="clear"/>
          <w:vertAlign w:val="baseline"/>
          <w:rtl w:val="0"/>
        </w:rPr>
        <w:t xml:space="preserve"> o zabezpečení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rtl w:val="0"/>
        </w:rPr>
        <w:t xml:space="preserve">pobytu na cyklistickém kurzu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uzavřená podle ustanovení § 2079 a násl. zákona č. 80/2012 Sb., Občanský zákoník </w:t>
        <w:br w:type="textWrapping"/>
        <w:t xml:space="preserve">(dále jen „občanský zákoník“)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SMLUVNÍ STRANY</w:t>
      </w:r>
    </w:p>
    <w:p w:rsidR="00000000" w:rsidDel="00000000" w:rsidP="00000000" w:rsidRDefault="00000000" w:rsidRPr="00000000" w14:paraId="00000006">
      <w:pPr>
        <w:spacing w:after="6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2"/>
          <w:szCs w:val="22"/>
          <w:rtl w:val="0"/>
        </w:rPr>
        <w:t xml:space="preserve">SJS Invest, s.r.o.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60" w:before="0"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rtl w:val="0"/>
        </w:rPr>
        <w:t xml:space="preserve">Hradecká 160, 378 62  Kunžak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Bc. Rostislavem Smejkalem, jednatelem</w:t>
      </w:r>
    </w:p>
    <w:p w:rsidR="00000000" w:rsidDel="00000000" w:rsidP="00000000" w:rsidRDefault="00000000" w:rsidRPr="00000000" w14:paraId="00000009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Zápis v OR:</w:t>
        <w:tab/>
        <w:tab/>
        <w:t xml:space="preserve">Krajský soud v Českých Budějovicích, oddíl C, vložka 176/09</w:t>
      </w:r>
    </w:p>
    <w:p w:rsidR="00000000" w:rsidDel="00000000" w:rsidP="00000000" w:rsidRDefault="00000000" w:rsidRPr="00000000" w14:paraId="0000000A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28108353</w:t>
      </w:r>
    </w:p>
    <w:p w:rsidR="00000000" w:rsidDel="00000000" w:rsidP="00000000" w:rsidRDefault="00000000" w:rsidRPr="00000000" w14:paraId="0000000B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  <w:t xml:space="preserve">CZ28108353</w:t>
      </w:r>
    </w:p>
    <w:p w:rsidR="00000000" w:rsidDel="00000000" w:rsidP="00000000" w:rsidRDefault="00000000" w:rsidRPr="00000000" w14:paraId="0000000C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„prodávající“)</w:t>
      </w:r>
    </w:p>
    <w:p w:rsidR="00000000" w:rsidDel="00000000" w:rsidP="00000000" w:rsidRDefault="00000000" w:rsidRPr="00000000" w14:paraId="0000000D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0E">
      <w:pPr>
        <w:spacing w:after="60" w:before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Společnost:</w:t>
        <w:tab/>
        <w:tab/>
        <w:t xml:space="preserve">Základní škola Tišnov, nám. 28. října, příspěvková organizace</w:t>
      </w:r>
    </w:p>
    <w:p w:rsidR="00000000" w:rsidDel="00000000" w:rsidP="00000000" w:rsidRDefault="00000000" w:rsidRPr="00000000" w14:paraId="0000000F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sídlem:</w:t>
        <w:tab/>
        <w:tab/>
        <w:t xml:space="preserve">nám. 28. října 1708, 666 01 Tišnov</w:t>
      </w:r>
    </w:p>
    <w:p w:rsidR="00000000" w:rsidDel="00000000" w:rsidP="00000000" w:rsidRDefault="00000000" w:rsidRPr="00000000" w14:paraId="00000010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Zastoupena:</w:t>
        <w:tab/>
        <w:tab/>
        <w:t xml:space="preserve">PaedDr. Radmilou Zhořovou, ředitelkou školy</w:t>
      </w:r>
    </w:p>
    <w:p w:rsidR="00000000" w:rsidDel="00000000" w:rsidP="00000000" w:rsidRDefault="00000000" w:rsidRPr="00000000" w14:paraId="00000011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IČO:</w:t>
        <w:tab/>
        <w:tab/>
        <w:tab/>
        <w:t xml:space="preserve">70283940</w:t>
      </w:r>
    </w:p>
    <w:p w:rsidR="00000000" w:rsidDel="00000000" w:rsidP="00000000" w:rsidRDefault="00000000" w:rsidRPr="00000000" w14:paraId="00000012">
      <w:pPr>
        <w:spacing w:after="60" w:before="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DIČ:</w:t>
        <w:tab/>
        <w:tab/>
        <w:tab/>
      </w:r>
    </w:p>
    <w:p w:rsidR="00000000" w:rsidDel="00000000" w:rsidP="00000000" w:rsidRDefault="00000000" w:rsidRPr="00000000" w14:paraId="00000013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(dále jen „kupující“)</w:t>
      </w:r>
    </w:p>
    <w:p w:rsidR="00000000" w:rsidDel="00000000" w:rsidP="00000000" w:rsidRDefault="00000000" w:rsidRPr="00000000" w14:paraId="00000014">
      <w:pPr>
        <w:spacing w:line="276" w:lineRule="auto"/>
        <w:ind w:left="0" w:right="0"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I.</w:t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Předmět smlouvy</w:t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120" w:before="0" w:line="276" w:lineRule="auto"/>
        <w:ind w:left="357" w:right="0" w:hanging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Touto smlouvou se prodávající zavazuje zabezpečit ubytování v chatkách a stravování, formou plné penze (snídaně, oběd, večeře) ve své chatové osadě Zvůle v době od 25. 5. 2026 do 29. 5.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II.</w:t>
      </w:r>
    </w:p>
    <w:p w:rsidR="00000000" w:rsidDel="00000000" w:rsidP="00000000" w:rsidRDefault="00000000" w:rsidRPr="00000000" w14:paraId="0000001B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 xml:space="preserve">Kupní cena a platební podmínky</w:t>
      </w:r>
    </w:p>
    <w:p w:rsidR="00000000" w:rsidDel="00000000" w:rsidP="00000000" w:rsidRDefault="00000000" w:rsidRPr="00000000" w14:paraId="0000001C">
      <w:pPr>
        <w:tabs>
          <w:tab w:val="left" w:leader="none" w:pos="300"/>
          <w:tab w:val="center" w:leader="none" w:pos="4536"/>
        </w:tabs>
        <w:spacing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Kupující se touto smlouvou zavazuje zaplatit za pobyt  žáků dohodnutou částku: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ubytování - 400,- Kč/os./noc x 4 noci = 1600,-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stravování - plná penze (snídaně, oběd, večeře + pitný režim) 400,- Kč/os. x 4 dny = 1600,- Kč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spacing w:after="12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celkem částka za osobu je stanovena na  3200,- Kč.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2)  Celková cena za služby definované v článku I. této smlouvy činí max. 121.600,- Kč.</w:t>
      </w:r>
    </w:p>
    <w:p w:rsidR="00000000" w:rsidDel="00000000" w:rsidP="00000000" w:rsidRDefault="00000000" w:rsidRPr="00000000" w14:paraId="00000022">
      <w:pPr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="276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III.</w:t>
      </w:r>
    </w:p>
    <w:p w:rsidR="00000000" w:rsidDel="00000000" w:rsidP="00000000" w:rsidRDefault="00000000" w:rsidRPr="00000000" w14:paraId="00000024">
      <w:pPr>
        <w:spacing w:after="120" w:before="0" w:line="276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Ostatní ujednání</w:t>
      </w:r>
    </w:p>
    <w:p w:rsidR="00000000" w:rsidDel="00000000" w:rsidP="00000000" w:rsidRDefault="00000000" w:rsidRPr="00000000" w14:paraId="00000025">
      <w:pPr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Prodávající souhlasí se zveřejněním textu této smlouvy, včetně jejích příloh, případných změn a dodatků a dále se zveřejněním skutečně uhrazené ceny plnění na profilu zadavatele ve smyslu ustanovení zákona č. 134/2016 Sb., o zadávání veřejných zakázek. </w:t>
      </w:r>
    </w:p>
    <w:p w:rsidR="00000000" w:rsidDel="00000000" w:rsidP="00000000" w:rsidRDefault="00000000" w:rsidRPr="00000000" w14:paraId="00000027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  <w:t xml:space="preserve">IV.</w:t>
      </w:r>
    </w:p>
    <w:p w:rsidR="00000000" w:rsidDel="00000000" w:rsidP="00000000" w:rsidRDefault="00000000" w:rsidRPr="00000000" w14:paraId="0000002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Závěrečná ustanovení</w:t>
      </w:r>
    </w:p>
    <w:p w:rsidR="00000000" w:rsidDel="00000000" w:rsidP="00000000" w:rsidRDefault="00000000" w:rsidRPr="00000000" w14:paraId="00000029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Tuto smlouvu lze měnit nebo doplnit pouze dohodou smluvních stran, a to formou písemně číslovaných dodatků. </w:t>
        <w:tab/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si tuto smlouvu přečetly, a že byla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sjednána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 po vzájemném projednání podle jejich svobodné vůle, určitě, vážně a srozumitelně.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byla vyhotovena ve dvou stejnopisech, přičemž každá ze smluvních stran obdrží jeden.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Tato smlouva nabývá platnosti a účinnosti dnem jejího podpisu oběma smluvními stranami.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spacing w:after="120" w:before="0" w:line="276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 xml:space="preserve">Smluvní strany prohlašují, že je jim znám obsah této smlouvy, že tato smlouva je projevem jejich pravé a svobodné vůle, že si smlouvu před podpisem přečetly a s jejím obsahem bezvýhradně souhlasí.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a"/>
          <w:sz w:val="24"/>
          <w:szCs w:val="24"/>
          <w:u w:val="none"/>
          <w:vertAlign w:val="baseline"/>
          <w:rtl w:val="0"/>
        </w:rPr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3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103"/>
        </w:tabs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Tišnově, dne: 22. 5.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103"/>
        </w:tabs>
        <w:spacing w:line="276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……………………………………</w:t>
        <w:tab/>
        <w:t xml:space="preserve">…………………………………………..</w:t>
      </w:r>
    </w:p>
    <w:p w:rsidR="00000000" w:rsidDel="00000000" w:rsidP="00000000" w:rsidRDefault="00000000" w:rsidRPr="00000000" w14:paraId="0000003A">
      <w:pPr>
        <w:tabs>
          <w:tab w:val="left" w:leader="none" w:pos="5103"/>
        </w:tabs>
        <w:spacing w:line="276" w:lineRule="auto"/>
        <w:ind w:left="5100" w:right="0" w:hanging="510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      PaedDr. Radmila Zhořová</w:t>
        <w:tab/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Bc. Rostislav Smejkal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61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a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20" w:hanging="360"/>
      </w:pPr>
      <w:rPr/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928" w:hanging="85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3."/>
      <w:lvlJc w:val="left"/>
      <w:pPr>
        <w:ind w:left="1080" w:hanging="360"/>
      </w:pPr>
      <w:rPr/>
    </w:lvl>
    <w:lvl w:ilvl="3">
      <w:start w:val="1"/>
      <w:numFmt w:val="decimal"/>
      <w:lvlText w:val="(%4)"/>
      <w:lvlJc w:val="left"/>
      <w:pPr>
        <w:ind w:left="1440" w:hanging="360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00000a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a"/>
      <w:sz w:val="16"/>
      <w:szCs w:val="16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widowControl w:val="1"/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1"/>
      <w:iCs w:val="1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widowControl w:val="1"/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widowControl w:val="1"/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JTOSJj8ItXSSjICP6pSj1DDofA==">CgMxLjA4AHIhMXl2YzhpVUhPRUZBMGZORDNJUEotN2g0aTBra3RzZ2It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