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cs-CZ" w:eastAsia="cs-CZ" w:bidi="cs-CZ"/>
        </w:rPr>
        <w:t>Formulář</w:t>
      </w:r>
    </w:p>
    <w:p>
      <w:pPr>
        <w:pStyle w:val="Style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tabs>
          <w:tab w:pos="1411"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PD Žatec - modernizace a rozšíření EZS</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 Povodí Ohře, státní podnik, Bezručova 4219, 430 03 Chomutov</w:t>
      </w:r>
    </w:p>
    <w:p>
      <w:pPr>
        <w:pStyle w:val="Style2"/>
        <w:keepNext w:val="0"/>
        <w:keepLines w:val="0"/>
        <w:widowControl w:val="0"/>
        <w:shd w:val="clear" w:color="auto" w:fill="auto"/>
        <w:bidi w:val="0"/>
        <w:spacing w:before="0" w:after="200" w:line="218"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T-Technology s.r.o., IČO: 03934527 </w:t>
      </w:r>
      <w:r>
        <w:rPr>
          <w:color w:val="000000"/>
          <w:spacing w:val="0"/>
          <w:w w:val="100"/>
          <w:position w:val="0"/>
          <w:shd w:val="clear" w:color="auto" w:fill="auto"/>
          <w:lang w:val="cs-CZ" w:eastAsia="cs-CZ" w:bidi="cs-CZ"/>
        </w:rPr>
        <w:t xml:space="preserve">jednající prostřednictvím </w:t>
      </w:r>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2"/>
        <w:keepNext w:val="0"/>
        <w:keepLines w:val="0"/>
        <w:widowControl w:val="0"/>
        <w:numPr>
          <w:ilvl w:val="0"/>
          <w:numId w:val="5"/>
        </w:numPr>
        <w:shd w:val="clear" w:color="auto" w:fill="auto"/>
        <w:tabs>
          <w:tab w:pos="358" w:val="left"/>
        </w:tabs>
        <w:bidi w:val="0"/>
        <w:spacing w:before="0" w:line="240" w:lineRule="auto"/>
        <w:ind w:left="300" w:right="0" w:hanging="300"/>
        <w:jc w:val="left"/>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2"/>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bidi w:val="0"/>
        <w:spacing w:before="0" w:after="1200" w:line="240" w:lineRule="auto"/>
        <w:ind w:left="0" w:right="0" w:firstLine="0"/>
        <w:jc w:val="left"/>
      </w:pPr>
      <w:r>
        <w:rPr>
          <w:color w:val="000000"/>
          <w:spacing w:val="0"/>
          <w:w w:val="100"/>
          <w:position w:val="0"/>
          <w:shd w:val="clear" w:color="auto" w:fill="auto"/>
          <w:lang w:val="cs-CZ" w:eastAsia="cs-CZ" w:bidi="cs-CZ"/>
        </w:rPr>
        <w:t>Dne…………………….</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 za T-Technology s.r.o.</w:t>
      </w:r>
    </w:p>
    <w:sectPr>
      <w:footerReference w:type="default" r:id="rId5"/>
      <w:footnotePr>
        <w:pos w:val="pageBottom"/>
        <w:numFmt w:val="decimal"/>
        <w:numRestart w:val="continuous"/>
      </w:footnotePr>
      <w:pgSz w:w="11909" w:h="16838"/>
      <w:pgMar w:top="513" w:left="1111" w:right="1001" w:bottom="1291" w:header="85"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