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64C5" w14:textId="39176384" w:rsidR="008B2B2B" w:rsidRPr="00FD03DE" w:rsidRDefault="008B2B2B" w:rsidP="00C60D08">
      <w:pPr>
        <w:spacing w:line="240" w:lineRule="atLeast"/>
        <w:jc w:val="center"/>
        <w:rPr>
          <w:rFonts w:ascii="Book Antiqua" w:hAnsi="Book Antiqua"/>
          <w:b/>
          <w:color w:val="FF0000"/>
          <w:sz w:val="36"/>
          <w:szCs w:val="44"/>
        </w:rPr>
      </w:pPr>
    </w:p>
    <w:p w14:paraId="783D6239" w14:textId="77777777" w:rsidR="00B23E85" w:rsidRPr="00FD03DE" w:rsidRDefault="00B23E85" w:rsidP="008B2B2B">
      <w:pPr>
        <w:spacing w:line="240" w:lineRule="atLeast"/>
        <w:ind w:left="1418" w:firstLine="709"/>
        <w:jc w:val="center"/>
        <w:rPr>
          <w:rFonts w:ascii="Book Antiqua" w:hAnsi="Book Antiqua"/>
          <w:sz w:val="24"/>
        </w:rPr>
      </w:pPr>
    </w:p>
    <w:p w14:paraId="65EE1CE4" w14:textId="77777777" w:rsidR="0059190A" w:rsidRPr="00A32CCB" w:rsidRDefault="0059190A" w:rsidP="00C60D08">
      <w:pPr>
        <w:spacing w:line="240" w:lineRule="atLeast"/>
        <w:jc w:val="center"/>
        <w:rPr>
          <w:rFonts w:ascii="Book Antiqua" w:hAnsi="Book Antiqua"/>
          <w:b/>
          <w:sz w:val="32"/>
          <w:szCs w:val="32"/>
        </w:rPr>
      </w:pPr>
      <w:r w:rsidRPr="00A32CCB">
        <w:rPr>
          <w:rFonts w:ascii="Book Antiqua" w:hAnsi="Book Antiqua"/>
          <w:b/>
          <w:sz w:val="32"/>
          <w:szCs w:val="32"/>
        </w:rPr>
        <w:t>Smlouva o dílo</w:t>
      </w:r>
    </w:p>
    <w:p w14:paraId="2E784A84" w14:textId="1C561932" w:rsidR="0059190A" w:rsidRPr="00FD03DE" w:rsidRDefault="0059190A" w:rsidP="00A32CCB">
      <w:pPr>
        <w:spacing w:line="240" w:lineRule="atLeast"/>
        <w:jc w:val="center"/>
        <w:rPr>
          <w:rFonts w:ascii="Book Antiqua" w:hAnsi="Book Antiqua"/>
          <w:sz w:val="22"/>
          <w:szCs w:val="18"/>
        </w:rPr>
      </w:pPr>
      <w:r w:rsidRPr="00FD03DE">
        <w:rPr>
          <w:rFonts w:ascii="Book Antiqua" w:hAnsi="Book Antiqua"/>
          <w:sz w:val="22"/>
          <w:szCs w:val="18"/>
        </w:rPr>
        <w:t>uzavřená dle ust. § 2586 a násl. zákona č. 89/2012 Sb.</w:t>
      </w:r>
      <w:r w:rsidR="00B524C1" w:rsidRPr="00FD03DE">
        <w:rPr>
          <w:rFonts w:ascii="Book Antiqua" w:hAnsi="Book Antiqua"/>
          <w:sz w:val="22"/>
          <w:szCs w:val="18"/>
        </w:rPr>
        <w:t>, občanský zákoník, ve znění pozdějších předpisů</w:t>
      </w:r>
      <w:r w:rsidR="00A32CCB">
        <w:rPr>
          <w:rFonts w:ascii="Book Antiqua" w:hAnsi="Book Antiqua"/>
          <w:sz w:val="22"/>
          <w:szCs w:val="18"/>
        </w:rPr>
        <w:t xml:space="preserve"> </w:t>
      </w:r>
      <w:r w:rsidRPr="00FD03DE">
        <w:rPr>
          <w:rFonts w:ascii="Book Antiqua" w:hAnsi="Book Antiqua"/>
          <w:sz w:val="22"/>
          <w:szCs w:val="18"/>
        </w:rPr>
        <w:t xml:space="preserve">(dále jen </w:t>
      </w:r>
      <w:r w:rsidR="00545A81" w:rsidRPr="00FD03DE">
        <w:rPr>
          <w:rFonts w:ascii="Book Antiqua" w:hAnsi="Book Antiqua"/>
          <w:sz w:val="22"/>
          <w:szCs w:val="18"/>
        </w:rPr>
        <w:t>„O</w:t>
      </w:r>
      <w:r w:rsidRPr="00FD03DE">
        <w:rPr>
          <w:rFonts w:ascii="Book Antiqua" w:hAnsi="Book Antiqua"/>
          <w:sz w:val="22"/>
          <w:szCs w:val="18"/>
        </w:rPr>
        <w:t>bčanský zákoník</w:t>
      </w:r>
      <w:r w:rsidR="00545A81" w:rsidRPr="00FD03DE">
        <w:rPr>
          <w:rFonts w:ascii="Book Antiqua" w:hAnsi="Book Antiqua"/>
          <w:sz w:val="22"/>
          <w:szCs w:val="18"/>
        </w:rPr>
        <w:t>“</w:t>
      </w:r>
      <w:r w:rsidRPr="00FD03DE">
        <w:rPr>
          <w:rFonts w:ascii="Book Antiqua" w:hAnsi="Book Antiqua"/>
          <w:sz w:val="22"/>
          <w:szCs w:val="18"/>
        </w:rPr>
        <w:t>)</w:t>
      </w:r>
      <w:r w:rsidR="00A32CCB">
        <w:rPr>
          <w:rFonts w:ascii="Book Antiqua" w:hAnsi="Book Antiqua"/>
          <w:sz w:val="22"/>
          <w:szCs w:val="18"/>
        </w:rPr>
        <w:t xml:space="preserve"> na akci </w:t>
      </w:r>
    </w:p>
    <w:p w14:paraId="57CF769B" w14:textId="1522D896" w:rsidR="002879EC" w:rsidRPr="00A32CCB" w:rsidRDefault="00A32CCB" w:rsidP="00C60D08">
      <w:pPr>
        <w:spacing w:line="240" w:lineRule="atLeast"/>
        <w:jc w:val="center"/>
        <w:rPr>
          <w:rFonts w:ascii="Book Antiqua" w:hAnsi="Book Antiqua"/>
          <w:b/>
          <w:sz w:val="32"/>
          <w:szCs w:val="32"/>
        </w:rPr>
      </w:pPr>
      <w:r w:rsidRPr="00A32CCB">
        <w:rPr>
          <w:rFonts w:ascii="Book Antiqua" w:hAnsi="Book Antiqua"/>
          <w:b/>
          <w:sz w:val="32"/>
          <w:szCs w:val="32"/>
        </w:rPr>
        <w:t>„Kolumbárium Zličín a kolumbárium Sobín“</w:t>
      </w:r>
    </w:p>
    <w:p w14:paraId="29F3A756" w14:textId="77777777" w:rsidR="00A32CCB" w:rsidRDefault="00A32CCB" w:rsidP="00C60D08">
      <w:pPr>
        <w:spacing w:line="240" w:lineRule="atLeast"/>
        <w:jc w:val="center"/>
        <w:rPr>
          <w:rFonts w:ascii="Book Antiqua" w:hAnsi="Book Antiqua"/>
          <w:b/>
          <w:sz w:val="24"/>
        </w:rPr>
      </w:pPr>
    </w:p>
    <w:p w14:paraId="4D05EB2E" w14:textId="77777777" w:rsidR="0059190A" w:rsidRPr="00FD03DE" w:rsidRDefault="0059190A" w:rsidP="00C60D08">
      <w:pPr>
        <w:spacing w:line="240" w:lineRule="atLeast"/>
        <w:jc w:val="center"/>
        <w:rPr>
          <w:rFonts w:ascii="Book Antiqua" w:hAnsi="Book Antiqua"/>
          <w:b/>
          <w:sz w:val="24"/>
        </w:rPr>
      </w:pPr>
      <w:r w:rsidRPr="00FD03DE">
        <w:rPr>
          <w:rFonts w:ascii="Book Antiqua" w:hAnsi="Book Antiqua"/>
          <w:b/>
          <w:sz w:val="24"/>
        </w:rPr>
        <w:t>Článek I.</w:t>
      </w:r>
      <w:r w:rsidR="007301D4" w:rsidRPr="00FD03DE">
        <w:rPr>
          <w:rFonts w:ascii="Book Antiqua" w:hAnsi="Book Antiqua"/>
          <w:b/>
          <w:sz w:val="24"/>
          <w:szCs w:val="24"/>
        </w:rPr>
        <w:t xml:space="preserve"> </w:t>
      </w:r>
      <w:r w:rsidR="007301D4" w:rsidRPr="00FD03DE">
        <w:rPr>
          <w:rFonts w:ascii="Book Antiqua" w:hAnsi="Book Antiqua"/>
          <w:b/>
          <w:sz w:val="24"/>
        </w:rPr>
        <w:t>Smluvní strany</w:t>
      </w:r>
    </w:p>
    <w:p w14:paraId="771C1980" w14:textId="77777777" w:rsidR="008A5485" w:rsidRDefault="008A5485" w:rsidP="008A5485">
      <w:pPr>
        <w:pBdr>
          <w:top w:val="nil"/>
          <w:left w:val="nil"/>
          <w:bottom w:val="nil"/>
          <w:right w:val="nil"/>
          <w:between w:val="nil"/>
        </w:pBdr>
        <w:tabs>
          <w:tab w:val="left" w:pos="1134"/>
        </w:tabs>
        <w:spacing w:line="240" w:lineRule="atLeast"/>
        <w:rPr>
          <w:rFonts w:ascii="Book Antiqua" w:eastAsia="Calibri" w:hAnsi="Book Antiqua" w:cstheme="majorHAnsi"/>
          <w:b/>
          <w:sz w:val="22"/>
        </w:rPr>
      </w:pPr>
    </w:p>
    <w:tbl>
      <w:tblPr>
        <w:tblStyle w:val="3"/>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AA2C19" w:rsidRPr="00E302BE" w14:paraId="65EE0C67" w14:textId="77777777" w:rsidTr="00B23472">
        <w:tc>
          <w:tcPr>
            <w:tcW w:w="3397" w:type="dxa"/>
            <w:shd w:val="clear" w:color="auto" w:fill="D0CECE"/>
            <w:vAlign w:val="center"/>
          </w:tcPr>
          <w:p w14:paraId="0C0B42E2" w14:textId="77777777" w:rsidR="00AA2C19" w:rsidRPr="00E302BE" w:rsidRDefault="00AA2C19" w:rsidP="00B23472">
            <w:pPr>
              <w:tabs>
                <w:tab w:val="left" w:pos="1134"/>
                <w:tab w:val="left" w:pos="2694"/>
                <w:tab w:val="left" w:pos="4536"/>
              </w:tabs>
              <w:spacing w:line="240" w:lineRule="atLeast"/>
              <w:rPr>
                <w:rFonts w:ascii="Book Antiqua" w:eastAsia="Calibri" w:hAnsi="Book Antiqua" w:cstheme="majorHAnsi"/>
                <w:b/>
                <w:sz w:val="22"/>
              </w:rPr>
            </w:pPr>
            <w:r w:rsidRPr="00E302BE">
              <w:rPr>
                <w:rFonts w:ascii="Book Antiqua" w:eastAsia="Calibri" w:hAnsi="Book Antiqua" w:cstheme="majorHAnsi"/>
                <w:b/>
                <w:sz w:val="22"/>
              </w:rPr>
              <w:t>Objednatel:</w:t>
            </w:r>
          </w:p>
        </w:tc>
        <w:tc>
          <w:tcPr>
            <w:tcW w:w="5932" w:type="dxa"/>
            <w:tcBorders>
              <w:top w:val="single" w:sz="4" w:space="0" w:color="000000"/>
              <w:left w:val="single" w:sz="4" w:space="0" w:color="000000"/>
              <w:bottom w:val="single" w:sz="4" w:space="0" w:color="000000"/>
              <w:right w:val="single" w:sz="4" w:space="0" w:color="000000"/>
            </w:tcBorders>
            <w:vAlign w:val="center"/>
          </w:tcPr>
          <w:p w14:paraId="2711837D" w14:textId="77777777" w:rsidR="00AA2C19" w:rsidRPr="00E302BE" w:rsidRDefault="00AA2C19" w:rsidP="00B23472">
            <w:pPr>
              <w:tabs>
                <w:tab w:val="left" w:pos="1134"/>
                <w:tab w:val="left" w:pos="2694"/>
                <w:tab w:val="left" w:pos="4536"/>
              </w:tabs>
              <w:spacing w:line="240" w:lineRule="atLeast"/>
              <w:rPr>
                <w:rFonts w:ascii="Book Antiqua" w:eastAsia="Calibri" w:hAnsi="Book Antiqua" w:cstheme="majorHAnsi"/>
                <w:b/>
                <w:sz w:val="22"/>
              </w:rPr>
            </w:pPr>
            <w:r w:rsidRPr="00740BCD">
              <w:rPr>
                <w:rFonts w:ascii="Book Antiqua" w:eastAsia="Calibri" w:hAnsi="Book Antiqua" w:cstheme="majorHAnsi"/>
                <w:b/>
                <w:sz w:val="22"/>
              </w:rPr>
              <w:t>Městská část Praha – Zličín</w:t>
            </w:r>
          </w:p>
        </w:tc>
      </w:tr>
      <w:tr w:rsidR="00AA2C19" w:rsidRPr="00E302BE" w14:paraId="6574F2AC" w14:textId="77777777" w:rsidTr="00B23472">
        <w:tc>
          <w:tcPr>
            <w:tcW w:w="3397" w:type="dxa"/>
            <w:shd w:val="clear" w:color="auto" w:fill="D0CECE"/>
            <w:vAlign w:val="center"/>
          </w:tcPr>
          <w:p w14:paraId="785EBBE2" w14:textId="77777777" w:rsidR="00AA2C19" w:rsidRPr="00E302BE" w:rsidRDefault="00AA2C19" w:rsidP="00B23472">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sídlo:</w:t>
            </w:r>
          </w:p>
        </w:tc>
        <w:tc>
          <w:tcPr>
            <w:tcW w:w="5932" w:type="dxa"/>
            <w:tcBorders>
              <w:top w:val="single" w:sz="4" w:space="0" w:color="000000"/>
              <w:left w:val="single" w:sz="4" w:space="0" w:color="000000"/>
              <w:bottom w:val="single" w:sz="4" w:space="0" w:color="000000"/>
              <w:right w:val="single" w:sz="4" w:space="0" w:color="000000"/>
            </w:tcBorders>
            <w:vAlign w:val="center"/>
          </w:tcPr>
          <w:p w14:paraId="655ABF97" w14:textId="77777777" w:rsidR="00AA2C19" w:rsidRPr="00E302BE" w:rsidRDefault="00AA2C19" w:rsidP="00B23472">
            <w:pPr>
              <w:tabs>
                <w:tab w:val="left" w:pos="284"/>
                <w:tab w:val="left" w:pos="1134"/>
                <w:tab w:val="left" w:pos="2694"/>
                <w:tab w:val="left" w:pos="4536"/>
              </w:tabs>
              <w:spacing w:line="240" w:lineRule="atLeast"/>
              <w:rPr>
                <w:rFonts w:ascii="Book Antiqua" w:eastAsia="Calibri" w:hAnsi="Book Antiqua" w:cstheme="majorHAnsi"/>
                <w:sz w:val="22"/>
              </w:rPr>
            </w:pPr>
            <w:r w:rsidRPr="00740BCD">
              <w:rPr>
                <w:rFonts w:ascii="Book Antiqua" w:eastAsia="Calibri" w:hAnsi="Book Antiqua" w:cstheme="majorHAnsi"/>
                <w:sz w:val="22"/>
              </w:rPr>
              <w:t>Tylovická 207, 155 21 Praha – Zličín</w:t>
            </w:r>
          </w:p>
        </w:tc>
      </w:tr>
      <w:tr w:rsidR="00AA2C19" w:rsidRPr="00E302BE" w14:paraId="4BD658DA" w14:textId="77777777" w:rsidTr="00B23472">
        <w:tc>
          <w:tcPr>
            <w:tcW w:w="3397" w:type="dxa"/>
            <w:shd w:val="clear" w:color="auto" w:fill="D0CECE"/>
            <w:vAlign w:val="center"/>
          </w:tcPr>
          <w:p w14:paraId="528EA320" w14:textId="77777777" w:rsidR="00AA2C19" w:rsidRPr="00E302BE" w:rsidRDefault="00AA2C19" w:rsidP="00B23472">
            <w:pPr>
              <w:tabs>
                <w:tab w:val="left" w:pos="284"/>
                <w:tab w:val="left" w:pos="567"/>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Osoba oprávněná jednat za objednatele</w:t>
            </w:r>
          </w:p>
        </w:tc>
        <w:tc>
          <w:tcPr>
            <w:tcW w:w="5932" w:type="dxa"/>
            <w:tcBorders>
              <w:top w:val="single" w:sz="4" w:space="0" w:color="000000"/>
              <w:left w:val="single" w:sz="4" w:space="0" w:color="000000"/>
              <w:bottom w:val="single" w:sz="4" w:space="0" w:color="000000"/>
              <w:right w:val="single" w:sz="4" w:space="0" w:color="000000"/>
            </w:tcBorders>
            <w:vAlign w:val="center"/>
          </w:tcPr>
          <w:p w14:paraId="4514D904" w14:textId="77777777" w:rsidR="00AA2C19" w:rsidRPr="00E302BE" w:rsidRDefault="00AA2C19" w:rsidP="00B23472">
            <w:pPr>
              <w:tabs>
                <w:tab w:val="left" w:pos="284"/>
                <w:tab w:val="left" w:pos="567"/>
                <w:tab w:val="left" w:pos="1134"/>
                <w:tab w:val="left" w:pos="2694"/>
                <w:tab w:val="left" w:pos="4536"/>
              </w:tabs>
              <w:spacing w:line="240" w:lineRule="atLeast"/>
              <w:rPr>
                <w:rFonts w:ascii="Book Antiqua" w:eastAsia="Calibri" w:hAnsi="Book Antiqua" w:cstheme="majorHAnsi"/>
                <w:sz w:val="22"/>
                <w:szCs w:val="22"/>
              </w:rPr>
            </w:pPr>
            <w:r w:rsidRPr="00740BCD">
              <w:rPr>
                <w:rFonts w:ascii="Book Antiqua" w:eastAsia="Calibri" w:hAnsi="Book Antiqua" w:cstheme="majorHAnsi"/>
                <w:sz w:val="22"/>
                <w:szCs w:val="22"/>
              </w:rPr>
              <w:t>JUDr. Marta Koropecká, starostka</w:t>
            </w:r>
          </w:p>
        </w:tc>
      </w:tr>
      <w:tr w:rsidR="00AA2C19" w:rsidRPr="00E302BE" w14:paraId="2C897A07" w14:textId="77777777" w:rsidTr="00B23472">
        <w:tc>
          <w:tcPr>
            <w:tcW w:w="3397" w:type="dxa"/>
            <w:shd w:val="clear" w:color="auto" w:fill="D0CECE"/>
            <w:vAlign w:val="center"/>
          </w:tcPr>
          <w:p w14:paraId="791B7A55" w14:textId="77777777" w:rsidR="00AA2C19" w:rsidRPr="00E302BE" w:rsidRDefault="00AA2C19" w:rsidP="00B23472">
            <w:pPr>
              <w:tabs>
                <w:tab w:val="left" w:pos="284"/>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IČO:</w:t>
            </w:r>
          </w:p>
        </w:tc>
        <w:tc>
          <w:tcPr>
            <w:tcW w:w="5932" w:type="dxa"/>
            <w:tcBorders>
              <w:top w:val="single" w:sz="4" w:space="0" w:color="000000"/>
              <w:left w:val="single" w:sz="4" w:space="0" w:color="000000"/>
              <w:bottom w:val="single" w:sz="4" w:space="0" w:color="000000"/>
              <w:right w:val="single" w:sz="4" w:space="0" w:color="000000"/>
            </w:tcBorders>
            <w:vAlign w:val="center"/>
          </w:tcPr>
          <w:p w14:paraId="2E311899" w14:textId="77777777" w:rsidR="00AA2C19" w:rsidRPr="00E302BE" w:rsidRDefault="00AA2C19" w:rsidP="00B23472">
            <w:pPr>
              <w:tabs>
                <w:tab w:val="left" w:pos="284"/>
                <w:tab w:val="left" w:pos="1134"/>
                <w:tab w:val="left" w:pos="2694"/>
                <w:tab w:val="left" w:pos="4536"/>
              </w:tabs>
              <w:spacing w:line="240" w:lineRule="atLeast"/>
              <w:rPr>
                <w:rFonts w:ascii="Book Antiqua" w:eastAsia="Calibri" w:hAnsi="Book Antiqua" w:cstheme="majorHAnsi"/>
                <w:sz w:val="22"/>
                <w:szCs w:val="22"/>
              </w:rPr>
            </w:pPr>
            <w:r w:rsidRPr="00740BCD">
              <w:rPr>
                <w:rFonts w:ascii="Book Antiqua" w:hAnsi="Book Antiqua" w:cstheme="majorHAnsi"/>
                <w:sz w:val="22"/>
                <w:szCs w:val="22"/>
              </w:rPr>
              <w:t>00241881</w:t>
            </w:r>
          </w:p>
        </w:tc>
      </w:tr>
      <w:tr w:rsidR="00AA2C19" w:rsidRPr="00E302BE" w14:paraId="48F68A1C" w14:textId="77777777" w:rsidTr="00B23472">
        <w:tc>
          <w:tcPr>
            <w:tcW w:w="3397" w:type="dxa"/>
            <w:shd w:val="clear" w:color="auto" w:fill="D0CECE"/>
            <w:vAlign w:val="center"/>
          </w:tcPr>
          <w:p w14:paraId="311B2D38" w14:textId="77777777" w:rsidR="00AA2C19" w:rsidRPr="00E302BE" w:rsidRDefault="00AA2C19" w:rsidP="00B23472">
            <w:pPr>
              <w:tabs>
                <w:tab w:val="left" w:pos="284"/>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DIČ:</w:t>
            </w:r>
          </w:p>
        </w:tc>
        <w:tc>
          <w:tcPr>
            <w:tcW w:w="5932" w:type="dxa"/>
            <w:tcBorders>
              <w:top w:val="single" w:sz="4" w:space="0" w:color="000000"/>
              <w:left w:val="single" w:sz="4" w:space="0" w:color="000000"/>
              <w:bottom w:val="single" w:sz="4" w:space="0" w:color="000000"/>
              <w:right w:val="single" w:sz="4" w:space="0" w:color="000000"/>
            </w:tcBorders>
            <w:vAlign w:val="center"/>
          </w:tcPr>
          <w:p w14:paraId="7AA28C8A" w14:textId="77777777" w:rsidR="00AA2C19" w:rsidRPr="00E302BE" w:rsidRDefault="00AA2C19" w:rsidP="00B23472">
            <w:pPr>
              <w:tabs>
                <w:tab w:val="left" w:pos="284"/>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CZ</w:t>
            </w:r>
            <w:r w:rsidRPr="00740BCD">
              <w:rPr>
                <w:rFonts w:ascii="Book Antiqua" w:hAnsi="Book Antiqua" w:cstheme="majorHAnsi"/>
                <w:sz w:val="22"/>
                <w:szCs w:val="22"/>
              </w:rPr>
              <w:t>00241881</w:t>
            </w:r>
          </w:p>
        </w:tc>
      </w:tr>
      <w:tr w:rsidR="00AA2C19" w:rsidRPr="00E302BE" w14:paraId="620E2EAB" w14:textId="77777777" w:rsidTr="00B23472">
        <w:tc>
          <w:tcPr>
            <w:tcW w:w="3397" w:type="dxa"/>
            <w:shd w:val="clear" w:color="auto" w:fill="D0CECE"/>
            <w:vAlign w:val="center"/>
          </w:tcPr>
          <w:p w14:paraId="351D374E" w14:textId="77777777" w:rsidR="00AA2C19" w:rsidRPr="00E302BE" w:rsidRDefault="00AA2C19" w:rsidP="00B23472">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bankovní spojení:</w:t>
            </w:r>
          </w:p>
        </w:tc>
        <w:tc>
          <w:tcPr>
            <w:tcW w:w="5932" w:type="dxa"/>
            <w:vAlign w:val="center"/>
          </w:tcPr>
          <w:p w14:paraId="3CDF6ABA" w14:textId="77777777" w:rsidR="00AA2C19" w:rsidRPr="00E302BE" w:rsidRDefault="00AA2C19" w:rsidP="00B23472">
            <w:pPr>
              <w:tabs>
                <w:tab w:val="left" w:pos="284"/>
                <w:tab w:val="left" w:pos="567"/>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szCs w:val="28"/>
              </w:rPr>
              <w:t>Česká spořitelna, a.s.</w:t>
            </w:r>
          </w:p>
        </w:tc>
      </w:tr>
      <w:tr w:rsidR="00AA2C19" w:rsidRPr="00E302BE" w14:paraId="11BC2A2F" w14:textId="77777777" w:rsidTr="00B23472">
        <w:tc>
          <w:tcPr>
            <w:tcW w:w="3397" w:type="dxa"/>
            <w:shd w:val="clear" w:color="auto" w:fill="D0CECE"/>
            <w:vAlign w:val="center"/>
          </w:tcPr>
          <w:p w14:paraId="552152CD" w14:textId="77777777" w:rsidR="00AA2C19" w:rsidRPr="00E302BE" w:rsidRDefault="00AA2C19" w:rsidP="00B23472">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číslo účtu:</w:t>
            </w:r>
          </w:p>
        </w:tc>
        <w:tc>
          <w:tcPr>
            <w:tcW w:w="5932" w:type="dxa"/>
            <w:vAlign w:val="center"/>
          </w:tcPr>
          <w:p w14:paraId="7A7265E6" w14:textId="77777777" w:rsidR="00AA2C19" w:rsidRPr="00E302BE" w:rsidRDefault="00AA2C19" w:rsidP="00B23472">
            <w:pPr>
              <w:tabs>
                <w:tab w:val="left" w:pos="567"/>
                <w:tab w:val="left" w:pos="1418"/>
              </w:tabs>
              <w:spacing w:line="240" w:lineRule="atLeast"/>
              <w:ind w:right="284"/>
              <w:rPr>
                <w:rFonts w:ascii="Book Antiqua" w:eastAsia="Calibri" w:hAnsi="Book Antiqua" w:cstheme="majorHAnsi"/>
                <w:sz w:val="22"/>
              </w:rPr>
            </w:pPr>
            <w:r w:rsidRPr="00740BCD">
              <w:rPr>
                <w:rFonts w:ascii="Book Antiqua" w:eastAsia="Calibri" w:hAnsi="Book Antiqua" w:cstheme="majorHAnsi"/>
                <w:sz w:val="22"/>
                <w:szCs w:val="28"/>
              </w:rPr>
              <w:t>2000696369/0800</w:t>
            </w:r>
          </w:p>
        </w:tc>
      </w:tr>
    </w:tbl>
    <w:p w14:paraId="7AAB09D6" w14:textId="77777777" w:rsidR="00AA2C19" w:rsidRDefault="00AA2C19" w:rsidP="008A5485">
      <w:pPr>
        <w:pBdr>
          <w:top w:val="nil"/>
          <w:left w:val="nil"/>
          <w:bottom w:val="nil"/>
          <w:right w:val="nil"/>
          <w:between w:val="nil"/>
        </w:pBdr>
        <w:tabs>
          <w:tab w:val="left" w:pos="1134"/>
        </w:tabs>
        <w:spacing w:line="240" w:lineRule="atLeast"/>
        <w:rPr>
          <w:rFonts w:ascii="Book Antiqua" w:eastAsia="Calibri" w:hAnsi="Book Antiqua" w:cstheme="majorHAnsi"/>
          <w:b/>
          <w:sz w:val="22"/>
        </w:rPr>
      </w:pPr>
    </w:p>
    <w:p w14:paraId="0EA562DD" w14:textId="77777777" w:rsidR="008A5485" w:rsidRPr="00477AE4" w:rsidRDefault="008A5485" w:rsidP="008A5485">
      <w:pPr>
        <w:tabs>
          <w:tab w:val="left" w:pos="1134"/>
          <w:tab w:val="left" w:pos="4536"/>
        </w:tabs>
        <w:spacing w:line="240" w:lineRule="atLeast"/>
        <w:jc w:val="both"/>
        <w:rPr>
          <w:rFonts w:ascii="Book Antiqua" w:eastAsia="Calibri" w:hAnsi="Book Antiqua" w:cstheme="majorHAnsi"/>
          <w:sz w:val="22"/>
        </w:rPr>
      </w:pPr>
      <w:r w:rsidRPr="00477AE4">
        <w:rPr>
          <w:rFonts w:ascii="Book Antiqua" w:eastAsia="Calibri" w:hAnsi="Book Antiqua" w:cstheme="majorHAnsi"/>
          <w:sz w:val="22"/>
        </w:rPr>
        <w:t>dále jen „objednatel,“ na straně jedné</w:t>
      </w:r>
    </w:p>
    <w:p w14:paraId="79CE5F2B" w14:textId="77777777" w:rsidR="008A5485" w:rsidRPr="00477AE4" w:rsidRDefault="008A5485" w:rsidP="008A5485">
      <w:pPr>
        <w:tabs>
          <w:tab w:val="left" w:pos="1134"/>
          <w:tab w:val="left" w:pos="4536"/>
        </w:tabs>
        <w:spacing w:line="240" w:lineRule="atLeast"/>
        <w:jc w:val="both"/>
        <w:rPr>
          <w:rFonts w:ascii="Book Antiqua" w:eastAsia="Calibri" w:hAnsi="Book Antiqua" w:cstheme="majorHAnsi"/>
          <w:b/>
          <w:sz w:val="22"/>
        </w:rPr>
      </w:pPr>
    </w:p>
    <w:p w14:paraId="7D25FF3C" w14:textId="77777777" w:rsidR="008A5485" w:rsidRPr="00477AE4" w:rsidRDefault="008A5485" w:rsidP="008A5485">
      <w:pPr>
        <w:tabs>
          <w:tab w:val="left" w:pos="1134"/>
          <w:tab w:val="left" w:pos="4536"/>
        </w:tabs>
        <w:spacing w:line="240" w:lineRule="atLeast"/>
        <w:rPr>
          <w:rFonts w:ascii="Book Antiqua" w:eastAsia="Calibri" w:hAnsi="Book Antiqua" w:cstheme="majorHAnsi"/>
          <w:b/>
          <w:sz w:val="22"/>
        </w:rPr>
      </w:pPr>
      <w:r w:rsidRPr="00477AE4">
        <w:rPr>
          <w:rFonts w:ascii="Book Antiqua" w:eastAsia="Calibri" w:hAnsi="Book Antiqua" w:cstheme="majorHAnsi"/>
          <w:b/>
          <w:sz w:val="22"/>
        </w:rPr>
        <w:t>a</w:t>
      </w:r>
    </w:p>
    <w:p w14:paraId="35BDA280" w14:textId="77777777" w:rsidR="008A5485" w:rsidRPr="00477AE4" w:rsidRDefault="008A5485" w:rsidP="008A5485">
      <w:pPr>
        <w:tabs>
          <w:tab w:val="left" w:pos="1134"/>
          <w:tab w:val="left" w:pos="4536"/>
        </w:tabs>
        <w:spacing w:line="240" w:lineRule="atLeast"/>
        <w:rPr>
          <w:rFonts w:ascii="Book Antiqua" w:eastAsia="Calibri" w:hAnsi="Book Antiqua" w:cstheme="majorHAnsi"/>
          <w:b/>
          <w:sz w:val="22"/>
        </w:rPr>
      </w:pPr>
    </w:p>
    <w:tbl>
      <w:tblPr>
        <w:tblStyle w:val="2"/>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8A5485" w:rsidRPr="00477AE4" w14:paraId="6BE60E8B" w14:textId="77777777" w:rsidTr="00DA26A7">
        <w:tc>
          <w:tcPr>
            <w:tcW w:w="3397" w:type="dxa"/>
            <w:shd w:val="clear" w:color="auto" w:fill="D0CECE"/>
            <w:vAlign w:val="center"/>
          </w:tcPr>
          <w:p w14:paraId="470FCC29" w14:textId="77777777" w:rsidR="008A5485" w:rsidRPr="00477AE4" w:rsidRDefault="008A5485" w:rsidP="00DA26A7">
            <w:pPr>
              <w:spacing w:line="240" w:lineRule="atLeast"/>
              <w:rPr>
                <w:rFonts w:ascii="Book Antiqua" w:eastAsia="Calibri" w:hAnsi="Book Antiqua" w:cstheme="majorHAnsi"/>
                <w:b/>
                <w:sz w:val="22"/>
              </w:rPr>
            </w:pPr>
            <w:r w:rsidRPr="00477AE4">
              <w:rPr>
                <w:rFonts w:ascii="Book Antiqua" w:eastAsia="Calibri" w:hAnsi="Book Antiqua" w:cstheme="majorHAnsi"/>
                <w:b/>
                <w:sz w:val="22"/>
              </w:rPr>
              <w:t>Zhotovitel:</w:t>
            </w:r>
          </w:p>
        </w:tc>
        <w:tc>
          <w:tcPr>
            <w:tcW w:w="5932" w:type="dxa"/>
            <w:vAlign w:val="center"/>
          </w:tcPr>
          <w:p w14:paraId="44181B8F" w14:textId="5383D291" w:rsidR="008A5485" w:rsidRPr="00477AE4" w:rsidRDefault="00A32CCB" w:rsidP="00DA26A7">
            <w:pPr>
              <w:spacing w:line="240" w:lineRule="atLeast"/>
              <w:rPr>
                <w:rFonts w:ascii="Book Antiqua" w:eastAsia="Calibri" w:hAnsi="Book Antiqua" w:cstheme="majorHAnsi"/>
                <w:b/>
                <w:sz w:val="22"/>
              </w:rPr>
            </w:pPr>
            <w:r w:rsidRPr="00A32CCB">
              <w:rPr>
                <w:rFonts w:ascii="Book Antiqua" w:eastAsia="Calibri" w:hAnsi="Book Antiqua" w:cstheme="majorHAnsi"/>
                <w:b/>
                <w:sz w:val="22"/>
              </w:rPr>
              <w:t>AMV Slovakia s.r.o</w:t>
            </w:r>
          </w:p>
        </w:tc>
      </w:tr>
      <w:tr w:rsidR="008A5485" w:rsidRPr="00477AE4" w14:paraId="092D0752" w14:textId="77777777" w:rsidTr="00DA26A7">
        <w:tc>
          <w:tcPr>
            <w:tcW w:w="3397" w:type="dxa"/>
            <w:shd w:val="clear" w:color="auto" w:fill="D0CECE"/>
            <w:vAlign w:val="center"/>
          </w:tcPr>
          <w:p w14:paraId="73C8E347" w14:textId="77777777" w:rsidR="008A5485" w:rsidRPr="00477AE4" w:rsidRDefault="008A5485" w:rsidP="00DA26A7">
            <w:pPr>
              <w:spacing w:line="240" w:lineRule="atLeast"/>
              <w:rPr>
                <w:rFonts w:ascii="Book Antiqua" w:eastAsia="Calibri" w:hAnsi="Book Antiqua" w:cstheme="majorHAnsi"/>
                <w:sz w:val="22"/>
              </w:rPr>
            </w:pPr>
            <w:r w:rsidRPr="00477AE4">
              <w:rPr>
                <w:rFonts w:ascii="Book Antiqua" w:eastAsia="Calibri" w:hAnsi="Book Antiqua" w:cstheme="majorHAnsi"/>
                <w:sz w:val="22"/>
              </w:rPr>
              <w:t>sídlo:</w:t>
            </w:r>
          </w:p>
        </w:tc>
        <w:tc>
          <w:tcPr>
            <w:tcW w:w="5932" w:type="dxa"/>
            <w:vAlign w:val="center"/>
          </w:tcPr>
          <w:p w14:paraId="7CC41380" w14:textId="1EDE5FCD" w:rsidR="008A5485" w:rsidRPr="00A32CCB" w:rsidRDefault="00A32CCB" w:rsidP="00DA26A7">
            <w:pPr>
              <w:spacing w:line="240" w:lineRule="atLeast"/>
              <w:rPr>
                <w:rFonts w:ascii="Book Antiqua" w:eastAsia="Calibri" w:hAnsi="Book Antiqua" w:cstheme="majorHAnsi"/>
                <w:bCs/>
                <w:sz w:val="22"/>
              </w:rPr>
            </w:pPr>
            <w:r w:rsidRPr="00A32CCB">
              <w:rPr>
                <w:rFonts w:ascii="Book Antiqua" w:eastAsia="Calibri" w:hAnsi="Book Antiqua" w:cstheme="majorHAnsi"/>
                <w:bCs/>
                <w:sz w:val="22"/>
              </w:rPr>
              <w:t>Dostojevského č.2, 940 01, Nové Zámky, SR</w:t>
            </w:r>
          </w:p>
        </w:tc>
      </w:tr>
      <w:tr w:rsidR="008A5485" w:rsidRPr="00477AE4" w14:paraId="05698B14" w14:textId="77777777" w:rsidTr="00DA26A7">
        <w:tc>
          <w:tcPr>
            <w:tcW w:w="3397" w:type="dxa"/>
            <w:shd w:val="clear" w:color="auto" w:fill="D0CECE"/>
            <w:vAlign w:val="center"/>
          </w:tcPr>
          <w:p w14:paraId="1F7E84F8" w14:textId="77777777" w:rsidR="008A5485" w:rsidRPr="00477AE4" w:rsidRDefault="008A5485" w:rsidP="00DA26A7">
            <w:pPr>
              <w:tabs>
                <w:tab w:val="left" w:pos="284"/>
                <w:tab w:val="left" w:pos="567"/>
                <w:tab w:val="left" w:pos="1134"/>
                <w:tab w:val="left" w:pos="2694"/>
                <w:tab w:val="left" w:pos="4536"/>
              </w:tabs>
              <w:spacing w:line="240" w:lineRule="atLeast"/>
              <w:rPr>
                <w:rFonts w:ascii="Book Antiqua" w:eastAsia="Calibri" w:hAnsi="Book Antiqua" w:cstheme="majorHAnsi"/>
                <w:sz w:val="22"/>
              </w:rPr>
            </w:pPr>
            <w:r w:rsidRPr="00477AE4">
              <w:rPr>
                <w:rFonts w:ascii="Book Antiqua" w:eastAsia="Calibri" w:hAnsi="Book Antiqua" w:cstheme="majorHAnsi"/>
                <w:sz w:val="22"/>
              </w:rPr>
              <w:t>zastoupený:</w:t>
            </w:r>
          </w:p>
        </w:tc>
        <w:tc>
          <w:tcPr>
            <w:tcW w:w="5932" w:type="dxa"/>
            <w:vAlign w:val="center"/>
          </w:tcPr>
          <w:p w14:paraId="53BFF010" w14:textId="3E2F9283" w:rsidR="008A5485" w:rsidRPr="00A32CCB" w:rsidRDefault="008C2B64" w:rsidP="00DA26A7">
            <w:pPr>
              <w:spacing w:line="240" w:lineRule="atLeast"/>
              <w:rPr>
                <w:rFonts w:ascii="Book Antiqua" w:eastAsia="Calibri" w:hAnsi="Book Antiqua" w:cstheme="majorHAnsi"/>
                <w:bCs/>
                <w:sz w:val="22"/>
              </w:rPr>
            </w:pPr>
            <w:r>
              <w:rPr>
                <w:rFonts w:ascii="Book Antiqua" w:eastAsia="Calibri" w:hAnsi="Book Antiqua" w:cstheme="majorHAnsi"/>
                <w:bCs/>
                <w:sz w:val="22"/>
              </w:rPr>
              <w:t>XXXXXX</w:t>
            </w:r>
          </w:p>
        </w:tc>
      </w:tr>
      <w:tr w:rsidR="008A5485" w:rsidRPr="00477AE4" w14:paraId="62368C13" w14:textId="77777777" w:rsidTr="00DA26A7">
        <w:tc>
          <w:tcPr>
            <w:tcW w:w="3397" w:type="dxa"/>
            <w:shd w:val="clear" w:color="auto" w:fill="D0CECE"/>
            <w:vAlign w:val="center"/>
          </w:tcPr>
          <w:p w14:paraId="3D093C02" w14:textId="77777777" w:rsidR="008A5485" w:rsidRPr="00477AE4" w:rsidRDefault="008A5485" w:rsidP="00DA26A7">
            <w:pPr>
              <w:spacing w:line="240" w:lineRule="atLeast"/>
              <w:rPr>
                <w:rFonts w:ascii="Book Antiqua" w:eastAsia="Calibri" w:hAnsi="Book Antiqua" w:cstheme="majorHAnsi"/>
                <w:b/>
                <w:sz w:val="22"/>
              </w:rPr>
            </w:pPr>
            <w:r w:rsidRPr="00477AE4">
              <w:rPr>
                <w:rFonts w:ascii="Book Antiqua" w:eastAsia="Calibri" w:hAnsi="Book Antiqua" w:cstheme="majorHAnsi"/>
                <w:sz w:val="22"/>
              </w:rPr>
              <w:t>IČO:</w:t>
            </w:r>
          </w:p>
        </w:tc>
        <w:tc>
          <w:tcPr>
            <w:tcW w:w="5932" w:type="dxa"/>
            <w:vAlign w:val="center"/>
          </w:tcPr>
          <w:p w14:paraId="264FE5FB" w14:textId="0285DCFA" w:rsidR="008A5485" w:rsidRPr="00A32CCB" w:rsidRDefault="00A32CCB" w:rsidP="00DA26A7">
            <w:pPr>
              <w:spacing w:line="240" w:lineRule="atLeast"/>
              <w:rPr>
                <w:rFonts w:ascii="Book Antiqua" w:eastAsia="Calibri" w:hAnsi="Book Antiqua" w:cstheme="majorHAnsi"/>
                <w:bCs/>
                <w:sz w:val="22"/>
              </w:rPr>
            </w:pPr>
            <w:r w:rsidRPr="00A32CCB">
              <w:rPr>
                <w:rFonts w:ascii="Book Antiqua" w:eastAsia="Calibri" w:hAnsi="Book Antiqua" w:cstheme="majorHAnsi"/>
                <w:bCs/>
                <w:sz w:val="22"/>
              </w:rPr>
              <w:t>00616931</w:t>
            </w:r>
          </w:p>
        </w:tc>
      </w:tr>
      <w:tr w:rsidR="008A5485" w:rsidRPr="00477AE4" w14:paraId="6B445815" w14:textId="77777777" w:rsidTr="00DA26A7">
        <w:tc>
          <w:tcPr>
            <w:tcW w:w="3397" w:type="dxa"/>
            <w:shd w:val="clear" w:color="auto" w:fill="D0CECE"/>
            <w:vAlign w:val="center"/>
          </w:tcPr>
          <w:p w14:paraId="61A89017" w14:textId="77777777" w:rsidR="008A5485" w:rsidRPr="00477AE4" w:rsidRDefault="008A5485" w:rsidP="00DA26A7">
            <w:pPr>
              <w:spacing w:line="240" w:lineRule="atLeast"/>
              <w:rPr>
                <w:rFonts w:ascii="Book Antiqua" w:eastAsia="Calibri" w:hAnsi="Book Antiqua" w:cstheme="majorHAnsi"/>
                <w:sz w:val="22"/>
              </w:rPr>
            </w:pPr>
            <w:r w:rsidRPr="00477AE4">
              <w:rPr>
                <w:rFonts w:ascii="Book Antiqua" w:eastAsia="Calibri" w:hAnsi="Book Antiqua" w:cstheme="majorHAnsi"/>
                <w:sz w:val="22"/>
              </w:rPr>
              <w:t>DIČ:</w:t>
            </w:r>
          </w:p>
        </w:tc>
        <w:tc>
          <w:tcPr>
            <w:tcW w:w="5932" w:type="dxa"/>
            <w:vAlign w:val="center"/>
          </w:tcPr>
          <w:p w14:paraId="1AAC9E5F" w14:textId="3D764E60" w:rsidR="008A5485" w:rsidRPr="00A32CCB" w:rsidRDefault="00A32CCB" w:rsidP="00DA26A7">
            <w:pPr>
              <w:spacing w:line="240" w:lineRule="atLeast"/>
              <w:rPr>
                <w:rFonts w:ascii="Book Antiqua" w:eastAsia="Calibri" w:hAnsi="Book Antiqua" w:cstheme="majorHAnsi"/>
                <w:bCs/>
                <w:sz w:val="22"/>
              </w:rPr>
            </w:pPr>
            <w:r w:rsidRPr="00A32CCB">
              <w:rPr>
                <w:rFonts w:ascii="Book Antiqua" w:eastAsia="Calibri" w:hAnsi="Book Antiqua" w:cstheme="majorHAnsi"/>
                <w:bCs/>
                <w:sz w:val="22"/>
              </w:rPr>
              <w:t>2021051934</w:t>
            </w:r>
          </w:p>
        </w:tc>
      </w:tr>
      <w:tr w:rsidR="008A5485" w:rsidRPr="00477AE4" w14:paraId="699616F5" w14:textId="77777777" w:rsidTr="00DA26A7">
        <w:tc>
          <w:tcPr>
            <w:tcW w:w="3397" w:type="dxa"/>
            <w:shd w:val="clear" w:color="auto" w:fill="D0CECE"/>
            <w:vAlign w:val="center"/>
          </w:tcPr>
          <w:p w14:paraId="37F418F6" w14:textId="77777777" w:rsidR="008A5485" w:rsidRPr="00477AE4" w:rsidRDefault="008A5485" w:rsidP="00DA26A7">
            <w:pPr>
              <w:spacing w:line="240" w:lineRule="atLeast"/>
              <w:rPr>
                <w:rFonts w:ascii="Book Antiqua" w:eastAsia="Calibri" w:hAnsi="Book Antiqua" w:cstheme="majorHAnsi"/>
                <w:sz w:val="22"/>
              </w:rPr>
            </w:pPr>
            <w:r w:rsidRPr="00477AE4">
              <w:rPr>
                <w:rFonts w:ascii="Book Antiqua" w:eastAsia="Calibri" w:hAnsi="Book Antiqua" w:cstheme="majorHAnsi"/>
                <w:sz w:val="22"/>
              </w:rPr>
              <w:t>zápis v OR:</w:t>
            </w:r>
          </w:p>
        </w:tc>
        <w:tc>
          <w:tcPr>
            <w:tcW w:w="5932" w:type="dxa"/>
            <w:vAlign w:val="center"/>
          </w:tcPr>
          <w:p w14:paraId="2A6E6E9C" w14:textId="111C3B7B" w:rsidR="008A5485" w:rsidRPr="00A32CCB" w:rsidRDefault="00A32CCB" w:rsidP="00DA26A7">
            <w:pPr>
              <w:spacing w:line="240" w:lineRule="atLeast"/>
              <w:rPr>
                <w:rFonts w:ascii="Book Antiqua" w:eastAsia="Calibri" w:hAnsi="Book Antiqua" w:cstheme="majorHAnsi"/>
                <w:bCs/>
                <w:sz w:val="22"/>
              </w:rPr>
            </w:pPr>
            <w:r w:rsidRPr="00A32CCB">
              <w:rPr>
                <w:rFonts w:ascii="Book Antiqua" w:eastAsia="Calibri" w:hAnsi="Book Antiqua" w:cstheme="majorHAnsi"/>
                <w:bCs/>
                <w:sz w:val="22"/>
              </w:rPr>
              <w:t>Okresní soud v Nitre, oddíl Sro, vložka č. 3457/N</w:t>
            </w:r>
          </w:p>
        </w:tc>
      </w:tr>
      <w:tr w:rsidR="008A5485" w:rsidRPr="00477AE4" w14:paraId="7754B103" w14:textId="77777777" w:rsidTr="00DA26A7">
        <w:tc>
          <w:tcPr>
            <w:tcW w:w="3397" w:type="dxa"/>
            <w:shd w:val="clear" w:color="auto" w:fill="D0CECE"/>
            <w:vAlign w:val="center"/>
          </w:tcPr>
          <w:p w14:paraId="3DFBAF5D" w14:textId="77777777" w:rsidR="008A5485" w:rsidRPr="00477AE4" w:rsidRDefault="008A5485" w:rsidP="00DA26A7">
            <w:pPr>
              <w:tabs>
                <w:tab w:val="left" w:pos="284"/>
                <w:tab w:val="left" w:pos="1134"/>
                <w:tab w:val="left" w:pos="2694"/>
                <w:tab w:val="left" w:pos="4536"/>
              </w:tabs>
              <w:spacing w:line="240" w:lineRule="atLeast"/>
              <w:rPr>
                <w:rFonts w:ascii="Book Antiqua" w:eastAsia="Calibri" w:hAnsi="Book Antiqua" w:cstheme="majorHAnsi"/>
                <w:sz w:val="22"/>
              </w:rPr>
            </w:pPr>
            <w:r w:rsidRPr="00477AE4">
              <w:rPr>
                <w:rFonts w:ascii="Book Antiqua" w:eastAsia="Calibri" w:hAnsi="Book Antiqua" w:cstheme="majorHAnsi"/>
                <w:sz w:val="22"/>
              </w:rPr>
              <w:t>ID datové schránky:</w:t>
            </w:r>
          </w:p>
        </w:tc>
        <w:tc>
          <w:tcPr>
            <w:tcW w:w="5932" w:type="dxa"/>
            <w:vAlign w:val="center"/>
          </w:tcPr>
          <w:p w14:paraId="7B834E03" w14:textId="0322912A" w:rsidR="008A5485" w:rsidRPr="00A32CCB" w:rsidRDefault="008A5485" w:rsidP="00DA26A7">
            <w:pPr>
              <w:spacing w:line="240" w:lineRule="atLeast"/>
              <w:rPr>
                <w:rFonts w:ascii="Book Antiqua" w:eastAsia="Calibri" w:hAnsi="Book Antiqua" w:cstheme="majorHAnsi"/>
                <w:bCs/>
                <w:sz w:val="22"/>
              </w:rPr>
            </w:pPr>
          </w:p>
        </w:tc>
      </w:tr>
      <w:tr w:rsidR="008A5485" w:rsidRPr="00477AE4" w14:paraId="169C8A22" w14:textId="77777777" w:rsidTr="00DA26A7">
        <w:tc>
          <w:tcPr>
            <w:tcW w:w="3397" w:type="dxa"/>
            <w:shd w:val="clear" w:color="auto" w:fill="D0CECE"/>
            <w:vAlign w:val="center"/>
          </w:tcPr>
          <w:p w14:paraId="0717BDE6" w14:textId="77777777" w:rsidR="008A5485" w:rsidRPr="00477AE4" w:rsidRDefault="008A5485" w:rsidP="00DA26A7">
            <w:pPr>
              <w:tabs>
                <w:tab w:val="left" w:pos="284"/>
                <w:tab w:val="left" w:pos="1134"/>
                <w:tab w:val="left" w:pos="2694"/>
                <w:tab w:val="left" w:pos="4536"/>
              </w:tabs>
              <w:spacing w:line="240" w:lineRule="atLeast"/>
              <w:rPr>
                <w:rFonts w:ascii="Book Antiqua" w:eastAsia="Calibri" w:hAnsi="Book Antiqua" w:cstheme="majorHAnsi"/>
                <w:sz w:val="22"/>
              </w:rPr>
            </w:pPr>
            <w:r w:rsidRPr="00477AE4">
              <w:rPr>
                <w:rFonts w:ascii="Book Antiqua" w:eastAsia="Calibri" w:hAnsi="Book Antiqua" w:cstheme="majorHAnsi"/>
                <w:sz w:val="22"/>
              </w:rPr>
              <w:t>telefon:</w:t>
            </w:r>
          </w:p>
        </w:tc>
        <w:tc>
          <w:tcPr>
            <w:tcW w:w="5932" w:type="dxa"/>
            <w:vAlign w:val="center"/>
          </w:tcPr>
          <w:p w14:paraId="34DCD322" w14:textId="127222FF" w:rsidR="008A5485" w:rsidRPr="00A32CCB" w:rsidRDefault="008C2B64" w:rsidP="00DA26A7">
            <w:pPr>
              <w:spacing w:line="240" w:lineRule="atLeast"/>
              <w:rPr>
                <w:rFonts w:ascii="Book Antiqua" w:eastAsia="Calibri" w:hAnsi="Book Antiqua" w:cstheme="majorHAnsi"/>
                <w:bCs/>
                <w:sz w:val="22"/>
              </w:rPr>
            </w:pPr>
            <w:r>
              <w:rPr>
                <w:rFonts w:ascii="Book Antiqua" w:eastAsia="Calibri" w:hAnsi="Book Antiqua" w:cstheme="majorHAnsi"/>
                <w:bCs/>
                <w:sz w:val="22"/>
              </w:rPr>
              <w:t>XXXXXX</w:t>
            </w:r>
          </w:p>
        </w:tc>
      </w:tr>
      <w:tr w:rsidR="008A5485" w:rsidRPr="00477AE4" w14:paraId="176288CE" w14:textId="77777777" w:rsidTr="00DA26A7">
        <w:tc>
          <w:tcPr>
            <w:tcW w:w="3397" w:type="dxa"/>
            <w:shd w:val="clear" w:color="auto" w:fill="D0CECE"/>
            <w:vAlign w:val="center"/>
          </w:tcPr>
          <w:p w14:paraId="0E6BF878" w14:textId="77777777" w:rsidR="008A5485" w:rsidRPr="00477AE4" w:rsidRDefault="008A5485" w:rsidP="00DA26A7">
            <w:pPr>
              <w:tabs>
                <w:tab w:val="left" w:pos="284"/>
                <w:tab w:val="left" w:pos="1134"/>
                <w:tab w:val="left" w:pos="2694"/>
                <w:tab w:val="left" w:pos="4536"/>
              </w:tabs>
              <w:spacing w:line="240" w:lineRule="atLeast"/>
              <w:rPr>
                <w:rFonts w:ascii="Book Antiqua" w:eastAsia="Calibri" w:hAnsi="Book Antiqua" w:cstheme="majorHAnsi"/>
                <w:sz w:val="22"/>
              </w:rPr>
            </w:pPr>
            <w:r w:rsidRPr="00477AE4">
              <w:rPr>
                <w:rFonts w:ascii="Book Antiqua" w:eastAsia="Calibri" w:hAnsi="Book Antiqua" w:cstheme="majorHAnsi"/>
                <w:sz w:val="22"/>
              </w:rPr>
              <w:t>e-mail:</w:t>
            </w:r>
          </w:p>
        </w:tc>
        <w:tc>
          <w:tcPr>
            <w:tcW w:w="5932" w:type="dxa"/>
            <w:vAlign w:val="center"/>
          </w:tcPr>
          <w:p w14:paraId="5F27DD52" w14:textId="27895871" w:rsidR="008A5485" w:rsidRPr="00A32CCB" w:rsidRDefault="008C2B64" w:rsidP="00DA26A7">
            <w:pPr>
              <w:spacing w:line="240" w:lineRule="atLeast"/>
              <w:rPr>
                <w:rFonts w:ascii="Book Antiqua" w:eastAsia="Calibri" w:hAnsi="Book Antiqua" w:cstheme="majorHAnsi"/>
                <w:bCs/>
                <w:sz w:val="22"/>
              </w:rPr>
            </w:pPr>
            <w:r>
              <w:rPr>
                <w:rFonts w:ascii="Book Antiqua" w:eastAsia="Calibri" w:hAnsi="Book Antiqua" w:cstheme="majorHAnsi"/>
                <w:bCs/>
                <w:sz w:val="22"/>
              </w:rPr>
              <w:t>XXXXXX</w:t>
            </w:r>
          </w:p>
        </w:tc>
      </w:tr>
      <w:tr w:rsidR="008A5485" w:rsidRPr="00477AE4" w14:paraId="1CBFEEFD" w14:textId="77777777" w:rsidTr="00DA26A7">
        <w:tc>
          <w:tcPr>
            <w:tcW w:w="3397" w:type="dxa"/>
            <w:shd w:val="clear" w:color="auto" w:fill="D0CECE"/>
            <w:vAlign w:val="center"/>
          </w:tcPr>
          <w:p w14:paraId="3A26FD89" w14:textId="77777777" w:rsidR="008A5485" w:rsidRPr="00477AE4" w:rsidRDefault="008A5485" w:rsidP="00DA26A7">
            <w:pPr>
              <w:tabs>
                <w:tab w:val="left" w:pos="284"/>
                <w:tab w:val="left" w:pos="1134"/>
                <w:tab w:val="left" w:pos="2694"/>
                <w:tab w:val="left" w:pos="4536"/>
              </w:tabs>
              <w:spacing w:line="240" w:lineRule="atLeast"/>
              <w:rPr>
                <w:rFonts w:ascii="Book Antiqua" w:eastAsia="Calibri" w:hAnsi="Book Antiqua" w:cstheme="majorHAnsi"/>
                <w:sz w:val="22"/>
              </w:rPr>
            </w:pPr>
            <w:r w:rsidRPr="00477AE4">
              <w:rPr>
                <w:rFonts w:ascii="Book Antiqua" w:eastAsia="Calibri" w:hAnsi="Book Antiqua" w:cstheme="majorHAnsi"/>
                <w:sz w:val="22"/>
              </w:rPr>
              <w:t>bankovní spojení:</w:t>
            </w:r>
          </w:p>
        </w:tc>
        <w:tc>
          <w:tcPr>
            <w:tcW w:w="5932" w:type="dxa"/>
            <w:vAlign w:val="center"/>
          </w:tcPr>
          <w:p w14:paraId="04D93B2D" w14:textId="601A5D1F" w:rsidR="008A5485" w:rsidRPr="00A32CCB" w:rsidRDefault="008C2B64" w:rsidP="00DA26A7">
            <w:pPr>
              <w:spacing w:line="240" w:lineRule="atLeast"/>
              <w:rPr>
                <w:rFonts w:ascii="Book Antiqua" w:eastAsia="Calibri" w:hAnsi="Book Antiqua" w:cstheme="majorHAnsi"/>
                <w:bCs/>
                <w:sz w:val="22"/>
              </w:rPr>
            </w:pPr>
            <w:r>
              <w:rPr>
                <w:rFonts w:ascii="Book Antiqua" w:eastAsia="Calibri" w:hAnsi="Book Antiqua" w:cstheme="majorHAnsi"/>
                <w:bCs/>
                <w:sz w:val="22"/>
              </w:rPr>
              <w:t>XXXXXX</w:t>
            </w:r>
          </w:p>
        </w:tc>
      </w:tr>
      <w:tr w:rsidR="008A5485" w:rsidRPr="00477AE4" w14:paraId="6ED1AE0B" w14:textId="77777777" w:rsidTr="00DA26A7">
        <w:tc>
          <w:tcPr>
            <w:tcW w:w="3397" w:type="dxa"/>
            <w:shd w:val="clear" w:color="auto" w:fill="D0CECE"/>
            <w:vAlign w:val="center"/>
          </w:tcPr>
          <w:p w14:paraId="0A4017E3" w14:textId="77777777" w:rsidR="008A5485" w:rsidRPr="00477AE4" w:rsidRDefault="008A5485" w:rsidP="00DA26A7">
            <w:pPr>
              <w:spacing w:line="240" w:lineRule="atLeast"/>
              <w:rPr>
                <w:rFonts w:ascii="Book Antiqua" w:eastAsia="Calibri" w:hAnsi="Book Antiqua" w:cstheme="majorHAnsi"/>
                <w:sz w:val="22"/>
              </w:rPr>
            </w:pPr>
            <w:r w:rsidRPr="00477AE4">
              <w:rPr>
                <w:rFonts w:ascii="Book Antiqua" w:eastAsia="Calibri" w:hAnsi="Book Antiqua" w:cstheme="majorHAnsi"/>
                <w:sz w:val="22"/>
              </w:rPr>
              <w:t>číslo účtu:</w:t>
            </w:r>
          </w:p>
        </w:tc>
        <w:tc>
          <w:tcPr>
            <w:tcW w:w="5932" w:type="dxa"/>
            <w:vAlign w:val="center"/>
          </w:tcPr>
          <w:p w14:paraId="57E106E0" w14:textId="6E1AE0E7" w:rsidR="008A5485" w:rsidRPr="00A32CCB" w:rsidRDefault="008C2B64" w:rsidP="00DA26A7">
            <w:pPr>
              <w:spacing w:line="240" w:lineRule="atLeast"/>
              <w:rPr>
                <w:rFonts w:ascii="Book Antiqua" w:eastAsia="Calibri" w:hAnsi="Book Antiqua" w:cstheme="majorHAnsi"/>
                <w:bCs/>
                <w:sz w:val="22"/>
              </w:rPr>
            </w:pPr>
            <w:r>
              <w:rPr>
                <w:rFonts w:ascii="Book Antiqua" w:eastAsia="Calibri" w:hAnsi="Book Antiqua" w:cstheme="majorHAnsi"/>
                <w:bCs/>
                <w:sz w:val="22"/>
              </w:rPr>
              <w:t>XXXXXX</w:t>
            </w:r>
          </w:p>
        </w:tc>
      </w:tr>
      <w:tr w:rsidR="008A5485" w:rsidRPr="00477AE4" w14:paraId="642FA9C2" w14:textId="77777777" w:rsidTr="00DA26A7">
        <w:tc>
          <w:tcPr>
            <w:tcW w:w="3397" w:type="dxa"/>
            <w:shd w:val="clear" w:color="auto" w:fill="D0CECE"/>
            <w:vAlign w:val="center"/>
          </w:tcPr>
          <w:p w14:paraId="7D0EC0B2" w14:textId="77777777" w:rsidR="008A5485" w:rsidRPr="00477AE4" w:rsidRDefault="008A5485" w:rsidP="00DA26A7">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477AE4">
              <w:rPr>
                <w:rFonts w:ascii="Book Antiqua" w:eastAsia="Calibri" w:hAnsi="Book Antiqua" w:cstheme="majorHAnsi"/>
                <w:sz w:val="22"/>
              </w:rPr>
              <w:t>osoba oprávněná jednat ve věcech technických:</w:t>
            </w:r>
          </w:p>
        </w:tc>
        <w:tc>
          <w:tcPr>
            <w:tcW w:w="5932" w:type="dxa"/>
            <w:vAlign w:val="center"/>
          </w:tcPr>
          <w:p w14:paraId="3A0371AA" w14:textId="7E28116B" w:rsidR="008A5485" w:rsidRPr="00A32CCB" w:rsidRDefault="008A5485" w:rsidP="00DA26A7">
            <w:pPr>
              <w:tabs>
                <w:tab w:val="left" w:pos="284"/>
                <w:tab w:val="left" w:pos="567"/>
                <w:tab w:val="left" w:pos="1134"/>
                <w:tab w:val="left" w:pos="2694"/>
                <w:tab w:val="left" w:pos="4536"/>
                <w:tab w:val="right" w:pos="9070"/>
              </w:tabs>
              <w:spacing w:line="240" w:lineRule="atLeast"/>
              <w:rPr>
                <w:rFonts w:ascii="Book Antiqua" w:eastAsia="Calibri" w:hAnsi="Book Antiqua" w:cstheme="majorHAnsi"/>
                <w:bCs/>
                <w:sz w:val="22"/>
              </w:rPr>
            </w:pPr>
            <w:r w:rsidRPr="00A32CCB">
              <w:rPr>
                <w:rFonts w:ascii="Book Antiqua" w:eastAsia="Calibri" w:hAnsi="Book Antiqua" w:cstheme="majorHAnsi"/>
                <w:bCs/>
                <w:sz w:val="22"/>
              </w:rPr>
              <w:t xml:space="preserve">jméno </w:t>
            </w:r>
            <w:r w:rsidR="008C2B64">
              <w:rPr>
                <w:rFonts w:ascii="Book Antiqua" w:eastAsia="Calibri" w:hAnsi="Book Antiqua" w:cstheme="majorHAnsi"/>
                <w:bCs/>
                <w:sz w:val="22"/>
              </w:rPr>
              <w:t>XXXXXX</w:t>
            </w:r>
          </w:p>
          <w:p w14:paraId="312C4A1F" w14:textId="5E6CCC7D" w:rsidR="008A5485" w:rsidRPr="00A32CCB" w:rsidRDefault="008A5485" w:rsidP="00DA26A7">
            <w:pPr>
              <w:tabs>
                <w:tab w:val="left" w:pos="284"/>
                <w:tab w:val="left" w:pos="567"/>
                <w:tab w:val="left" w:pos="1134"/>
                <w:tab w:val="left" w:pos="2694"/>
                <w:tab w:val="left" w:pos="4536"/>
                <w:tab w:val="right" w:pos="9070"/>
              </w:tabs>
              <w:spacing w:line="240" w:lineRule="atLeast"/>
              <w:rPr>
                <w:rFonts w:ascii="Book Antiqua" w:eastAsia="Calibri" w:hAnsi="Book Antiqua" w:cstheme="majorHAnsi"/>
                <w:bCs/>
                <w:sz w:val="22"/>
              </w:rPr>
            </w:pPr>
            <w:r w:rsidRPr="00A32CCB">
              <w:rPr>
                <w:rFonts w:ascii="Book Antiqua" w:eastAsia="Calibri" w:hAnsi="Book Antiqua" w:cstheme="majorHAnsi"/>
                <w:bCs/>
                <w:sz w:val="22"/>
              </w:rPr>
              <w:t>pozice</w:t>
            </w:r>
            <w:r w:rsidR="00A32CCB">
              <w:rPr>
                <w:rFonts w:ascii="Book Antiqua" w:eastAsia="Calibri" w:hAnsi="Book Antiqua" w:cstheme="majorHAnsi"/>
                <w:bCs/>
                <w:sz w:val="22"/>
              </w:rPr>
              <w:t xml:space="preserve"> jednatel</w:t>
            </w:r>
          </w:p>
          <w:p w14:paraId="1076F50F" w14:textId="56D58E70" w:rsidR="00A32CCB" w:rsidRDefault="008A5485" w:rsidP="00DA26A7">
            <w:pPr>
              <w:tabs>
                <w:tab w:val="left" w:pos="284"/>
                <w:tab w:val="left" w:pos="567"/>
                <w:tab w:val="left" w:pos="1134"/>
                <w:tab w:val="left" w:pos="2694"/>
                <w:tab w:val="left" w:pos="4536"/>
                <w:tab w:val="right" w:pos="9070"/>
              </w:tabs>
              <w:spacing w:line="240" w:lineRule="atLeast"/>
              <w:rPr>
                <w:rFonts w:ascii="Book Antiqua" w:eastAsia="Calibri" w:hAnsi="Book Antiqua" w:cstheme="majorHAnsi"/>
                <w:bCs/>
                <w:sz w:val="22"/>
              </w:rPr>
            </w:pPr>
            <w:r w:rsidRPr="00A32CCB">
              <w:rPr>
                <w:rFonts w:ascii="Book Antiqua" w:eastAsia="Calibri" w:hAnsi="Book Antiqua" w:cstheme="majorHAnsi"/>
                <w:bCs/>
                <w:sz w:val="22"/>
              </w:rPr>
              <w:t xml:space="preserve">telefon: </w:t>
            </w:r>
            <w:r w:rsidR="008C2B64">
              <w:rPr>
                <w:rFonts w:ascii="Book Antiqua" w:eastAsia="Calibri" w:hAnsi="Book Antiqua" w:cstheme="majorHAnsi"/>
                <w:bCs/>
                <w:sz w:val="22"/>
              </w:rPr>
              <w:t>XXXXXX</w:t>
            </w:r>
          </w:p>
          <w:p w14:paraId="09A042CF" w14:textId="79FA502E" w:rsidR="008A5485" w:rsidRPr="00A32CCB" w:rsidRDefault="008A5485" w:rsidP="00DA26A7">
            <w:pPr>
              <w:tabs>
                <w:tab w:val="left" w:pos="284"/>
                <w:tab w:val="left" w:pos="567"/>
                <w:tab w:val="left" w:pos="1134"/>
                <w:tab w:val="left" w:pos="2694"/>
                <w:tab w:val="left" w:pos="4536"/>
                <w:tab w:val="right" w:pos="9070"/>
              </w:tabs>
              <w:spacing w:line="240" w:lineRule="atLeast"/>
              <w:rPr>
                <w:rFonts w:ascii="Book Antiqua" w:eastAsia="Calibri" w:hAnsi="Book Antiqua" w:cstheme="majorHAnsi"/>
                <w:bCs/>
                <w:sz w:val="22"/>
              </w:rPr>
            </w:pPr>
            <w:r w:rsidRPr="00A32CCB">
              <w:rPr>
                <w:rFonts w:ascii="Book Antiqua" w:eastAsia="Calibri" w:hAnsi="Book Antiqua" w:cstheme="majorHAnsi"/>
                <w:bCs/>
                <w:sz w:val="22"/>
              </w:rPr>
              <w:t xml:space="preserve">e-mail: </w:t>
            </w:r>
            <w:r w:rsidR="008C2B64">
              <w:rPr>
                <w:rFonts w:ascii="Book Antiqua" w:eastAsia="Calibri" w:hAnsi="Book Antiqua" w:cstheme="majorHAnsi"/>
                <w:bCs/>
                <w:sz w:val="22"/>
              </w:rPr>
              <w:t>XXXXXX</w:t>
            </w:r>
          </w:p>
        </w:tc>
      </w:tr>
    </w:tbl>
    <w:p w14:paraId="139057EA" w14:textId="77777777" w:rsidR="008A5485" w:rsidRPr="00477AE4" w:rsidRDefault="008A5485" w:rsidP="008A5485">
      <w:pPr>
        <w:tabs>
          <w:tab w:val="left" w:pos="1134"/>
        </w:tabs>
        <w:spacing w:line="240" w:lineRule="atLeast"/>
        <w:jc w:val="both"/>
        <w:rPr>
          <w:rFonts w:ascii="Book Antiqua" w:eastAsia="Calibri" w:hAnsi="Book Antiqua" w:cstheme="majorHAnsi"/>
          <w:sz w:val="22"/>
        </w:rPr>
      </w:pPr>
      <w:r w:rsidRPr="00477AE4">
        <w:rPr>
          <w:rFonts w:ascii="Book Antiqua" w:eastAsia="Calibri" w:hAnsi="Book Antiqua" w:cstheme="majorHAnsi"/>
          <w:sz w:val="22"/>
        </w:rPr>
        <w:t>dále jen „zhotovitel“, na straně druhé</w:t>
      </w:r>
    </w:p>
    <w:p w14:paraId="238956B8" w14:textId="77777777" w:rsidR="008A5485" w:rsidRPr="00477AE4" w:rsidRDefault="008A5485" w:rsidP="008A5485">
      <w:pPr>
        <w:tabs>
          <w:tab w:val="left" w:pos="1134"/>
        </w:tabs>
        <w:spacing w:line="240" w:lineRule="atLeast"/>
        <w:jc w:val="both"/>
        <w:rPr>
          <w:rFonts w:ascii="Book Antiqua" w:eastAsia="Calibri" w:hAnsi="Book Antiqua" w:cstheme="majorHAnsi"/>
          <w:sz w:val="22"/>
        </w:rPr>
      </w:pPr>
    </w:p>
    <w:p w14:paraId="66D098D9" w14:textId="77777777" w:rsidR="0059190A" w:rsidRPr="00FD03DE" w:rsidRDefault="0059190A" w:rsidP="00C60D08">
      <w:pPr>
        <w:spacing w:line="240" w:lineRule="atLeast"/>
        <w:rPr>
          <w:rFonts w:ascii="Book Antiqua" w:hAnsi="Book Antiqua"/>
          <w:sz w:val="22"/>
          <w:szCs w:val="22"/>
        </w:rPr>
      </w:pPr>
    </w:p>
    <w:p w14:paraId="6B84AC06" w14:textId="77777777" w:rsidR="009167DF" w:rsidRPr="00FD03DE" w:rsidRDefault="0059190A" w:rsidP="00C60D08">
      <w:pPr>
        <w:spacing w:line="240" w:lineRule="atLeast"/>
        <w:jc w:val="center"/>
        <w:rPr>
          <w:rFonts w:ascii="Book Antiqua" w:hAnsi="Book Antiqua"/>
          <w:b/>
          <w:sz w:val="24"/>
        </w:rPr>
      </w:pPr>
      <w:r w:rsidRPr="00FD03DE">
        <w:rPr>
          <w:rFonts w:ascii="Book Antiqua" w:hAnsi="Book Antiqua"/>
          <w:b/>
          <w:sz w:val="24"/>
        </w:rPr>
        <w:t>Článek II.</w:t>
      </w:r>
      <w:r w:rsidR="009167DF" w:rsidRPr="00FD03DE">
        <w:rPr>
          <w:rFonts w:ascii="Book Antiqua" w:hAnsi="Book Antiqua"/>
          <w:b/>
          <w:sz w:val="24"/>
          <w:szCs w:val="24"/>
        </w:rPr>
        <w:t xml:space="preserve"> </w:t>
      </w:r>
      <w:r w:rsidR="009167DF" w:rsidRPr="00FD03DE">
        <w:rPr>
          <w:rFonts w:ascii="Book Antiqua" w:hAnsi="Book Antiqua"/>
          <w:b/>
          <w:sz w:val="24"/>
        </w:rPr>
        <w:t>Předmět smlouvy</w:t>
      </w:r>
    </w:p>
    <w:p w14:paraId="5BC8514C" w14:textId="52B00508" w:rsidR="000F23E2" w:rsidRPr="00FD03DE" w:rsidRDefault="001801DE" w:rsidP="00F6148A">
      <w:pPr>
        <w:pStyle w:val="Odstavecseseznamem"/>
        <w:numPr>
          <w:ilvl w:val="0"/>
          <w:numId w:val="1"/>
        </w:numPr>
        <w:spacing w:line="240" w:lineRule="atLeast"/>
        <w:ind w:left="426" w:hanging="426"/>
        <w:jc w:val="both"/>
        <w:rPr>
          <w:rFonts w:ascii="Book Antiqua" w:hAnsi="Book Antiqua"/>
        </w:rPr>
      </w:pPr>
      <w:r w:rsidRPr="008847F3">
        <w:rPr>
          <w:rFonts w:ascii="Book Antiqua" w:hAnsi="Book Antiqua"/>
          <w:color w:val="auto"/>
          <w:sz w:val="22"/>
        </w:rPr>
        <w:t>Podkladem pro uzavření této smlouvy je zadávací dokumentace k výběrovému řízení a</w:t>
      </w:r>
      <w:r w:rsidR="00CE4B7E" w:rsidRPr="008847F3">
        <w:rPr>
          <w:rFonts w:ascii="Book Antiqua" w:hAnsi="Book Antiqua"/>
          <w:color w:val="auto"/>
          <w:sz w:val="22"/>
        </w:rPr>
        <w:t> </w:t>
      </w:r>
      <w:r w:rsidRPr="008847F3">
        <w:rPr>
          <w:rFonts w:ascii="Book Antiqua" w:hAnsi="Book Antiqua"/>
          <w:color w:val="auto"/>
          <w:sz w:val="22"/>
        </w:rPr>
        <w:t>nabídka zhotovitele ze dne</w:t>
      </w:r>
      <w:r w:rsidR="00A32CCB">
        <w:rPr>
          <w:rFonts w:ascii="Book Antiqua" w:hAnsi="Book Antiqua"/>
          <w:color w:val="auto"/>
          <w:sz w:val="22"/>
        </w:rPr>
        <w:t xml:space="preserve"> 10.4.2026</w:t>
      </w:r>
      <w:r w:rsidRPr="008847F3">
        <w:rPr>
          <w:rFonts w:ascii="Book Antiqua" w:hAnsi="Book Antiqua"/>
          <w:color w:val="auto"/>
          <w:sz w:val="22"/>
        </w:rPr>
        <w:t xml:space="preserve"> (dále jen „nabídka“) podaná na veřejnou zakázku malého rozsahu s názvem </w:t>
      </w:r>
      <w:r w:rsidR="00775A1D" w:rsidRPr="008847F3">
        <w:rPr>
          <w:rFonts w:ascii="Book Antiqua" w:hAnsi="Book Antiqua"/>
          <w:color w:val="auto"/>
          <w:sz w:val="22"/>
        </w:rPr>
        <w:t>„Kolumbárium Zličín a kolumbárium Sobín“</w:t>
      </w:r>
      <w:r w:rsidRPr="008847F3">
        <w:rPr>
          <w:rFonts w:ascii="Book Antiqua" w:hAnsi="Book Antiqua"/>
          <w:color w:val="auto"/>
          <w:sz w:val="22"/>
        </w:rPr>
        <w:t xml:space="preserve">, zadávané </w:t>
      </w:r>
      <w:r w:rsidRPr="008847F3">
        <w:rPr>
          <w:rFonts w:ascii="Book Antiqua" w:hAnsi="Book Antiqua"/>
          <w:color w:val="auto"/>
          <w:sz w:val="22"/>
          <w:szCs w:val="22"/>
        </w:rPr>
        <w:t>dle § 31</w:t>
      </w:r>
      <w:r w:rsidRPr="008847F3">
        <w:rPr>
          <w:rFonts w:ascii="Book Antiqua" w:hAnsi="Book Antiqua"/>
          <w:color w:val="auto"/>
          <w:sz w:val="22"/>
        </w:rPr>
        <w:t xml:space="preserve"> zákona</w:t>
      </w:r>
      <w:r w:rsidR="00CE4B7E" w:rsidRPr="008847F3">
        <w:rPr>
          <w:rFonts w:ascii="Book Antiqua" w:hAnsi="Book Antiqua"/>
          <w:color w:val="auto"/>
          <w:sz w:val="22"/>
        </w:rPr>
        <w:t xml:space="preserve"> č. 134/2016 Sb., o zadávání veřejných zakázek, </w:t>
      </w:r>
      <w:r w:rsidR="00CE4B7E" w:rsidRPr="008847F3">
        <w:rPr>
          <w:rFonts w:ascii="Book Antiqua" w:hAnsi="Book Antiqua"/>
          <w:color w:val="auto"/>
          <w:sz w:val="22"/>
          <w:szCs w:val="22"/>
        </w:rPr>
        <w:t>ve znění pozdějších předpisů (dále jen „zákon</w:t>
      </w:r>
      <w:r w:rsidR="00CE4B7E" w:rsidRPr="00FD03DE">
        <w:rPr>
          <w:rFonts w:ascii="Book Antiqua" w:hAnsi="Book Antiqua"/>
          <w:color w:val="auto"/>
          <w:sz w:val="22"/>
          <w:szCs w:val="22"/>
        </w:rPr>
        <w:t>“)</w:t>
      </w:r>
      <w:r w:rsidRPr="00FD03DE">
        <w:rPr>
          <w:rFonts w:ascii="Book Antiqua" w:hAnsi="Book Antiqua"/>
          <w:color w:val="auto"/>
          <w:sz w:val="22"/>
          <w:szCs w:val="22"/>
        </w:rPr>
        <w:t>, na kterou</w:t>
      </w:r>
      <w:r w:rsidRPr="0001200D">
        <w:rPr>
          <w:rFonts w:ascii="Book Antiqua" w:hAnsi="Book Antiqua"/>
          <w:color w:val="auto"/>
          <w:sz w:val="22"/>
        </w:rPr>
        <w:t xml:space="preserve"> se </w:t>
      </w:r>
      <w:r w:rsidRPr="00FD03DE">
        <w:rPr>
          <w:rFonts w:ascii="Book Antiqua" w:hAnsi="Book Antiqua"/>
          <w:color w:val="auto"/>
          <w:sz w:val="22"/>
          <w:szCs w:val="22"/>
        </w:rPr>
        <w:t>nevztahuje povinnost provést výběrové řízení dle</w:t>
      </w:r>
      <w:r w:rsidRPr="0001200D">
        <w:rPr>
          <w:rFonts w:ascii="Book Antiqua" w:hAnsi="Book Antiqua"/>
          <w:color w:val="auto"/>
          <w:sz w:val="22"/>
        </w:rPr>
        <w:t xml:space="preserve"> zákona. Zhotovitel je povinen dále postupovat a dodržovat požadavky objednatele, kter</w:t>
      </w:r>
      <w:r w:rsidR="00371F15" w:rsidRPr="0001200D">
        <w:rPr>
          <w:rFonts w:ascii="Book Antiqua" w:hAnsi="Book Antiqua"/>
          <w:color w:val="auto"/>
          <w:sz w:val="22"/>
        </w:rPr>
        <w:t>é</w:t>
      </w:r>
      <w:r w:rsidRPr="0001200D">
        <w:rPr>
          <w:rFonts w:ascii="Book Antiqua" w:hAnsi="Book Antiqua"/>
          <w:color w:val="auto"/>
          <w:sz w:val="22"/>
        </w:rPr>
        <w:t xml:space="preserve"> jsou uveden</w:t>
      </w:r>
      <w:r w:rsidR="00371F15" w:rsidRPr="0001200D">
        <w:rPr>
          <w:rFonts w:ascii="Book Antiqua" w:hAnsi="Book Antiqua"/>
          <w:color w:val="auto"/>
          <w:sz w:val="22"/>
        </w:rPr>
        <w:t>y</w:t>
      </w:r>
      <w:r w:rsidRPr="0001200D">
        <w:rPr>
          <w:rFonts w:ascii="Book Antiqua" w:hAnsi="Book Antiqua"/>
          <w:color w:val="auto"/>
          <w:sz w:val="22"/>
        </w:rPr>
        <w:t xml:space="preserve"> v zadávací dokumentaci a v</w:t>
      </w:r>
      <w:r w:rsidR="00D01441" w:rsidRPr="0001200D">
        <w:rPr>
          <w:rFonts w:ascii="Book Antiqua" w:hAnsi="Book Antiqua"/>
          <w:color w:val="auto"/>
          <w:sz w:val="22"/>
        </w:rPr>
        <w:t xml:space="preserve"> této</w:t>
      </w:r>
      <w:r w:rsidRPr="0001200D">
        <w:rPr>
          <w:rFonts w:ascii="Book Antiqua" w:hAnsi="Book Antiqua"/>
          <w:color w:val="auto"/>
          <w:sz w:val="22"/>
        </w:rPr>
        <w:t> smlouv</w:t>
      </w:r>
      <w:r w:rsidR="00CE4B7E" w:rsidRPr="0001200D">
        <w:rPr>
          <w:rFonts w:ascii="Book Antiqua" w:hAnsi="Book Antiqua"/>
          <w:color w:val="auto"/>
          <w:sz w:val="22"/>
        </w:rPr>
        <w:t>ě</w:t>
      </w:r>
      <w:r w:rsidRPr="0001200D">
        <w:rPr>
          <w:rFonts w:ascii="Book Antiqua" w:hAnsi="Book Antiqua"/>
          <w:color w:val="auto"/>
          <w:sz w:val="22"/>
        </w:rPr>
        <w:t>.</w:t>
      </w:r>
      <w:r w:rsidR="0059190A" w:rsidRPr="0001200D">
        <w:rPr>
          <w:rFonts w:ascii="Book Antiqua" w:hAnsi="Book Antiqua"/>
        </w:rPr>
        <w:t xml:space="preserve"> </w:t>
      </w:r>
    </w:p>
    <w:p w14:paraId="2EE3B8D6" w14:textId="46923AE2" w:rsidR="00E41E69" w:rsidRPr="00FD03DE" w:rsidRDefault="00E41E69" w:rsidP="00F6148A">
      <w:pPr>
        <w:pStyle w:val="Odstavecseseznamem"/>
        <w:numPr>
          <w:ilvl w:val="0"/>
          <w:numId w:val="1"/>
        </w:numPr>
        <w:spacing w:line="240" w:lineRule="atLeast"/>
        <w:ind w:left="426" w:hanging="426"/>
        <w:jc w:val="both"/>
        <w:rPr>
          <w:rFonts w:ascii="Book Antiqua" w:hAnsi="Book Antiqua"/>
          <w:sz w:val="22"/>
          <w:szCs w:val="22"/>
        </w:rPr>
      </w:pPr>
      <w:r w:rsidRPr="0001200D">
        <w:rPr>
          <w:rFonts w:ascii="Book Antiqua" w:hAnsi="Book Antiqua"/>
          <w:sz w:val="22"/>
        </w:rPr>
        <w:lastRenderedPageBreak/>
        <w:t xml:space="preserve">Objednatel se zavazuje dílo od zhotovitele po jeho dokončení </w:t>
      </w:r>
      <w:r w:rsidRPr="00FD03DE">
        <w:rPr>
          <w:rFonts w:ascii="Book Antiqua" w:hAnsi="Book Antiqua"/>
          <w:sz w:val="22"/>
          <w:szCs w:val="22"/>
        </w:rPr>
        <w:t>bez vad a nedodělků převzít</w:t>
      </w:r>
      <w:r w:rsidRPr="0001200D">
        <w:rPr>
          <w:rFonts w:ascii="Book Antiqua" w:hAnsi="Book Antiqua"/>
          <w:sz w:val="22"/>
        </w:rPr>
        <w:t xml:space="preserve"> a zaplatit mu dohodnutou smluvní cenu.</w:t>
      </w:r>
    </w:p>
    <w:p w14:paraId="7136B69E" w14:textId="77777777" w:rsidR="00D73962" w:rsidRPr="00AA2C19" w:rsidRDefault="001801DE" w:rsidP="00AA2C19">
      <w:pPr>
        <w:pStyle w:val="Odstavecseseznamem"/>
        <w:numPr>
          <w:ilvl w:val="0"/>
          <w:numId w:val="1"/>
        </w:numPr>
        <w:spacing w:line="240" w:lineRule="atLeast"/>
        <w:ind w:left="426" w:hanging="426"/>
        <w:jc w:val="both"/>
        <w:rPr>
          <w:rFonts w:ascii="Book Antiqua" w:hAnsi="Book Antiqua"/>
          <w:sz w:val="22"/>
          <w:szCs w:val="22"/>
        </w:rPr>
      </w:pPr>
      <w:r w:rsidRPr="00AA2C19">
        <w:rPr>
          <w:rFonts w:ascii="Book Antiqua" w:hAnsi="Book Antiqua"/>
          <w:color w:val="auto"/>
          <w:sz w:val="22"/>
        </w:rPr>
        <w:t xml:space="preserve">Předmětem smlouvy je </w:t>
      </w:r>
      <w:bookmarkStart w:id="0" w:name="_Hlk162698113"/>
      <w:r w:rsidR="00264956" w:rsidRPr="00264956">
        <w:rPr>
          <w:rFonts w:ascii="Book Antiqua" w:hAnsi="Book Antiqua"/>
          <w:color w:val="auto"/>
          <w:sz w:val="22"/>
        </w:rPr>
        <w:t xml:space="preserve">rozšíření kapacity obecního hřbitova ve Zličíně o kolumbárium se 72 úložnými buňkami a rozšíření kapacity obecního hřbitova v Sobíně o kolumbárium se 48 úložnými buňkami. </w:t>
      </w:r>
      <w:r w:rsidR="008A5485" w:rsidRPr="00AA2C19">
        <w:rPr>
          <w:rFonts w:ascii="Book Antiqua" w:hAnsi="Book Antiqua"/>
          <w:color w:val="auto"/>
          <w:sz w:val="22"/>
        </w:rPr>
        <w:t xml:space="preserve"> (dále také „dílo“ nebo „stavba“), </w:t>
      </w:r>
      <w:bookmarkStart w:id="1" w:name="_Hlk181861109"/>
      <w:r w:rsidR="008A5485" w:rsidRPr="00AA2C19">
        <w:rPr>
          <w:rFonts w:ascii="Book Antiqua" w:hAnsi="Book Antiqua"/>
          <w:color w:val="auto"/>
          <w:sz w:val="22"/>
        </w:rPr>
        <w:t xml:space="preserve">v rozsahu dle projektové dokumentace, kterou zpracoval </w:t>
      </w:r>
      <w:r w:rsidR="00264956" w:rsidRPr="00264956">
        <w:rPr>
          <w:rFonts w:ascii="Book Antiqua" w:hAnsi="Book Antiqua"/>
          <w:color w:val="auto"/>
          <w:sz w:val="22"/>
        </w:rPr>
        <w:t>Ing. Zdeněk Rauš, U Krbu 2367/25, Praha 10, IČO 44327510</w:t>
      </w:r>
      <w:r w:rsidR="00E41E69" w:rsidRPr="00AA2C19">
        <w:rPr>
          <w:rFonts w:ascii="Book Antiqua" w:hAnsi="Book Antiqua"/>
          <w:color w:val="auto"/>
          <w:sz w:val="22"/>
        </w:rPr>
        <w:t xml:space="preserve">. </w:t>
      </w:r>
      <w:bookmarkEnd w:id="0"/>
    </w:p>
    <w:bookmarkEnd w:id="1"/>
    <w:p w14:paraId="5B08B32C" w14:textId="77777777" w:rsidR="00591840" w:rsidRPr="00FD03DE" w:rsidRDefault="001801DE" w:rsidP="00F6148A">
      <w:pPr>
        <w:pStyle w:val="Odstavecseseznamem"/>
        <w:numPr>
          <w:ilvl w:val="0"/>
          <w:numId w:val="1"/>
        </w:numPr>
        <w:spacing w:line="240" w:lineRule="atLeast"/>
        <w:ind w:left="426" w:hanging="426"/>
        <w:jc w:val="both"/>
        <w:rPr>
          <w:rFonts w:ascii="Book Antiqua" w:hAnsi="Book Antiqua"/>
          <w:sz w:val="22"/>
          <w:szCs w:val="22"/>
        </w:rPr>
      </w:pPr>
      <w:r w:rsidRPr="00FD03DE">
        <w:rPr>
          <w:rFonts w:ascii="Book Antiqua" w:hAnsi="Book Antiqua"/>
          <w:color w:val="auto"/>
          <w:sz w:val="22"/>
          <w:szCs w:val="22"/>
        </w:rPr>
        <w:t>Zhotovitel se zavazuje, že provede dílo specifikované dále v podmínkách této smlouvy</w:t>
      </w:r>
      <w:r w:rsidR="00591840" w:rsidRPr="00FD03DE">
        <w:rPr>
          <w:rFonts w:ascii="Book Antiqua" w:hAnsi="Book Antiqua"/>
          <w:color w:val="auto"/>
          <w:sz w:val="22"/>
          <w:szCs w:val="22"/>
        </w:rPr>
        <w:t xml:space="preserve">, zadávacími </w:t>
      </w:r>
      <w:r w:rsidR="009F2F19" w:rsidRPr="00FD03DE">
        <w:rPr>
          <w:rFonts w:ascii="Book Antiqua" w:hAnsi="Book Antiqua"/>
          <w:color w:val="auto"/>
          <w:sz w:val="22"/>
          <w:szCs w:val="22"/>
        </w:rPr>
        <w:t>podmínkami a</w:t>
      </w:r>
      <w:r w:rsidRPr="00FD03DE">
        <w:rPr>
          <w:rFonts w:ascii="Book Antiqua" w:hAnsi="Book Antiqua"/>
          <w:color w:val="auto"/>
          <w:sz w:val="22"/>
          <w:szCs w:val="22"/>
        </w:rPr>
        <w:t xml:space="preserve"> projektem v rozsahu, způsobem a </w:t>
      </w:r>
      <w:r w:rsidR="00591840" w:rsidRPr="00FD03DE">
        <w:rPr>
          <w:rFonts w:ascii="Book Antiqua" w:hAnsi="Book Antiqua"/>
          <w:color w:val="auto"/>
          <w:sz w:val="22"/>
          <w:szCs w:val="22"/>
        </w:rPr>
        <w:t>v</w:t>
      </w:r>
      <w:r w:rsidR="00D01441">
        <w:rPr>
          <w:rFonts w:ascii="Book Antiqua" w:hAnsi="Book Antiqua"/>
          <w:color w:val="auto"/>
          <w:sz w:val="22"/>
          <w:szCs w:val="22"/>
        </w:rPr>
        <w:t xml:space="preserve"> požadované </w:t>
      </w:r>
      <w:r w:rsidRPr="00FD03DE">
        <w:rPr>
          <w:rFonts w:ascii="Book Antiqua" w:hAnsi="Book Antiqua"/>
          <w:color w:val="auto"/>
          <w:sz w:val="22"/>
          <w:szCs w:val="22"/>
        </w:rPr>
        <w:t>jakosti, svým jménem a na vlastní odpovědnost a objednatel se zavazuje k zaplacení ceny</w:t>
      </w:r>
      <w:r w:rsidR="0059190A" w:rsidRPr="00FD03DE">
        <w:rPr>
          <w:rFonts w:ascii="Book Antiqua" w:hAnsi="Book Antiqua"/>
          <w:color w:val="auto"/>
          <w:sz w:val="22"/>
          <w:szCs w:val="22"/>
        </w:rPr>
        <w:t xml:space="preserve">. </w:t>
      </w:r>
    </w:p>
    <w:p w14:paraId="77CE8ED9" w14:textId="77777777" w:rsidR="00FD03DE" w:rsidRPr="00FD03DE" w:rsidRDefault="00FD03DE" w:rsidP="00877B72">
      <w:pPr>
        <w:pStyle w:val="Odstavecseseznamem"/>
        <w:numPr>
          <w:ilvl w:val="0"/>
          <w:numId w:val="1"/>
        </w:numPr>
        <w:spacing w:line="240" w:lineRule="atLeast"/>
        <w:ind w:left="426" w:hanging="426"/>
        <w:jc w:val="both"/>
        <w:rPr>
          <w:rFonts w:ascii="Book Antiqua" w:hAnsi="Book Antiqua"/>
          <w:sz w:val="22"/>
          <w:szCs w:val="22"/>
        </w:rPr>
      </w:pPr>
      <w:r w:rsidRPr="00FD03DE">
        <w:rPr>
          <w:rFonts w:ascii="Book Antiqua" w:hAnsi="Book Antiqua"/>
          <w:sz w:val="22"/>
          <w:szCs w:val="22"/>
        </w:rPr>
        <w:t xml:space="preserve">Dílo bude provedeno tak, aby jeho realizací ani následným provozem nedošlo k negativnímu ovlivnění životního prostředí a při </w:t>
      </w:r>
      <w:r w:rsidR="0061750F">
        <w:rPr>
          <w:rFonts w:ascii="Book Antiqua" w:hAnsi="Book Antiqua"/>
          <w:sz w:val="22"/>
          <w:szCs w:val="22"/>
        </w:rPr>
        <w:t xml:space="preserve">jeho </w:t>
      </w:r>
      <w:r w:rsidRPr="00FD03DE">
        <w:rPr>
          <w:rFonts w:ascii="Book Antiqua" w:hAnsi="Book Antiqua"/>
          <w:sz w:val="22"/>
          <w:szCs w:val="22"/>
        </w:rPr>
        <w:t>realizaci</w:t>
      </w:r>
      <w:r w:rsidR="0061750F">
        <w:rPr>
          <w:rFonts w:ascii="Book Antiqua" w:hAnsi="Book Antiqua"/>
          <w:sz w:val="22"/>
          <w:szCs w:val="22"/>
        </w:rPr>
        <w:t xml:space="preserve"> vše</w:t>
      </w:r>
      <w:r w:rsidRPr="00FD03DE">
        <w:rPr>
          <w:rFonts w:ascii="Book Antiqua" w:hAnsi="Book Antiqua"/>
          <w:sz w:val="22"/>
          <w:szCs w:val="22"/>
        </w:rPr>
        <w:t xml:space="preserve"> probíhalo s maximálním ohledem na šetrnost vůči životnímu prostředí. </w:t>
      </w:r>
    </w:p>
    <w:p w14:paraId="4A4B224D" w14:textId="77777777" w:rsidR="001801DE" w:rsidRPr="00FD03DE" w:rsidRDefault="001801DE" w:rsidP="00F6148A">
      <w:pPr>
        <w:pStyle w:val="Odstavecseseznamem"/>
        <w:numPr>
          <w:ilvl w:val="0"/>
          <w:numId w:val="1"/>
        </w:numPr>
        <w:spacing w:line="240" w:lineRule="atLeast"/>
        <w:ind w:left="426" w:hanging="426"/>
        <w:jc w:val="both"/>
        <w:rPr>
          <w:rFonts w:ascii="Book Antiqua" w:hAnsi="Book Antiqua"/>
          <w:sz w:val="22"/>
          <w:szCs w:val="22"/>
        </w:rPr>
      </w:pPr>
      <w:r w:rsidRPr="00FD03DE">
        <w:rPr>
          <w:rFonts w:ascii="Book Antiqua" w:hAnsi="Book Antiqua"/>
          <w:sz w:val="22"/>
          <w:szCs w:val="22"/>
        </w:rPr>
        <w:t xml:space="preserve">Předmětem plnění díla a součástí nabídkové ceny </w:t>
      </w:r>
      <w:r w:rsidR="00CE4B7E" w:rsidRPr="00FD03DE">
        <w:rPr>
          <w:rFonts w:ascii="Book Antiqua" w:hAnsi="Book Antiqua"/>
          <w:sz w:val="22"/>
          <w:szCs w:val="22"/>
        </w:rPr>
        <w:t xml:space="preserve">jsou </w:t>
      </w:r>
      <w:r w:rsidRPr="00FD03DE">
        <w:rPr>
          <w:rFonts w:ascii="Book Antiqua" w:hAnsi="Book Antiqua"/>
          <w:sz w:val="22"/>
          <w:szCs w:val="22"/>
        </w:rPr>
        <w:t>také:</w:t>
      </w:r>
    </w:p>
    <w:p w14:paraId="3F6FCD66" w14:textId="77777777" w:rsidR="001801DE" w:rsidRPr="00FD03DE" w:rsidRDefault="001801DE" w:rsidP="00F6148A">
      <w:pPr>
        <w:pStyle w:val="Odstavecseseznamem"/>
        <w:numPr>
          <w:ilvl w:val="0"/>
          <w:numId w:val="9"/>
        </w:numPr>
        <w:spacing w:line="240" w:lineRule="atLeast"/>
        <w:jc w:val="both"/>
        <w:rPr>
          <w:rFonts w:ascii="Book Antiqua" w:hAnsi="Book Antiqua"/>
          <w:sz w:val="22"/>
          <w:szCs w:val="22"/>
        </w:rPr>
      </w:pPr>
      <w:r w:rsidRPr="00FD03DE">
        <w:rPr>
          <w:rFonts w:ascii="Book Antiqua" w:hAnsi="Book Antiqua"/>
          <w:sz w:val="22"/>
          <w:szCs w:val="22"/>
        </w:rPr>
        <w:t>Náklady na zřízení, provoz a údržbu</w:t>
      </w:r>
      <w:r w:rsidR="00A13AAE" w:rsidRPr="00FD03DE">
        <w:rPr>
          <w:rFonts w:ascii="Book Antiqua" w:hAnsi="Book Antiqua"/>
          <w:sz w:val="22"/>
          <w:szCs w:val="22"/>
        </w:rPr>
        <w:t xml:space="preserve"> zařízení staveniště</w:t>
      </w:r>
      <w:r w:rsidRPr="00FD03DE">
        <w:rPr>
          <w:rFonts w:ascii="Book Antiqua" w:hAnsi="Book Antiqua"/>
          <w:sz w:val="22"/>
          <w:szCs w:val="22"/>
        </w:rPr>
        <w:t xml:space="preserve">, úklid a podobně. </w:t>
      </w:r>
    </w:p>
    <w:p w14:paraId="3F278B56" w14:textId="77777777" w:rsidR="001801DE" w:rsidRPr="00FD03DE" w:rsidRDefault="001801DE" w:rsidP="00F6148A">
      <w:pPr>
        <w:pStyle w:val="Odstavecseseznamem"/>
        <w:numPr>
          <w:ilvl w:val="0"/>
          <w:numId w:val="9"/>
        </w:numPr>
        <w:spacing w:line="240" w:lineRule="atLeast"/>
        <w:jc w:val="both"/>
        <w:rPr>
          <w:rFonts w:ascii="Book Antiqua" w:hAnsi="Book Antiqua" w:cs="Times New Roman"/>
          <w:color w:val="auto"/>
          <w:sz w:val="22"/>
          <w:szCs w:val="22"/>
        </w:rPr>
      </w:pPr>
      <w:r w:rsidRPr="00FD03DE">
        <w:rPr>
          <w:rFonts w:ascii="Book Antiqua" w:hAnsi="Book Antiqua"/>
          <w:sz w:val="22"/>
          <w:szCs w:val="22"/>
        </w:rPr>
        <w:t>Náklady na likvidaci odpadů vzniklých činností při realizaci díla</w:t>
      </w:r>
      <w:r w:rsidRPr="00FD03DE">
        <w:rPr>
          <w:rFonts w:ascii="Book Antiqua" w:hAnsi="Book Antiqua" w:cs="Times New Roman"/>
          <w:color w:val="auto"/>
          <w:sz w:val="22"/>
          <w:szCs w:val="22"/>
        </w:rPr>
        <w:t xml:space="preserve"> </w:t>
      </w:r>
      <w:r w:rsidR="007D4539">
        <w:rPr>
          <w:rFonts w:ascii="Book Antiqua" w:hAnsi="Book Antiqua" w:cs="Times New Roman"/>
          <w:color w:val="auto"/>
          <w:sz w:val="22"/>
          <w:szCs w:val="22"/>
        </w:rPr>
        <w:t xml:space="preserve">v </w:t>
      </w:r>
      <w:r w:rsidRPr="00FD03DE">
        <w:rPr>
          <w:rFonts w:ascii="Book Antiqua" w:hAnsi="Book Antiqua" w:cs="Times New Roman"/>
          <w:color w:val="auto"/>
          <w:sz w:val="22"/>
          <w:szCs w:val="22"/>
        </w:rPr>
        <w:t>souladu s</w:t>
      </w:r>
      <w:r w:rsidR="00CE4B7E" w:rsidRPr="00FD03DE">
        <w:rPr>
          <w:rFonts w:ascii="Book Antiqua" w:hAnsi="Book Antiqua" w:cs="Times New Roman"/>
          <w:color w:val="auto"/>
          <w:sz w:val="22"/>
          <w:szCs w:val="22"/>
        </w:rPr>
        <w:t> </w:t>
      </w:r>
      <w:r w:rsidRPr="00FD03DE">
        <w:rPr>
          <w:rFonts w:ascii="Book Antiqua" w:hAnsi="Book Antiqua" w:cs="Times New Roman"/>
          <w:color w:val="auto"/>
          <w:sz w:val="22"/>
          <w:szCs w:val="22"/>
        </w:rPr>
        <w:t xml:space="preserve">ustanoveními zákona č. </w:t>
      </w:r>
      <w:r w:rsidR="00257222" w:rsidRPr="00FD03DE">
        <w:rPr>
          <w:rFonts w:ascii="Book Antiqua" w:hAnsi="Book Antiqua" w:cs="Times New Roman"/>
          <w:color w:val="auto"/>
          <w:sz w:val="22"/>
          <w:szCs w:val="22"/>
        </w:rPr>
        <w:t>541/2020 Sb.</w:t>
      </w:r>
      <w:r w:rsidR="009F2F19" w:rsidRPr="00FD03DE">
        <w:rPr>
          <w:rFonts w:ascii="Book Antiqua" w:hAnsi="Book Antiqua" w:cs="Times New Roman"/>
          <w:color w:val="auto"/>
          <w:sz w:val="22"/>
          <w:szCs w:val="22"/>
        </w:rPr>
        <w:t>, o</w:t>
      </w:r>
      <w:r w:rsidR="00257222" w:rsidRPr="00FD03DE">
        <w:rPr>
          <w:rFonts w:ascii="Book Antiqua" w:hAnsi="Book Antiqua" w:cs="Times New Roman"/>
          <w:color w:val="auto"/>
          <w:sz w:val="22"/>
          <w:szCs w:val="22"/>
        </w:rPr>
        <w:t xml:space="preserve"> odpadech</w:t>
      </w:r>
      <w:r w:rsidR="00CE4B7E" w:rsidRPr="00FD03DE">
        <w:rPr>
          <w:rFonts w:ascii="Book Antiqua" w:hAnsi="Book Antiqua" w:cs="Times New Roman"/>
          <w:color w:val="auto"/>
          <w:sz w:val="22"/>
          <w:szCs w:val="22"/>
        </w:rPr>
        <w:t>, ve znění pozdějších předpisů</w:t>
      </w:r>
      <w:r w:rsidRPr="00FD03DE">
        <w:rPr>
          <w:rFonts w:ascii="Book Antiqua" w:hAnsi="Book Antiqua" w:cs="Times New Roman"/>
          <w:color w:val="auto"/>
          <w:sz w:val="22"/>
          <w:szCs w:val="22"/>
        </w:rPr>
        <w:t>.</w:t>
      </w:r>
    </w:p>
    <w:p w14:paraId="6B192E71" w14:textId="77777777" w:rsidR="009167DF" w:rsidRDefault="009167DF" w:rsidP="00CE4B7E">
      <w:pPr>
        <w:pStyle w:val="Nzev"/>
        <w:spacing w:line="240" w:lineRule="atLeast"/>
        <w:ind w:left="426"/>
        <w:jc w:val="both"/>
        <w:rPr>
          <w:rFonts w:ascii="Book Antiqua" w:hAnsi="Book Antiqua"/>
          <w:b w:val="0"/>
          <w:sz w:val="22"/>
          <w:szCs w:val="22"/>
        </w:rPr>
      </w:pPr>
    </w:p>
    <w:p w14:paraId="40179AD7" w14:textId="77777777" w:rsidR="00AA2C19" w:rsidRPr="00FD03DE" w:rsidRDefault="00AA2C19" w:rsidP="00CE4B7E">
      <w:pPr>
        <w:pStyle w:val="Nzev"/>
        <w:spacing w:line="240" w:lineRule="atLeast"/>
        <w:ind w:left="426"/>
        <w:jc w:val="both"/>
        <w:rPr>
          <w:rFonts w:ascii="Book Antiqua" w:hAnsi="Book Antiqua"/>
          <w:b w:val="0"/>
          <w:sz w:val="22"/>
          <w:szCs w:val="22"/>
        </w:rPr>
      </w:pPr>
    </w:p>
    <w:p w14:paraId="649BF242" w14:textId="77777777" w:rsidR="009167DF" w:rsidRPr="00FD03DE" w:rsidRDefault="009167DF" w:rsidP="00877B72">
      <w:pPr>
        <w:spacing w:line="240" w:lineRule="atLeast"/>
        <w:ind w:left="284"/>
        <w:jc w:val="center"/>
        <w:rPr>
          <w:rFonts w:ascii="Book Antiqua" w:hAnsi="Book Antiqua"/>
          <w:b/>
          <w:sz w:val="24"/>
          <w:szCs w:val="24"/>
        </w:rPr>
      </w:pPr>
      <w:r w:rsidRPr="00FD03DE">
        <w:rPr>
          <w:rFonts w:ascii="Book Antiqua" w:hAnsi="Book Antiqua"/>
          <w:b/>
          <w:sz w:val="24"/>
          <w:szCs w:val="24"/>
        </w:rPr>
        <w:t xml:space="preserve">Článek </w:t>
      </w:r>
      <w:r w:rsidR="00591840" w:rsidRPr="00FD03DE">
        <w:rPr>
          <w:rFonts w:ascii="Book Antiqua" w:hAnsi="Book Antiqua"/>
          <w:b/>
          <w:sz w:val="24"/>
          <w:szCs w:val="24"/>
        </w:rPr>
        <w:t>I</w:t>
      </w:r>
      <w:r w:rsidR="00A662CA" w:rsidRPr="00FD03DE">
        <w:rPr>
          <w:rFonts w:ascii="Book Antiqua" w:hAnsi="Book Antiqua"/>
          <w:b/>
          <w:sz w:val="24"/>
          <w:szCs w:val="24"/>
        </w:rPr>
        <w:t>I</w:t>
      </w:r>
      <w:r w:rsidR="00591840" w:rsidRPr="00FD03DE">
        <w:rPr>
          <w:rFonts w:ascii="Book Antiqua" w:hAnsi="Book Antiqua"/>
          <w:b/>
          <w:sz w:val="24"/>
          <w:szCs w:val="24"/>
        </w:rPr>
        <w:t>I</w:t>
      </w:r>
      <w:r w:rsidR="009704DA" w:rsidRPr="00FD03DE">
        <w:rPr>
          <w:rFonts w:ascii="Book Antiqua" w:hAnsi="Book Antiqua"/>
          <w:b/>
          <w:sz w:val="24"/>
          <w:szCs w:val="24"/>
        </w:rPr>
        <w:t xml:space="preserve">. </w:t>
      </w:r>
      <w:r w:rsidR="009F2F19" w:rsidRPr="00FD03DE">
        <w:rPr>
          <w:rFonts w:ascii="Book Antiqua" w:hAnsi="Book Antiqua"/>
          <w:b/>
          <w:sz w:val="24"/>
          <w:szCs w:val="24"/>
        </w:rPr>
        <w:t>Cena a</w:t>
      </w:r>
      <w:r w:rsidR="00591840" w:rsidRPr="00FD03DE">
        <w:rPr>
          <w:rFonts w:ascii="Book Antiqua" w:hAnsi="Book Antiqua"/>
          <w:b/>
          <w:sz w:val="24"/>
          <w:szCs w:val="24"/>
        </w:rPr>
        <w:t xml:space="preserve"> platební podmínky</w:t>
      </w:r>
    </w:p>
    <w:p w14:paraId="4DA9CB1B" w14:textId="77777777" w:rsidR="009167DF" w:rsidRDefault="009167DF" w:rsidP="00F6148A">
      <w:pPr>
        <w:pStyle w:val="Odstavecseseznamem"/>
        <w:numPr>
          <w:ilvl w:val="0"/>
          <w:numId w:val="2"/>
        </w:numPr>
        <w:spacing w:line="240" w:lineRule="atLeast"/>
        <w:ind w:left="426" w:hanging="426"/>
        <w:jc w:val="both"/>
        <w:rPr>
          <w:rFonts w:ascii="Book Antiqua" w:hAnsi="Book Antiqua"/>
          <w:sz w:val="22"/>
          <w:szCs w:val="22"/>
        </w:rPr>
      </w:pPr>
      <w:r w:rsidRPr="00FD03DE">
        <w:rPr>
          <w:rFonts w:ascii="Book Antiqua" w:hAnsi="Book Antiqua"/>
          <w:sz w:val="22"/>
          <w:szCs w:val="22"/>
        </w:rPr>
        <w:t xml:space="preserve">Cena díla je stanovena </w:t>
      </w:r>
      <w:r w:rsidR="008B2B2B" w:rsidRPr="00FD03DE">
        <w:rPr>
          <w:rFonts w:ascii="Book Antiqua" w:hAnsi="Book Antiqua"/>
          <w:sz w:val="22"/>
          <w:szCs w:val="22"/>
        </w:rPr>
        <w:t xml:space="preserve">dohodou </w:t>
      </w:r>
      <w:r w:rsidRPr="00FD03DE">
        <w:rPr>
          <w:rFonts w:ascii="Book Antiqua" w:hAnsi="Book Antiqua"/>
          <w:sz w:val="22"/>
          <w:szCs w:val="22"/>
        </w:rPr>
        <w:t xml:space="preserve">na základě cenové nabídky zhotovitele, v souladu se zákonem </w:t>
      </w:r>
      <w:r w:rsidR="008B2B2B" w:rsidRPr="00FD03DE">
        <w:rPr>
          <w:rFonts w:ascii="Book Antiqua" w:hAnsi="Book Antiqua"/>
          <w:sz w:val="22"/>
          <w:szCs w:val="22"/>
        </w:rPr>
        <w:t xml:space="preserve">č. 526/1990 Sb., </w:t>
      </w:r>
      <w:r w:rsidR="009F2F19" w:rsidRPr="00FD03DE">
        <w:rPr>
          <w:rFonts w:ascii="Book Antiqua" w:hAnsi="Book Antiqua"/>
          <w:sz w:val="22"/>
          <w:szCs w:val="22"/>
        </w:rPr>
        <w:t>o cenách</w:t>
      </w:r>
      <w:r w:rsidRPr="00FD03DE">
        <w:rPr>
          <w:rFonts w:ascii="Book Antiqua" w:hAnsi="Book Antiqua"/>
          <w:sz w:val="22"/>
          <w:szCs w:val="22"/>
        </w:rPr>
        <w:t>,</w:t>
      </w:r>
      <w:r w:rsidR="008B2B2B" w:rsidRPr="00FD03DE">
        <w:rPr>
          <w:rFonts w:ascii="Book Antiqua" w:hAnsi="Book Antiqua"/>
          <w:sz w:val="22"/>
          <w:szCs w:val="22"/>
        </w:rPr>
        <w:t xml:space="preserve"> ve znění pozdějších předpisů</w:t>
      </w:r>
      <w:r w:rsidRPr="00FD03DE">
        <w:rPr>
          <w:rFonts w:ascii="Book Antiqua" w:hAnsi="Book Antiqua"/>
          <w:sz w:val="22"/>
          <w:szCs w:val="22"/>
        </w:rPr>
        <w:t xml:space="preserve"> ve výši: </w:t>
      </w:r>
    </w:p>
    <w:p w14:paraId="05E1B1B0" w14:textId="571863FB" w:rsidR="00264956" w:rsidRPr="00264956" w:rsidRDefault="00264956" w:rsidP="00264956">
      <w:pPr>
        <w:pStyle w:val="Odstavecseseznamem"/>
        <w:spacing w:line="240" w:lineRule="atLeast"/>
        <w:ind w:left="426"/>
        <w:jc w:val="both"/>
        <w:rPr>
          <w:rFonts w:ascii="Book Antiqua" w:hAnsi="Book Antiqua"/>
          <w:sz w:val="22"/>
          <w:szCs w:val="22"/>
        </w:rPr>
      </w:pPr>
      <w:r w:rsidRPr="00264956">
        <w:rPr>
          <w:rFonts w:ascii="Book Antiqua" w:hAnsi="Book Antiqua"/>
          <w:sz w:val="22"/>
          <w:szCs w:val="22"/>
        </w:rPr>
        <w:t>Cena bez DPH</w:t>
      </w:r>
      <w:r>
        <w:rPr>
          <w:rFonts w:ascii="Book Antiqua" w:hAnsi="Book Antiqua"/>
          <w:sz w:val="22"/>
          <w:szCs w:val="22"/>
        </w:rPr>
        <w:t xml:space="preserve"> hřbitov ve </w:t>
      </w:r>
      <w:r w:rsidRPr="00A32CCB">
        <w:rPr>
          <w:rFonts w:ascii="Book Antiqua" w:hAnsi="Book Antiqua"/>
          <w:sz w:val="22"/>
          <w:szCs w:val="22"/>
        </w:rPr>
        <w:t>Zličíně</w:t>
      </w:r>
      <w:r w:rsidRPr="00052541">
        <w:rPr>
          <w:rFonts w:ascii="Book Antiqua" w:hAnsi="Book Antiqua"/>
          <w:sz w:val="22"/>
          <w:szCs w:val="22"/>
        </w:rPr>
        <w:t xml:space="preserve">:                </w:t>
      </w:r>
      <w:r w:rsidR="00052541">
        <w:rPr>
          <w:rFonts w:ascii="Book Antiqua" w:hAnsi="Book Antiqua"/>
          <w:sz w:val="22"/>
          <w:szCs w:val="22"/>
        </w:rPr>
        <w:tab/>
      </w:r>
      <w:r w:rsidR="00A32CCB" w:rsidRPr="00052541">
        <w:rPr>
          <w:rFonts w:ascii="Book Antiqua" w:hAnsi="Book Antiqua"/>
          <w:sz w:val="22"/>
          <w:szCs w:val="22"/>
        </w:rPr>
        <w:t>858 710,03</w:t>
      </w:r>
      <w:r w:rsidR="00A32CCB">
        <w:rPr>
          <w:rFonts w:ascii="Book Antiqua" w:hAnsi="Book Antiqua"/>
          <w:sz w:val="22"/>
          <w:szCs w:val="22"/>
        </w:rPr>
        <w:tab/>
      </w:r>
      <w:r w:rsidR="00A32CCB">
        <w:rPr>
          <w:rFonts w:ascii="Book Antiqua" w:hAnsi="Book Antiqua"/>
          <w:sz w:val="22"/>
          <w:szCs w:val="22"/>
        </w:rPr>
        <w:tab/>
      </w:r>
      <w:r w:rsidR="00A32CCB">
        <w:rPr>
          <w:rFonts w:ascii="Book Antiqua" w:hAnsi="Book Antiqua"/>
          <w:sz w:val="22"/>
          <w:szCs w:val="22"/>
        </w:rPr>
        <w:tab/>
      </w:r>
      <w:r w:rsidRPr="00264956">
        <w:rPr>
          <w:rFonts w:ascii="Book Antiqua" w:hAnsi="Book Antiqua"/>
          <w:sz w:val="22"/>
          <w:szCs w:val="22"/>
        </w:rPr>
        <w:t xml:space="preserve">Kč       </w:t>
      </w:r>
    </w:p>
    <w:p w14:paraId="3E6A6F79" w14:textId="5DC07FA1" w:rsidR="00264956" w:rsidRPr="00264956" w:rsidRDefault="00264956" w:rsidP="00264956">
      <w:pPr>
        <w:pStyle w:val="Odstavecseseznamem"/>
        <w:spacing w:line="240" w:lineRule="atLeast"/>
        <w:ind w:left="426"/>
        <w:jc w:val="both"/>
        <w:rPr>
          <w:rFonts w:ascii="Book Antiqua" w:hAnsi="Book Antiqua"/>
          <w:sz w:val="22"/>
          <w:szCs w:val="22"/>
        </w:rPr>
      </w:pPr>
      <w:r w:rsidRPr="00264956">
        <w:rPr>
          <w:rFonts w:ascii="Book Antiqua" w:hAnsi="Book Antiqua"/>
          <w:sz w:val="22"/>
          <w:szCs w:val="22"/>
        </w:rPr>
        <w:t xml:space="preserve">DPH 21%                                                          </w:t>
      </w:r>
      <w:r w:rsidR="00052541">
        <w:rPr>
          <w:rFonts w:ascii="Book Antiqua" w:hAnsi="Book Antiqua"/>
          <w:sz w:val="22"/>
          <w:szCs w:val="22"/>
        </w:rPr>
        <w:tab/>
        <w:t>0</w:t>
      </w:r>
      <w:r w:rsidRPr="00264956">
        <w:rPr>
          <w:rFonts w:ascii="Book Antiqua" w:hAnsi="Book Antiqua"/>
          <w:sz w:val="22"/>
          <w:szCs w:val="22"/>
        </w:rPr>
        <w:t xml:space="preserve">  </w:t>
      </w:r>
      <w:r w:rsidR="00A32CCB">
        <w:rPr>
          <w:rFonts w:ascii="Book Antiqua" w:hAnsi="Book Antiqua"/>
          <w:sz w:val="22"/>
          <w:szCs w:val="22"/>
        </w:rPr>
        <w:tab/>
      </w:r>
      <w:r w:rsidR="00A32CCB">
        <w:rPr>
          <w:rFonts w:ascii="Book Antiqua" w:hAnsi="Book Antiqua"/>
          <w:sz w:val="22"/>
          <w:szCs w:val="22"/>
        </w:rPr>
        <w:tab/>
      </w:r>
      <w:r w:rsidR="00A32CCB">
        <w:rPr>
          <w:rFonts w:ascii="Book Antiqua" w:hAnsi="Book Antiqua"/>
          <w:sz w:val="22"/>
          <w:szCs w:val="22"/>
        </w:rPr>
        <w:tab/>
      </w:r>
      <w:r w:rsidRPr="00264956">
        <w:rPr>
          <w:rFonts w:ascii="Book Antiqua" w:hAnsi="Book Antiqua"/>
          <w:sz w:val="22"/>
          <w:szCs w:val="22"/>
        </w:rPr>
        <w:t xml:space="preserve">         </w:t>
      </w:r>
      <w:r w:rsidR="00A32CCB">
        <w:rPr>
          <w:rFonts w:ascii="Book Antiqua" w:hAnsi="Book Antiqua"/>
          <w:sz w:val="22"/>
          <w:szCs w:val="22"/>
        </w:rPr>
        <w:tab/>
      </w:r>
      <w:r w:rsidRPr="00264956">
        <w:rPr>
          <w:rFonts w:ascii="Book Antiqua" w:hAnsi="Book Antiqua"/>
          <w:sz w:val="22"/>
          <w:szCs w:val="22"/>
        </w:rPr>
        <w:t>Kč</w:t>
      </w:r>
    </w:p>
    <w:p w14:paraId="14435A30" w14:textId="5FEF624E" w:rsidR="00264956" w:rsidRPr="00FD03DE" w:rsidRDefault="00264956" w:rsidP="00264956">
      <w:pPr>
        <w:pStyle w:val="Odstavecseseznamem"/>
        <w:spacing w:line="240" w:lineRule="atLeast"/>
        <w:ind w:left="426"/>
        <w:jc w:val="both"/>
        <w:rPr>
          <w:rFonts w:ascii="Book Antiqua" w:hAnsi="Book Antiqua"/>
          <w:sz w:val="22"/>
          <w:szCs w:val="22"/>
        </w:rPr>
      </w:pPr>
      <w:r w:rsidRPr="00264956">
        <w:rPr>
          <w:rFonts w:ascii="Book Antiqua" w:hAnsi="Book Antiqua"/>
          <w:sz w:val="22"/>
          <w:szCs w:val="22"/>
        </w:rPr>
        <w:t xml:space="preserve">CENA včetně DPH </w:t>
      </w:r>
      <w:r w:rsidR="00052541">
        <w:rPr>
          <w:rFonts w:ascii="Book Antiqua" w:hAnsi="Book Antiqua"/>
          <w:sz w:val="22"/>
          <w:szCs w:val="22"/>
        </w:rPr>
        <w:t>0</w:t>
      </w:r>
      <w:r w:rsidRPr="00264956">
        <w:rPr>
          <w:rFonts w:ascii="Book Antiqua" w:hAnsi="Book Antiqua"/>
          <w:sz w:val="22"/>
          <w:szCs w:val="22"/>
        </w:rPr>
        <w:t>%</w:t>
      </w:r>
      <w:r>
        <w:rPr>
          <w:rFonts w:ascii="Book Antiqua" w:hAnsi="Book Antiqua"/>
          <w:sz w:val="22"/>
          <w:szCs w:val="22"/>
        </w:rPr>
        <w:t xml:space="preserve"> hřbitov ve </w:t>
      </w:r>
      <w:r w:rsidRPr="005F6F5E">
        <w:rPr>
          <w:rFonts w:ascii="Book Antiqua" w:hAnsi="Book Antiqua" w:cs="Arial"/>
          <w:sz w:val="22"/>
          <w:szCs w:val="22"/>
        </w:rPr>
        <w:t>Zličíně</w:t>
      </w:r>
      <w:r w:rsidRPr="00264956">
        <w:rPr>
          <w:rFonts w:ascii="Book Antiqua" w:hAnsi="Book Antiqua"/>
          <w:sz w:val="22"/>
          <w:szCs w:val="22"/>
        </w:rPr>
        <w:t xml:space="preserve">:  </w:t>
      </w:r>
      <w:r w:rsidR="00052541">
        <w:rPr>
          <w:rFonts w:ascii="Book Antiqua" w:hAnsi="Book Antiqua"/>
          <w:sz w:val="22"/>
          <w:szCs w:val="22"/>
        </w:rPr>
        <w:tab/>
      </w:r>
      <w:r w:rsidR="00052541" w:rsidRPr="00052541">
        <w:rPr>
          <w:rFonts w:ascii="Book Antiqua" w:hAnsi="Book Antiqua"/>
          <w:b/>
          <w:bCs/>
          <w:sz w:val="22"/>
          <w:szCs w:val="22"/>
        </w:rPr>
        <w:t>858 710,03</w:t>
      </w:r>
      <w:r w:rsidR="00052541">
        <w:rPr>
          <w:rFonts w:ascii="Book Antiqua" w:hAnsi="Book Antiqua"/>
          <w:sz w:val="22"/>
          <w:szCs w:val="22"/>
        </w:rPr>
        <w:tab/>
      </w:r>
      <w:r w:rsidRPr="00264956">
        <w:rPr>
          <w:rFonts w:ascii="Book Antiqua" w:hAnsi="Book Antiqua"/>
          <w:sz w:val="22"/>
          <w:szCs w:val="22"/>
        </w:rPr>
        <w:t xml:space="preserve">         </w:t>
      </w:r>
      <w:r w:rsidRPr="00264956">
        <w:rPr>
          <w:rFonts w:ascii="Book Antiqua" w:hAnsi="Book Antiqua"/>
          <w:sz w:val="22"/>
          <w:szCs w:val="22"/>
        </w:rPr>
        <w:tab/>
        <w:t xml:space="preserve">         </w:t>
      </w:r>
      <w:r w:rsidR="00A32CCB">
        <w:rPr>
          <w:rFonts w:ascii="Book Antiqua" w:hAnsi="Book Antiqua"/>
          <w:sz w:val="22"/>
          <w:szCs w:val="22"/>
        </w:rPr>
        <w:tab/>
      </w:r>
      <w:r w:rsidRPr="00264956">
        <w:rPr>
          <w:rFonts w:ascii="Book Antiqua" w:hAnsi="Book Antiqua"/>
          <w:sz w:val="22"/>
          <w:szCs w:val="22"/>
        </w:rPr>
        <w:t>Kč</w:t>
      </w:r>
    </w:p>
    <w:p w14:paraId="76E7A61F" w14:textId="77777777" w:rsidR="00264956" w:rsidRDefault="00264956" w:rsidP="00591840">
      <w:pPr>
        <w:pStyle w:val="Zkladntextodsazen"/>
        <w:tabs>
          <w:tab w:val="num" w:pos="709"/>
        </w:tabs>
        <w:spacing w:line="240" w:lineRule="atLeast"/>
        <w:ind w:left="426"/>
        <w:rPr>
          <w:rFonts w:ascii="Book Antiqua" w:hAnsi="Book Antiqua"/>
          <w:sz w:val="22"/>
          <w:szCs w:val="22"/>
        </w:rPr>
      </w:pPr>
    </w:p>
    <w:p w14:paraId="2FDCE66E" w14:textId="5E2A2CB8" w:rsidR="00264956" w:rsidRPr="00264956" w:rsidRDefault="00264956" w:rsidP="00264956">
      <w:pPr>
        <w:pStyle w:val="Odstavecseseznamem"/>
        <w:spacing w:line="240" w:lineRule="atLeast"/>
        <w:ind w:left="426"/>
        <w:jc w:val="both"/>
        <w:rPr>
          <w:rFonts w:ascii="Book Antiqua" w:hAnsi="Book Antiqua"/>
          <w:sz w:val="22"/>
          <w:szCs w:val="22"/>
        </w:rPr>
      </w:pPr>
      <w:r w:rsidRPr="00264956">
        <w:rPr>
          <w:rFonts w:ascii="Book Antiqua" w:hAnsi="Book Antiqua"/>
          <w:sz w:val="22"/>
          <w:szCs w:val="22"/>
        </w:rPr>
        <w:t>Cena bez DPH</w:t>
      </w:r>
      <w:r>
        <w:rPr>
          <w:rFonts w:ascii="Book Antiqua" w:hAnsi="Book Antiqua"/>
          <w:sz w:val="22"/>
          <w:szCs w:val="22"/>
        </w:rPr>
        <w:t xml:space="preserve"> hřbitov v Sobíně</w:t>
      </w:r>
      <w:r w:rsidRPr="00264956">
        <w:rPr>
          <w:rFonts w:ascii="Book Antiqua" w:hAnsi="Book Antiqua"/>
          <w:sz w:val="22"/>
          <w:szCs w:val="22"/>
        </w:rPr>
        <w:t xml:space="preserve">        </w:t>
      </w:r>
      <w:r>
        <w:rPr>
          <w:rFonts w:ascii="Book Antiqua" w:hAnsi="Book Antiqua"/>
          <w:sz w:val="22"/>
          <w:szCs w:val="22"/>
        </w:rPr>
        <w:t xml:space="preserve"> </w:t>
      </w:r>
      <w:r w:rsidRPr="00264956">
        <w:rPr>
          <w:rFonts w:ascii="Book Antiqua" w:hAnsi="Book Antiqua"/>
          <w:sz w:val="22"/>
          <w:szCs w:val="22"/>
        </w:rPr>
        <w:t xml:space="preserve">         </w:t>
      </w:r>
      <w:r>
        <w:rPr>
          <w:rFonts w:ascii="Book Antiqua" w:hAnsi="Book Antiqua"/>
          <w:sz w:val="22"/>
          <w:szCs w:val="22"/>
        </w:rPr>
        <w:t xml:space="preserve">  </w:t>
      </w:r>
      <w:r w:rsidR="00052541">
        <w:rPr>
          <w:rFonts w:ascii="Book Antiqua" w:hAnsi="Book Antiqua"/>
          <w:sz w:val="22"/>
          <w:szCs w:val="22"/>
        </w:rPr>
        <w:tab/>
        <w:t>586 046,00</w:t>
      </w:r>
      <w:r w:rsidR="00052541">
        <w:rPr>
          <w:rFonts w:ascii="Book Antiqua" w:hAnsi="Book Antiqua"/>
          <w:sz w:val="22"/>
          <w:szCs w:val="22"/>
        </w:rPr>
        <w:tab/>
      </w:r>
      <w:r w:rsidRPr="00264956">
        <w:rPr>
          <w:rFonts w:ascii="Book Antiqua" w:hAnsi="Book Antiqua"/>
          <w:sz w:val="22"/>
          <w:szCs w:val="22"/>
        </w:rPr>
        <w:t xml:space="preserve">                         </w:t>
      </w:r>
      <w:r w:rsidR="00A32CCB">
        <w:rPr>
          <w:rFonts w:ascii="Book Antiqua" w:hAnsi="Book Antiqua"/>
          <w:sz w:val="22"/>
          <w:szCs w:val="22"/>
        </w:rPr>
        <w:tab/>
      </w:r>
      <w:r w:rsidRPr="00264956">
        <w:rPr>
          <w:rFonts w:ascii="Book Antiqua" w:hAnsi="Book Antiqua"/>
          <w:sz w:val="22"/>
          <w:szCs w:val="22"/>
        </w:rPr>
        <w:t xml:space="preserve">Kč       </w:t>
      </w:r>
    </w:p>
    <w:p w14:paraId="4880C47B" w14:textId="7CA7D551" w:rsidR="00264956" w:rsidRPr="00264956" w:rsidRDefault="00264956" w:rsidP="00264956">
      <w:pPr>
        <w:pStyle w:val="Odstavecseseznamem"/>
        <w:spacing w:line="240" w:lineRule="atLeast"/>
        <w:ind w:left="426"/>
        <w:jc w:val="both"/>
        <w:rPr>
          <w:rFonts w:ascii="Book Antiqua" w:hAnsi="Book Antiqua"/>
          <w:sz w:val="22"/>
          <w:szCs w:val="22"/>
        </w:rPr>
      </w:pPr>
      <w:r w:rsidRPr="00264956">
        <w:rPr>
          <w:rFonts w:ascii="Book Antiqua" w:hAnsi="Book Antiqua"/>
          <w:sz w:val="22"/>
          <w:szCs w:val="22"/>
        </w:rPr>
        <w:t xml:space="preserve">DPH 21%                                                           </w:t>
      </w:r>
      <w:r w:rsidR="00052541">
        <w:rPr>
          <w:rFonts w:ascii="Book Antiqua" w:hAnsi="Book Antiqua"/>
          <w:sz w:val="22"/>
          <w:szCs w:val="22"/>
        </w:rPr>
        <w:tab/>
        <w:t>0</w:t>
      </w:r>
      <w:r w:rsidR="00052541">
        <w:rPr>
          <w:rFonts w:ascii="Book Antiqua" w:hAnsi="Book Antiqua"/>
          <w:sz w:val="22"/>
          <w:szCs w:val="22"/>
        </w:rPr>
        <w:tab/>
      </w:r>
      <w:r w:rsidRPr="00264956">
        <w:rPr>
          <w:rFonts w:ascii="Book Antiqua" w:hAnsi="Book Antiqua"/>
          <w:sz w:val="22"/>
          <w:szCs w:val="22"/>
        </w:rPr>
        <w:tab/>
      </w:r>
      <w:r w:rsidRPr="00264956">
        <w:rPr>
          <w:rFonts w:ascii="Book Antiqua" w:hAnsi="Book Antiqua"/>
          <w:sz w:val="22"/>
          <w:szCs w:val="22"/>
        </w:rPr>
        <w:tab/>
        <w:t xml:space="preserve">         </w:t>
      </w:r>
      <w:r w:rsidR="00A32CCB">
        <w:rPr>
          <w:rFonts w:ascii="Book Antiqua" w:hAnsi="Book Antiqua"/>
          <w:sz w:val="22"/>
          <w:szCs w:val="22"/>
        </w:rPr>
        <w:tab/>
      </w:r>
      <w:r w:rsidRPr="00264956">
        <w:rPr>
          <w:rFonts w:ascii="Book Antiqua" w:hAnsi="Book Antiqua"/>
          <w:sz w:val="22"/>
          <w:szCs w:val="22"/>
        </w:rPr>
        <w:t>Kč</w:t>
      </w:r>
    </w:p>
    <w:p w14:paraId="0EFE7735" w14:textId="6FD7ED5D" w:rsidR="00264956" w:rsidRPr="00FD03DE" w:rsidRDefault="00264956" w:rsidP="00264956">
      <w:pPr>
        <w:pStyle w:val="Odstavecseseznamem"/>
        <w:spacing w:line="240" w:lineRule="atLeast"/>
        <w:ind w:left="426"/>
        <w:jc w:val="both"/>
        <w:rPr>
          <w:rFonts w:ascii="Book Antiqua" w:hAnsi="Book Antiqua"/>
          <w:sz w:val="22"/>
          <w:szCs w:val="22"/>
        </w:rPr>
      </w:pPr>
      <w:r w:rsidRPr="00264956">
        <w:rPr>
          <w:rFonts w:ascii="Book Antiqua" w:hAnsi="Book Antiqua"/>
          <w:sz w:val="22"/>
          <w:szCs w:val="22"/>
        </w:rPr>
        <w:t xml:space="preserve">CENA včetně DPH </w:t>
      </w:r>
      <w:r w:rsidR="00052541">
        <w:rPr>
          <w:rFonts w:ascii="Book Antiqua" w:hAnsi="Book Antiqua"/>
          <w:sz w:val="22"/>
          <w:szCs w:val="22"/>
        </w:rPr>
        <w:t>0</w:t>
      </w:r>
      <w:r w:rsidRPr="00264956">
        <w:rPr>
          <w:rFonts w:ascii="Book Antiqua" w:hAnsi="Book Antiqua"/>
          <w:sz w:val="22"/>
          <w:szCs w:val="22"/>
        </w:rPr>
        <w:t>%</w:t>
      </w:r>
      <w:r>
        <w:rPr>
          <w:rFonts w:ascii="Book Antiqua" w:hAnsi="Book Antiqua"/>
          <w:sz w:val="22"/>
          <w:szCs w:val="22"/>
        </w:rPr>
        <w:t xml:space="preserve"> hřbitov </w:t>
      </w:r>
      <w:r w:rsidRPr="00264956">
        <w:rPr>
          <w:rFonts w:ascii="Book Antiqua" w:hAnsi="Book Antiqua"/>
          <w:sz w:val="22"/>
          <w:szCs w:val="22"/>
        </w:rPr>
        <w:t xml:space="preserve">v Sobíně:   </w:t>
      </w:r>
      <w:r w:rsidR="00052541">
        <w:rPr>
          <w:rFonts w:ascii="Book Antiqua" w:hAnsi="Book Antiqua"/>
          <w:sz w:val="22"/>
          <w:szCs w:val="22"/>
        </w:rPr>
        <w:tab/>
      </w:r>
      <w:r w:rsidR="00052541" w:rsidRPr="00052541">
        <w:rPr>
          <w:rFonts w:ascii="Book Antiqua" w:hAnsi="Book Antiqua"/>
          <w:b/>
          <w:bCs/>
          <w:sz w:val="22"/>
          <w:szCs w:val="22"/>
        </w:rPr>
        <w:t>586 046,00</w:t>
      </w:r>
      <w:r w:rsidR="00052541">
        <w:rPr>
          <w:rFonts w:ascii="Book Antiqua" w:hAnsi="Book Antiqua"/>
          <w:sz w:val="22"/>
          <w:szCs w:val="22"/>
        </w:rPr>
        <w:tab/>
      </w:r>
      <w:r w:rsidRPr="00264956">
        <w:rPr>
          <w:rFonts w:ascii="Book Antiqua" w:hAnsi="Book Antiqua"/>
          <w:sz w:val="22"/>
          <w:szCs w:val="22"/>
        </w:rPr>
        <w:t xml:space="preserve">         </w:t>
      </w:r>
      <w:r w:rsidRPr="00264956">
        <w:rPr>
          <w:rFonts w:ascii="Book Antiqua" w:hAnsi="Book Antiqua"/>
          <w:sz w:val="22"/>
          <w:szCs w:val="22"/>
        </w:rPr>
        <w:tab/>
        <w:t xml:space="preserve">         </w:t>
      </w:r>
      <w:r w:rsidR="00A32CCB">
        <w:rPr>
          <w:rFonts w:ascii="Book Antiqua" w:hAnsi="Book Antiqua"/>
          <w:sz w:val="22"/>
          <w:szCs w:val="22"/>
        </w:rPr>
        <w:tab/>
      </w:r>
      <w:r w:rsidRPr="00264956">
        <w:rPr>
          <w:rFonts w:ascii="Book Antiqua" w:hAnsi="Book Antiqua"/>
          <w:sz w:val="22"/>
          <w:szCs w:val="22"/>
        </w:rPr>
        <w:t>Kč</w:t>
      </w:r>
    </w:p>
    <w:p w14:paraId="532FDB88" w14:textId="77777777" w:rsidR="00264956" w:rsidRDefault="00264956" w:rsidP="00591840">
      <w:pPr>
        <w:pStyle w:val="Zkladntextodsazen"/>
        <w:tabs>
          <w:tab w:val="num" w:pos="709"/>
        </w:tabs>
        <w:spacing w:line="240" w:lineRule="atLeast"/>
        <w:ind w:left="426"/>
        <w:rPr>
          <w:rFonts w:ascii="Book Antiqua" w:hAnsi="Book Antiqua"/>
          <w:sz w:val="22"/>
          <w:szCs w:val="22"/>
        </w:rPr>
      </w:pPr>
    </w:p>
    <w:p w14:paraId="6E05E1D8" w14:textId="3CED2F76" w:rsidR="009167DF" w:rsidRPr="00FD03DE" w:rsidRDefault="009167DF" w:rsidP="00591840">
      <w:pPr>
        <w:pStyle w:val="Zkladntextodsazen"/>
        <w:tabs>
          <w:tab w:val="num" w:pos="709"/>
        </w:tabs>
        <w:spacing w:line="240" w:lineRule="atLeast"/>
        <w:ind w:left="426"/>
        <w:rPr>
          <w:rFonts w:ascii="Book Antiqua" w:hAnsi="Book Antiqua"/>
          <w:sz w:val="22"/>
          <w:szCs w:val="22"/>
        </w:rPr>
      </w:pPr>
      <w:r w:rsidRPr="00FD03DE">
        <w:rPr>
          <w:rFonts w:ascii="Book Antiqua" w:hAnsi="Book Antiqua"/>
          <w:sz w:val="22"/>
          <w:szCs w:val="22"/>
        </w:rPr>
        <w:t>Cena bez DPH:</w:t>
      </w:r>
      <w:r w:rsidRPr="00FD03DE">
        <w:rPr>
          <w:rFonts w:ascii="Book Antiqua" w:hAnsi="Book Antiqua"/>
          <w:bCs/>
          <w:sz w:val="22"/>
          <w:szCs w:val="22"/>
        </w:rPr>
        <w:t xml:space="preserve">   </w:t>
      </w:r>
      <w:r w:rsidR="006C6039" w:rsidRPr="00FD03DE">
        <w:rPr>
          <w:rFonts w:ascii="Book Antiqua" w:hAnsi="Book Antiqua"/>
          <w:bCs/>
          <w:sz w:val="22"/>
          <w:szCs w:val="22"/>
        </w:rPr>
        <w:t xml:space="preserve">                                               </w:t>
      </w:r>
      <w:r w:rsidR="00052541">
        <w:rPr>
          <w:rFonts w:ascii="Book Antiqua" w:hAnsi="Book Antiqua"/>
          <w:bCs/>
          <w:sz w:val="22"/>
          <w:szCs w:val="22"/>
        </w:rPr>
        <w:tab/>
        <w:t>1 444 756,03</w:t>
      </w:r>
      <w:r w:rsidRPr="00FD03DE">
        <w:rPr>
          <w:rFonts w:ascii="Book Antiqua" w:hAnsi="Book Antiqua"/>
          <w:bCs/>
          <w:sz w:val="22"/>
          <w:szCs w:val="22"/>
        </w:rPr>
        <w:t xml:space="preserve">                        </w:t>
      </w:r>
      <w:r w:rsidR="006C6039" w:rsidRPr="00FD03DE">
        <w:rPr>
          <w:rFonts w:ascii="Book Antiqua" w:hAnsi="Book Antiqua"/>
          <w:sz w:val="22"/>
          <w:szCs w:val="22"/>
        </w:rPr>
        <w:t xml:space="preserve"> </w:t>
      </w:r>
      <w:r w:rsidR="00732254">
        <w:rPr>
          <w:rFonts w:ascii="Book Antiqua" w:hAnsi="Book Antiqua"/>
          <w:sz w:val="22"/>
          <w:szCs w:val="22"/>
        </w:rPr>
        <w:t xml:space="preserve"> </w:t>
      </w:r>
      <w:r w:rsidR="00A32CCB">
        <w:rPr>
          <w:rFonts w:ascii="Book Antiqua" w:hAnsi="Book Antiqua"/>
          <w:sz w:val="22"/>
          <w:szCs w:val="22"/>
        </w:rPr>
        <w:tab/>
      </w:r>
      <w:r w:rsidRPr="00FD03DE">
        <w:rPr>
          <w:rFonts w:ascii="Book Antiqua" w:hAnsi="Book Antiqua"/>
          <w:sz w:val="22"/>
          <w:szCs w:val="22"/>
        </w:rPr>
        <w:t xml:space="preserve">Kč </w:t>
      </w:r>
      <w:r w:rsidRPr="00FD03DE">
        <w:rPr>
          <w:rFonts w:ascii="Book Antiqua" w:hAnsi="Book Antiqua"/>
          <w:bCs/>
          <w:sz w:val="22"/>
          <w:szCs w:val="22"/>
        </w:rPr>
        <w:t xml:space="preserve">      </w:t>
      </w:r>
    </w:p>
    <w:p w14:paraId="72B61BD1" w14:textId="6460657B" w:rsidR="009167DF" w:rsidRPr="00FD03DE" w:rsidRDefault="009167DF" w:rsidP="00591840">
      <w:pPr>
        <w:pStyle w:val="Zkladntextodsazen"/>
        <w:tabs>
          <w:tab w:val="num" w:pos="709"/>
        </w:tabs>
        <w:spacing w:line="240" w:lineRule="atLeast"/>
        <w:ind w:left="426" w:right="138"/>
        <w:rPr>
          <w:rFonts w:ascii="Book Antiqua" w:hAnsi="Book Antiqua"/>
          <w:b/>
          <w:sz w:val="22"/>
          <w:szCs w:val="22"/>
        </w:rPr>
      </w:pPr>
      <w:r w:rsidRPr="00FD03DE">
        <w:rPr>
          <w:rFonts w:ascii="Book Antiqua" w:hAnsi="Book Antiqua"/>
          <w:bCs/>
          <w:sz w:val="22"/>
          <w:szCs w:val="22"/>
        </w:rPr>
        <w:t>DPH 21</w:t>
      </w:r>
      <w:r w:rsidRPr="00FD03DE">
        <w:rPr>
          <w:rFonts w:ascii="Book Antiqua" w:hAnsi="Book Antiqua"/>
          <w:b/>
          <w:bCs/>
          <w:sz w:val="22"/>
          <w:szCs w:val="22"/>
        </w:rPr>
        <w:t xml:space="preserve">%       </w:t>
      </w:r>
      <w:r w:rsidRPr="00FD03DE">
        <w:rPr>
          <w:rFonts w:ascii="Book Antiqua" w:hAnsi="Book Antiqua"/>
          <w:b/>
          <w:sz w:val="22"/>
          <w:szCs w:val="22"/>
        </w:rPr>
        <w:t xml:space="preserve">                                                    </w:t>
      </w:r>
      <w:r w:rsidR="00052541">
        <w:rPr>
          <w:rFonts w:ascii="Book Antiqua" w:hAnsi="Book Antiqua"/>
          <w:b/>
          <w:sz w:val="22"/>
          <w:szCs w:val="22"/>
        </w:rPr>
        <w:tab/>
        <w:t>0</w:t>
      </w:r>
      <w:r w:rsidR="00052541">
        <w:rPr>
          <w:rFonts w:ascii="Book Antiqua" w:hAnsi="Book Antiqua"/>
          <w:b/>
          <w:sz w:val="22"/>
          <w:szCs w:val="22"/>
        </w:rPr>
        <w:tab/>
      </w:r>
      <w:r w:rsidR="00FF6D51" w:rsidRPr="00FD03DE">
        <w:rPr>
          <w:rFonts w:ascii="Book Antiqua" w:hAnsi="Book Antiqua"/>
          <w:sz w:val="22"/>
          <w:szCs w:val="22"/>
        </w:rPr>
        <w:tab/>
      </w:r>
      <w:r w:rsidR="00FF6D51" w:rsidRPr="00FD03DE">
        <w:rPr>
          <w:rFonts w:ascii="Book Antiqua" w:hAnsi="Book Antiqua"/>
          <w:sz w:val="22"/>
          <w:szCs w:val="22"/>
        </w:rPr>
        <w:tab/>
        <w:t xml:space="preserve">         </w:t>
      </w:r>
      <w:r w:rsidR="00A32CCB">
        <w:rPr>
          <w:rFonts w:ascii="Book Antiqua" w:hAnsi="Book Antiqua"/>
          <w:sz w:val="22"/>
          <w:szCs w:val="22"/>
        </w:rPr>
        <w:tab/>
      </w:r>
      <w:r w:rsidRPr="00FD03DE">
        <w:rPr>
          <w:rFonts w:ascii="Book Antiqua" w:hAnsi="Book Antiqua"/>
          <w:sz w:val="22"/>
          <w:szCs w:val="22"/>
        </w:rPr>
        <w:t>Kč</w:t>
      </w:r>
    </w:p>
    <w:p w14:paraId="4F5626F9" w14:textId="0CE09625" w:rsidR="009167DF" w:rsidRPr="00FD03DE" w:rsidRDefault="009167DF" w:rsidP="00591840">
      <w:pPr>
        <w:pStyle w:val="Zkladntextodsazen"/>
        <w:tabs>
          <w:tab w:val="num" w:pos="709"/>
        </w:tabs>
        <w:spacing w:line="240" w:lineRule="atLeast"/>
        <w:ind w:left="426"/>
        <w:rPr>
          <w:rFonts w:ascii="Book Antiqua" w:hAnsi="Book Antiqua"/>
          <w:b/>
          <w:sz w:val="22"/>
          <w:szCs w:val="22"/>
        </w:rPr>
      </w:pPr>
      <w:r w:rsidRPr="00FD03DE">
        <w:rPr>
          <w:rFonts w:ascii="Book Antiqua" w:hAnsi="Book Antiqua"/>
          <w:b/>
          <w:sz w:val="22"/>
          <w:szCs w:val="22"/>
        </w:rPr>
        <w:t xml:space="preserve">CENA CELKEM včetně DPH </w:t>
      </w:r>
      <w:r w:rsidR="00052541">
        <w:rPr>
          <w:rFonts w:ascii="Book Antiqua" w:hAnsi="Book Antiqua"/>
          <w:b/>
          <w:sz w:val="22"/>
          <w:szCs w:val="22"/>
        </w:rPr>
        <w:t>0</w:t>
      </w:r>
      <w:r w:rsidRPr="00FD03DE">
        <w:rPr>
          <w:rFonts w:ascii="Book Antiqua" w:hAnsi="Book Antiqua"/>
          <w:b/>
          <w:sz w:val="22"/>
          <w:szCs w:val="22"/>
        </w:rPr>
        <w:t xml:space="preserve">%:              </w:t>
      </w:r>
      <w:r w:rsidR="00FF6D51" w:rsidRPr="00FD03DE">
        <w:rPr>
          <w:rFonts w:ascii="Book Antiqua" w:hAnsi="Book Antiqua"/>
          <w:b/>
          <w:sz w:val="22"/>
          <w:szCs w:val="22"/>
        </w:rPr>
        <w:t xml:space="preserve"> </w:t>
      </w:r>
      <w:r w:rsidR="00052541">
        <w:rPr>
          <w:rFonts w:ascii="Book Antiqua" w:hAnsi="Book Antiqua"/>
          <w:b/>
          <w:sz w:val="22"/>
          <w:szCs w:val="22"/>
        </w:rPr>
        <w:tab/>
        <w:t>1 444 756,03</w:t>
      </w:r>
      <w:r w:rsidRPr="00FD03DE">
        <w:rPr>
          <w:rFonts w:ascii="Book Antiqua" w:hAnsi="Book Antiqua"/>
          <w:b/>
          <w:sz w:val="22"/>
          <w:szCs w:val="22"/>
        </w:rPr>
        <w:t xml:space="preserve"> </w:t>
      </w:r>
      <w:r w:rsidR="006C6039" w:rsidRPr="00FD03DE">
        <w:rPr>
          <w:rFonts w:ascii="Book Antiqua" w:hAnsi="Book Antiqua"/>
          <w:b/>
          <w:sz w:val="22"/>
          <w:szCs w:val="22"/>
        </w:rPr>
        <w:t xml:space="preserve">        </w:t>
      </w:r>
      <w:r w:rsidR="00FF6D51" w:rsidRPr="00FD03DE">
        <w:rPr>
          <w:rFonts w:ascii="Book Antiqua" w:hAnsi="Book Antiqua"/>
          <w:b/>
          <w:sz w:val="22"/>
          <w:szCs w:val="22"/>
        </w:rPr>
        <w:tab/>
        <w:t xml:space="preserve"> </w:t>
      </w:r>
      <w:r w:rsidR="006C6039" w:rsidRPr="00FD03DE">
        <w:rPr>
          <w:rFonts w:ascii="Book Antiqua" w:hAnsi="Book Antiqua"/>
          <w:b/>
          <w:sz w:val="22"/>
          <w:szCs w:val="22"/>
        </w:rPr>
        <w:t xml:space="preserve">        </w:t>
      </w:r>
      <w:r w:rsidR="00A32CCB">
        <w:rPr>
          <w:rFonts w:ascii="Book Antiqua" w:hAnsi="Book Antiqua"/>
          <w:b/>
          <w:sz w:val="22"/>
          <w:szCs w:val="22"/>
        </w:rPr>
        <w:tab/>
      </w:r>
      <w:r w:rsidRPr="00FD03DE">
        <w:rPr>
          <w:rFonts w:ascii="Book Antiqua" w:hAnsi="Book Antiqua"/>
          <w:b/>
          <w:sz w:val="22"/>
          <w:szCs w:val="22"/>
        </w:rPr>
        <w:t>Kč</w:t>
      </w:r>
    </w:p>
    <w:p w14:paraId="3721F6A6" w14:textId="7F592589" w:rsidR="008B2B2B" w:rsidRPr="00FD03DE" w:rsidRDefault="008B2B2B" w:rsidP="00591840">
      <w:pPr>
        <w:pStyle w:val="Zkladntextodsazen3"/>
        <w:tabs>
          <w:tab w:val="num" w:pos="709"/>
        </w:tabs>
        <w:spacing w:after="0" w:line="240" w:lineRule="atLeast"/>
        <w:ind w:left="426"/>
        <w:jc w:val="both"/>
        <w:rPr>
          <w:rFonts w:ascii="Book Antiqua" w:hAnsi="Book Antiqua"/>
          <w:sz w:val="22"/>
          <w:szCs w:val="22"/>
        </w:rPr>
      </w:pPr>
    </w:p>
    <w:p w14:paraId="2D001021" w14:textId="77777777" w:rsidR="00591840" w:rsidRPr="00FD03DE" w:rsidRDefault="009167DF" w:rsidP="00591840">
      <w:pPr>
        <w:pStyle w:val="Zkladntextodsazen3"/>
        <w:tabs>
          <w:tab w:val="num" w:pos="709"/>
        </w:tabs>
        <w:spacing w:after="0" w:line="240" w:lineRule="atLeast"/>
        <w:ind w:left="426"/>
        <w:jc w:val="both"/>
        <w:rPr>
          <w:rFonts w:ascii="Book Antiqua" w:hAnsi="Book Antiqua"/>
          <w:sz w:val="22"/>
          <w:szCs w:val="22"/>
        </w:rPr>
      </w:pPr>
      <w:r w:rsidRPr="00FD03DE">
        <w:rPr>
          <w:rFonts w:ascii="Book Antiqua" w:hAnsi="Book Antiqua"/>
          <w:sz w:val="22"/>
          <w:szCs w:val="22"/>
        </w:rPr>
        <w:t>Podrobná kalkulace ceny je uvedena v</w:t>
      </w:r>
      <w:r w:rsidR="00591840" w:rsidRPr="00FD03DE">
        <w:rPr>
          <w:rFonts w:ascii="Book Antiqua" w:hAnsi="Book Antiqua"/>
          <w:sz w:val="22"/>
          <w:szCs w:val="22"/>
        </w:rPr>
        <w:t>e výkazu výměr</w:t>
      </w:r>
      <w:r w:rsidRPr="00FD03DE">
        <w:rPr>
          <w:rFonts w:ascii="Book Antiqua" w:hAnsi="Book Antiqua"/>
          <w:sz w:val="22"/>
          <w:szCs w:val="22"/>
        </w:rPr>
        <w:t xml:space="preserve">. </w:t>
      </w:r>
    </w:p>
    <w:p w14:paraId="767782F3" w14:textId="44A7EB1E" w:rsidR="00FE6D60" w:rsidRPr="00972293" w:rsidRDefault="00FE6D60" w:rsidP="00FE6D60">
      <w:pPr>
        <w:pStyle w:val="Odstavecseseznamem"/>
        <w:numPr>
          <w:ilvl w:val="0"/>
          <w:numId w:val="2"/>
        </w:numPr>
        <w:ind w:left="426" w:hanging="426"/>
        <w:jc w:val="both"/>
        <w:rPr>
          <w:rFonts w:ascii="Book Antiqua" w:hAnsi="Book Antiqua"/>
          <w:color w:val="auto"/>
          <w:sz w:val="22"/>
          <w:szCs w:val="22"/>
        </w:rPr>
      </w:pPr>
      <w:r w:rsidRPr="0001200D">
        <w:rPr>
          <w:rFonts w:ascii="Book Antiqua" w:hAnsi="Book Antiqua"/>
          <w:color w:val="auto"/>
          <w:sz w:val="22"/>
        </w:rPr>
        <w:t xml:space="preserve">Celková cena je dohodnuta jako </w:t>
      </w:r>
      <w:r w:rsidRPr="0001200D">
        <w:rPr>
          <w:rFonts w:ascii="Book Antiqua" w:hAnsi="Book Antiqua"/>
          <w:b/>
          <w:color w:val="auto"/>
          <w:sz w:val="22"/>
        </w:rPr>
        <w:t>pevná a nejvýše přípustná částka</w:t>
      </w:r>
      <w:r w:rsidRPr="0001200D">
        <w:rPr>
          <w:rFonts w:ascii="Book Antiqua" w:hAnsi="Book Antiqua"/>
          <w:color w:val="auto"/>
          <w:sz w:val="22"/>
        </w:rPr>
        <w:t xml:space="preserve"> po celou dobu plnění zakázky a zahrnuje veškerá plnění potřebná pro dosažení účelu této smlouvy, aniž by bylo potřebné, aby veškerá taková plnění byla výslovně uvedena v této smlouvě.</w:t>
      </w:r>
      <w:r w:rsidRPr="0001200D">
        <w:rPr>
          <w:rFonts w:ascii="Book Antiqua" w:hAnsi="Book Antiqua"/>
          <w:color w:val="auto"/>
          <w:sz w:val="22"/>
        </w:rPr>
        <w:br/>
        <w:t xml:space="preserve">Zhotovitel prohlašuje, že je obeznámen se všemi podklady poskytnutými mu objednatelem, s místními poměry na staveništi a ostatními podmínkami, majícími význam pro realizaci díla, a jako odborný zhotovitel nevytýká v tomto směru nic, co by mohlo bránit úspěšné realizaci díla. Prohlašuje také, že do ceny díla jsou zahrnuty </w:t>
      </w:r>
      <w:r w:rsidRPr="00972293">
        <w:rPr>
          <w:rFonts w:ascii="Book Antiqua" w:hAnsi="Book Antiqua"/>
          <w:color w:val="auto"/>
          <w:sz w:val="22"/>
          <w:szCs w:val="22"/>
        </w:rPr>
        <w:t xml:space="preserve">též </w:t>
      </w:r>
      <w:r w:rsidRPr="0001200D">
        <w:rPr>
          <w:rFonts w:ascii="Book Antiqua" w:hAnsi="Book Antiqua"/>
          <w:color w:val="auto"/>
          <w:sz w:val="22"/>
        </w:rPr>
        <w:t>veškeré práce a náklady</w:t>
      </w:r>
      <w:r w:rsidRPr="00972293">
        <w:rPr>
          <w:rFonts w:ascii="Book Antiqua" w:hAnsi="Book Antiqua"/>
          <w:color w:val="auto"/>
          <w:sz w:val="22"/>
          <w:szCs w:val="22"/>
        </w:rPr>
        <w:t xml:space="preserve">, které nejsou jednoznačně specifikovány v </w:t>
      </w:r>
      <w:r w:rsidRPr="0001200D">
        <w:rPr>
          <w:rFonts w:ascii="Book Antiqua" w:hAnsi="Book Antiqua"/>
          <w:color w:val="auto"/>
          <w:sz w:val="22"/>
        </w:rPr>
        <w:t xml:space="preserve">zadávací </w:t>
      </w:r>
      <w:r w:rsidRPr="00972293">
        <w:rPr>
          <w:rFonts w:ascii="Book Antiqua" w:hAnsi="Book Antiqua"/>
          <w:color w:val="auto"/>
          <w:sz w:val="22"/>
          <w:szCs w:val="22"/>
        </w:rPr>
        <w:t>dokumentaci ani ve</w:t>
      </w:r>
      <w:r w:rsidRPr="0001200D">
        <w:rPr>
          <w:rFonts w:ascii="Book Antiqua" w:hAnsi="Book Antiqua"/>
          <w:color w:val="auto"/>
          <w:sz w:val="22"/>
        </w:rPr>
        <w:t xml:space="preserve"> výkazu výměr</w:t>
      </w:r>
      <w:r w:rsidRPr="00972293">
        <w:rPr>
          <w:rFonts w:ascii="Book Antiqua" w:hAnsi="Book Antiqua"/>
          <w:color w:val="auto"/>
          <w:sz w:val="22"/>
          <w:szCs w:val="22"/>
        </w:rPr>
        <w:t xml:space="preserve"> předloženém zhotovitelem, ale které by zhotovitel měl či mohl v rámci své odborné způsobilosti předpokládat</w:t>
      </w:r>
      <w:r w:rsidRPr="0001200D">
        <w:rPr>
          <w:rFonts w:ascii="Book Antiqua" w:hAnsi="Book Antiqua"/>
          <w:color w:val="auto"/>
          <w:sz w:val="22"/>
        </w:rPr>
        <w:t xml:space="preserve">. </w:t>
      </w:r>
    </w:p>
    <w:p w14:paraId="61E7909F" w14:textId="77777777" w:rsidR="00591840" w:rsidRPr="00972293"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Pr>
          <w:rFonts w:ascii="Book Antiqua" w:hAnsi="Book Antiqua"/>
          <w:sz w:val="22"/>
        </w:rPr>
        <w:t>DPH bude účtována v souladu s právními předpisy účinnými ke dni uskutečnění zdanitelného plnění. Sjednaná cena celkem může být změněna pouze tehdy, pokud po podpisu smlouvy a před splněním díla dojde ke změně sazby DPH vztahující se k předmětu plnění dle této smlouvy. Dopadá-li na plnění režim přenesení daňové povinnosti, postupují smluvní strany v souladu se zákonem o DPH.</w:t>
      </w:r>
    </w:p>
    <w:p w14:paraId="0BA416C8" w14:textId="77777777" w:rsidR="00591840"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cstheme="minorHAnsi"/>
          <w:sz w:val="22"/>
          <w:szCs w:val="22"/>
        </w:rPr>
        <w:t>Zálohové platby se nesjednávají</w:t>
      </w:r>
      <w:r w:rsidR="008B2B2B" w:rsidRPr="00FD03DE">
        <w:rPr>
          <w:rFonts w:ascii="Book Antiqua" w:hAnsi="Book Antiqua" w:cstheme="minorHAnsi"/>
          <w:sz w:val="22"/>
          <w:szCs w:val="22"/>
        </w:rPr>
        <w:t>.</w:t>
      </w:r>
    </w:p>
    <w:p w14:paraId="310AA32A" w14:textId="77777777" w:rsidR="00591840"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Pr>
          <w:rFonts w:ascii="Book Antiqua" w:hAnsi="Book Antiqua"/>
          <w:sz w:val="22"/>
        </w:rPr>
        <w:lastRenderedPageBreak/>
        <w:t>Podkladem pro úhradu ceny bude faktura vystavená zhotovitelem. Tato faktura bude vystavena po předání a převzetí předmětu plnění na základě předávacího protokolu písemně potvrzeného zástupcem objednatele, tj. osobou oprávněnou jednat za objednatele ve věcech technických. Je-li dílo převzato s ojedinělými vadami a nedodělky nebránícími řádnému užívání, uvedou se v předávacím protokolu včetně lhůty k jejich odstranění.</w:t>
      </w:r>
    </w:p>
    <w:p w14:paraId="0022580E" w14:textId="77777777" w:rsidR="00E41E69" w:rsidRPr="00FD03DE" w:rsidRDefault="00E41E69"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sz w:val="22"/>
          <w:szCs w:val="22"/>
        </w:rPr>
        <w:t xml:space="preserve">Případné práce a dodávky touto smlouvou nesjednané musí být objednatelem předem písemně odsouhlasené. Zhotovitel je povinen předložit objednateli ocenění těchto prací v jednotkových cenách shodných s původním předmětem plnění smlouvy. Případné navýšení rozsahu prací a dodávek i navýšení ceny bude upraveno v písemném dodatku k této smlouvě. Pokud zhotovitel provede práce vyvolané prováděním díla v rozporu s touto smlouvou či práce uložené správními orgány jako důsledek nekvalitního provádění prací, za něž zhotovitel odpovídá, nemá zhotovitel právo na zaplacení těchto dodatečně provedených prací.  </w:t>
      </w:r>
    </w:p>
    <w:p w14:paraId="4098C3BD" w14:textId="77777777" w:rsidR="00591840"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Pr>
          <w:rFonts w:ascii="Book Antiqua" w:hAnsi="Book Antiqua"/>
          <w:sz w:val="22"/>
        </w:rPr>
        <w:t xml:space="preserve">Splatnost faktury činí </w:t>
      </w:r>
      <w:r w:rsidRPr="00915009">
        <w:rPr>
          <w:rFonts w:ascii="Book Antiqua" w:hAnsi="Book Antiqua"/>
          <w:sz w:val="22"/>
        </w:rPr>
        <w:t>30</w:t>
      </w:r>
      <w:r>
        <w:rPr>
          <w:rFonts w:ascii="Book Antiqua" w:hAnsi="Book Antiqua"/>
          <w:sz w:val="22"/>
        </w:rPr>
        <w:t xml:space="preserve"> kalendářních dnů ode dne jejího doručení objednateli. Zhotovitel se zavazuje fakturu odeslat objednateli bez zbytečného odkladu po jejím vystavení.</w:t>
      </w:r>
    </w:p>
    <w:p w14:paraId="3F99FB69" w14:textId="77777777" w:rsidR="00591840"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cstheme="minorHAnsi"/>
          <w:sz w:val="22"/>
          <w:szCs w:val="22"/>
        </w:rPr>
        <w:t xml:space="preserve">Faktura je uhrazena dnem odepsání příslušné částky z účtu </w:t>
      </w:r>
      <w:r w:rsidR="00E63C2E" w:rsidRPr="00FD03DE">
        <w:rPr>
          <w:rFonts w:ascii="Book Antiqua" w:hAnsi="Book Antiqua" w:cstheme="minorHAnsi"/>
          <w:sz w:val="22"/>
          <w:szCs w:val="22"/>
        </w:rPr>
        <w:t>objednatele</w:t>
      </w:r>
      <w:r w:rsidRPr="00FD03DE">
        <w:rPr>
          <w:rFonts w:ascii="Book Antiqua" w:hAnsi="Book Antiqua" w:cstheme="minorHAnsi"/>
          <w:sz w:val="22"/>
          <w:szCs w:val="22"/>
        </w:rPr>
        <w:t xml:space="preserve">. Platba bude provedena na účet </w:t>
      </w:r>
      <w:r w:rsidR="00E63C2E" w:rsidRPr="00FD03DE">
        <w:rPr>
          <w:rFonts w:ascii="Book Antiqua" w:hAnsi="Book Antiqua" w:cstheme="minorHAnsi"/>
          <w:sz w:val="22"/>
          <w:szCs w:val="22"/>
        </w:rPr>
        <w:t>zhotovitele</w:t>
      </w:r>
      <w:r w:rsidRPr="00FD03DE">
        <w:rPr>
          <w:rFonts w:ascii="Book Antiqua" w:hAnsi="Book Antiqua" w:cstheme="minorHAnsi"/>
          <w:sz w:val="22"/>
          <w:szCs w:val="22"/>
        </w:rPr>
        <w:t xml:space="preserve"> uvedený na faktuře</w:t>
      </w:r>
      <w:r w:rsidR="006E5BA9">
        <w:rPr>
          <w:rFonts w:ascii="Book Antiqua" w:hAnsi="Book Antiqua" w:cstheme="minorHAnsi"/>
          <w:sz w:val="22"/>
          <w:szCs w:val="22"/>
        </w:rPr>
        <w:t>, který musí být shodný s účtem uvedeným v této smlouvě</w:t>
      </w:r>
      <w:r w:rsidRPr="00FD03DE">
        <w:rPr>
          <w:rFonts w:ascii="Book Antiqua" w:hAnsi="Book Antiqua" w:cstheme="minorHAnsi"/>
          <w:sz w:val="22"/>
          <w:szCs w:val="22"/>
        </w:rPr>
        <w:t>.</w:t>
      </w:r>
      <w:bookmarkStart w:id="2" w:name="_Hlk519515957"/>
      <w:r w:rsidR="006E5BA9">
        <w:rPr>
          <w:rFonts w:ascii="Book Antiqua" w:hAnsi="Book Antiqua" w:cstheme="minorHAnsi"/>
          <w:sz w:val="22"/>
          <w:szCs w:val="22"/>
        </w:rPr>
        <w:t xml:space="preserve"> V případě, že se účet nebude shodovat, vyhrazuje si objednatel právo provést úhradu na účet uvedený v této smlouvě.</w:t>
      </w:r>
    </w:p>
    <w:p w14:paraId="114EB387" w14:textId="77777777" w:rsidR="00591840"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cstheme="minorHAnsi"/>
          <w:sz w:val="22"/>
          <w:szCs w:val="22"/>
        </w:rPr>
        <w:t>Faktura musí mít náležitosti daňového dokladu dle zákona č. 235/2004 Sb., o dani z přidané hodnoty</w:t>
      </w:r>
      <w:r w:rsidR="00090EF0">
        <w:rPr>
          <w:rFonts w:ascii="Book Antiqua" w:hAnsi="Book Antiqua" w:cstheme="minorHAnsi"/>
          <w:sz w:val="22"/>
          <w:szCs w:val="22"/>
        </w:rPr>
        <w:t>,</w:t>
      </w:r>
      <w:r w:rsidRPr="00FD03DE">
        <w:rPr>
          <w:rFonts w:ascii="Book Antiqua" w:hAnsi="Book Antiqua" w:cstheme="minorHAnsi"/>
          <w:sz w:val="22"/>
          <w:szCs w:val="22"/>
        </w:rPr>
        <w:t xml:space="preserve"> </w:t>
      </w:r>
      <w:r w:rsidR="009F2F19" w:rsidRPr="00FD03DE">
        <w:rPr>
          <w:rFonts w:ascii="Book Antiqua" w:hAnsi="Book Antiqua" w:cstheme="minorHAnsi"/>
          <w:sz w:val="22"/>
          <w:szCs w:val="22"/>
        </w:rPr>
        <w:t>ve znění</w:t>
      </w:r>
      <w:r w:rsidR="008B2B2B" w:rsidRPr="00FD03DE">
        <w:rPr>
          <w:rFonts w:ascii="Book Antiqua" w:hAnsi="Book Antiqua" w:cstheme="minorHAnsi"/>
          <w:sz w:val="22"/>
          <w:szCs w:val="22"/>
        </w:rPr>
        <w:t xml:space="preserve"> pozdějších předpisů</w:t>
      </w:r>
      <w:r w:rsidR="008327F0" w:rsidRPr="00FD03DE">
        <w:rPr>
          <w:rFonts w:ascii="Book Antiqua" w:hAnsi="Book Antiqua" w:cstheme="minorHAnsi"/>
          <w:sz w:val="22"/>
          <w:szCs w:val="22"/>
        </w:rPr>
        <w:t xml:space="preserve"> (dále jen „ZDPH“)</w:t>
      </w:r>
      <w:r w:rsidRPr="00FD03DE">
        <w:rPr>
          <w:rFonts w:ascii="Book Antiqua" w:hAnsi="Book Antiqua" w:cstheme="minorHAnsi"/>
          <w:sz w:val="22"/>
          <w:szCs w:val="22"/>
        </w:rPr>
        <w:t xml:space="preserve">. Součástí faktury bude smluvními stranami podepsaný protokol o převzetí </w:t>
      </w:r>
      <w:r w:rsidR="00090EF0">
        <w:rPr>
          <w:rFonts w:ascii="Book Antiqua" w:hAnsi="Book Antiqua" w:cstheme="minorHAnsi"/>
          <w:sz w:val="22"/>
          <w:szCs w:val="22"/>
        </w:rPr>
        <w:t>díla</w:t>
      </w:r>
      <w:r w:rsidR="00591840" w:rsidRPr="00FD03DE">
        <w:rPr>
          <w:rFonts w:ascii="Book Antiqua" w:hAnsi="Book Antiqua" w:cstheme="minorHAnsi"/>
          <w:sz w:val="22"/>
          <w:szCs w:val="22"/>
        </w:rPr>
        <w:t>.</w:t>
      </w:r>
    </w:p>
    <w:p w14:paraId="134A075B" w14:textId="77777777" w:rsidR="001801DE"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cstheme="minorHAnsi"/>
          <w:sz w:val="22"/>
          <w:szCs w:val="22"/>
        </w:rPr>
        <w:t xml:space="preserve">Faktura musí obsahovat: </w:t>
      </w:r>
    </w:p>
    <w:p w14:paraId="1A08E236"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číslo a datum vystavení faktury,</w:t>
      </w:r>
    </w:p>
    <w:p w14:paraId="61DAF547"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 xml:space="preserve">číslo smlouvy a datum jejího uzavření, číslo veřejné zakázky, </w:t>
      </w:r>
    </w:p>
    <w:p w14:paraId="28007F75"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 xml:space="preserve">předmět smlouvy, </w:t>
      </w:r>
      <w:r w:rsidR="00A13AAE" w:rsidRPr="00FD03DE">
        <w:rPr>
          <w:rFonts w:ascii="Book Antiqua" w:hAnsi="Book Antiqua" w:cstheme="minorHAnsi"/>
          <w:sz w:val="22"/>
          <w:szCs w:val="22"/>
        </w:rPr>
        <w:t xml:space="preserve">název díla  </w:t>
      </w:r>
    </w:p>
    <w:p w14:paraId="36267D1A"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označení banky a číslo účtu, na který musí být zaplaceno,</w:t>
      </w:r>
    </w:p>
    <w:p w14:paraId="7D9A20DD"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lhůtu splatnosti faktury,</w:t>
      </w:r>
    </w:p>
    <w:p w14:paraId="1CEBB6FF"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soupis provedených prací, dodávek a služeb včetně předávacího protokolu,</w:t>
      </w:r>
    </w:p>
    <w:p w14:paraId="19D82018"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označení osoby, která fakturu vyhotovila, včetně jejího podpisu a kontaktního telefonu,</w:t>
      </w:r>
    </w:p>
    <w:p w14:paraId="1353E8D3"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IČ</w:t>
      </w:r>
      <w:r w:rsidR="008B2B2B" w:rsidRPr="00FD03DE">
        <w:rPr>
          <w:rFonts w:ascii="Book Antiqua" w:hAnsi="Book Antiqua" w:cstheme="minorHAnsi"/>
          <w:sz w:val="22"/>
          <w:szCs w:val="22"/>
        </w:rPr>
        <w:t>O</w:t>
      </w:r>
      <w:r w:rsidRPr="00FD03DE">
        <w:rPr>
          <w:rFonts w:ascii="Book Antiqua" w:hAnsi="Book Antiqua" w:cstheme="minorHAnsi"/>
          <w:sz w:val="22"/>
          <w:szCs w:val="22"/>
        </w:rPr>
        <w:t xml:space="preserve"> a DIČ </w:t>
      </w:r>
      <w:r w:rsidR="00E0732C" w:rsidRPr="00FD03DE">
        <w:rPr>
          <w:rFonts w:ascii="Book Antiqua" w:hAnsi="Book Antiqua" w:cstheme="minorHAnsi"/>
          <w:sz w:val="22"/>
          <w:szCs w:val="22"/>
        </w:rPr>
        <w:t>zhotovitele a objednatele</w:t>
      </w:r>
      <w:r w:rsidRPr="00FD03DE">
        <w:rPr>
          <w:rFonts w:ascii="Book Antiqua" w:hAnsi="Book Antiqua" w:cstheme="minorHAnsi"/>
          <w:sz w:val="22"/>
          <w:szCs w:val="22"/>
        </w:rPr>
        <w:t>, jejich přesné názvy a sídlo</w:t>
      </w:r>
      <w:r w:rsidR="008B2B2B" w:rsidRPr="00FD03DE">
        <w:rPr>
          <w:rFonts w:ascii="Book Antiqua" w:hAnsi="Book Antiqua" w:cstheme="minorHAnsi"/>
          <w:sz w:val="22"/>
          <w:szCs w:val="22"/>
        </w:rPr>
        <w:t>.</w:t>
      </w:r>
    </w:p>
    <w:bookmarkEnd w:id="2"/>
    <w:p w14:paraId="1517B1A9" w14:textId="77777777" w:rsidR="00591840" w:rsidRPr="00FD03DE" w:rsidRDefault="001801DE" w:rsidP="00F6148A">
      <w:pPr>
        <w:pStyle w:val="Odstavecseseznamem"/>
        <w:numPr>
          <w:ilvl w:val="0"/>
          <w:numId w:val="2"/>
        </w:numPr>
        <w:spacing w:line="280" w:lineRule="atLeast"/>
        <w:ind w:left="426" w:hanging="426"/>
        <w:jc w:val="both"/>
        <w:rPr>
          <w:rFonts w:ascii="Book Antiqua" w:hAnsi="Book Antiqua" w:cstheme="minorHAnsi"/>
          <w:sz w:val="22"/>
          <w:szCs w:val="22"/>
        </w:rPr>
      </w:pPr>
      <w:r w:rsidRPr="00FD03DE">
        <w:rPr>
          <w:rFonts w:ascii="Book Antiqua" w:hAnsi="Book Antiqua" w:cstheme="minorHAnsi"/>
          <w:sz w:val="22"/>
          <w:szCs w:val="22"/>
        </w:rPr>
        <w:t xml:space="preserve">V případě, že bude faktura obsahovat nesprávné nebo neúplné údaje, je </w:t>
      </w:r>
      <w:r w:rsidR="00E0732C" w:rsidRPr="00FD03DE">
        <w:rPr>
          <w:rFonts w:ascii="Book Antiqua" w:hAnsi="Book Antiqua" w:cstheme="minorHAnsi"/>
          <w:sz w:val="22"/>
          <w:szCs w:val="22"/>
        </w:rPr>
        <w:t xml:space="preserve">objednatel </w:t>
      </w:r>
      <w:r w:rsidRPr="00FD03DE">
        <w:rPr>
          <w:rFonts w:ascii="Book Antiqua" w:hAnsi="Book Antiqua" w:cstheme="minorHAnsi"/>
          <w:sz w:val="22"/>
          <w:szCs w:val="22"/>
        </w:rPr>
        <w:t xml:space="preserve">oprávněn fakturu do 10 dnů od jejího doručení vrátit. </w:t>
      </w:r>
      <w:r w:rsidR="00E0732C" w:rsidRPr="00FD03DE">
        <w:rPr>
          <w:rFonts w:ascii="Book Antiqua" w:hAnsi="Book Antiqua" w:cstheme="minorHAnsi"/>
          <w:sz w:val="22"/>
          <w:szCs w:val="22"/>
        </w:rPr>
        <w:t>Zhotovitel</w:t>
      </w:r>
      <w:r w:rsidRPr="00FD03DE">
        <w:rPr>
          <w:rFonts w:ascii="Book Antiqua" w:hAnsi="Book Antiqua" w:cstheme="minorHAnsi"/>
          <w:sz w:val="22"/>
          <w:szCs w:val="22"/>
        </w:rPr>
        <w:t xml:space="preserve"> podle charakteru nedostatků fakturu opraví nebo vystaví novou. Vrácením faktury přestává běžet původní lhůta splatnosti. Nová 30-ti denní lhůta splatnosti počíná běžet dnem doručení opravené nebo nové faktury </w:t>
      </w:r>
      <w:r w:rsidR="00E0732C" w:rsidRPr="00FD03DE">
        <w:rPr>
          <w:rFonts w:ascii="Book Antiqua" w:hAnsi="Book Antiqua" w:cstheme="minorHAnsi"/>
          <w:sz w:val="22"/>
          <w:szCs w:val="22"/>
        </w:rPr>
        <w:t>objednateli</w:t>
      </w:r>
      <w:r w:rsidRPr="00FD03DE">
        <w:rPr>
          <w:rFonts w:ascii="Book Antiqua" w:hAnsi="Book Antiqua" w:cstheme="minorHAnsi"/>
          <w:sz w:val="22"/>
          <w:szCs w:val="22"/>
        </w:rPr>
        <w:t>.</w:t>
      </w:r>
    </w:p>
    <w:p w14:paraId="0681F2D0" w14:textId="77777777" w:rsidR="0001200D" w:rsidRPr="008847F3" w:rsidRDefault="001801DE" w:rsidP="002879EC">
      <w:pPr>
        <w:pStyle w:val="Odstavecseseznamem"/>
        <w:numPr>
          <w:ilvl w:val="0"/>
          <w:numId w:val="2"/>
        </w:numPr>
        <w:spacing w:line="280" w:lineRule="atLeast"/>
        <w:ind w:left="426" w:hanging="426"/>
        <w:jc w:val="both"/>
        <w:rPr>
          <w:rFonts w:ascii="Book Antiqua" w:hAnsi="Book Antiqua" w:cstheme="minorHAnsi"/>
          <w:color w:val="auto"/>
          <w:sz w:val="22"/>
          <w:szCs w:val="22"/>
        </w:rPr>
      </w:pPr>
      <w:r w:rsidRPr="00FD03DE">
        <w:rPr>
          <w:rFonts w:ascii="Book Antiqua" w:hAnsi="Book Antiqua" w:cstheme="minorHAnsi"/>
          <w:sz w:val="22"/>
          <w:szCs w:val="22"/>
        </w:rPr>
        <w:t>Faktura bude zpracována v souladu s vyhláškou č. 410/2009</w:t>
      </w:r>
      <w:r w:rsidR="003B7F6C" w:rsidRPr="00FD03DE">
        <w:rPr>
          <w:rFonts w:ascii="Book Antiqua" w:hAnsi="Book Antiqua" w:cstheme="minorHAnsi"/>
          <w:sz w:val="22"/>
          <w:szCs w:val="22"/>
        </w:rPr>
        <w:t xml:space="preserve"> </w:t>
      </w:r>
      <w:r w:rsidRPr="00FD03DE">
        <w:rPr>
          <w:rFonts w:ascii="Book Antiqua" w:hAnsi="Book Antiqua" w:cstheme="minorHAnsi"/>
          <w:sz w:val="22"/>
          <w:szCs w:val="22"/>
        </w:rPr>
        <w:t xml:space="preserve">Sb., kterou se provádějí některá ustanovení zákona č. 563/1991 Sb., o účetnictví, ve znění pozdějších předpisů, pro </w:t>
      </w:r>
      <w:r w:rsidR="00150594">
        <w:rPr>
          <w:rFonts w:ascii="Book Antiqua" w:hAnsi="Book Antiqua" w:cstheme="minorHAnsi"/>
          <w:sz w:val="22"/>
          <w:szCs w:val="22"/>
        </w:rPr>
        <w:t xml:space="preserve">některé vybrané </w:t>
      </w:r>
      <w:r w:rsidRPr="00FD03DE">
        <w:rPr>
          <w:rFonts w:ascii="Book Antiqua" w:hAnsi="Book Antiqua" w:cstheme="minorHAnsi"/>
          <w:sz w:val="22"/>
          <w:szCs w:val="22"/>
        </w:rPr>
        <w:t>účetní jednotky, které jsou územními samosprávnými celky,</w:t>
      </w:r>
      <w:r w:rsidR="00090EF0">
        <w:rPr>
          <w:rFonts w:ascii="Book Antiqua" w:hAnsi="Book Antiqua" w:cstheme="minorHAnsi"/>
          <w:sz w:val="22"/>
          <w:szCs w:val="22"/>
        </w:rPr>
        <w:t xml:space="preserve"> dobrovolnými svazky obcí,</w:t>
      </w:r>
      <w:r w:rsidRPr="00FD03DE">
        <w:rPr>
          <w:rFonts w:ascii="Book Antiqua" w:hAnsi="Book Antiqua" w:cstheme="minorHAnsi"/>
          <w:sz w:val="22"/>
          <w:szCs w:val="22"/>
        </w:rPr>
        <w:t xml:space="preserve"> příspěvkovými organizacemi, státními fondy </w:t>
      </w:r>
      <w:r w:rsidR="00090EF0">
        <w:rPr>
          <w:rFonts w:ascii="Book Antiqua" w:hAnsi="Book Antiqua" w:cstheme="minorHAnsi"/>
          <w:sz w:val="22"/>
          <w:szCs w:val="22"/>
        </w:rPr>
        <w:t xml:space="preserve">podle </w:t>
      </w:r>
      <w:r w:rsidR="00090EF0" w:rsidRPr="008847F3">
        <w:rPr>
          <w:rFonts w:ascii="Book Antiqua" w:hAnsi="Book Antiqua" w:cstheme="minorHAnsi"/>
          <w:color w:val="auto"/>
          <w:sz w:val="22"/>
          <w:szCs w:val="22"/>
        </w:rPr>
        <w:t xml:space="preserve">rozpočtových pravidel </w:t>
      </w:r>
      <w:r w:rsidRPr="008847F3">
        <w:rPr>
          <w:rFonts w:ascii="Book Antiqua" w:hAnsi="Book Antiqua" w:cstheme="minorHAnsi"/>
          <w:color w:val="auto"/>
          <w:sz w:val="22"/>
          <w:szCs w:val="22"/>
        </w:rPr>
        <w:t>a organizačními složkami státu.</w:t>
      </w:r>
    </w:p>
    <w:p w14:paraId="65AFAD33" w14:textId="77777777" w:rsidR="0001200D" w:rsidRPr="008847F3" w:rsidRDefault="0001200D" w:rsidP="0001200D">
      <w:pPr>
        <w:pStyle w:val="Odstavecseseznamem"/>
        <w:numPr>
          <w:ilvl w:val="0"/>
          <w:numId w:val="2"/>
        </w:numPr>
        <w:spacing w:line="280" w:lineRule="atLeast"/>
        <w:ind w:left="426" w:hanging="426"/>
        <w:jc w:val="both"/>
        <w:rPr>
          <w:rFonts w:ascii="Book Antiqua" w:hAnsi="Book Antiqua"/>
          <w:color w:val="auto"/>
          <w:sz w:val="22"/>
        </w:rPr>
      </w:pPr>
      <w:r w:rsidRPr="008847F3">
        <w:rPr>
          <w:rFonts w:ascii="Book Antiqua" w:hAnsi="Book Antiqua"/>
          <w:color w:val="auto"/>
          <w:sz w:val="22"/>
        </w:rPr>
        <w:t>Objednatel je oprávněn zadržet z každé faktury částku ve výši 10 % z ceny díla bez DPH jako zádržné k zajištění řádného splnění povinností zhotovitele.</w:t>
      </w:r>
    </w:p>
    <w:p w14:paraId="49074D0D" w14:textId="36718C89" w:rsidR="001801DE" w:rsidRPr="008847F3" w:rsidRDefault="0001200D" w:rsidP="0001200D">
      <w:pPr>
        <w:pStyle w:val="Odstavecseseznamem"/>
        <w:spacing w:line="280" w:lineRule="atLeast"/>
        <w:ind w:left="426"/>
        <w:jc w:val="both"/>
        <w:rPr>
          <w:rFonts w:ascii="Book Antiqua" w:hAnsi="Book Antiqua"/>
          <w:color w:val="auto"/>
          <w:sz w:val="22"/>
        </w:rPr>
      </w:pPr>
      <w:r w:rsidRPr="008847F3">
        <w:rPr>
          <w:rFonts w:ascii="Book Antiqua" w:hAnsi="Book Antiqua"/>
          <w:color w:val="auto"/>
          <w:sz w:val="22"/>
        </w:rPr>
        <w:t>Polovina zádržného bude zhotoviteli uhrazena po řádném předání a převzetí díla. Zbývající část zádržného bude uhrazena po odstranění všech vad a nedodělků uvedených v předávacím protokolu.</w:t>
      </w:r>
      <w:r w:rsidR="00AE51A1" w:rsidRPr="008847F3">
        <w:rPr>
          <w:rFonts w:ascii="Book Antiqua" w:hAnsi="Book Antiqua"/>
          <w:color w:val="auto"/>
          <w:sz w:val="22"/>
        </w:rPr>
        <w:t xml:space="preserve"> </w:t>
      </w:r>
    </w:p>
    <w:p w14:paraId="3823CF74" w14:textId="77777777" w:rsidR="009167DF" w:rsidRDefault="009167DF" w:rsidP="001801DE">
      <w:pPr>
        <w:pStyle w:val="Zkladntextodsazen3"/>
        <w:spacing w:after="0" w:line="240" w:lineRule="atLeast"/>
        <w:ind w:left="426" w:hanging="426"/>
        <w:rPr>
          <w:rFonts w:ascii="Book Antiqua" w:hAnsi="Book Antiqua"/>
          <w:sz w:val="24"/>
          <w:szCs w:val="24"/>
        </w:rPr>
      </w:pPr>
    </w:p>
    <w:p w14:paraId="50DA65EA" w14:textId="77777777" w:rsidR="00AA2C19" w:rsidRPr="00FD03DE" w:rsidRDefault="00AA2C19" w:rsidP="001801DE">
      <w:pPr>
        <w:pStyle w:val="Zkladntextodsazen3"/>
        <w:spacing w:after="0" w:line="240" w:lineRule="atLeast"/>
        <w:ind w:left="426" w:hanging="426"/>
        <w:rPr>
          <w:rFonts w:ascii="Book Antiqua" w:hAnsi="Book Antiqua"/>
          <w:sz w:val="24"/>
          <w:szCs w:val="24"/>
        </w:rPr>
      </w:pPr>
    </w:p>
    <w:p w14:paraId="65849480" w14:textId="77777777" w:rsidR="009167DF" w:rsidRPr="00FD03DE" w:rsidRDefault="009167DF" w:rsidP="00DE2B76">
      <w:pPr>
        <w:spacing w:line="240" w:lineRule="atLeast"/>
        <w:ind w:left="360" w:hanging="360"/>
        <w:jc w:val="center"/>
        <w:rPr>
          <w:rFonts w:ascii="Book Antiqua" w:hAnsi="Book Antiqua"/>
          <w:b/>
          <w:sz w:val="24"/>
          <w:szCs w:val="24"/>
        </w:rPr>
      </w:pPr>
      <w:r w:rsidRPr="00FD03DE">
        <w:rPr>
          <w:rFonts w:ascii="Book Antiqua" w:hAnsi="Book Antiqua"/>
          <w:b/>
          <w:sz w:val="24"/>
          <w:szCs w:val="24"/>
        </w:rPr>
        <w:lastRenderedPageBreak/>
        <w:t xml:space="preserve">Článek </w:t>
      </w:r>
      <w:r w:rsidR="009704DA" w:rsidRPr="00FD03DE">
        <w:rPr>
          <w:rFonts w:ascii="Book Antiqua" w:hAnsi="Book Antiqua"/>
          <w:b/>
          <w:sz w:val="24"/>
          <w:szCs w:val="24"/>
        </w:rPr>
        <w:t>I</w:t>
      </w:r>
      <w:r w:rsidR="00A662CA" w:rsidRPr="00FD03DE">
        <w:rPr>
          <w:rFonts w:ascii="Book Antiqua" w:hAnsi="Book Antiqua"/>
          <w:b/>
          <w:sz w:val="24"/>
          <w:szCs w:val="24"/>
        </w:rPr>
        <w:t>V</w:t>
      </w:r>
      <w:r w:rsidRPr="00FD03DE">
        <w:rPr>
          <w:rFonts w:ascii="Book Antiqua" w:hAnsi="Book Antiqua"/>
          <w:b/>
          <w:sz w:val="24"/>
          <w:szCs w:val="24"/>
        </w:rPr>
        <w:t>.</w:t>
      </w:r>
      <w:r w:rsidR="009704DA" w:rsidRPr="00FD03DE">
        <w:rPr>
          <w:rFonts w:ascii="Book Antiqua" w:hAnsi="Book Antiqua"/>
          <w:b/>
          <w:sz w:val="24"/>
          <w:szCs w:val="24"/>
        </w:rPr>
        <w:t xml:space="preserve"> </w:t>
      </w:r>
      <w:r w:rsidR="00E63C2E" w:rsidRPr="00FD03DE">
        <w:rPr>
          <w:rFonts w:ascii="Book Antiqua" w:hAnsi="Book Antiqua"/>
          <w:b/>
          <w:sz w:val="24"/>
          <w:szCs w:val="24"/>
        </w:rPr>
        <w:t>Doba a místo</w:t>
      </w:r>
      <w:r w:rsidR="00591840" w:rsidRPr="00FD03DE">
        <w:rPr>
          <w:rFonts w:ascii="Book Antiqua" w:hAnsi="Book Antiqua"/>
          <w:b/>
          <w:sz w:val="24"/>
          <w:szCs w:val="24"/>
        </w:rPr>
        <w:t xml:space="preserve"> plnění</w:t>
      </w:r>
    </w:p>
    <w:p w14:paraId="2A41F22E" w14:textId="77777777" w:rsidR="00E63C2E" w:rsidRPr="00FD03DE" w:rsidRDefault="00E63C2E" w:rsidP="00F6148A">
      <w:pPr>
        <w:pStyle w:val="Odstavecseseznamem"/>
        <w:numPr>
          <w:ilvl w:val="0"/>
          <w:numId w:val="4"/>
        </w:numPr>
        <w:spacing w:line="240" w:lineRule="atLeast"/>
        <w:ind w:left="426" w:hanging="426"/>
        <w:jc w:val="both"/>
        <w:rPr>
          <w:rFonts w:ascii="Book Antiqua" w:hAnsi="Book Antiqua" w:cstheme="minorHAnsi"/>
          <w:sz w:val="22"/>
          <w:szCs w:val="22"/>
        </w:rPr>
      </w:pPr>
      <w:bookmarkStart w:id="3" w:name="_Hlk519515896"/>
      <w:bookmarkStart w:id="4" w:name="_Hlk507150409"/>
      <w:r w:rsidRPr="00FD03DE">
        <w:rPr>
          <w:rFonts w:ascii="Book Antiqua" w:hAnsi="Book Antiqua" w:cstheme="minorHAnsi"/>
          <w:sz w:val="22"/>
          <w:szCs w:val="22"/>
        </w:rPr>
        <w:t>Zhotovitel je povinen provést dílo a všechny ostatní činnosti a dodávky, které jsou součástí předmětu plnění dle této smlouvy v</w:t>
      </w:r>
      <w:r w:rsidR="00100234">
        <w:rPr>
          <w:rFonts w:ascii="Book Antiqua" w:hAnsi="Book Antiqua" w:cstheme="minorHAnsi"/>
          <w:sz w:val="22"/>
          <w:szCs w:val="22"/>
        </w:rPr>
        <w:t xml:space="preserve"> následujících </w:t>
      </w:r>
      <w:r w:rsidRPr="00FD03DE">
        <w:rPr>
          <w:rFonts w:ascii="Book Antiqua" w:hAnsi="Book Antiqua" w:cstheme="minorHAnsi"/>
          <w:sz w:val="22"/>
          <w:szCs w:val="22"/>
        </w:rPr>
        <w:t>termínech:</w:t>
      </w:r>
    </w:p>
    <w:p w14:paraId="3EF495F8" w14:textId="3AF62726" w:rsidR="00E63C2E" w:rsidRPr="00FD03DE" w:rsidRDefault="00E63C2E" w:rsidP="00E41E69">
      <w:pPr>
        <w:pStyle w:val="Odstavecseseznamem"/>
        <w:spacing w:line="240" w:lineRule="atLeast"/>
        <w:ind w:left="4962" w:hanging="4536"/>
        <w:rPr>
          <w:rFonts w:ascii="Book Antiqua" w:hAnsi="Book Antiqua" w:cstheme="minorHAnsi"/>
          <w:sz w:val="22"/>
          <w:szCs w:val="22"/>
        </w:rPr>
      </w:pPr>
      <w:r w:rsidRPr="0001200D">
        <w:rPr>
          <w:rFonts w:ascii="Book Antiqua" w:hAnsi="Book Antiqua"/>
          <w:sz w:val="22"/>
        </w:rPr>
        <w:t xml:space="preserve">Termín zahájení plnění veřejné zakázky: </w:t>
      </w:r>
      <w:r w:rsidR="00405624" w:rsidRPr="0001200D">
        <w:rPr>
          <w:rFonts w:ascii="Book Antiqua" w:hAnsi="Book Antiqua"/>
          <w:sz w:val="22"/>
        </w:rPr>
        <w:tab/>
      </w:r>
      <w:r w:rsidR="00E41E69" w:rsidRPr="0001200D">
        <w:rPr>
          <w:rFonts w:ascii="Book Antiqua" w:hAnsi="Book Antiqua"/>
          <w:sz w:val="22"/>
        </w:rPr>
        <w:t xml:space="preserve">zhotovitel je povinen </w:t>
      </w:r>
      <w:r w:rsidR="00E41E69" w:rsidRPr="00FD03DE">
        <w:rPr>
          <w:rFonts w:ascii="Book Antiqua" w:hAnsi="Book Antiqua" w:cstheme="minorHAnsi"/>
          <w:sz w:val="22"/>
          <w:szCs w:val="22"/>
        </w:rPr>
        <w:t xml:space="preserve">do </w:t>
      </w:r>
      <w:r w:rsidR="0091561D" w:rsidRPr="009F2F19">
        <w:rPr>
          <w:rFonts w:ascii="Book Antiqua" w:hAnsi="Book Antiqua" w:cstheme="minorHAnsi"/>
          <w:sz w:val="22"/>
          <w:szCs w:val="22"/>
        </w:rPr>
        <w:t>7</w:t>
      </w:r>
      <w:r w:rsidR="0091561D">
        <w:rPr>
          <w:rFonts w:ascii="Book Antiqua" w:hAnsi="Book Antiqua" w:cstheme="minorHAnsi"/>
          <w:sz w:val="22"/>
          <w:szCs w:val="22"/>
        </w:rPr>
        <w:t xml:space="preserve"> </w:t>
      </w:r>
      <w:r w:rsidR="005C51AC">
        <w:rPr>
          <w:rFonts w:ascii="Book Antiqua" w:hAnsi="Book Antiqua" w:cstheme="minorHAnsi"/>
          <w:sz w:val="22"/>
          <w:szCs w:val="22"/>
        </w:rPr>
        <w:t xml:space="preserve">kalendářních </w:t>
      </w:r>
      <w:r w:rsidR="00E41E69" w:rsidRPr="00FD03DE">
        <w:rPr>
          <w:rFonts w:ascii="Book Antiqua" w:hAnsi="Book Antiqua" w:cstheme="minorHAnsi"/>
          <w:sz w:val="22"/>
          <w:szCs w:val="22"/>
        </w:rPr>
        <w:t xml:space="preserve">dnů od </w:t>
      </w:r>
      <w:r w:rsidR="005C51AC">
        <w:rPr>
          <w:rFonts w:ascii="Book Antiqua" w:hAnsi="Book Antiqua" w:cstheme="minorHAnsi"/>
          <w:sz w:val="22"/>
          <w:szCs w:val="22"/>
        </w:rPr>
        <w:t>účinnosti této</w:t>
      </w:r>
      <w:r w:rsidR="005C51AC" w:rsidRPr="00FD03DE">
        <w:rPr>
          <w:rFonts w:ascii="Book Antiqua" w:hAnsi="Book Antiqua" w:cstheme="minorHAnsi"/>
          <w:sz w:val="22"/>
          <w:szCs w:val="22"/>
        </w:rPr>
        <w:t xml:space="preserve"> </w:t>
      </w:r>
      <w:r w:rsidR="00E41E69" w:rsidRPr="00FD03DE">
        <w:rPr>
          <w:rFonts w:ascii="Book Antiqua" w:hAnsi="Book Antiqua" w:cstheme="minorHAnsi"/>
          <w:sz w:val="22"/>
          <w:szCs w:val="22"/>
        </w:rPr>
        <w:t xml:space="preserve">smlouvy </w:t>
      </w:r>
      <w:r w:rsidR="00E41E69" w:rsidRPr="0001200D">
        <w:rPr>
          <w:rFonts w:ascii="Book Antiqua" w:hAnsi="Book Antiqua"/>
          <w:sz w:val="22"/>
        </w:rPr>
        <w:t xml:space="preserve">zahájit plnění díla </w:t>
      </w:r>
      <w:r w:rsidR="00E41E69" w:rsidRPr="00FD03DE">
        <w:rPr>
          <w:rFonts w:ascii="Book Antiqua" w:hAnsi="Book Antiqua" w:cstheme="minorHAnsi"/>
          <w:sz w:val="22"/>
          <w:szCs w:val="22"/>
        </w:rPr>
        <w:t>převzetím</w:t>
      </w:r>
      <w:r w:rsidR="00E41E69" w:rsidRPr="0001200D">
        <w:rPr>
          <w:rFonts w:ascii="Book Antiqua" w:hAnsi="Book Antiqua"/>
          <w:sz w:val="22"/>
        </w:rPr>
        <w:t xml:space="preserve"> </w:t>
      </w:r>
      <w:r w:rsidR="00EC0ECD" w:rsidRPr="0001200D">
        <w:rPr>
          <w:rFonts w:ascii="Book Antiqua" w:hAnsi="Book Antiqua"/>
          <w:sz w:val="22"/>
        </w:rPr>
        <w:t>staveniště</w:t>
      </w:r>
    </w:p>
    <w:p w14:paraId="482A1AF8" w14:textId="77777777" w:rsidR="00405624" w:rsidRDefault="00405624" w:rsidP="00D176FD">
      <w:pPr>
        <w:pStyle w:val="Odstavecseseznamem"/>
        <w:spacing w:line="240" w:lineRule="atLeast"/>
        <w:ind w:left="5672" w:hanging="5246"/>
        <w:rPr>
          <w:rFonts w:ascii="Book Antiqua" w:hAnsi="Book Antiqua" w:cstheme="minorHAnsi"/>
          <w:sz w:val="22"/>
          <w:szCs w:val="22"/>
        </w:rPr>
      </w:pPr>
    </w:p>
    <w:bookmarkEnd w:id="3"/>
    <w:bookmarkEnd w:id="4"/>
    <w:p w14:paraId="125967B3" w14:textId="13F892DC" w:rsidR="009F2F19" w:rsidRPr="00043E6F" w:rsidRDefault="009F2F19" w:rsidP="009F2F19">
      <w:pPr>
        <w:pStyle w:val="Odstavecseseznamem"/>
        <w:spacing w:line="280" w:lineRule="atLeast"/>
        <w:jc w:val="both"/>
        <w:rPr>
          <w:rFonts w:ascii="Book Antiqua" w:hAnsi="Book Antiqua"/>
          <w:color w:val="auto"/>
          <w:sz w:val="22"/>
          <w:lang w:eastAsia="ar-SA"/>
        </w:rPr>
      </w:pPr>
      <w:r w:rsidRPr="00915009">
        <w:rPr>
          <w:rFonts w:ascii="Book Antiqua" w:hAnsi="Book Antiqua"/>
          <w:sz w:val="22"/>
        </w:rPr>
        <w:t xml:space="preserve">Zhotovitel se zavazuje dílo kompletně dokončit maximálně do </w:t>
      </w:r>
      <w:r w:rsidR="00052541" w:rsidRPr="00052541">
        <w:rPr>
          <w:rFonts w:ascii="Book Antiqua" w:hAnsi="Book Antiqua"/>
          <w:b/>
          <w:bCs/>
          <w:sz w:val="22"/>
        </w:rPr>
        <w:t>119</w:t>
      </w:r>
      <w:r w:rsidRPr="00915009">
        <w:rPr>
          <w:rFonts w:ascii="Book Antiqua" w:hAnsi="Book Antiqua"/>
          <w:sz w:val="22"/>
        </w:rPr>
        <w:t xml:space="preserve"> dnů </w:t>
      </w:r>
      <w:r>
        <w:rPr>
          <w:rFonts w:ascii="Book Antiqua" w:hAnsi="Book Antiqua"/>
          <w:sz w:val="22"/>
        </w:rPr>
        <w:t>ode dne</w:t>
      </w:r>
      <w:r w:rsidRPr="00915009">
        <w:rPr>
          <w:rFonts w:ascii="Book Antiqua" w:hAnsi="Book Antiqua"/>
          <w:sz w:val="22"/>
        </w:rPr>
        <w:t xml:space="preserve"> předání místa plnění.</w:t>
      </w:r>
    </w:p>
    <w:p w14:paraId="0B68BABF" w14:textId="77777777" w:rsidR="009F2F19" w:rsidRPr="00043E6F" w:rsidRDefault="009F2F19" w:rsidP="009F2F19">
      <w:pPr>
        <w:pStyle w:val="Odstavecseseznamem"/>
        <w:spacing w:line="280" w:lineRule="atLeast"/>
        <w:jc w:val="both"/>
        <w:rPr>
          <w:rFonts w:ascii="Book Antiqua" w:hAnsi="Book Antiqua"/>
          <w:color w:val="auto"/>
          <w:sz w:val="22"/>
          <w:szCs w:val="22"/>
        </w:rPr>
      </w:pPr>
      <w:r w:rsidRPr="00043E6F">
        <w:rPr>
          <w:rFonts w:ascii="Book Antiqua" w:hAnsi="Book Antiqua"/>
          <w:color w:val="auto"/>
          <w:sz w:val="22"/>
          <w:szCs w:val="22"/>
        </w:rPr>
        <w:t xml:space="preserve">Pokud zhotovitel nedodrží výše uvedený termín, podléhá toto nedodržení smluvní pokutě v souladu s článkem </w:t>
      </w:r>
      <w:r w:rsidR="00264956">
        <w:rPr>
          <w:rFonts w:ascii="Book Antiqua" w:hAnsi="Book Antiqua"/>
          <w:color w:val="auto"/>
          <w:sz w:val="22"/>
          <w:szCs w:val="22"/>
        </w:rPr>
        <w:t>VIII</w:t>
      </w:r>
      <w:r w:rsidRPr="00043E6F">
        <w:rPr>
          <w:rFonts w:ascii="Book Antiqua" w:hAnsi="Book Antiqua"/>
          <w:color w:val="auto"/>
          <w:sz w:val="22"/>
          <w:szCs w:val="22"/>
        </w:rPr>
        <w:t>. této smlouvy.</w:t>
      </w:r>
    </w:p>
    <w:p w14:paraId="4BD0E7B6" w14:textId="77777777" w:rsidR="00DE2B76" w:rsidRPr="00043E6F" w:rsidRDefault="00E63C2E" w:rsidP="00F6148A">
      <w:pPr>
        <w:pStyle w:val="Odstavecseseznamem"/>
        <w:numPr>
          <w:ilvl w:val="0"/>
          <w:numId w:val="4"/>
        </w:numPr>
        <w:spacing w:line="240" w:lineRule="atLeast"/>
        <w:ind w:left="426" w:hanging="426"/>
        <w:jc w:val="both"/>
        <w:rPr>
          <w:rFonts w:ascii="Book Antiqua" w:hAnsi="Book Antiqua" w:cstheme="minorHAnsi"/>
          <w:i/>
          <w:color w:val="auto"/>
          <w:sz w:val="22"/>
          <w:szCs w:val="22"/>
        </w:rPr>
      </w:pPr>
      <w:r w:rsidRPr="00915009">
        <w:rPr>
          <w:rFonts w:ascii="Book Antiqua" w:hAnsi="Book Antiqua"/>
          <w:sz w:val="22"/>
        </w:rPr>
        <w:t xml:space="preserve">Zhotovitel je povinen řídit se závazným harmonogramem plnění, který </w:t>
      </w:r>
      <w:r>
        <w:rPr>
          <w:rFonts w:ascii="Book Antiqua" w:hAnsi="Book Antiqua"/>
          <w:sz w:val="22"/>
        </w:rPr>
        <w:t>vychází z harmonogramu předloženého zhotovitelem v nabídce a který zhotovitel</w:t>
      </w:r>
      <w:r w:rsidRPr="00915009">
        <w:rPr>
          <w:rFonts w:ascii="Book Antiqua" w:hAnsi="Book Antiqua"/>
          <w:sz w:val="22"/>
        </w:rPr>
        <w:t xml:space="preserve"> předloží objednateli ke schválení před podpisem této smlouvy.</w:t>
      </w:r>
      <w:r>
        <w:rPr>
          <w:rFonts w:ascii="Book Antiqua" w:hAnsi="Book Antiqua"/>
          <w:sz w:val="22"/>
        </w:rPr>
        <w:t xml:space="preserve"> Upřesnění harmonogramu před podpisem smlouvy nesmí změnit celkovou dobu realizace ani logiku postupu prací obsaženou v nabídce.</w:t>
      </w:r>
      <w:r w:rsidRPr="00915009">
        <w:rPr>
          <w:rFonts w:ascii="Book Antiqua" w:hAnsi="Book Antiqua"/>
          <w:sz w:val="22"/>
        </w:rPr>
        <w:t xml:space="preserve"> Podpisem této smlouvy obě strany stvrzují závaznost tohoto harmonogramu.</w:t>
      </w:r>
    </w:p>
    <w:p w14:paraId="2855FF0B" w14:textId="77777777" w:rsidR="00DE2B76" w:rsidRPr="00044565" w:rsidRDefault="00E63C2E" w:rsidP="009F2F19">
      <w:pPr>
        <w:pStyle w:val="Odstavecseseznamem"/>
        <w:numPr>
          <w:ilvl w:val="0"/>
          <w:numId w:val="4"/>
        </w:numPr>
        <w:spacing w:line="240" w:lineRule="atLeast"/>
        <w:ind w:left="426" w:hanging="426"/>
        <w:jc w:val="both"/>
        <w:rPr>
          <w:rFonts w:ascii="Book Antiqua" w:hAnsi="Book Antiqua" w:cstheme="minorHAnsi"/>
          <w:i/>
          <w:sz w:val="22"/>
          <w:szCs w:val="22"/>
        </w:rPr>
      </w:pPr>
      <w:r>
        <w:rPr>
          <w:rFonts w:ascii="Book Antiqua" w:hAnsi="Book Antiqua"/>
          <w:sz w:val="22"/>
        </w:rPr>
        <w:t>Místem plnění předmětu této smlouvy je stávající obecní hřbitov p.č. 844 k.ú. Zličín a stávající obecní hřbitov p.č. 208/7 k.ú. Sobín.</w:t>
      </w:r>
    </w:p>
    <w:p w14:paraId="06261F3E" w14:textId="77777777" w:rsidR="00E41E69" w:rsidRPr="00FD03DE" w:rsidRDefault="00E63C2E" w:rsidP="00F6148A">
      <w:pPr>
        <w:pStyle w:val="Odstavecseseznamem"/>
        <w:numPr>
          <w:ilvl w:val="0"/>
          <w:numId w:val="4"/>
        </w:numPr>
        <w:spacing w:line="240" w:lineRule="atLeast"/>
        <w:ind w:left="426" w:hanging="426"/>
        <w:jc w:val="both"/>
        <w:rPr>
          <w:rFonts w:ascii="Book Antiqua" w:hAnsi="Book Antiqua" w:cstheme="minorHAnsi"/>
          <w:i/>
          <w:sz w:val="22"/>
          <w:szCs w:val="22"/>
        </w:rPr>
      </w:pPr>
      <w:r>
        <w:rPr>
          <w:rFonts w:ascii="Book Antiqua" w:hAnsi="Book Antiqua"/>
          <w:sz w:val="22"/>
        </w:rPr>
        <w:t>Dílo se považuje podle této smlouvy za splněné, pokud byly dodávky, služby a stavební práce řádně a včas provedeny a dílo bylo zhotovitelem předáno a objednatelem převzato. Objednatel je oprávněn převzít dílo i s ojedinělými vadami a nedodělky, které samy o sobě ani ve spojení s jinými nebrání řádnému a bezpečnému užívání díla; tyto vady a nedodělky musí být uvedeny v předávacím protokolu včetně lhůty k jejich odstranění.</w:t>
      </w:r>
    </w:p>
    <w:p w14:paraId="7F89439E" w14:textId="77777777"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 xml:space="preserve">V případě, že nebude možné provést práce v termínu dle této smlouvy z důvodů na straně objednatele, </w:t>
      </w:r>
      <w:r w:rsidR="00195AE6">
        <w:rPr>
          <w:rFonts w:ascii="Book Antiqua" w:hAnsi="Book Antiqua" w:cstheme="minorHAnsi"/>
          <w:iCs/>
          <w:sz w:val="22"/>
          <w:szCs w:val="22"/>
        </w:rPr>
        <w:t xml:space="preserve">případně nařídí-li objednatel zhotoviteli přerušení provádění díla, </w:t>
      </w:r>
      <w:r w:rsidR="00EB37F1">
        <w:rPr>
          <w:rFonts w:ascii="Book Antiqua" w:hAnsi="Book Antiqua" w:cstheme="minorHAnsi"/>
          <w:iCs/>
          <w:sz w:val="22"/>
          <w:szCs w:val="22"/>
        </w:rPr>
        <w:t xml:space="preserve">prodlužuje </w:t>
      </w:r>
      <w:r w:rsidRPr="00FD03DE">
        <w:rPr>
          <w:rFonts w:ascii="Book Antiqua" w:hAnsi="Book Antiqua" w:cstheme="minorHAnsi"/>
          <w:iCs/>
          <w:sz w:val="22"/>
          <w:szCs w:val="22"/>
        </w:rPr>
        <w:t>se termín pro provedení díla o tolik dnů, kolik činí zdržení provedení prací. Zhotovitel je však i v takovém případě povinen vyvinout veškeré úsilí k tomu, aby byly původně sjednané termíny dodrženy. Zhotovitel je v takovém případě povinen upravit v tomto smyslu časový harmonogram postupu provedení díla</w:t>
      </w:r>
      <w:r w:rsidR="00195AE6">
        <w:rPr>
          <w:rFonts w:ascii="Book Antiqua" w:hAnsi="Book Antiqua" w:cstheme="minorHAnsi"/>
          <w:iCs/>
          <w:sz w:val="22"/>
          <w:szCs w:val="22"/>
        </w:rPr>
        <w:t xml:space="preserve"> a nechat upravený harmonogram odsouhlasit objednatelem</w:t>
      </w:r>
      <w:r w:rsidR="00947D7A">
        <w:rPr>
          <w:rFonts w:ascii="Book Antiqua" w:hAnsi="Book Antiqua" w:cstheme="minorHAnsi"/>
          <w:iCs/>
          <w:sz w:val="22"/>
          <w:szCs w:val="22"/>
        </w:rPr>
        <w:t>, a to osobou oprávněnou jednat ve věcech technických</w:t>
      </w:r>
      <w:r w:rsidRPr="00FD03DE">
        <w:rPr>
          <w:rFonts w:ascii="Book Antiqua" w:hAnsi="Book Antiqua" w:cstheme="minorHAnsi"/>
          <w:iCs/>
          <w:sz w:val="22"/>
          <w:szCs w:val="22"/>
        </w:rPr>
        <w:t>.</w:t>
      </w:r>
    </w:p>
    <w:p w14:paraId="4FF40A25" w14:textId="77777777"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24 hodin od přerušení provádění díla. Součástí oznámení musí být zpráva o předpokládané délce přerušení, jeho příčinách a navrhovaných opatřeních. .  Zhotovitel je v takovém případě povinen přepracovat v tomto smyslu časový harmonogram postupu provedení díla</w:t>
      </w:r>
      <w:r w:rsidR="005979E7">
        <w:rPr>
          <w:rFonts w:ascii="Book Antiqua" w:hAnsi="Book Antiqua" w:cstheme="minorHAnsi"/>
          <w:iCs/>
          <w:sz w:val="22"/>
          <w:szCs w:val="22"/>
        </w:rPr>
        <w:t xml:space="preserve"> a nechat upravený harmonogram odsouhlasit objednatelem</w:t>
      </w:r>
      <w:r w:rsidR="00947D7A">
        <w:rPr>
          <w:rFonts w:ascii="Book Antiqua" w:hAnsi="Book Antiqua" w:cstheme="minorHAnsi"/>
          <w:iCs/>
          <w:sz w:val="22"/>
          <w:szCs w:val="22"/>
        </w:rPr>
        <w:t>, a to osobou oprávněnou jednat ve věcech technických</w:t>
      </w:r>
      <w:r w:rsidRPr="00FD03DE">
        <w:rPr>
          <w:rFonts w:ascii="Book Antiqua" w:hAnsi="Book Antiqua" w:cstheme="minorHAnsi"/>
          <w:iCs/>
          <w:sz w:val="22"/>
          <w:szCs w:val="22"/>
        </w:rPr>
        <w:t>.</w:t>
      </w:r>
    </w:p>
    <w:p w14:paraId="6036101F" w14:textId="77777777"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 xml:space="preserve">Během přerušení provádění díla je zhotovitel povinen zajistit ochranu a bezpečnost pozastaveného díla proti zničení, ztrátě nebo poškození, jakož i skladování věcí opatřených k provádění díla. </w:t>
      </w:r>
    </w:p>
    <w:p w14:paraId="15155792" w14:textId="77777777"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 xml:space="preserve">Zhotovitel se zavazuje bezodkladně informovat objednatele o veškerých okolnostech, které mohou mít vliv na termín provedení díla. </w:t>
      </w:r>
    </w:p>
    <w:p w14:paraId="6ECD3B80" w14:textId="77777777"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Zhotovitel nebude při provádění díla zodpovědný za prodlení, opomenutí a škody způsobené rozhodnutím orgánů veřejné správy</w:t>
      </w:r>
      <w:r w:rsidR="00DF49AC">
        <w:rPr>
          <w:rFonts w:ascii="Book Antiqua" w:hAnsi="Book Antiqua" w:cstheme="minorHAnsi"/>
          <w:iCs/>
          <w:sz w:val="22"/>
          <w:szCs w:val="22"/>
        </w:rPr>
        <w:t>, a to za předpokladu, že sám takové následky nezpůsobil</w:t>
      </w:r>
      <w:r w:rsidRPr="00FD03DE">
        <w:rPr>
          <w:rFonts w:ascii="Book Antiqua" w:hAnsi="Book Antiqua" w:cstheme="minorHAnsi"/>
          <w:iCs/>
          <w:sz w:val="22"/>
          <w:szCs w:val="22"/>
        </w:rPr>
        <w:t>. Zhotovitel se zavazuje v případě takového prodlení provést odpovídající úpravu časového harmonogramu postupu provedení díla a předložit objednateli písemnou zprávu o okolnostech a důvodech takového prodlení</w:t>
      </w:r>
      <w:r w:rsidR="00415209">
        <w:rPr>
          <w:rFonts w:ascii="Book Antiqua" w:hAnsi="Book Antiqua" w:cstheme="minorHAnsi"/>
          <w:iCs/>
          <w:sz w:val="22"/>
          <w:szCs w:val="22"/>
        </w:rPr>
        <w:t xml:space="preserve"> a nechat </w:t>
      </w:r>
      <w:r w:rsidR="00415209">
        <w:rPr>
          <w:rFonts w:ascii="Book Antiqua" w:hAnsi="Book Antiqua" w:cstheme="minorHAnsi"/>
          <w:iCs/>
          <w:sz w:val="22"/>
          <w:szCs w:val="22"/>
        </w:rPr>
        <w:lastRenderedPageBreak/>
        <w:t>upravený harmonogram odsouhlasit objednatelem</w:t>
      </w:r>
      <w:r w:rsidR="00DF49AC">
        <w:rPr>
          <w:rFonts w:ascii="Book Antiqua" w:hAnsi="Book Antiqua" w:cstheme="minorHAnsi"/>
          <w:iCs/>
          <w:sz w:val="22"/>
          <w:szCs w:val="22"/>
        </w:rPr>
        <w:t>, a to osobou oprávněnou jednat ve věcech technických</w:t>
      </w:r>
      <w:r w:rsidRPr="00FD03DE">
        <w:rPr>
          <w:rFonts w:ascii="Book Antiqua" w:hAnsi="Book Antiqua" w:cstheme="minorHAnsi"/>
          <w:iCs/>
          <w:sz w:val="22"/>
          <w:szCs w:val="22"/>
        </w:rPr>
        <w:t>.</w:t>
      </w:r>
    </w:p>
    <w:p w14:paraId="527097EF" w14:textId="77777777"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K písemnému návrhu zhotovitele na změnu termínů</w:t>
      </w:r>
      <w:r w:rsidR="00415209">
        <w:rPr>
          <w:rFonts w:ascii="Book Antiqua" w:hAnsi="Book Antiqua" w:cstheme="minorHAnsi"/>
          <w:iCs/>
          <w:sz w:val="22"/>
          <w:szCs w:val="22"/>
        </w:rPr>
        <w:t xml:space="preserve"> – úpravu harmonogramu</w:t>
      </w:r>
      <w:r w:rsidRPr="00FD03DE">
        <w:rPr>
          <w:rFonts w:ascii="Book Antiqua" w:hAnsi="Book Antiqua" w:cstheme="minorHAnsi"/>
          <w:iCs/>
          <w:sz w:val="22"/>
          <w:szCs w:val="22"/>
        </w:rPr>
        <w:t xml:space="preserve"> je objednatel povinen se vyjádřit do sedmi (7) kalendářních dnů </w:t>
      </w:r>
      <w:r w:rsidR="009F2F19" w:rsidRPr="00FD03DE">
        <w:rPr>
          <w:rFonts w:ascii="Book Antiqua" w:hAnsi="Book Antiqua" w:cstheme="minorHAnsi"/>
          <w:iCs/>
          <w:sz w:val="22"/>
          <w:szCs w:val="22"/>
        </w:rPr>
        <w:t>poté</w:t>
      </w:r>
      <w:r w:rsidRPr="00FD03DE">
        <w:rPr>
          <w:rFonts w:ascii="Book Antiqua" w:hAnsi="Book Antiqua" w:cstheme="minorHAnsi"/>
          <w:iCs/>
          <w:sz w:val="22"/>
          <w:szCs w:val="22"/>
        </w:rPr>
        <w:t>, kdy návrh obdržel.</w:t>
      </w:r>
      <w:r w:rsidR="0088651D">
        <w:rPr>
          <w:rFonts w:ascii="Book Antiqua" w:hAnsi="Book Antiqua" w:cstheme="minorHAnsi"/>
          <w:iCs/>
          <w:sz w:val="22"/>
          <w:szCs w:val="22"/>
        </w:rPr>
        <w:t xml:space="preserve"> V případě prodloužení termínu dokončení plnění musí být uzavřen dodatek k této smlouvě.</w:t>
      </w:r>
    </w:p>
    <w:p w14:paraId="44817E2C" w14:textId="77777777" w:rsidR="009167DF" w:rsidRPr="00FD03DE" w:rsidRDefault="00E41E69" w:rsidP="00F6148A">
      <w:pPr>
        <w:pStyle w:val="Odstavecseseznamem"/>
        <w:numPr>
          <w:ilvl w:val="0"/>
          <w:numId w:val="4"/>
        </w:numPr>
        <w:spacing w:line="240" w:lineRule="atLeast"/>
        <w:ind w:left="426" w:hanging="426"/>
        <w:jc w:val="both"/>
        <w:rPr>
          <w:rFonts w:ascii="Book Antiqua" w:hAnsi="Book Antiqua"/>
        </w:rPr>
      </w:pPr>
      <w:r w:rsidRPr="00FD03DE">
        <w:rPr>
          <w:rFonts w:ascii="Book Antiqua" w:hAnsi="Book Antiqua" w:cstheme="minorHAnsi"/>
          <w:sz w:val="22"/>
          <w:szCs w:val="22"/>
        </w:rPr>
        <w:t xml:space="preserve">Doba trvání překážky v plnění díla z důvodů neplnění smluvních povinností objednatelem může mít vliv na termín předání díla. Předá-li zhotovitel dílo v důsledku zmíněné překážky opožděně ve srovnání s dohodnutým termínem, není v prodlení s prováděním díla a jeho předáním, jestliže předá dílo nejpozději ve sjednaném termínu, prodlouženém o dobu trvání takové překážky, jestliže objednatele k odstranění této překážky neprodleně po jejím vzniku písemně vyzval.  </w:t>
      </w:r>
      <w:r w:rsidR="00E63C2E" w:rsidRPr="00FD03DE">
        <w:rPr>
          <w:rFonts w:ascii="Book Antiqua" w:hAnsi="Book Antiqua" w:cstheme="minorHAnsi"/>
          <w:sz w:val="22"/>
          <w:szCs w:val="22"/>
        </w:rPr>
        <w:t xml:space="preserve"> </w:t>
      </w:r>
    </w:p>
    <w:p w14:paraId="36D2295D" w14:textId="77777777" w:rsidR="005345E5" w:rsidRDefault="005345E5" w:rsidP="00C60D08">
      <w:pPr>
        <w:spacing w:line="240" w:lineRule="atLeast"/>
        <w:rPr>
          <w:rFonts w:ascii="Book Antiqua" w:hAnsi="Book Antiqua"/>
          <w:sz w:val="24"/>
          <w:szCs w:val="24"/>
        </w:rPr>
      </w:pPr>
    </w:p>
    <w:p w14:paraId="3789A449" w14:textId="77777777" w:rsidR="009F2F19" w:rsidRPr="00FD03DE" w:rsidRDefault="009F2F19" w:rsidP="00C60D08">
      <w:pPr>
        <w:spacing w:line="240" w:lineRule="atLeast"/>
        <w:rPr>
          <w:rFonts w:ascii="Book Antiqua" w:hAnsi="Book Antiqua"/>
          <w:sz w:val="24"/>
          <w:szCs w:val="24"/>
        </w:rPr>
      </w:pPr>
    </w:p>
    <w:p w14:paraId="367053A5" w14:textId="77777777" w:rsidR="009167DF" w:rsidRPr="00FD03DE" w:rsidRDefault="009167DF" w:rsidP="00C60D08">
      <w:pPr>
        <w:spacing w:line="240" w:lineRule="atLeast"/>
        <w:jc w:val="center"/>
        <w:rPr>
          <w:rFonts w:ascii="Book Antiqua" w:hAnsi="Book Antiqua"/>
          <w:b/>
          <w:sz w:val="24"/>
        </w:rPr>
      </w:pPr>
      <w:r w:rsidRPr="00FD03DE">
        <w:rPr>
          <w:rFonts w:ascii="Book Antiqua" w:hAnsi="Book Antiqua"/>
          <w:b/>
          <w:sz w:val="24"/>
          <w:szCs w:val="24"/>
        </w:rPr>
        <w:t xml:space="preserve">Článek </w:t>
      </w:r>
      <w:r w:rsidR="009704DA" w:rsidRPr="00FD03DE">
        <w:rPr>
          <w:rFonts w:ascii="Book Antiqua" w:hAnsi="Book Antiqua"/>
          <w:b/>
          <w:sz w:val="24"/>
        </w:rPr>
        <w:t>V</w:t>
      </w:r>
      <w:r w:rsidRPr="00FD03DE">
        <w:rPr>
          <w:rFonts w:ascii="Book Antiqua" w:hAnsi="Book Antiqua"/>
          <w:b/>
          <w:sz w:val="24"/>
        </w:rPr>
        <w:t>.</w:t>
      </w:r>
      <w:r w:rsidR="009704DA" w:rsidRPr="00FD03DE">
        <w:rPr>
          <w:rFonts w:ascii="Book Antiqua" w:hAnsi="Book Antiqua"/>
          <w:b/>
          <w:sz w:val="24"/>
          <w:szCs w:val="24"/>
        </w:rPr>
        <w:t xml:space="preserve"> </w:t>
      </w:r>
      <w:r w:rsidR="009704DA" w:rsidRPr="00FD03DE">
        <w:rPr>
          <w:rFonts w:ascii="Book Antiqua" w:hAnsi="Book Antiqua"/>
          <w:b/>
          <w:sz w:val="24"/>
        </w:rPr>
        <w:t>Provádění díla</w:t>
      </w:r>
    </w:p>
    <w:p w14:paraId="0E45B397" w14:textId="77777777" w:rsidR="00DE2B76" w:rsidRDefault="009167DF"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FD03DE">
        <w:rPr>
          <w:rFonts w:ascii="Book Antiqua" w:hAnsi="Book Antiqua"/>
          <w:sz w:val="22"/>
          <w:szCs w:val="22"/>
        </w:rPr>
        <w:t xml:space="preserve">Zhotovitel bude při provádění díla postupovat s odbornou znalostí. Zavazuje </w:t>
      </w:r>
      <w:r w:rsidR="009F2F19" w:rsidRPr="00FD03DE">
        <w:rPr>
          <w:rFonts w:ascii="Book Antiqua" w:hAnsi="Book Antiqua"/>
          <w:sz w:val="22"/>
          <w:szCs w:val="22"/>
        </w:rPr>
        <w:t>se</w:t>
      </w:r>
      <w:r w:rsidR="009F2F19" w:rsidRPr="00DE2B76">
        <w:rPr>
          <w:rFonts w:ascii="Book Antiqua" w:hAnsi="Book Antiqua"/>
          <w:sz w:val="22"/>
          <w:szCs w:val="22"/>
        </w:rPr>
        <w:t xml:space="preserve"> dodržovat</w:t>
      </w:r>
      <w:r w:rsidRPr="00DE2B76">
        <w:rPr>
          <w:rFonts w:ascii="Book Antiqua" w:hAnsi="Book Antiqua" w:cs="Times New Roman"/>
          <w:sz w:val="22"/>
          <w:szCs w:val="22"/>
        </w:rPr>
        <w:t xml:space="preserve"> všeobecně závazné předpisy a technické normy. </w:t>
      </w:r>
    </w:p>
    <w:p w14:paraId="230768BF" w14:textId="77777777" w:rsidR="00DE2B76" w:rsidRDefault="00DE2B76" w:rsidP="00F6148A">
      <w:pPr>
        <w:pStyle w:val="Odstavecseseznamem"/>
        <w:numPr>
          <w:ilvl w:val="0"/>
          <w:numId w:val="5"/>
        </w:numPr>
        <w:spacing w:line="240" w:lineRule="atLeast"/>
        <w:ind w:left="426" w:hanging="426"/>
        <w:jc w:val="both"/>
        <w:rPr>
          <w:rFonts w:ascii="Book Antiqua" w:hAnsi="Book Antiqua" w:cs="Times New Roman"/>
          <w:sz w:val="22"/>
          <w:szCs w:val="22"/>
        </w:rPr>
      </w:pPr>
      <w:r>
        <w:rPr>
          <w:rFonts w:ascii="Book Antiqua" w:hAnsi="Book Antiqua"/>
          <w:sz w:val="22"/>
          <w:szCs w:val="22"/>
        </w:rPr>
        <w:t>Z</w:t>
      </w:r>
      <w:r w:rsidR="009167DF" w:rsidRPr="00DE2B76">
        <w:rPr>
          <w:rFonts w:ascii="Book Antiqua" w:hAnsi="Book Antiqua"/>
          <w:sz w:val="22"/>
          <w:szCs w:val="22"/>
        </w:rPr>
        <w:t>hotovitel přebírá v plném rozsahu odpovědnost za vlastní řízení postupu prací a za sledování a dodržování předpisů o bezpečnosti a ochrany zdraví při práci</w:t>
      </w:r>
      <w:r w:rsidR="008327F0">
        <w:rPr>
          <w:rFonts w:ascii="Book Antiqua" w:hAnsi="Book Antiqua"/>
          <w:sz w:val="22"/>
          <w:szCs w:val="22"/>
        </w:rPr>
        <w:t>, zejména</w:t>
      </w:r>
      <w:r w:rsidR="009167DF" w:rsidRPr="00DE2B76">
        <w:rPr>
          <w:rFonts w:ascii="Book Antiqua" w:hAnsi="Book Antiqua"/>
          <w:sz w:val="22"/>
          <w:szCs w:val="22"/>
        </w:rPr>
        <w:t xml:space="preserve"> podle </w:t>
      </w:r>
      <w:r w:rsidR="008327F0">
        <w:rPr>
          <w:rFonts w:ascii="Book Antiqua" w:hAnsi="Book Antiqua"/>
          <w:bCs/>
          <w:sz w:val="22"/>
          <w:szCs w:val="22"/>
        </w:rPr>
        <w:t>nařízení vlády</w:t>
      </w:r>
      <w:r w:rsidR="008327F0" w:rsidRPr="00DE2B76">
        <w:rPr>
          <w:rFonts w:ascii="Book Antiqua" w:hAnsi="Book Antiqua"/>
          <w:bCs/>
          <w:sz w:val="22"/>
          <w:szCs w:val="22"/>
        </w:rPr>
        <w:t xml:space="preserve"> </w:t>
      </w:r>
      <w:r w:rsidR="009167DF" w:rsidRPr="00DE2B76">
        <w:rPr>
          <w:rFonts w:ascii="Book Antiqua" w:hAnsi="Book Antiqua"/>
          <w:bCs/>
          <w:sz w:val="22"/>
          <w:szCs w:val="22"/>
        </w:rPr>
        <w:t>č.  591/2006</w:t>
      </w:r>
      <w:r w:rsidR="008327F0">
        <w:rPr>
          <w:rFonts w:ascii="Book Antiqua" w:hAnsi="Book Antiqua"/>
          <w:bCs/>
          <w:sz w:val="22"/>
          <w:szCs w:val="22"/>
        </w:rPr>
        <w:t xml:space="preserve"> Sb.</w:t>
      </w:r>
      <w:r w:rsidR="009F2F19">
        <w:rPr>
          <w:rFonts w:ascii="Book Antiqua" w:hAnsi="Book Antiqua"/>
          <w:bCs/>
          <w:sz w:val="22"/>
          <w:szCs w:val="22"/>
        </w:rPr>
        <w:t>, o</w:t>
      </w:r>
      <w:r w:rsidR="008327F0" w:rsidRPr="008327F0">
        <w:rPr>
          <w:rFonts w:ascii="Book Antiqua" w:hAnsi="Book Antiqua"/>
          <w:bCs/>
          <w:sz w:val="22"/>
          <w:szCs w:val="22"/>
        </w:rPr>
        <w:t xml:space="preserve"> bližších minimálních požadavcích na bezpečnost a ochranu zdraví při práci na staveništích</w:t>
      </w:r>
      <w:r w:rsidR="008327F0">
        <w:rPr>
          <w:rFonts w:ascii="Book Antiqua" w:hAnsi="Book Antiqua"/>
          <w:bCs/>
          <w:sz w:val="22"/>
          <w:szCs w:val="22"/>
        </w:rPr>
        <w:t>, ve znění pozdějších předpisů</w:t>
      </w:r>
      <w:r w:rsidR="000B5676">
        <w:rPr>
          <w:rFonts w:ascii="Book Antiqua" w:hAnsi="Book Antiqua"/>
          <w:bCs/>
          <w:sz w:val="22"/>
          <w:szCs w:val="22"/>
        </w:rPr>
        <w:t xml:space="preserve"> </w:t>
      </w:r>
      <w:r w:rsidR="000B5676" w:rsidRPr="00FD03DE">
        <w:rPr>
          <w:rFonts w:ascii="Book Antiqua" w:hAnsi="Book Antiqua" w:cs="Times New Roman"/>
          <w:sz w:val="22"/>
          <w:szCs w:val="22"/>
        </w:rPr>
        <w:t>a nařízení vlády č. 361/2007 Sb., kterým se stanoví podmínky ochrany zdraví při práci, ve znění pozdějších předpisů</w:t>
      </w:r>
      <w:r w:rsidR="009167DF" w:rsidRPr="00DE2B76">
        <w:rPr>
          <w:rFonts w:ascii="Book Antiqua" w:hAnsi="Book Antiqua"/>
          <w:sz w:val="22"/>
          <w:szCs w:val="22"/>
        </w:rPr>
        <w:t>.</w:t>
      </w:r>
    </w:p>
    <w:p w14:paraId="6E4A2666" w14:textId="77777777" w:rsidR="00DE2B76" w:rsidRDefault="009167DF" w:rsidP="00F6148A">
      <w:pPr>
        <w:pStyle w:val="Odstavecseseznamem"/>
        <w:numPr>
          <w:ilvl w:val="0"/>
          <w:numId w:val="5"/>
        </w:numPr>
        <w:spacing w:line="240" w:lineRule="atLeast"/>
        <w:ind w:left="426" w:hanging="426"/>
        <w:jc w:val="both"/>
        <w:rPr>
          <w:rFonts w:ascii="Book Antiqua" w:hAnsi="Book Antiqua" w:cs="Times New Roman"/>
          <w:sz w:val="22"/>
          <w:szCs w:val="22"/>
        </w:rPr>
      </w:pPr>
      <w:r>
        <w:rPr>
          <w:rFonts w:ascii="Book Antiqua" w:hAnsi="Book Antiqua"/>
          <w:sz w:val="22"/>
        </w:rPr>
        <w:t>Zhotovitel zajistí, aby při provádění díla nedocházelo k ohrožování osob a majetku, k nadměrnému obtěžování okolí hlukem, prachem, vibracemi, zápachem či světlem ani ke znečišťování veřejných prostranství a okolních pozemků.</w:t>
      </w:r>
    </w:p>
    <w:p w14:paraId="2DB00E0B" w14:textId="77777777" w:rsidR="00DE2B76" w:rsidRPr="002D02A2" w:rsidRDefault="00F13ADD" w:rsidP="00732254">
      <w:pPr>
        <w:pStyle w:val="Odstavecseseznamem"/>
        <w:numPr>
          <w:ilvl w:val="0"/>
          <w:numId w:val="5"/>
        </w:numPr>
        <w:spacing w:line="240" w:lineRule="atLeast"/>
        <w:ind w:left="426" w:hanging="426"/>
        <w:jc w:val="both"/>
        <w:rPr>
          <w:rFonts w:ascii="Book Antiqua" w:hAnsi="Book Antiqua"/>
          <w:sz w:val="22"/>
          <w:szCs w:val="22"/>
        </w:rPr>
      </w:pPr>
      <w:r w:rsidRPr="002D02A2">
        <w:rPr>
          <w:rFonts w:ascii="Book Antiqua" w:hAnsi="Book Antiqua"/>
          <w:spacing w:val="4"/>
          <w:sz w:val="22"/>
          <w:szCs w:val="22"/>
        </w:rPr>
        <w:t>V případě omezení postupu plnění vlivem objednatele nebo z důvodů, které nevznikly jednáním, opomenutím, případně nečinností zhotovitele, je objednatel povinen zahájit jednání o posunutí termínu dokončení plnění. V případě prodloužení termínu dokončení plnění musí být uzavřen dodatek k této smlouvě.</w:t>
      </w:r>
    </w:p>
    <w:p w14:paraId="5617808E" w14:textId="77777777" w:rsidR="00DE2B76" w:rsidRPr="002D02A2" w:rsidRDefault="009167DF" w:rsidP="00732254">
      <w:pPr>
        <w:pStyle w:val="Odstavecseseznamem"/>
        <w:numPr>
          <w:ilvl w:val="0"/>
          <w:numId w:val="5"/>
        </w:numPr>
        <w:spacing w:line="240" w:lineRule="atLeast"/>
        <w:ind w:left="426" w:hanging="426"/>
        <w:jc w:val="both"/>
        <w:rPr>
          <w:rFonts w:ascii="Book Antiqua" w:hAnsi="Book Antiqua"/>
          <w:sz w:val="22"/>
          <w:szCs w:val="22"/>
        </w:rPr>
      </w:pPr>
      <w:r w:rsidRPr="002D02A2">
        <w:rPr>
          <w:rFonts w:ascii="Book Antiqua" w:hAnsi="Book Antiqua"/>
          <w:sz w:val="22"/>
          <w:szCs w:val="22"/>
        </w:rPr>
        <w:t xml:space="preserve">Veškeré odborné práce musí vykonávat pracovníci </w:t>
      </w:r>
      <w:r w:rsidR="0088651D" w:rsidRPr="002D02A2">
        <w:rPr>
          <w:rFonts w:ascii="Book Antiqua" w:hAnsi="Book Antiqua"/>
          <w:sz w:val="22"/>
          <w:szCs w:val="22"/>
        </w:rPr>
        <w:t xml:space="preserve">zhotovitele </w:t>
      </w:r>
      <w:r w:rsidRPr="002D02A2">
        <w:rPr>
          <w:rFonts w:ascii="Book Antiqua" w:hAnsi="Book Antiqua"/>
          <w:sz w:val="22"/>
          <w:szCs w:val="22"/>
        </w:rPr>
        <w:t xml:space="preserve">nebo jeho </w:t>
      </w:r>
      <w:r w:rsidR="004919B0" w:rsidRPr="002D02A2">
        <w:rPr>
          <w:rFonts w:ascii="Book Antiqua" w:hAnsi="Book Antiqua"/>
          <w:sz w:val="22"/>
          <w:szCs w:val="22"/>
        </w:rPr>
        <w:t>pod</w:t>
      </w:r>
      <w:r w:rsidRPr="002D02A2">
        <w:rPr>
          <w:rFonts w:ascii="Book Antiqua" w:hAnsi="Book Antiqua"/>
          <w:sz w:val="22"/>
          <w:szCs w:val="22"/>
        </w:rPr>
        <w:t>dodavatelů mající příslušnou kvalifikaci.</w:t>
      </w:r>
    </w:p>
    <w:p w14:paraId="5EABA924" w14:textId="77777777" w:rsidR="00DE2B76" w:rsidRPr="002D02A2" w:rsidRDefault="00AD0532" w:rsidP="00732254">
      <w:pPr>
        <w:pStyle w:val="Odstavecseseznamem"/>
        <w:numPr>
          <w:ilvl w:val="0"/>
          <w:numId w:val="5"/>
        </w:numPr>
        <w:spacing w:line="240" w:lineRule="atLeast"/>
        <w:ind w:left="426" w:hanging="426"/>
        <w:jc w:val="both"/>
        <w:rPr>
          <w:rFonts w:ascii="Book Antiqua" w:hAnsi="Book Antiqua" w:cs="Times New Roman"/>
          <w:sz w:val="22"/>
          <w:szCs w:val="22"/>
        </w:rPr>
      </w:pPr>
      <w:r w:rsidRPr="002D02A2">
        <w:rPr>
          <w:rFonts w:ascii="Book Antiqua" w:hAnsi="Book Antiqua" w:cstheme="minorHAnsi"/>
          <w:sz w:val="22"/>
          <w:szCs w:val="22"/>
        </w:rPr>
        <w:t>Objednatel je oprávněn dát zhotoviteli písemnou formou pokyn k dočasnému zastavení plnění předmětu smlouvy. Pokud se nejedná o pokyn k zastavení plnění z viny zhotovitele</w:t>
      </w:r>
      <w:r w:rsidR="00405624">
        <w:rPr>
          <w:rFonts w:ascii="Book Antiqua" w:hAnsi="Book Antiqua" w:cstheme="minorHAnsi"/>
          <w:sz w:val="22"/>
          <w:szCs w:val="22"/>
        </w:rPr>
        <w:t xml:space="preserve"> </w:t>
      </w:r>
      <w:r w:rsidRPr="002D02A2">
        <w:rPr>
          <w:rFonts w:ascii="Book Antiqua" w:hAnsi="Book Antiqua" w:cstheme="minorHAnsi"/>
          <w:sz w:val="22"/>
          <w:szCs w:val="22"/>
        </w:rPr>
        <w:t>a pokud nedojde k jiné dohodě, pak platí, že má zhotovitel právo na změnu termínu dokončení plnění dle této smlouvy o dobu shodnou s dobou, po kterou bylo plnění závazku objednatelem dočasně zastaveno.</w:t>
      </w:r>
    </w:p>
    <w:p w14:paraId="7A84B6F2" w14:textId="77777777" w:rsidR="00DE2B76" w:rsidRPr="002D02A2" w:rsidRDefault="00E04131" w:rsidP="00732254">
      <w:pPr>
        <w:pStyle w:val="Odstavecseseznamem"/>
        <w:numPr>
          <w:ilvl w:val="0"/>
          <w:numId w:val="5"/>
        </w:numPr>
        <w:spacing w:line="240" w:lineRule="atLeast"/>
        <w:ind w:left="426" w:hanging="426"/>
        <w:jc w:val="both"/>
        <w:rPr>
          <w:rFonts w:ascii="Book Antiqua" w:hAnsi="Book Antiqua"/>
          <w:sz w:val="22"/>
          <w:szCs w:val="22"/>
        </w:rPr>
      </w:pPr>
      <w:r w:rsidRPr="002D02A2">
        <w:rPr>
          <w:rFonts w:ascii="Book Antiqua" w:hAnsi="Book Antiqua"/>
          <w:snapToGrid w:val="0"/>
          <w:sz w:val="22"/>
          <w:szCs w:val="22"/>
        </w:rPr>
        <w:t xml:space="preserve">Objednatel, resp. </w:t>
      </w:r>
      <w:r w:rsidR="00F6148A" w:rsidRPr="002D02A2">
        <w:rPr>
          <w:rFonts w:ascii="Book Antiqua" w:hAnsi="Book Antiqua"/>
          <w:snapToGrid w:val="0"/>
          <w:sz w:val="22"/>
          <w:szCs w:val="22"/>
        </w:rPr>
        <w:t>stavební</w:t>
      </w:r>
      <w:r w:rsidRPr="002D02A2">
        <w:rPr>
          <w:rFonts w:ascii="Book Antiqua" w:hAnsi="Book Antiqua"/>
          <w:snapToGrid w:val="0"/>
          <w:sz w:val="22"/>
          <w:szCs w:val="22"/>
        </w:rPr>
        <w:t xml:space="preserve"> dozor objednatele, je oprávněn provádět průběžný technický dozor nad prováděním díla, zúčastňovat se kontrolních dnů na pracovišti a soustavně sledovat zápisy ve stavebním deníku, dostavit se na písemnou výzvu zhotovitele ke kontrole prací a včas provádět odsouhlasení soupisu provedených prací. </w:t>
      </w:r>
    </w:p>
    <w:p w14:paraId="506B5F32" w14:textId="77777777" w:rsidR="00F6148A" w:rsidRDefault="00F6148A" w:rsidP="00732254">
      <w:pPr>
        <w:pStyle w:val="Odstavecseseznamem"/>
        <w:numPr>
          <w:ilvl w:val="0"/>
          <w:numId w:val="5"/>
        </w:numPr>
        <w:spacing w:line="240" w:lineRule="atLeast"/>
        <w:ind w:left="426" w:hanging="426"/>
        <w:jc w:val="both"/>
        <w:rPr>
          <w:rFonts w:ascii="Book Antiqua" w:hAnsi="Book Antiqua"/>
          <w:sz w:val="22"/>
          <w:szCs w:val="22"/>
        </w:rPr>
      </w:pPr>
      <w:r w:rsidRPr="002D02A2">
        <w:rPr>
          <w:rFonts w:ascii="Book Antiqua" w:hAnsi="Book Antiqua"/>
          <w:sz w:val="22"/>
          <w:szCs w:val="22"/>
        </w:rPr>
        <w:t>Objednatel je oprávněn kontrolovat provádění díla. Zjistí-li objednatel, že zhotovitel provádí dílo v rozporu s povinnostmi vyplývajícími ze smlouvy, je objednatel oprávněn dožadovat se toho, aby zhotovitel prováděl dílo v souladu se smlouvou, v případě, že zhotovitel neuposlechne a nadále provádí dílo v rozporu s povinnostmi vyplývajícími ze smlouvy, má objednatel právo od smlouvy odstoupit</w:t>
      </w:r>
      <w:r w:rsidR="00EC39E1" w:rsidRPr="002D02A2">
        <w:rPr>
          <w:rFonts w:ascii="Book Antiqua" w:hAnsi="Book Antiqua"/>
          <w:sz w:val="22"/>
          <w:szCs w:val="22"/>
        </w:rPr>
        <w:t>.</w:t>
      </w:r>
    </w:p>
    <w:p w14:paraId="3470F387" w14:textId="77777777" w:rsidR="0001200D" w:rsidRPr="0001200D" w:rsidRDefault="0001200D" w:rsidP="0001200D">
      <w:pPr>
        <w:pStyle w:val="Odstavecseseznamem"/>
        <w:numPr>
          <w:ilvl w:val="0"/>
          <w:numId w:val="5"/>
        </w:numPr>
        <w:spacing w:line="240" w:lineRule="atLeast"/>
        <w:ind w:left="426" w:hanging="426"/>
        <w:jc w:val="both"/>
        <w:rPr>
          <w:rFonts w:ascii="Book Antiqua" w:hAnsi="Book Antiqua"/>
          <w:sz w:val="22"/>
          <w:szCs w:val="22"/>
        </w:rPr>
      </w:pPr>
      <w:r w:rsidRPr="0001200D">
        <w:rPr>
          <w:rFonts w:ascii="Book Antiqua" w:hAnsi="Book Antiqua"/>
          <w:sz w:val="22"/>
          <w:szCs w:val="22"/>
        </w:rPr>
        <w:t>Zhotovitel je povinen účastnit se kontrolních dnů organizovaných objednatelem, které se budou konat dle potřeby, zpravidla jednou týdně, pokud se smluvní strany nedohodnou jinak.</w:t>
      </w:r>
    </w:p>
    <w:p w14:paraId="6C3B59C8" w14:textId="1B3D5D37" w:rsidR="0001200D" w:rsidRPr="0001200D" w:rsidRDefault="0001200D" w:rsidP="0001200D">
      <w:pPr>
        <w:pStyle w:val="Odstavecseseznamem"/>
        <w:spacing w:line="240" w:lineRule="atLeast"/>
        <w:ind w:left="426" w:hanging="426"/>
        <w:jc w:val="both"/>
        <w:rPr>
          <w:rFonts w:ascii="Book Antiqua" w:hAnsi="Book Antiqua"/>
          <w:sz w:val="22"/>
          <w:szCs w:val="22"/>
        </w:rPr>
      </w:pPr>
      <w:r>
        <w:rPr>
          <w:rFonts w:ascii="Book Antiqua" w:hAnsi="Book Antiqua"/>
          <w:sz w:val="22"/>
          <w:szCs w:val="22"/>
        </w:rPr>
        <w:lastRenderedPageBreak/>
        <w:t xml:space="preserve">        </w:t>
      </w:r>
      <w:r w:rsidRPr="0001200D">
        <w:rPr>
          <w:rFonts w:ascii="Book Antiqua" w:hAnsi="Book Antiqua"/>
          <w:sz w:val="22"/>
          <w:szCs w:val="22"/>
        </w:rPr>
        <w:t>Zhotovitel je povinen vyklidit staveniště a odstranit zařízení staveniště nejpozději do 5 pracovních dnů od předání díla.</w:t>
      </w:r>
    </w:p>
    <w:p w14:paraId="682B1E22" w14:textId="49B88397" w:rsidR="0001200D" w:rsidRPr="002D02A2" w:rsidRDefault="0001200D" w:rsidP="0001200D">
      <w:pPr>
        <w:pStyle w:val="Odstavecseseznamem"/>
        <w:spacing w:line="240" w:lineRule="atLeast"/>
        <w:ind w:left="426" w:hanging="426"/>
        <w:jc w:val="both"/>
        <w:rPr>
          <w:rFonts w:ascii="Book Antiqua" w:hAnsi="Book Antiqua"/>
          <w:sz w:val="22"/>
          <w:szCs w:val="22"/>
        </w:rPr>
      </w:pPr>
      <w:r>
        <w:rPr>
          <w:rFonts w:ascii="Book Antiqua" w:hAnsi="Book Antiqua"/>
          <w:sz w:val="22"/>
          <w:szCs w:val="22"/>
        </w:rPr>
        <w:t xml:space="preserve">        </w:t>
      </w:r>
      <w:r w:rsidRPr="0001200D">
        <w:rPr>
          <w:rFonts w:ascii="Book Antiqua" w:hAnsi="Book Antiqua"/>
          <w:sz w:val="22"/>
          <w:szCs w:val="22"/>
        </w:rPr>
        <w:t>Zhotovitel je povinen při realizaci díla vést evidenci odpadů a zajistit jejich odstranění v souladu se zákonem č. 541/2020 Sb., o odpadech. Doklady o likvidaci odpadů budou předány objednateli při předání díla.</w:t>
      </w:r>
    </w:p>
    <w:p w14:paraId="422FCF9D" w14:textId="77777777" w:rsidR="00E04131" w:rsidRPr="00E04131" w:rsidRDefault="00E04131"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E04131">
        <w:rPr>
          <w:rFonts w:ascii="Book Antiqua" w:hAnsi="Book Antiqua" w:cs="Times New Roman"/>
          <w:sz w:val="22"/>
          <w:szCs w:val="22"/>
        </w:rPr>
        <w:t xml:space="preserve">Neplnění smluvních závazků ze strany objednatele může být důvodem pro přerušení prací zhotovitelem. Vyskytne-li se zhotoviteli překážka v práci z důvodů na straně objednatele, zajistí objednatel její bezodkladné odstranění.  </w:t>
      </w:r>
    </w:p>
    <w:p w14:paraId="3F3C9AB1" w14:textId="77777777" w:rsidR="00E04131" w:rsidRDefault="00E04131"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E04131">
        <w:rPr>
          <w:rFonts w:ascii="Book Antiqua" w:hAnsi="Book Antiqua" w:cs="Times New Roman"/>
          <w:sz w:val="22"/>
          <w:szCs w:val="22"/>
        </w:rPr>
        <w:t xml:space="preserve">Objednatel je povinen předat zhotoviteli </w:t>
      </w:r>
      <w:r w:rsidR="00431EE8">
        <w:rPr>
          <w:rFonts w:ascii="Book Antiqua" w:hAnsi="Book Antiqua" w:cs="Times New Roman"/>
          <w:sz w:val="22"/>
          <w:szCs w:val="22"/>
        </w:rPr>
        <w:t>staveniště</w:t>
      </w:r>
      <w:r w:rsidRPr="00E04131">
        <w:rPr>
          <w:rFonts w:ascii="Book Antiqua" w:hAnsi="Book Antiqua" w:cs="Times New Roman"/>
          <w:sz w:val="22"/>
          <w:szCs w:val="22"/>
        </w:rPr>
        <w:t>, o čemž bude proveden zápis.</w:t>
      </w:r>
    </w:p>
    <w:p w14:paraId="13075E48" w14:textId="77777777" w:rsidR="00E04131" w:rsidRDefault="00E04131"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E04131">
        <w:rPr>
          <w:rFonts w:ascii="Book Antiqua" w:hAnsi="Book Antiqua" w:cs="Times New Roman"/>
          <w:sz w:val="22"/>
          <w:szCs w:val="22"/>
        </w:rPr>
        <w:t xml:space="preserve">Zhotovitel povede ode dne předání a převzetí </w:t>
      </w:r>
      <w:r w:rsidR="00431EE8">
        <w:rPr>
          <w:rFonts w:ascii="Book Antiqua" w:hAnsi="Book Antiqua" w:cs="Times New Roman"/>
          <w:sz w:val="22"/>
          <w:szCs w:val="22"/>
        </w:rPr>
        <w:t>staveniště</w:t>
      </w:r>
      <w:r w:rsidRPr="00E04131">
        <w:rPr>
          <w:rFonts w:ascii="Book Antiqua" w:hAnsi="Book Antiqua" w:cs="Times New Roman"/>
          <w:sz w:val="22"/>
          <w:szCs w:val="22"/>
        </w:rPr>
        <w:t xml:space="preserve"> do dne dokončení díla, případně do odstranění vad a nedodělků, stavební deník, který bude přístupný kdykoliv v průběhu práce na </w:t>
      </w:r>
      <w:r w:rsidR="00431EE8">
        <w:rPr>
          <w:rFonts w:ascii="Book Antiqua" w:hAnsi="Book Antiqua" w:cs="Times New Roman"/>
          <w:sz w:val="22"/>
          <w:szCs w:val="22"/>
        </w:rPr>
        <w:t>staveništi</w:t>
      </w:r>
      <w:r w:rsidRPr="00E04131">
        <w:rPr>
          <w:rFonts w:ascii="Book Antiqua" w:hAnsi="Book Antiqua" w:cs="Times New Roman"/>
          <w:sz w:val="22"/>
          <w:szCs w:val="22"/>
        </w:rPr>
        <w:t xml:space="preserve">. Listy stavebního deníku musí být očíslovány. Záznamy se píší do knihy s očíslovanými listy jednak pevnými, jednak perforovanými pro dva oddělitelné průpisy. Originály záznamů jsou součástí stavebního deníku a zůstávají </w:t>
      </w:r>
      <w:r w:rsidR="00431EE8">
        <w:rPr>
          <w:rFonts w:ascii="Book Antiqua" w:hAnsi="Book Antiqua" w:cs="Times New Roman"/>
          <w:sz w:val="22"/>
          <w:szCs w:val="22"/>
        </w:rPr>
        <w:t>d</w:t>
      </w:r>
      <w:r w:rsidRPr="00E04131">
        <w:rPr>
          <w:rFonts w:ascii="Book Antiqua" w:hAnsi="Book Antiqua" w:cs="Times New Roman"/>
          <w:sz w:val="22"/>
          <w:szCs w:val="22"/>
        </w:rPr>
        <w:t xml:space="preserve">o dokončení prací u zhotovitele. Po dokončení díla předá zhotovitel originál stavebního deníku objednateli. Dva stejnopisy si smluvní strany rozdělí. Při provádění záznamů nesmí být vynechána volná místa. Zhotovitel je povinen ukládat průpisy denních záznamů odděleně od originálu tak, aby byly k dispozici objednateli ev. orgánům veřejné správy pro výkon státního dohledu a dalších činností. Jestliže objednatel nesouhlasí s obsahem zápisu zhotovitele, je povinen nejpozději do tří dnů písemně uvést důvody nesouhlasu. Zápisy ve stavebním deníku se nepovažují za změnu smlouvy ani nezakládají nárok na změnu smlouvy.  </w:t>
      </w:r>
    </w:p>
    <w:p w14:paraId="1CB8ABCD" w14:textId="77777777" w:rsidR="00FD03DE" w:rsidRPr="00FD03DE" w:rsidRDefault="00E04131" w:rsidP="001652F7">
      <w:pPr>
        <w:pStyle w:val="Odstavecseseznamem"/>
        <w:ind w:left="426"/>
        <w:jc w:val="both"/>
        <w:rPr>
          <w:rFonts w:ascii="Book Antiqua" w:hAnsi="Book Antiqua" w:cs="Times New Roman"/>
          <w:sz w:val="22"/>
          <w:szCs w:val="22"/>
        </w:rPr>
      </w:pPr>
      <w:r w:rsidRPr="000B5676">
        <w:rPr>
          <w:rFonts w:ascii="Book Antiqua" w:hAnsi="Book Antiqua" w:cs="Times New Roman"/>
          <w:sz w:val="22"/>
          <w:szCs w:val="22"/>
        </w:rPr>
        <w:t xml:space="preserve">V případě znepřístupnění části veřejného prostranství (v míře a po dobu nezbytně nutnou) zhotovitel projedná tuto skutečnost nejméně 3 pracovní dny předem se zástupcem objednatele – toto bude vyznačeno ve stavebním deníku. Zhotovitel zajistí vyznačení znepřístupněné veřejné prostranství v terénu, objednatel zajistí seznámení veřejnosti s touto skutečností.  </w:t>
      </w:r>
    </w:p>
    <w:p w14:paraId="73A3A16D" w14:textId="77777777" w:rsidR="00E04131" w:rsidRDefault="00E04131"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E04131">
        <w:rPr>
          <w:rFonts w:ascii="Book Antiqua" w:hAnsi="Book Antiqua" w:cs="Times New Roman"/>
          <w:sz w:val="22"/>
          <w:szCs w:val="22"/>
        </w:rPr>
        <w:t>V případě, kdy dílo nebo jeho část bude vykazovat nesoulad s</w:t>
      </w:r>
      <w:r>
        <w:rPr>
          <w:rFonts w:ascii="Book Antiqua" w:hAnsi="Book Antiqua" w:cs="Times New Roman"/>
          <w:sz w:val="22"/>
          <w:szCs w:val="22"/>
        </w:rPr>
        <w:t> poskytnutými podklady,</w:t>
      </w:r>
      <w:r w:rsidRPr="00E04131">
        <w:rPr>
          <w:rFonts w:ascii="Book Antiqua" w:hAnsi="Book Antiqua" w:cs="Times New Roman"/>
          <w:sz w:val="22"/>
          <w:szCs w:val="22"/>
        </w:rPr>
        <w:t xml:space="preserve"> touto smlouvou či pokyny objednatele, je zhotovitel povinen na žádost objednatele, uplatněnou formou zápisu ve stavebním deníku, v objednatelem stanovené lhůtě odstranit vytčené nedostatky. V opačném případě je objednatel oprávněn uvedené nedostatky odstranit prostřednictvím třetí osoby na náklady zhotovitele nebo odstoupit od smlouvy.  </w:t>
      </w:r>
    </w:p>
    <w:p w14:paraId="03A32405" w14:textId="77777777" w:rsidR="00DE2B76" w:rsidRDefault="009167DF"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DE2B76">
        <w:rPr>
          <w:rFonts w:ascii="Book Antiqua" w:hAnsi="Book Antiqua" w:cs="Times New Roman"/>
          <w:sz w:val="22"/>
          <w:szCs w:val="22"/>
        </w:rPr>
        <w:t xml:space="preserve">Pokud činností </w:t>
      </w:r>
      <w:r w:rsidR="00FB6BED">
        <w:rPr>
          <w:rFonts w:ascii="Book Antiqua" w:hAnsi="Book Antiqua" w:cs="Times New Roman"/>
          <w:sz w:val="22"/>
          <w:szCs w:val="22"/>
        </w:rPr>
        <w:t>zhotovitele</w:t>
      </w:r>
      <w:r w:rsidR="00FB6BED" w:rsidRPr="00DE2B76">
        <w:rPr>
          <w:rFonts w:ascii="Book Antiqua" w:hAnsi="Book Antiqua" w:cs="Times New Roman"/>
          <w:sz w:val="22"/>
          <w:szCs w:val="22"/>
        </w:rPr>
        <w:t xml:space="preserve"> </w:t>
      </w:r>
      <w:r w:rsidRPr="00DE2B76">
        <w:rPr>
          <w:rFonts w:ascii="Book Antiqua" w:hAnsi="Book Antiqua" w:cs="Times New Roman"/>
          <w:sz w:val="22"/>
          <w:szCs w:val="22"/>
        </w:rPr>
        <w:t xml:space="preserve">dojde ke způsobení škody objednateli nebo třetím osobám z titulu opomenutí, nedbalosti nebo neplněním podmínek vyplývajících ze zákona, technických nebo jiných norem nebo vyplývajících z uzavřené smlouvy, je </w:t>
      </w:r>
      <w:r w:rsidR="00FB6BED">
        <w:rPr>
          <w:rFonts w:ascii="Book Antiqua" w:hAnsi="Book Antiqua" w:cs="Times New Roman"/>
          <w:sz w:val="22"/>
          <w:szCs w:val="22"/>
        </w:rPr>
        <w:t>zhotovitel</w:t>
      </w:r>
      <w:r w:rsidR="00FB6BED" w:rsidRPr="00DE2B76">
        <w:rPr>
          <w:rFonts w:ascii="Book Antiqua" w:hAnsi="Book Antiqua" w:cs="Times New Roman"/>
          <w:sz w:val="22"/>
          <w:szCs w:val="22"/>
        </w:rPr>
        <w:t xml:space="preserve"> </w:t>
      </w:r>
      <w:r w:rsidRPr="00DE2B76">
        <w:rPr>
          <w:rFonts w:ascii="Book Antiqua" w:hAnsi="Book Antiqua" w:cs="Times New Roman"/>
          <w:sz w:val="22"/>
          <w:szCs w:val="22"/>
        </w:rPr>
        <w:t xml:space="preserve">povinen bez zbytečného odkladu tuto škodu odstranit a není-li to možné, tak finančně </w:t>
      </w:r>
      <w:r w:rsidR="00FB6BED">
        <w:rPr>
          <w:rFonts w:ascii="Book Antiqua" w:hAnsi="Book Antiqua" w:cs="Times New Roman"/>
          <w:sz w:val="22"/>
          <w:szCs w:val="22"/>
        </w:rPr>
        <w:t>na</w:t>
      </w:r>
      <w:r w:rsidRPr="00DE2B76">
        <w:rPr>
          <w:rFonts w:ascii="Book Antiqua" w:hAnsi="Book Antiqua" w:cs="Times New Roman"/>
          <w:sz w:val="22"/>
          <w:szCs w:val="22"/>
        </w:rPr>
        <w:t xml:space="preserve">hradit. Veškeré náklady s tím spojené nese </w:t>
      </w:r>
      <w:r w:rsidR="00FB6BED">
        <w:rPr>
          <w:rFonts w:ascii="Book Antiqua" w:hAnsi="Book Antiqua" w:cs="Times New Roman"/>
          <w:sz w:val="22"/>
          <w:szCs w:val="22"/>
        </w:rPr>
        <w:t>zhotovitel</w:t>
      </w:r>
      <w:r w:rsidRPr="00DE2B76">
        <w:rPr>
          <w:rFonts w:ascii="Book Antiqua" w:hAnsi="Book Antiqua" w:cs="Times New Roman"/>
          <w:sz w:val="22"/>
          <w:szCs w:val="22"/>
        </w:rPr>
        <w:t xml:space="preserve">. </w:t>
      </w:r>
      <w:r w:rsidR="00FB6BED">
        <w:rPr>
          <w:rFonts w:ascii="Book Antiqua" w:hAnsi="Book Antiqua" w:cs="Times New Roman"/>
          <w:sz w:val="22"/>
          <w:szCs w:val="22"/>
        </w:rPr>
        <w:t>Zhotovitel</w:t>
      </w:r>
      <w:r w:rsidRPr="00DE2B76">
        <w:rPr>
          <w:rFonts w:ascii="Book Antiqua" w:hAnsi="Book Antiqua" w:cs="Times New Roman"/>
          <w:sz w:val="22"/>
          <w:szCs w:val="22"/>
        </w:rPr>
        <w:t xml:space="preserve"> odpovídá i za škodu způsobenou činností těch, kteří pro něj</w:t>
      </w:r>
      <w:r w:rsidRPr="00DE2B76">
        <w:rPr>
          <w:rFonts w:ascii="Book Antiqua" w:hAnsi="Book Antiqua" w:cs="Times New Roman"/>
          <w:sz w:val="22"/>
          <w:szCs w:val="22"/>
          <w:lang w:eastAsia="en-US"/>
        </w:rPr>
        <w:t xml:space="preserve"> dí</w:t>
      </w:r>
      <w:r w:rsidRPr="00DE2B76">
        <w:rPr>
          <w:rFonts w:ascii="Book Antiqua" w:hAnsi="Book Antiqua" w:cs="Times New Roman"/>
          <w:sz w:val="22"/>
          <w:szCs w:val="22"/>
        </w:rPr>
        <w:t>lo provádějí.</w:t>
      </w:r>
    </w:p>
    <w:p w14:paraId="24A986EB" w14:textId="77777777" w:rsidR="00DE2B76" w:rsidRDefault="009167DF"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DE2B76">
        <w:rPr>
          <w:rFonts w:ascii="Book Antiqua" w:hAnsi="Book Antiqua" w:cs="Times New Roman"/>
          <w:sz w:val="22"/>
          <w:szCs w:val="22"/>
        </w:rPr>
        <w:t xml:space="preserve">Zhotovitel je povinen být pojištěn proti škodám způsobeným jeho činností včetně možných škod pracovníků </w:t>
      </w:r>
      <w:r w:rsidR="00FB6BED">
        <w:rPr>
          <w:rFonts w:ascii="Book Antiqua" w:hAnsi="Book Antiqua" w:cs="Times New Roman"/>
          <w:sz w:val="22"/>
          <w:szCs w:val="22"/>
        </w:rPr>
        <w:t>zhotovitele</w:t>
      </w:r>
      <w:r w:rsidRPr="00DE2B76">
        <w:rPr>
          <w:rFonts w:ascii="Book Antiqua" w:hAnsi="Book Antiqua" w:cs="Times New Roman"/>
          <w:sz w:val="22"/>
          <w:szCs w:val="22"/>
        </w:rPr>
        <w:t xml:space="preserve">, a to minimálně ve výši 100% ceny díla. Doklady o pojištění je </w:t>
      </w:r>
      <w:r w:rsidRPr="00DE2B76">
        <w:rPr>
          <w:rFonts w:ascii="Book Antiqua" w:hAnsi="Book Antiqua" w:cs="Times New Roman"/>
          <w:spacing w:val="-3"/>
          <w:sz w:val="22"/>
          <w:szCs w:val="22"/>
        </w:rPr>
        <w:t>povinen na požádání předložit objednateli.</w:t>
      </w:r>
    </w:p>
    <w:p w14:paraId="16A9BA91" w14:textId="77777777" w:rsidR="00DE2B76" w:rsidRPr="00DE2B76" w:rsidRDefault="009167DF"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DE2B76">
        <w:rPr>
          <w:rFonts w:ascii="Book Antiqua" w:hAnsi="Book Antiqua" w:cs="Times New Roman"/>
          <w:spacing w:val="1"/>
          <w:sz w:val="22"/>
          <w:szCs w:val="22"/>
        </w:rPr>
        <w:t xml:space="preserve">Při vzniku pojistné události zabezpečuje veškeré úkony vůči pojistiteli zhotovitel. </w:t>
      </w:r>
      <w:r w:rsidRPr="00DE2B76">
        <w:rPr>
          <w:rFonts w:ascii="Book Antiqua" w:hAnsi="Book Antiqua"/>
          <w:spacing w:val="1"/>
          <w:sz w:val="22"/>
          <w:szCs w:val="22"/>
        </w:rPr>
        <w:t>Objednatel je povinen poskytnout v souvislosti s pojistnou událostí zhotoviteli veškerou součinnost, která je v jeho možnostech.</w:t>
      </w:r>
      <w:r w:rsidRPr="00DE2B76">
        <w:rPr>
          <w:rFonts w:ascii="Book Antiqua" w:hAnsi="Book Antiqua" w:cs="Times New Roman"/>
          <w:spacing w:val="1"/>
          <w:sz w:val="22"/>
          <w:szCs w:val="22"/>
        </w:rPr>
        <w:t xml:space="preserve"> Náklady na pojištění nese zhotovitel a má je zahrnuty ve sjednané ceně.</w:t>
      </w:r>
    </w:p>
    <w:p w14:paraId="08671450" w14:textId="77777777" w:rsidR="00DE2B76" w:rsidRPr="00DE2B76" w:rsidRDefault="00F13ADD"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DE2B76">
        <w:rPr>
          <w:rFonts w:ascii="Book Antiqua" w:hAnsi="Book Antiqua" w:cs="Times New Roman"/>
          <w:spacing w:val="1"/>
          <w:sz w:val="22"/>
          <w:szCs w:val="22"/>
        </w:rPr>
        <w:t>Zhotovitel umožní objednateli konzultaci problémů v českém jazyce po telefonu.</w:t>
      </w:r>
      <w:r w:rsidR="00712029" w:rsidRPr="00DE2B76">
        <w:rPr>
          <w:rFonts w:ascii="Book Antiqua" w:hAnsi="Book Antiqua"/>
          <w:sz w:val="22"/>
          <w:szCs w:val="22"/>
        </w:rPr>
        <w:t xml:space="preserve"> </w:t>
      </w:r>
    </w:p>
    <w:p w14:paraId="7582E70C" w14:textId="77777777" w:rsidR="00AD0532" w:rsidRPr="00411855" w:rsidRDefault="00AD0532" w:rsidP="00F6148A">
      <w:pPr>
        <w:pStyle w:val="Odstavecseseznamem"/>
        <w:numPr>
          <w:ilvl w:val="0"/>
          <w:numId w:val="5"/>
        </w:numPr>
        <w:spacing w:line="240" w:lineRule="atLeast"/>
        <w:ind w:left="426" w:hanging="426"/>
        <w:jc w:val="both"/>
        <w:rPr>
          <w:rFonts w:ascii="Book Antiqua" w:hAnsi="Book Antiqua" w:cs="Times New Roman"/>
          <w:sz w:val="22"/>
          <w:szCs w:val="22"/>
        </w:rPr>
      </w:pPr>
      <w:r>
        <w:rPr>
          <w:rFonts w:ascii="Book Antiqua" w:hAnsi="Book Antiqua"/>
          <w:sz w:val="22"/>
        </w:rPr>
        <w:t xml:space="preserve">Každá ze smluvních stran jmenuje oprávněnou kontaktní osobu. Oprávněné osoby budou zastupovat smluvní stranu v technických záležitostech souvisejících s plněním této smlouvy. Osoba oprávněná jednat za objednatele ve věcech technických je oprávněna zejména potvrzovat převzetí díla, podepisovat předávací protokoly, potvrzovat soupisy </w:t>
      </w:r>
      <w:r>
        <w:rPr>
          <w:rFonts w:ascii="Book Antiqua" w:hAnsi="Book Antiqua"/>
          <w:sz w:val="22"/>
        </w:rPr>
        <w:lastRenderedPageBreak/>
        <w:t>provedených prací, schvalovat harmonogram a jeho upřesnění a udílet zhotoviteli provozní a technické pokyny v mezích této smlouvy.</w:t>
      </w:r>
    </w:p>
    <w:p w14:paraId="39E6BB16" w14:textId="77777777" w:rsidR="00044565" w:rsidRDefault="00044565" w:rsidP="00044565">
      <w:pPr>
        <w:pStyle w:val="Odstavecseseznamem"/>
        <w:spacing w:line="240" w:lineRule="atLeast"/>
        <w:ind w:left="426"/>
        <w:jc w:val="both"/>
        <w:rPr>
          <w:rFonts w:ascii="Book Antiqua" w:hAnsi="Book Antiqua"/>
          <w:sz w:val="22"/>
          <w:szCs w:val="22"/>
        </w:rPr>
      </w:pPr>
    </w:p>
    <w:p w14:paraId="63A3FB0E" w14:textId="77777777" w:rsidR="00044565" w:rsidRPr="00DE2B76" w:rsidRDefault="00044565" w:rsidP="00044565">
      <w:pPr>
        <w:pStyle w:val="Odstavecseseznamem"/>
        <w:spacing w:line="240" w:lineRule="atLeast"/>
        <w:ind w:left="426"/>
        <w:jc w:val="both"/>
        <w:rPr>
          <w:rFonts w:ascii="Book Antiqua" w:hAnsi="Book Antiqua" w:cs="Times New Roman"/>
          <w:sz w:val="22"/>
          <w:szCs w:val="22"/>
        </w:rPr>
      </w:pPr>
    </w:p>
    <w:p w14:paraId="24E32D8A" w14:textId="77777777" w:rsidR="009167DF" w:rsidRDefault="009167DF" w:rsidP="00C60D08">
      <w:pPr>
        <w:spacing w:line="240" w:lineRule="atLeast"/>
        <w:jc w:val="center"/>
        <w:rPr>
          <w:rFonts w:ascii="Book Antiqua" w:hAnsi="Book Antiqua"/>
          <w:b/>
          <w:sz w:val="24"/>
          <w:szCs w:val="24"/>
        </w:rPr>
      </w:pPr>
      <w:r w:rsidRPr="000F23E2">
        <w:rPr>
          <w:rFonts w:ascii="Book Antiqua" w:hAnsi="Book Antiqua"/>
          <w:b/>
          <w:sz w:val="24"/>
          <w:szCs w:val="24"/>
        </w:rPr>
        <w:t xml:space="preserve">Článek </w:t>
      </w:r>
      <w:r w:rsidR="00DE2B76">
        <w:rPr>
          <w:rFonts w:ascii="Book Antiqua" w:hAnsi="Book Antiqua"/>
          <w:b/>
          <w:sz w:val="24"/>
          <w:szCs w:val="24"/>
        </w:rPr>
        <w:t>V</w:t>
      </w:r>
      <w:r w:rsidR="00371F15">
        <w:rPr>
          <w:rFonts w:ascii="Book Antiqua" w:hAnsi="Book Antiqua"/>
          <w:b/>
          <w:sz w:val="24"/>
          <w:szCs w:val="24"/>
        </w:rPr>
        <w:t>I</w:t>
      </w:r>
      <w:r w:rsidRPr="000F23E2">
        <w:rPr>
          <w:rFonts w:ascii="Book Antiqua" w:hAnsi="Book Antiqua"/>
          <w:b/>
          <w:sz w:val="24"/>
          <w:szCs w:val="24"/>
        </w:rPr>
        <w:t>.</w:t>
      </w:r>
      <w:r w:rsidR="00DE2B76">
        <w:rPr>
          <w:rFonts w:ascii="Book Antiqua" w:hAnsi="Book Antiqua"/>
          <w:b/>
          <w:sz w:val="24"/>
          <w:szCs w:val="24"/>
        </w:rPr>
        <w:t xml:space="preserve"> </w:t>
      </w:r>
      <w:r w:rsidR="007301D4" w:rsidRPr="000F23E2">
        <w:rPr>
          <w:rFonts w:ascii="Book Antiqua" w:hAnsi="Book Antiqua"/>
          <w:b/>
          <w:sz w:val="24"/>
          <w:szCs w:val="24"/>
        </w:rPr>
        <w:t>Pod</w:t>
      </w:r>
      <w:r w:rsidR="00712029" w:rsidRPr="000F23E2">
        <w:rPr>
          <w:rFonts w:ascii="Book Antiqua" w:hAnsi="Book Antiqua"/>
          <w:b/>
          <w:sz w:val="24"/>
          <w:szCs w:val="24"/>
        </w:rPr>
        <w:t>dodavatelé</w:t>
      </w:r>
    </w:p>
    <w:p w14:paraId="3A56DEBA" w14:textId="77777777" w:rsidR="00DE2B76" w:rsidRDefault="009167DF" w:rsidP="00F6148A">
      <w:pPr>
        <w:pStyle w:val="Nzev"/>
        <w:numPr>
          <w:ilvl w:val="0"/>
          <w:numId w:val="6"/>
        </w:numPr>
        <w:spacing w:line="240" w:lineRule="atLeast"/>
        <w:ind w:left="426" w:hanging="426"/>
        <w:jc w:val="both"/>
        <w:rPr>
          <w:rFonts w:ascii="Book Antiqua" w:hAnsi="Book Antiqua"/>
          <w:b w:val="0"/>
          <w:sz w:val="22"/>
          <w:szCs w:val="18"/>
        </w:rPr>
      </w:pPr>
      <w:r w:rsidRPr="00DE2B76">
        <w:rPr>
          <w:rFonts w:ascii="Book Antiqua" w:hAnsi="Book Antiqua"/>
          <w:b w:val="0"/>
          <w:sz w:val="22"/>
          <w:szCs w:val="18"/>
        </w:rPr>
        <w:t>Zhotovitel je oprávněn pověřit provedením části díla třetí osobu (pod</w:t>
      </w:r>
      <w:r w:rsidR="00712029" w:rsidRPr="00DE2B76">
        <w:rPr>
          <w:rFonts w:ascii="Book Antiqua" w:hAnsi="Book Antiqua"/>
          <w:b w:val="0"/>
          <w:sz w:val="22"/>
          <w:szCs w:val="18"/>
        </w:rPr>
        <w:t>dodavatele</w:t>
      </w:r>
      <w:r w:rsidRPr="00DE2B76">
        <w:rPr>
          <w:rFonts w:ascii="Book Antiqua" w:hAnsi="Book Antiqua"/>
          <w:b w:val="0"/>
          <w:bCs/>
          <w:sz w:val="22"/>
          <w:szCs w:val="22"/>
        </w:rPr>
        <w:t>), kromě částí díla, u nichž si objednatel vyhradil, že nesmějí být plněna pod</w:t>
      </w:r>
      <w:r w:rsidR="00712029" w:rsidRPr="00DE2B76">
        <w:rPr>
          <w:rFonts w:ascii="Book Antiqua" w:hAnsi="Book Antiqua"/>
          <w:b w:val="0"/>
          <w:bCs/>
          <w:sz w:val="22"/>
          <w:szCs w:val="22"/>
        </w:rPr>
        <w:t>dodavatelem</w:t>
      </w:r>
      <w:r w:rsidRPr="00DE2B76">
        <w:rPr>
          <w:rFonts w:ascii="Book Antiqua" w:hAnsi="Book Antiqua"/>
          <w:b w:val="0"/>
          <w:bCs/>
          <w:sz w:val="22"/>
          <w:szCs w:val="22"/>
        </w:rPr>
        <w:t xml:space="preserve">. Zhotovitel </w:t>
      </w:r>
      <w:r w:rsidRPr="00DE2B76">
        <w:rPr>
          <w:rFonts w:ascii="Book Antiqua" w:hAnsi="Book Antiqua"/>
          <w:b w:val="0"/>
          <w:sz w:val="22"/>
          <w:szCs w:val="18"/>
        </w:rPr>
        <w:t>odpovídá za činnost pod</w:t>
      </w:r>
      <w:r w:rsidR="00712029" w:rsidRPr="00DE2B76">
        <w:rPr>
          <w:rFonts w:ascii="Book Antiqua" w:hAnsi="Book Antiqua"/>
          <w:b w:val="0"/>
          <w:sz w:val="22"/>
          <w:szCs w:val="18"/>
        </w:rPr>
        <w:t>dodavatele</w:t>
      </w:r>
      <w:r w:rsidRPr="00DE2B76">
        <w:rPr>
          <w:rFonts w:ascii="Book Antiqua" w:hAnsi="Book Antiqua"/>
          <w:b w:val="0"/>
          <w:sz w:val="22"/>
          <w:szCs w:val="18"/>
        </w:rPr>
        <w:t xml:space="preserve"> tak, jako by dílo prováděl sám.</w:t>
      </w:r>
    </w:p>
    <w:p w14:paraId="31AB4603" w14:textId="77777777" w:rsidR="00C60D08" w:rsidRPr="002879EC" w:rsidRDefault="00712029" w:rsidP="00C60D08">
      <w:pPr>
        <w:pStyle w:val="Nzev"/>
        <w:numPr>
          <w:ilvl w:val="0"/>
          <w:numId w:val="6"/>
        </w:numPr>
        <w:spacing w:line="240" w:lineRule="atLeast"/>
        <w:ind w:left="426" w:hanging="426"/>
        <w:jc w:val="both"/>
        <w:rPr>
          <w:rFonts w:ascii="Book Antiqua" w:hAnsi="Book Antiqua"/>
          <w:b w:val="0"/>
          <w:sz w:val="22"/>
          <w:szCs w:val="18"/>
        </w:rPr>
      </w:pPr>
      <w:r>
        <w:rPr>
          <w:rFonts w:ascii="Book Antiqua" w:hAnsi="Book Antiqua"/>
          <w:b w:val="0"/>
          <w:sz w:val="22"/>
        </w:rPr>
        <w:t>Změny poddodavatelů podílejících se na veřejné zakázce oproti osobám uvedeným v nabídce je zhotovitel povinen předem písemně oznámit objednateli a vyžádat si jeho předchozí písemný souhlas. Pokud zhotovitel prostřednictvím poddodavatele prokazoval splnění kvalifikace v zadávacím řízení, je oprávněn takového poddodavatele nahradit pouze osobou splňující příslušnou část kvalifikace nejméně ve stejném rozsahu.</w:t>
      </w:r>
    </w:p>
    <w:p w14:paraId="12A99CA9" w14:textId="77777777" w:rsidR="005345E5" w:rsidRDefault="005345E5" w:rsidP="00C60D08">
      <w:pPr>
        <w:spacing w:line="240" w:lineRule="atLeast"/>
        <w:rPr>
          <w:rFonts w:ascii="Book Antiqua" w:hAnsi="Book Antiqua"/>
          <w:sz w:val="24"/>
        </w:rPr>
      </w:pPr>
    </w:p>
    <w:p w14:paraId="0FEBC262" w14:textId="77777777" w:rsidR="009F2F19" w:rsidRPr="000F23E2" w:rsidRDefault="009F2F19" w:rsidP="00C60D08">
      <w:pPr>
        <w:spacing w:line="240" w:lineRule="atLeast"/>
        <w:rPr>
          <w:rFonts w:ascii="Book Antiqua" w:hAnsi="Book Antiqua"/>
          <w:sz w:val="24"/>
        </w:rPr>
      </w:pPr>
    </w:p>
    <w:p w14:paraId="628CEBE9" w14:textId="77777777" w:rsidR="009167DF" w:rsidRPr="000F23E2" w:rsidRDefault="009167DF" w:rsidP="00C60D08">
      <w:pPr>
        <w:pStyle w:val="Nadpis4"/>
        <w:spacing w:before="0" w:line="240" w:lineRule="atLeast"/>
        <w:jc w:val="center"/>
        <w:rPr>
          <w:rFonts w:ascii="Book Antiqua" w:hAnsi="Book Antiqua" w:cs="Times New Roman"/>
          <w:i w:val="0"/>
          <w:color w:val="auto"/>
          <w:sz w:val="24"/>
          <w:szCs w:val="24"/>
        </w:rPr>
      </w:pPr>
      <w:r w:rsidRPr="000F23E2">
        <w:rPr>
          <w:rFonts w:ascii="Book Antiqua" w:hAnsi="Book Antiqua" w:cs="Times New Roman"/>
          <w:i w:val="0"/>
          <w:color w:val="auto"/>
          <w:sz w:val="24"/>
          <w:szCs w:val="24"/>
        </w:rPr>
        <w:t xml:space="preserve">Článek </w:t>
      </w:r>
      <w:r w:rsidR="00DE2B76">
        <w:rPr>
          <w:rFonts w:ascii="Book Antiqua" w:hAnsi="Book Antiqua" w:cs="Times New Roman"/>
          <w:i w:val="0"/>
          <w:color w:val="auto"/>
          <w:sz w:val="24"/>
          <w:szCs w:val="24"/>
        </w:rPr>
        <w:t>V</w:t>
      </w:r>
      <w:r w:rsidR="00371F15">
        <w:rPr>
          <w:rFonts w:ascii="Book Antiqua" w:hAnsi="Book Antiqua" w:cs="Times New Roman"/>
          <w:i w:val="0"/>
          <w:color w:val="auto"/>
          <w:sz w:val="24"/>
          <w:szCs w:val="24"/>
        </w:rPr>
        <w:t>I</w:t>
      </w:r>
      <w:r w:rsidR="00DE2B76">
        <w:rPr>
          <w:rFonts w:ascii="Book Antiqua" w:hAnsi="Book Antiqua" w:cs="Times New Roman"/>
          <w:i w:val="0"/>
          <w:color w:val="auto"/>
          <w:sz w:val="24"/>
          <w:szCs w:val="24"/>
        </w:rPr>
        <w:t>I</w:t>
      </w:r>
      <w:r w:rsidR="007301D4" w:rsidRPr="000F23E2">
        <w:rPr>
          <w:rFonts w:ascii="Book Antiqua" w:hAnsi="Book Antiqua" w:cs="Times New Roman"/>
          <w:i w:val="0"/>
          <w:color w:val="auto"/>
          <w:sz w:val="24"/>
          <w:szCs w:val="24"/>
        </w:rPr>
        <w:t>. Odevzdání a převzetí díla</w:t>
      </w:r>
    </w:p>
    <w:p w14:paraId="53434055" w14:textId="77777777" w:rsidR="00DE2B76" w:rsidRDefault="00120ADA" w:rsidP="00120ADA">
      <w:pPr>
        <w:pStyle w:val="Zkladntext"/>
        <w:spacing w:line="240" w:lineRule="atLeast"/>
        <w:ind w:left="426" w:hanging="426"/>
        <w:rPr>
          <w:rFonts w:ascii="Book Antiqua" w:hAnsi="Book Antiqua"/>
          <w:sz w:val="22"/>
          <w:szCs w:val="22"/>
        </w:rPr>
      </w:pPr>
      <w:r>
        <w:rPr>
          <w:rFonts w:ascii="Book Antiqua" w:hAnsi="Book Antiqua"/>
          <w:sz w:val="22"/>
        </w:rPr>
        <w:t>1.</w:t>
      </w:r>
      <w:r>
        <w:rPr>
          <w:rFonts w:ascii="Book Antiqua" w:hAnsi="Book Antiqua"/>
          <w:sz w:val="22"/>
        </w:rPr>
        <w:tab/>
        <w:t>Zhotovitel splní svou povinnost provést dílo jeho řádným dokončením a předáním objednateli. Dílo bude předáno zhotovitelem a převzato objednatelem na základě písemného předávacího protokolu podepsaného oprávněnými zástupci obou smluvních stran ve věcech technických.</w:t>
      </w:r>
    </w:p>
    <w:p w14:paraId="5607CBED" w14:textId="421E16E4" w:rsidR="00DE2B76" w:rsidRPr="00DE2B76" w:rsidRDefault="00120ADA" w:rsidP="00120ADA">
      <w:pPr>
        <w:pStyle w:val="Zkladntext"/>
        <w:spacing w:line="240" w:lineRule="atLeast"/>
        <w:ind w:left="426" w:hanging="426"/>
        <w:rPr>
          <w:rFonts w:ascii="Book Antiqua" w:hAnsi="Book Antiqua"/>
          <w:sz w:val="22"/>
          <w:szCs w:val="22"/>
        </w:rPr>
      </w:pPr>
      <w:r w:rsidRPr="0001200D">
        <w:rPr>
          <w:rFonts w:ascii="Book Antiqua" w:hAnsi="Book Antiqua"/>
          <w:sz w:val="22"/>
        </w:rPr>
        <w:t>2.</w:t>
      </w:r>
      <w:r w:rsidRPr="0001200D">
        <w:rPr>
          <w:rFonts w:ascii="Book Antiqua" w:hAnsi="Book Antiqua"/>
          <w:sz w:val="22"/>
        </w:rPr>
        <w:tab/>
      </w:r>
      <w:r w:rsidR="00AD0532" w:rsidRPr="0001200D">
        <w:rPr>
          <w:rFonts w:ascii="Book Antiqua" w:hAnsi="Book Antiqua"/>
          <w:sz w:val="22"/>
        </w:rPr>
        <w:t>Objednatel</w:t>
      </w:r>
      <w:r w:rsidR="00F13ADD" w:rsidRPr="0001200D">
        <w:rPr>
          <w:rFonts w:ascii="Book Antiqua" w:hAnsi="Book Antiqua"/>
          <w:sz w:val="22"/>
        </w:rPr>
        <w:t xml:space="preserve"> je oprávněn kontrolovat dodržování smluvních podmínek a právních předpisů. Na nedostatky zjištěné v průběhu plnění předmětu smlouvy je </w:t>
      </w:r>
      <w:r w:rsidR="00AD0532" w:rsidRPr="0001200D">
        <w:rPr>
          <w:rFonts w:ascii="Book Antiqua" w:hAnsi="Book Antiqua"/>
          <w:sz w:val="22"/>
        </w:rPr>
        <w:t>objednatel</w:t>
      </w:r>
      <w:r w:rsidR="00F13ADD" w:rsidRPr="0001200D">
        <w:rPr>
          <w:rFonts w:ascii="Book Antiqua" w:hAnsi="Book Antiqua"/>
          <w:sz w:val="22"/>
        </w:rPr>
        <w:t xml:space="preserve"> povinen </w:t>
      </w:r>
      <w:r w:rsidR="00AD0532" w:rsidRPr="0001200D">
        <w:rPr>
          <w:rFonts w:ascii="Book Antiqua" w:hAnsi="Book Antiqua"/>
          <w:sz w:val="22"/>
        </w:rPr>
        <w:t xml:space="preserve">zhotovitele </w:t>
      </w:r>
      <w:r w:rsidR="00F13ADD" w:rsidRPr="0001200D">
        <w:rPr>
          <w:rFonts w:ascii="Book Antiqua" w:hAnsi="Book Antiqua"/>
          <w:sz w:val="22"/>
        </w:rPr>
        <w:t xml:space="preserve">neprodleně písemně upozornit a stanovit lhůtu pro odstranění vzniklých nedostatků. </w:t>
      </w:r>
      <w:r w:rsidR="00AD0532" w:rsidRPr="0001200D">
        <w:rPr>
          <w:rFonts w:ascii="Book Antiqua" w:hAnsi="Book Antiqua"/>
          <w:sz w:val="22"/>
        </w:rPr>
        <w:t xml:space="preserve">Zhotovitel </w:t>
      </w:r>
      <w:r w:rsidR="00F13ADD" w:rsidRPr="0001200D">
        <w:rPr>
          <w:rFonts w:ascii="Book Antiqua" w:hAnsi="Book Antiqua"/>
          <w:sz w:val="22"/>
        </w:rPr>
        <w:t xml:space="preserve">je povinen učinit neprodleně veškerá potřebná opatření k odstranění vytknutých závad. V případě, že </w:t>
      </w:r>
      <w:r w:rsidR="00AD0532" w:rsidRPr="0001200D">
        <w:rPr>
          <w:rFonts w:ascii="Book Antiqua" w:hAnsi="Book Antiqua"/>
          <w:sz w:val="22"/>
        </w:rPr>
        <w:t xml:space="preserve">zhotovitel </w:t>
      </w:r>
      <w:r w:rsidR="00F13ADD" w:rsidRPr="0001200D">
        <w:rPr>
          <w:rFonts w:ascii="Book Antiqua" w:hAnsi="Book Antiqua"/>
          <w:sz w:val="22"/>
        </w:rPr>
        <w:t xml:space="preserve">vytknuté nedostatky ve stanoveném termínu neodstraní, je </w:t>
      </w:r>
      <w:r w:rsidR="00AD0532" w:rsidRPr="00DE2B76">
        <w:rPr>
          <w:rFonts w:ascii="Book Antiqua" w:hAnsi="Book Antiqua" w:cstheme="minorHAnsi"/>
          <w:sz w:val="22"/>
          <w:szCs w:val="22"/>
        </w:rPr>
        <w:t>objedna</w:t>
      </w:r>
      <w:r w:rsidR="0001200D">
        <w:rPr>
          <w:rFonts w:ascii="Book Antiqua" w:hAnsi="Book Antiqua" w:cstheme="minorHAnsi"/>
          <w:sz w:val="22"/>
          <w:szCs w:val="22"/>
        </w:rPr>
        <w:t>te</w:t>
      </w:r>
      <w:r w:rsidR="00AD0532" w:rsidRPr="00DE2B76">
        <w:rPr>
          <w:rFonts w:ascii="Book Antiqua" w:hAnsi="Book Antiqua" w:cstheme="minorHAnsi"/>
          <w:sz w:val="22"/>
          <w:szCs w:val="22"/>
        </w:rPr>
        <w:t>l</w:t>
      </w:r>
      <w:r w:rsidR="00F13ADD" w:rsidRPr="0001200D">
        <w:rPr>
          <w:rFonts w:ascii="Book Antiqua" w:hAnsi="Book Antiqua"/>
          <w:sz w:val="22"/>
        </w:rPr>
        <w:t xml:space="preserve"> oprávněn od této smlouvy odstoupit.</w:t>
      </w:r>
    </w:p>
    <w:p w14:paraId="04273524" w14:textId="77777777" w:rsidR="00DE2B76" w:rsidRPr="00DE2B76" w:rsidRDefault="00120ADA" w:rsidP="00120ADA">
      <w:pPr>
        <w:pStyle w:val="Zkladntext"/>
        <w:spacing w:line="240" w:lineRule="atLeast"/>
        <w:ind w:left="426" w:hanging="426"/>
        <w:rPr>
          <w:rFonts w:ascii="Book Antiqua" w:hAnsi="Book Antiqua"/>
          <w:sz w:val="22"/>
          <w:szCs w:val="22"/>
        </w:rPr>
      </w:pPr>
      <w:r>
        <w:rPr>
          <w:rFonts w:ascii="Book Antiqua" w:hAnsi="Book Antiqua" w:cstheme="minorHAnsi"/>
          <w:sz w:val="22"/>
          <w:szCs w:val="22"/>
        </w:rPr>
        <w:t>3.</w:t>
      </w:r>
      <w:r>
        <w:rPr>
          <w:rFonts w:ascii="Book Antiqua" w:hAnsi="Book Antiqua" w:cstheme="minorHAnsi"/>
          <w:sz w:val="22"/>
          <w:szCs w:val="22"/>
        </w:rPr>
        <w:tab/>
      </w:r>
      <w:r w:rsidR="00F13ADD" w:rsidRPr="00DE2B76">
        <w:rPr>
          <w:rFonts w:ascii="Book Antiqua" w:hAnsi="Book Antiqua" w:cstheme="minorHAnsi"/>
          <w:sz w:val="22"/>
          <w:szCs w:val="22"/>
        </w:rPr>
        <w:t xml:space="preserve">Zjistí-li </w:t>
      </w:r>
      <w:r w:rsidR="00AD0532" w:rsidRPr="00DE2B76">
        <w:rPr>
          <w:rFonts w:ascii="Book Antiqua" w:hAnsi="Book Antiqua" w:cstheme="minorHAnsi"/>
          <w:sz w:val="22"/>
          <w:szCs w:val="22"/>
        </w:rPr>
        <w:t>zhotovitel</w:t>
      </w:r>
      <w:r w:rsidR="00F13ADD" w:rsidRPr="00DE2B76">
        <w:rPr>
          <w:rFonts w:ascii="Book Antiqua" w:hAnsi="Book Antiqua" w:cstheme="minorHAnsi"/>
          <w:sz w:val="22"/>
          <w:szCs w:val="22"/>
        </w:rPr>
        <w:t xml:space="preserve"> při plnění předmětu smlouvy překážky bránící řádnému plnění, je povinen tuto skutečnost bez odkladu oznámit písemnou formou </w:t>
      </w:r>
      <w:r w:rsidR="00AD0532" w:rsidRPr="00DE2B76">
        <w:rPr>
          <w:rFonts w:ascii="Book Antiqua" w:hAnsi="Book Antiqua" w:cstheme="minorHAnsi"/>
          <w:sz w:val="22"/>
          <w:szCs w:val="22"/>
        </w:rPr>
        <w:t>objednateli</w:t>
      </w:r>
      <w:r w:rsidR="00F13ADD" w:rsidRPr="00DE2B76">
        <w:rPr>
          <w:rFonts w:ascii="Book Antiqua" w:hAnsi="Book Antiqua" w:cstheme="minorHAnsi"/>
          <w:sz w:val="22"/>
          <w:szCs w:val="22"/>
        </w:rPr>
        <w:t xml:space="preserve"> a navrhnout další postup.</w:t>
      </w:r>
    </w:p>
    <w:p w14:paraId="6F2E6B16" w14:textId="77777777" w:rsidR="00DE2B76" w:rsidRPr="00043E6F" w:rsidRDefault="00120ADA" w:rsidP="00120ADA">
      <w:pPr>
        <w:pStyle w:val="Zkladntext"/>
        <w:spacing w:line="240" w:lineRule="atLeast"/>
        <w:ind w:left="426" w:hanging="426"/>
        <w:rPr>
          <w:rFonts w:ascii="Book Antiqua" w:hAnsi="Book Antiqua"/>
          <w:sz w:val="22"/>
          <w:szCs w:val="22"/>
        </w:rPr>
      </w:pPr>
      <w:r>
        <w:rPr>
          <w:rFonts w:ascii="Book Antiqua" w:hAnsi="Book Antiqua" w:cstheme="minorHAnsi"/>
          <w:sz w:val="22"/>
          <w:szCs w:val="22"/>
        </w:rPr>
        <w:t>4.</w:t>
      </w:r>
      <w:r>
        <w:rPr>
          <w:rFonts w:ascii="Book Antiqua" w:hAnsi="Book Antiqua" w:cstheme="minorHAnsi"/>
          <w:sz w:val="22"/>
          <w:szCs w:val="22"/>
        </w:rPr>
        <w:tab/>
      </w:r>
      <w:r w:rsidR="00AD0532" w:rsidRPr="00DE2B76">
        <w:rPr>
          <w:rFonts w:ascii="Book Antiqua" w:hAnsi="Book Antiqua" w:cstheme="minorHAnsi"/>
          <w:sz w:val="22"/>
          <w:szCs w:val="22"/>
        </w:rPr>
        <w:t>Zhotovitel</w:t>
      </w:r>
      <w:r w:rsidR="00F13ADD" w:rsidRPr="00DE2B76">
        <w:rPr>
          <w:rFonts w:ascii="Book Antiqua" w:hAnsi="Book Antiqua" w:cstheme="minorHAnsi"/>
          <w:sz w:val="22"/>
          <w:szCs w:val="22"/>
        </w:rPr>
        <w:t xml:space="preserve"> je povinen bez odkladu upozornit </w:t>
      </w:r>
      <w:r w:rsidR="00AD0532" w:rsidRPr="00DE2B76">
        <w:rPr>
          <w:rFonts w:ascii="Book Antiqua" w:hAnsi="Book Antiqua" w:cstheme="minorHAnsi"/>
          <w:sz w:val="22"/>
          <w:szCs w:val="22"/>
        </w:rPr>
        <w:t>objednatele</w:t>
      </w:r>
      <w:r w:rsidR="00F13ADD" w:rsidRPr="00DE2B76">
        <w:rPr>
          <w:rFonts w:ascii="Book Antiqua" w:hAnsi="Book Antiqua" w:cstheme="minorHAnsi"/>
          <w:sz w:val="22"/>
          <w:szCs w:val="22"/>
        </w:rPr>
        <w:t xml:space="preserve"> na případnou nevhodnost </w:t>
      </w:r>
      <w:r w:rsidR="00F13ADD" w:rsidRPr="00043E6F">
        <w:rPr>
          <w:rFonts w:ascii="Book Antiqua" w:hAnsi="Book Antiqua" w:cstheme="minorHAnsi"/>
          <w:sz w:val="22"/>
          <w:szCs w:val="22"/>
        </w:rPr>
        <w:t>realizace vyžadovaného plnění; v případě, že tak neučiní, nese jako osoba odborně způsobilá veškeré náklady spojené s následným odstraněním vady plnění.</w:t>
      </w:r>
    </w:p>
    <w:p w14:paraId="62CF0FFE" w14:textId="77777777" w:rsidR="00DE2B76" w:rsidRPr="00043E6F" w:rsidRDefault="00120ADA" w:rsidP="00F540DB">
      <w:pPr>
        <w:pStyle w:val="Zkladntext"/>
        <w:spacing w:line="240" w:lineRule="atLeast"/>
        <w:ind w:left="426" w:hanging="426"/>
        <w:rPr>
          <w:rFonts w:ascii="Book Antiqua" w:hAnsi="Book Antiqua"/>
          <w:sz w:val="22"/>
          <w:szCs w:val="22"/>
        </w:rPr>
      </w:pPr>
      <w:r>
        <w:rPr>
          <w:rFonts w:ascii="Book Antiqua" w:hAnsi="Book Antiqua"/>
          <w:sz w:val="22"/>
        </w:rPr>
        <w:t>5.</w:t>
      </w:r>
      <w:r>
        <w:rPr>
          <w:rFonts w:ascii="Book Antiqua" w:hAnsi="Book Antiqua"/>
          <w:sz w:val="22"/>
        </w:rPr>
        <w:tab/>
        <w:t>Objednatel je oprávněn převzít dílo i s takovými ojedinělými vadami a nedodělky, které samy o sobě ani ve spojení s jinými nebrání řádnému a bezpečnému užívání díla. Tyto vady a nedodělky budou uvedeny v předávacím protokolu včetně přiměřené lhůty k jejich odstranění.</w:t>
      </w:r>
    </w:p>
    <w:p w14:paraId="3CA57DC8" w14:textId="77777777" w:rsidR="00DE2B76" w:rsidRPr="00043E6F" w:rsidRDefault="00120ADA" w:rsidP="00120ADA">
      <w:pPr>
        <w:pStyle w:val="Zkladntext"/>
        <w:spacing w:line="240" w:lineRule="atLeast"/>
        <w:ind w:left="426" w:hanging="426"/>
        <w:rPr>
          <w:rFonts w:ascii="Book Antiqua" w:hAnsi="Book Antiqua"/>
          <w:sz w:val="22"/>
          <w:szCs w:val="22"/>
        </w:rPr>
      </w:pPr>
      <w:r w:rsidRPr="00043E6F">
        <w:rPr>
          <w:rFonts w:ascii="Book Antiqua" w:hAnsi="Book Antiqua" w:cstheme="minorHAnsi"/>
          <w:sz w:val="22"/>
          <w:szCs w:val="22"/>
        </w:rPr>
        <w:t>6.</w:t>
      </w:r>
      <w:r w:rsidRPr="00043E6F">
        <w:rPr>
          <w:rFonts w:ascii="Book Antiqua" w:hAnsi="Book Antiqua" w:cstheme="minorHAnsi"/>
          <w:sz w:val="22"/>
          <w:szCs w:val="22"/>
        </w:rPr>
        <w:tab/>
      </w:r>
      <w:r w:rsidR="00F540DB" w:rsidRPr="00043E6F">
        <w:rPr>
          <w:rFonts w:ascii="Book Antiqua" w:hAnsi="Book Antiqua" w:cstheme="minorHAnsi"/>
          <w:sz w:val="22"/>
          <w:szCs w:val="22"/>
        </w:rPr>
        <w:t>Pro přejímací řízení připraví zhotovitel všechny doklady požadované pro přejímku, zejména doklady o likvidaci odpadu</w:t>
      </w:r>
      <w:r w:rsidR="00411855" w:rsidRPr="00043E6F">
        <w:rPr>
          <w:rFonts w:ascii="Book Antiqua" w:hAnsi="Book Antiqua" w:cstheme="minorHAnsi"/>
          <w:sz w:val="22"/>
          <w:szCs w:val="22"/>
        </w:rPr>
        <w:t xml:space="preserve"> - vážní lístky se všemi povinnými náležitostmi</w:t>
      </w:r>
      <w:r w:rsidR="00F13ADD" w:rsidRPr="00043E6F">
        <w:rPr>
          <w:rFonts w:ascii="Book Antiqua" w:hAnsi="Book Antiqua" w:cstheme="minorHAnsi"/>
          <w:sz w:val="22"/>
          <w:szCs w:val="22"/>
        </w:rPr>
        <w:t xml:space="preserve">. </w:t>
      </w:r>
      <w:r w:rsidR="00F540DB" w:rsidRPr="00043E6F">
        <w:rPr>
          <w:rFonts w:ascii="Book Antiqua" w:hAnsi="Book Antiqua" w:cstheme="minorHAnsi"/>
          <w:sz w:val="22"/>
          <w:szCs w:val="22"/>
        </w:rPr>
        <w:t>Nedoloží-li zhotovitel sjednané doklady, nepovažuje se dílo za dokončené a schopné předání.</w:t>
      </w:r>
    </w:p>
    <w:p w14:paraId="33D73AD2" w14:textId="77777777" w:rsidR="00F13ADD" w:rsidRPr="00DE2B76" w:rsidRDefault="0077383E" w:rsidP="00120ADA">
      <w:pPr>
        <w:pStyle w:val="Zkladntext"/>
        <w:spacing w:line="240" w:lineRule="atLeast"/>
        <w:ind w:left="426" w:hanging="426"/>
        <w:rPr>
          <w:rFonts w:ascii="Book Antiqua" w:hAnsi="Book Antiqua"/>
          <w:sz w:val="22"/>
          <w:szCs w:val="22"/>
        </w:rPr>
      </w:pPr>
      <w:r w:rsidRPr="00043E6F">
        <w:rPr>
          <w:rFonts w:ascii="Book Antiqua" w:hAnsi="Book Antiqua"/>
          <w:bCs/>
          <w:sz w:val="22"/>
          <w:szCs w:val="22"/>
        </w:rPr>
        <w:t>7</w:t>
      </w:r>
      <w:r w:rsidR="00120ADA" w:rsidRPr="00043E6F">
        <w:rPr>
          <w:rFonts w:ascii="Book Antiqua" w:hAnsi="Book Antiqua"/>
          <w:bCs/>
          <w:sz w:val="22"/>
          <w:szCs w:val="22"/>
        </w:rPr>
        <w:t>.</w:t>
      </w:r>
      <w:r w:rsidR="00120ADA" w:rsidRPr="00043E6F">
        <w:rPr>
          <w:rFonts w:ascii="Book Antiqua" w:hAnsi="Book Antiqua"/>
          <w:bCs/>
          <w:sz w:val="22"/>
          <w:szCs w:val="22"/>
        </w:rPr>
        <w:tab/>
      </w:r>
      <w:r w:rsidR="00F13ADD" w:rsidRPr="00043E6F">
        <w:rPr>
          <w:rFonts w:ascii="Book Antiqua" w:hAnsi="Book Antiqua"/>
          <w:bCs/>
          <w:sz w:val="22"/>
          <w:szCs w:val="22"/>
        </w:rPr>
        <w:t xml:space="preserve">Po splnění dokončení díla bude vyhotoven </w:t>
      </w:r>
      <w:r w:rsidR="00F13ADD" w:rsidRPr="00DE2B76">
        <w:rPr>
          <w:rFonts w:ascii="Book Antiqua" w:hAnsi="Book Antiqua"/>
          <w:bCs/>
          <w:sz w:val="22"/>
          <w:szCs w:val="22"/>
        </w:rPr>
        <w:t>zápis o předání a převzetí, který bude obsahovat níže uvedené náležitosti:</w:t>
      </w:r>
    </w:p>
    <w:p w14:paraId="62F869F8" w14:textId="77777777" w:rsidR="00F13ADD" w:rsidRPr="00DE2B76" w:rsidRDefault="00F13ADD" w:rsidP="00DE2B76">
      <w:pPr>
        <w:pStyle w:val="Nzev"/>
        <w:spacing w:line="240" w:lineRule="atLeast"/>
        <w:ind w:left="709" w:hanging="283"/>
        <w:jc w:val="both"/>
        <w:rPr>
          <w:rFonts w:ascii="Book Antiqua" w:hAnsi="Book Antiqua"/>
          <w:b w:val="0"/>
          <w:bCs/>
          <w:sz w:val="22"/>
          <w:szCs w:val="22"/>
        </w:rPr>
      </w:pPr>
      <w:r w:rsidRPr="00DE2B76">
        <w:rPr>
          <w:rFonts w:ascii="Book Antiqua" w:hAnsi="Book Antiqua"/>
          <w:b w:val="0"/>
          <w:bCs/>
          <w:sz w:val="22"/>
          <w:szCs w:val="22"/>
        </w:rPr>
        <w:t>-</w:t>
      </w:r>
      <w:r w:rsidRPr="00DE2B76">
        <w:rPr>
          <w:rFonts w:ascii="Book Antiqua" w:hAnsi="Book Antiqua"/>
          <w:b w:val="0"/>
          <w:bCs/>
          <w:sz w:val="22"/>
          <w:szCs w:val="22"/>
        </w:rPr>
        <w:tab/>
        <w:t>název a sídlo objednatele a zhotovitel</w:t>
      </w:r>
      <w:r w:rsidR="00545A81">
        <w:rPr>
          <w:rFonts w:ascii="Book Antiqua" w:hAnsi="Book Antiqua"/>
          <w:b w:val="0"/>
          <w:bCs/>
          <w:sz w:val="22"/>
          <w:szCs w:val="22"/>
        </w:rPr>
        <w:t>e</w:t>
      </w:r>
      <w:r w:rsidRPr="00DE2B76">
        <w:rPr>
          <w:rFonts w:ascii="Book Antiqua" w:hAnsi="Book Antiqua"/>
          <w:b w:val="0"/>
          <w:bCs/>
          <w:sz w:val="22"/>
          <w:szCs w:val="22"/>
        </w:rPr>
        <w:t>,</w:t>
      </w:r>
    </w:p>
    <w:p w14:paraId="6F064D92" w14:textId="77777777" w:rsidR="00F13ADD" w:rsidRPr="00DE2B76" w:rsidRDefault="00F13ADD" w:rsidP="00DE2B76">
      <w:pPr>
        <w:pStyle w:val="Nzev"/>
        <w:spacing w:line="240" w:lineRule="atLeast"/>
        <w:ind w:left="709" w:hanging="283"/>
        <w:jc w:val="both"/>
        <w:rPr>
          <w:rFonts w:ascii="Book Antiqua" w:hAnsi="Book Antiqua"/>
          <w:b w:val="0"/>
          <w:bCs/>
          <w:sz w:val="22"/>
          <w:szCs w:val="22"/>
        </w:rPr>
      </w:pPr>
      <w:r w:rsidRPr="00DE2B76">
        <w:rPr>
          <w:rFonts w:ascii="Book Antiqua" w:hAnsi="Book Antiqua"/>
          <w:b w:val="0"/>
          <w:bCs/>
          <w:sz w:val="22"/>
          <w:szCs w:val="22"/>
        </w:rPr>
        <w:t>-</w:t>
      </w:r>
      <w:r w:rsidRPr="00DE2B76">
        <w:rPr>
          <w:rFonts w:ascii="Book Antiqua" w:hAnsi="Book Antiqua"/>
          <w:b w:val="0"/>
          <w:bCs/>
          <w:sz w:val="22"/>
          <w:szCs w:val="22"/>
        </w:rPr>
        <w:tab/>
        <w:t>označení smlouvy,</w:t>
      </w:r>
    </w:p>
    <w:p w14:paraId="5FDACB41" w14:textId="77777777" w:rsidR="00F13ADD" w:rsidRPr="00DE2B76" w:rsidRDefault="00F13ADD" w:rsidP="00DE2B76">
      <w:pPr>
        <w:pStyle w:val="Nzev"/>
        <w:spacing w:line="240" w:lineRule="atLeast"/>
        <w:ind w:left="709" w:hanging="283"/>
        <w:jc w:val="both"/>
        <w:rPr>
          <w:rFonts w:ascii="Book Antiqua" w:hAnsi="Book Antiqua"/>
          <w:b w:val="0"/>
          <w:bCs/>
          <w:sz w:val="22"/>
          <w:szCs w:val="22"/>
        </w:rPr>
      </w:pPr>
      <w:r w:rsidRPr="00DE2B76">
        <w:rPr>
          <w:rFonts w:ascii="Book Antiqua" w:hAnsi="Book Antiqua"/>
          <w:b w:val="0"/>
          <w:bCs/>
          <w:sz w:val="22"/>
          <w:szCs w:val="22"/>
        </w:rPr>
        <w:t>-</w:t>
      </w:r>
      <w:r w:rsidRPr="00DE2B76">
        <w:rPr>
          <w:rFonts w:ascii="Book Antiqua" w:hAnsi="Book Antiqua"/>
          <w:b w:val="0"/>
          <w:bCs/>
          <w:sz w:val="22"/>
          <w:szCs w:val="22"/>
        </w:rPr>
        <w:tab/>
        <w:t>označení dodaného předmětu plnění.</w:t>
      </w:r>
    </w:p>
    <w:p w14:paraId="67B46822" w14:textId="77777777" w:rsidR="004243EB" w:rsidRDefault="0077383E" w:rsidP="004243EB">
      <w:pPr>
        <w:pStyle w:val="Nzev"/>
        <w:spacing w:line="240" w:lineRule="atLeast"/>
        <w:ind w:left="426" w:hanging="426"/>
        <w:jc w:val="both"/>
        <w:rPr>
          <w:rFonts w:ascii="Book Antiqua" w:hAnsi="Book Antiqua"/>
          <w:b w:val="0"/>
          <w:bCs/>
          <w:sz w:val="22"/>
          <w:szCs w:val="22"/>
        </w:rPr>
      </w:pPr>
      <w:r>
        <w:rPr>
          <w:rFonts w:ascii="Book Antiqua" w:hAnsi="Book Antiqua"/>
          <w:b w:val="0"/>
          <w:bCs/>
          <w:sz w:val="22"/>
          <w:szCs w:val="22"/>
        </w:rPr>
        <w:t>8</w:t>
      </w:r>
      <w:r w:rsidR="00120ADA">
        <w:rPr>
          <w:rFonts w:ascii="Book Antiqua" w:hAnsi="Book Antiqua"/>
          <w:b w:val="0"/>
          <w:bCs/>
          <w:sz w:val="22"/>
          <w:szCs w:val="22"/>
        </w:rPr>
        <w:t>.</w:t>
      </w:r>
      <w:r w:rsidR="00120ADA">
        <w:rPr>
          <w:rFonts w:ascii="Book Antiqua" w:hAnsi="Book Antiqua"/>
          <w:b w:val="0"/>
          <w:bCs/>
          <w:sz w:val="22"/>
          <w:szCs w:val="22"/>
        </w:rPr>
        <w:tab/>
      </w:r>
      <w:r w:rsidR="00F13ADD" w:rsidRPr="00DE2B76">
        <w:rPr>
          <w:rFonts w:ascii="Book Antiqua" w:hAnsi="Book Antiqua"/>
          <w:b w:val="0"/>
          <w:bCs/>
          <w:sz w:val="22"/>
          <w:szCs w:val="22"/>
        </w:rPr>
        <w:t>Zápis o předání a převzetí podepíší oprávnění zástupci obou smluvních stran</w:t>
      </w:r>
      <w:r w:rsidR="001A572D">
        <w:rPr>
          <w:rFonts w:ascii="Book Antiqua" w:hAnsi="Book Antiqua"/>
          <w:b w:val="0"/>
          <w:bCs/>
          <w:sz w:val="22"/>
          <w:szCs w:val="22"/>
        </w:rPr>
        <w:t xml:space="preserve"> ve věcech technických</w:t>
      </w:r>
      <w:r w:rsidR="00F13ADD" w:rsidRPr="00DE2B76">
        <w:rPr>
          <w:rFonts w:ascii="Book Antiqua" w:hAnsi="Book Antiqua"/>
          <w:b w:val="0"/>
          <w:bCs/>
          <w:sz w:val="22"/>
          <w:szCs w:val="22"/>
        </w:rPr>
        <w:t>, přičemž podpisem zápisu o předání a převzetí díla dochází k převzetí a ke splnění předmětu plnění.</w:t>
      </w:r>
    </w:p>
    <w:p w14:paraId="0F0BD34B" w14:textId="77777777" w:rsidR="004243EB" w:rsidRPr="00F540DB" w:rsidRDefault="0077383E" w:rsidP="00F540DB">
      <w:pPr>
        <w:pStyle w:val="Nzev"/>
        <w:spacing w:line="240" w:lineRule="atLeast"/>
        <w:ind w:left="426" w:hanging="426"/>
        <w:jc w:val="both"/>
        <w:rPr>
          <w:rFonts w:ascii="Book Antiqua" w:hAnsi="Book Antiqua"/>
          <w:b w:val="0"/>
          <w:bCs/>
          <w:spacing w:val="-3"/>
          <w:sz w:val="22"/>
          <w:szCs w:val="22"/>
        </w:rPr>
      </w:pPr>
      <w:r>
        <w:rPr>
          <w:rFonts w:ascii="Book Antiqua" w:hAnsi="Book Antiqua"/>
          <w:b w:val="0"/>
          <w:bCs/>
          <w:sz w:val="22"/>
          <w:szCs w:val="22"/>
        </w:rPr>
        <w:t>9</w:t>
      </w:r>
      <w:r w:rsidR="00F540DB">
        <w:rPr>
          <w:rFonts w:ascii="Book Antiqua" w:hAnsi="Book Antiqua"/>
          <w:b w:val="0"/>
          <w:bCs/>
          <w:sz w:val="22"/>
          <w:szCs w:val="22"/>
        </w:rPr>
        <w:t>.</w:t>
      </w:r>
      <w:r w:rsidR="00F540DB">
        <w:rPr>
          <w:rFonts w:ascii="Book Antiqua" w:hAnsi="Book Antiqua"/>
          <w:b w:val="0"/>
          <w:bCs/>
          <w:sz w:val="22"/>
          <w:szCs w:val="22"/>
        </w:rPr>
        <w:tab/>
      </w:r>
      <w:r w:rsidR="009167DF" w:rsidRPr="00F540DB">
        <w:rPr>
          <w:rFonts w:ascii="Book Antiqua" w:hAnsi="Book Antiqua"/>
          <w:b w:val="0"/>
          <w:bCs/>
          <w:sz w:val="22"/>
          <w:szCs w:val="22"/>
        </w:rPr>
        <w:t>Vadou se rozumí odchylka v kvalitě, rozsahu a parametrech díla stanovených obecně platnými závaznými technickými normami</w:t>
      </w:r>
      <w:r w:rsidR="001D03D7">
        <w:rPr>
          <w:rFonts w:ascii="Book Antiqua" w:hAnsi="Book Antiqua"/>
          <w:b w:val="0"/>
          <w:bCs/>
          <w:sz w:val="22"/>
          <w:szCs w:val="22"/>
        </w:rPr>
        <w:t xml:space="preserve">, právními </w:t>
      </w:r>
      <w:r w:rsidR="009167DF" w:rsidRPr="00F540DB">
        <w:rPr>
          <w:rFonts w:ascii="Book Antiqua" w:hAnsi="Book Antiqua"/>
          <w:b w:val="0"/>
          <w:bCs/>
          <w:sz w:val="22"/>
          <w:szCs w:val="22"/>
        </w:rPr>
        <w:t>předpisy</w:t>
      </w:r>
      <w:r w:rsidR="001D03D7">
        <w:rPr>
          <w:rFonts w:ascii="Book Antiqua" w:hAnsi="Book Antiqua"/>
          <w:b w:val="0"/>
          <w:bCs/>
          <w:sz w:val="22"/>
          <w:szCs w:val="22"/>
        </w:rPr>
        <w:t xml:space="preserve"> a tou</w:t>
      </w:r>
      <w:r w:rsidR="00BB528B">
        <w:rPr>
          <w:rFonts w:ascii="Book Antiqua" w:hAnsi="Book Antiqua"/>
          <w:b w:val="0"/>
          <w:bCs/>
          <w:sz w:val="22"/>
          <w:szCs w:val="22"/>
        </w:rPr>
        <w:t>to smlouvou</w:t>
      </w:r>
      <w:r w:rsidR="009167DF" w:rsidRPr="00F540DB">
        <w:rPr>
          <w:rFonts w:ascii="Book Antiqua" w:hAnsi="Book Antiqua"/>
          <w:b w:val="0"/>
          <w:bCs/>
          <w:sz w:val="22"/>
          <w:szCs w:val="22"/>
        </w:rPr>
        <w:t>.</w:t>
      </w:r>
    </w:p>
    <w:p w14:paraId="53B5B026" w14:textId="77777777" w:rsidR="004243EB" w:rsidRDefault="0077383E" w:rsidP="00877B72">
      <w:pPr>
        <w:pStyle w:val="Zkladntext"/>
        <w:widowControl/>
        <w:tabs>
          <w:tab w:val="left" w:pos="426"/>
        </w:tabs>
        <w:suppressAutoHyphens w:val="0"/>
        <w:spacing w:line="240" w:lineRule="atLeast"/>
        <w:rPr>
          <w:rFonts w:ascii="Book Antiqua" w:hAnsi="Book Antiqua"/>
          <w:spacing w:val="-3"/>
          <w:sz w:val="22"/>
          <w:szCs w:val="22"/>
        </w:rPr>
      </w:pPr>
      <w:r>
        <w:rPr>
          <w:rFonts w:ascii="Book Antiqua" w:hAnsi="Book Antiqua"/>
          <w:sz w:val="22"/>
          <w:szCs w:val="22"/>
        </w:rPr>
        <w:lastRenderedPageBreak/>
        <w:t>1</w:t>
      </w:r>
      <w:r w:rsidR="009F2F19">
        <w:rPr>
          <w:rFonts w:ascii="Book Antiqua" w:hAnsi="Book Antiqua"/>
          <w:sz w:val="22"/>
          <w:szCs w:val="22"/>
        </w:rPr>
        <w:t>0</w:t>
      </w:r>
      <w:r w:rsidR="00D44117">
        <w:rPr>
          <w:rFonts w:ascii="Book Antiqua" w:hAnsi="Book Antiqua"/>
          <w:sz w:val="22"/>
          <w:szCs w:val="22"/>
        </w:rPr>
        <w:t xml:space="preserve">. </w:t>
      </w:r>
      <w:r>
        <w:rPr>
          <w:rFonts w:ascii="Book Antiqua" w:hAnsi="Book Antiqua"/>
          <w:sz w:val="22"/>
          <w:szCs w:val="22"/>
        </w:rPr>
        <w:tab/>
      </w:r>
      <w:r w:rsidR="009167DF" w:rsidRPr="004243EB">
        <w:rPr>
          <w:rFonts w:ascii="Book Antiqua" w:hAnsi="Book Antiqua"/>
          <w:sz w:val="22"/>
          <w:szCs w:val="22"/>
        </w:rPr>
        <w:t>Nedodělkem se rozumí nedokončená práce oproti projektu či výkazu výměr.</w:t>
      </w:r>
    </w:p>
    <w:p w14:paraId="7C337BB7" w14:textId="77777777" w:rsidR="005345E5" w:rsidRDefault="005345E5" w:rsidP="00C60D08">
      <w:pPr>
        <w:pStyle w:val="Zkladntext"/>
        <w:spacing w:line="240" w:lineRule="atLeast"/>
        <w:rPr>
          <w:rFonts w:ascii="Book Antiqua" w:hAnsi="Book Antiqua"/>
          <w:sz w:val="24"/>
          <w:szCs w:val="24"/>
        </w:rPr>
      </w:pPr>
    </w:p>
    <w:p w14:paraId="5E1E1A7B" w14:textId="77777777" w:rsidR="009F2F19" w:rsidRPr="000F23E2" w:rsidRDefault="009F2F19" w:rsidP="00C60D08">
      <w:pPr>
        <w:pStyle w:val="Zkladntext"/>
        <w:spacing w:line="240" w:lineRule="atLeast"/>
        <w:rPr>
          <w:rFonts w:ascii="Book Antiqua" w:hAnsi="Book Antiqua"/>
          <w:sz w:val="24"/>
          <w:szCs w:val="24"/>
        </w:rPr>
      </w:pPr>
    </w:p>
    <w:p w14:paraId="43EADC64" w14:textId="77777777" w:rsidR="009167DF" w:rsidRPr="000F23E2" w:rsidRDefault="009167DF" w:rsidP="00C60D08">
      <w:pPr>
        <w:pStyle w:val="Zkladntext"/>
        <w:spacing w:line="240" w:lineRule="atLeast"/>
        <w:jc w:val="center"/>
        <w:rPr>
          <w:rFonts w:ascii="Book Antiqua" w:hAnsi="Book Antiqua"/>
          <w:b/>
          <w:sz w:val="24"/>
          <w:szCs w:val="24"/>
        </w:rPr>
      </w:pPr>
      <w:r w:rsidRPr="000F23E2">
        <w:rPr>
          <w:rFonts w:ascii="Book Antiqua" w:hAnsi="Book Antiqua"/>
          <w:b/>
          <w:sz w:val="24"/>
          <w:szCs w:val="24"/>
        </w:rPr>
        <w:t xml:space="preserve">Článek </w:t>
      </w:r>
      <w:r w:rsidR="00120ADA">
        <w:rPr>
          <w:rFonts w:ascii="Book Antiqua" w:hAnsi="Book Antiqua"/>
          <w:b/>
          <w:sz w:val="24"/>
          <w:szCs w:val="24"/>
        </w:rPr>
        <w:t>V</w:t>
      </w:r>
      <w:r w:rsidR="00371F15">
        <w:rPr>
          <w:rFonts w:ascii="Book Antiqua" w:hAnsi="Book Antiqua"/>
          <w:b/>
          <w:sz w:val="24"/>
          <w:szCs w:val="24"/>
        </w:rPr>
        <w:t>I</w:t>
      </w:r>
      <w:r w:rsidR="00120ADA">
        <w:rPr>
          <w:rFonts w:ascii="Book Antiqua" w:hAnsi="Book Antiqua"/>
          <w:b/>
          <w:sz w:val="24"/>
          <w:szCs w:val="24"/>
        </w:rPr>
        <w:t>II</w:t>
      </w:r>
      <w:r w:rsidRPr="000F23E2">
        <w:rPr>
          <w:rFonts w:ascii="Book Antiqua" w:hAnsi="Book Antiqua"/>
          <w:b/>
          <w:sz w:val="24"/>
          <w:szCs w:val="24"/>
        </w:rPr>
        <w:t>.</w:t>
      </w:r>
      <w:r w:rsidR="007301D4" w:rsidRPr="000F23E2">
        <w:rPr>
          <w:rFonts w:ascii="Book Antiqua" w:hAnsi="Book Antiqua"/>
          <w:b/>
          <w:sz w:val="24"/>
          <w:szCs w:val="24"/>
        </w:rPr>
        <w:t xml:space="preserve">  Smluvní pokuty, odpovědnost za vady, odstoupení od smlouvy</w:t>
      </w:r>
    </w:p>
    <w:p w14:paraId="2415BDE6" w14:textId="77777777" w:rsidR="00545A81" w:rsidRPr="00545A81" w:rsidRDefault="00545A81" w:rsidP="00877B72">
      <w:pPr>
        <w:pStyle w:val="Zkladntext"/>
        <w:numPr>
          <w:ilvl w:val="0"/>
          <w:numId w:val="16"/>
        </w:numPr>
        <w:ind w:left="426"/>
        <w:rPr>
          <w:rFonts w:ascii="Book Antiqua" w:hAnsi="Book Antiqua" w:cstheme="minorHAnsi"/>
          <w:sz w:val="22"/>
          <w:lang w:bidi="cs-CZ"/>
        </w:rPr>
      </w:pPr>
      <w:r>
        <w:rPr>
          <w:rFonts w:ascii="Book Antiqua" w:hAnsi="Book Antiqua"/>
          <w:sz w:val="22"/>
        </w:rPr>
        <w:t>Pokud bude objednatel v prodlení s úhradou ceny plnění ujednané podle této smlouvy, je zhotovitel oprávněn požadovat úroky z prodlení ve výši stanovené nařízením vlády č. 351/2013 Sb., ve znění pozdějších předpisů.</w:t>
      </w:r>
    </w:p>
    <w:p w14:paraId="7122E4A9" w14:textId="77777777" w:rsidR="00B86211" w:rsidRPr="0001200D" w:rsidRDefault="00FB4C1D" w:rsidP="00877B72">
      <w:pPr>
        <w:pStyle w:val="Zkladntext"/>
        <w:widowControl/>
        <w:numPr>
          <w:ilvl w:val="0"/>
          <w:numId w:val="16"/>
        </w:numPr>
        <w:spacing w:line="240" w:lineRule="atLeast"/>
        <w:ind w:left="426"/>
        <w:rPr>
          <w:rFonts w:ascii="Book Antiqua" w:hAnsi="Book Antiqua" w:cstheme="minorHAnsi"/>
          <w:sz w:val="22"/>
        </w:rPr>
      </w:pPr>
      <w:r>
        <w:rPr>
          <w:rFonts w:ascii="Book Antiqua" w:hAnsi="Book Antiqua"/>
          <w:sz w:val="22"/>
        </w:rPr>
        <w:t>Za prodlení s předáním kompletně dokončeného díla je zhotovitel povinen zaplatit objednateli smluvní pokutu ve výši 10.000</w:t>
      </w:r>
      <w:r w:rsidR="006760BF" w:rsidRPr="009F2F19">
        <w:rPr>
          <w:rFonts w:ascii="Book Antiqua" w:hAnsi="Book Antiqua" w:cstheme="minorHAnsi"/>
          <w:sz w:val="22"/>
        </w:rPr>
        <w:t>,-</w:t>
      </w:r>
      <w:r>
        <w:rPr>
          <w:rFonts w:ascii="Book Antiqua" w:hAnsi="Book Antiqua"/>
          <w:sz w:val="22"/>
        </w:rPr>
        <w:t xml:space="preserve"> Kč za každý, byť započatý, den prodlení.</w:t>
      </w:r>
    </w:p>
    <w:p w14:paraId="72C10D3F" w14:textId="0C1D7757" w:rsidR="0001200D" w:rsidRDefault="0001200D" w:rsidP="00877B72">
      <w:pPr>
        <w:pStyle w:val="Zkladntext"/>
        <w:widowControl/>
        <w:numPr>
          <w:ilvl w:val="0"/>
          <w:numId w:val="16"/>
        </w:numPr>
        <w:spacing w:line="240" w:lineRule="atLeast"/>
        <w:ind w:left="426"/>
        <w:rPr>
          <w:rFonts w:ascii="Book Antiqua" w:hAnsi="Book Antiqua" w:cstheme="minorHAnsi"/>
          <w:sz w:val="22"/>
        </w:rPr>
      </w:pPr>
      <w:r w:rsidRPr="0001200D">
        <w:rPr>
          <w:rFonts w:ascii="Book Antiqua" w:hAnsi="Book Antiqua" w:cstheme="minorHAnsi"/>
          <w:sz w:val="22"/>
        </w:rPr>
        <w:t>V případě prodlení zhotovitele s odstraněním vad nebo nedodělků je zhotovitel povinen zaplatit objednateli smluvní pokutu ve výši 5 000 Kč za každý započatý den prodlení a za každou jednotlivou vadu nebo nedodělek</w:t>
      </w:r>
      <w:r>
        <w:rPr>
          <w:rFonts w:ascii="Book Antiqua" w:hAnsi="Book Antiqua" w:cstheme="minorHAnsi"/>
          <w:sz w:val="22"/>
        </w:rPr>
        <w:t>.</w:t>
      </w:r>
    </w:p>
    <w:p w14:paraId="62AB2BDE" w14:textId="77777777" w:rsidR="00120ADA" w:rsidRDefault="00F04882" w:rsidP="00877B72">
      <w:pPr>
        <w:pStyle w:val="Zkladntext"/>
        <w:widowControl/>
        <w:numPr>
          <w:ilvl w:val="0"/>
          <w:numId w:val="16"/>
        </w:numPr>
        <w:spacing w:line="240" w:lineRule="atLeast"/>
        <w:ind w:left="426"/>
        <w:rPr>
          <w:rFonts w:ascii="Book Antiqua" w:hAnsi="Book Antiqua" w:cstheme="minorHAnsi"/>
          <w:sz w:val="22"/>
        </w:rPr>
      </w:pPr>
      <w:r w:rsidRPr="000F23E2">
        <w:rPr>
          <w:rFonts w:ascii="Book Antiqua" w:hAnsi="Book Antiqua" w:cstheme="minorHAnsi"/>
          <w:sz w:val="22"/>
        </w:rPr>
        <w:t>Smluvní pokut</w:t>
      </w:r>
      <w:r w:rsidR="000B01B6">
        <w:rPr>
          <w:rFonts w:ascii="Book Antiqua" w:hAnsi="Book Antiqua" w:cstheme="minorHAnsi"/>
          <w:sz w:val="22"/>
        </w:rPr>
        <w:t>u</w:t>
      </w:r>
      <w:r w:rsidRPr="000F23E2">
        <w:rPr>
          <w:rFonts w:ascii="Book Antiqua" w:hAnsi="Book Antiqua" w:cstheme="minorHAnsi"/>
          <w:sz w:val="22"/>
        </w:rPr>
        <w:t xml:space="preserve"> je </w:t>
      </w:r>
      <w:r w:rsidR="00E0732C">
        <w:rPr>
          <w:rFonts w:ascii="Book Antiqua" w:hAnsi="Book Antiqua" w:cstheme="minorHAnsi"/>
          <w:sz w:val="22"/>
        </w:rPr>
        <w:t>objednatel</w:t>
      </w:r>
      <w:r w:rsidRPr="000F23E2">
        <w:rPr>
          <w:rFonts w:ascii="Book Antiqua" w:hAnsi="Book Antiqua" w:cstheme="minorHAnsi"/>
          <w:sz w:val="22"/>
        </w:rPr>
        <w:t xml:space="preserve"> oprávněn započítat proti pohledávce </w:t>
      </w:r>
      <w:r w:rsidR="00E0732C">
        <w:rPr>
          <w:rFonts w:ascii="Book Antiqua" w:hAnsi="Book Antiqua" w:cstheme="minorHAnsi"/>
          <w:sz w:val="22"/>
        </w:rPr>
        <w:t>zhotovitele</w:t>
      </w:r>
      <w:r w:rsidRPr="000F23E2">
        <w:rPr>
          <w:rFonts w:ascii="Book Antiqua" w:hAnsi="Book Antiqua" w:cstheme="minorHAnsi"/>
          <w:sz w:val="22"/>
        </w:rPr>
        <w:t>.</w:t>
      </w:r>
    </w:p>
    <w:p w14:paraId="5BBEC2E2" w14:textId="77777777" w:rsidR="00F540DB" w:rsidRDefault="00F540DB" w:rsidP="00877B72">
      <w:pPr>
        <w:pStyle w:val="Zkladntext"/>
        <w:widowControl/>
        <w:numPr>
          <w:ilvl w:val="0"/>
          <w:numId w:val="16"/>
        </w:numPr>
        <w:spacing w:line="240" w:lineRule="atLeast"/>
        <w:ind w:left="426"/>
        <w:rPr>
          <w:rFonts w:ascii="Book Antiqua" w:hAnsi="Book Antiqua" w:cstheme="minorHAnsi"/>
          <w:sz w:val="22"/>
        </w:rPr>
      </w:pPr>
      <w:r w:rsidRPr="000B01B6">
        <w:rPr>
          <w:rFonts w:ascii="Book Antiqua" w:hAnsi="Book Antiqua" w:cstheme="minorHAnsi"/>
          <w:sz w:val="22"/>
        </w:rPr>
        <w:t xml:space="preserve">Vyzve-li objednatel zhotovitele </w:t>
      </w:r>
      <w:r w:rsidR="003E38C3" w:rsidRPr="000B01B6">
        <w:rPr>
          <w:rFonts w:ascii="Book Antiqua" w:hAnsi="Book Antiqua" w:cstheme="minorHAnsi"/>
          <w:sz w:val="22"/>
        </w:rPr>
        <w:t xml:space="preserve">v průběhu provádění díla </w:t>
      </w:r>
      <w:r w:rsidRPr="000B01B6">
        <w:rPr>
          <w:rFonts w:ascii="Book Antiqua" w:hAnsi="Book Antiqua" w:cstheme="minorHAnsi"/>
          <w:sz w:val="22"/>
        </w:rPr>
        <w:t xml:space="preserve">k odstranění vad </w:t>
      </w:r>
      <w:r w:rsidR="003E38C3" w:rsidRPr="000B01B6">
        <w:rPr>
          <w:rFonts w:ascii="Book Antiqua" w:hAnsi="Book Antiqua" w:cstheme="minorHAnsi"/>
          <w:sz w:val="22"/>
        </w:rPr>
        <w:t xml:space="preserve">s prováděním díla </w:t>
      </w:r>
      <w:r w:rsidRPr="000B01B6">
        <w:rPr>
          <w:rFonts w:ascii="Book Antiqua" w:hAnsi="Book Antiqua" w:cstheme="minorHAnsi"/>
          <w:sz w:val="22"/>
        </w:rPr>
        <w:t xml:space="preserve">a zhotovitel neprovede opravu v termínu stanoveném </w:t>
      </w:r>
      <w:r w:rsidR="003E38C3" w:rsidRPr="000B01B6">
        <w:rPr>
          <w:rFonts w:ascii="Book Antiqua" w:hAnsi="Book Antiqua" w:cstheme="minorHAnsi"/>
          <w:sz w:val="22"/>
        </w:rPr>
        <w:t>objednatelem</w:t>
      </w:r>
      <w:r w:rsidRPr="000B01B6">
        <w:rPr>
          <w:rFonts w:ascii="Book Antiqua" w:hAnsi="Book Antiqua" w:cstheme="minorHAnsi"/>
          <w:sz w:val="22"/>
        </w:rPr>
        <w:t xml:space="preserve">, je objednatel oprávněn nechat opravit vady prostřednictvím třetí osoby a požadovat po zhotoviteli zaplacení nákladů vynaložených na odstranění vad nebo požadovat po zhotoviteli slevu z ceny nebo odstoupit od smlouvy.  </w:t>
      </w:r>
    </w:p>
    <w:p w14:paraId="08133086" w14:textId="77777777" w:rsidR="0001200D" w:rsidRPr="0001200D" w:rsidRDefault="0001200D" w:rsidP="0001200D">
      <w:pPr>
        <w:pStyle w:val="Zkladntext"/>
        <w:numPr>
          <w:ilvl w:val="0"/>
          <w:numId w:val="16"/>
        </w:numPr>
        <w:spacing w:line="240" w:lineRule="atLeast"/>
        <w:ind w:left="426" w:hanging="426"/>
        <w:rPr>
          <w:rFonts w:ascii="Book Antiqua" w:hAnsi="Book Antiqua" w:cstheme="minorHAnsi"/>
          <w:sz w:val="22"/>
        </w:rPr>
      </w:pPr>
      <w:r w:rsidRPr="0001200D">
        <w:rPr>
          <w:rFonts w:ascii="Book Antiqua" w:hAnsi="Book Antiqua" w:cstheme="minorHAnsi"/>
          <w:sz w:val="22"/>
        </w:rPr>
        <w:t>Zhotovitel poskytuje na dílo záruku v délce 60 měsíců ode dne předání a převzetí díla.</w:t>
      </w:r>
    </w:p>
    <w:p w14:paraId="571A7F03" w14:textId="6339324F" w:rsidR="0001200D" w:rsidRPr="000B01B6" w:rsidRDefault="0001200D" w:rsidP="0001200D">
      <w:pPr>
        <w:pStyle w:val="Zkladntext"/>
        <w:widowControl/>
        <w:spacing w:line="240" w:lineRule="atLeast"/>
        <w:ind w:left="426"/>
        <w:rPr>
          <w:rFonts w:ascii="Book Antiqua" w:hAnsi="Book Antiqua" w:cstheme="minorHAnsi"/>
          <w:sz w:val="22"/>
        </w:rPr>
      </w:pPr>
      <w:r w:rsidRPr="0001200D">
        <w:rPr>
          <w:rFonts w:ascii="Book Antiqua" w:hAnsi="Book Antiqua" w:cstheme="minorHAnsi"/>
          <w:sz w:val="22"/>
        </w:rPr>
        <w:t>V záruční době je zhotovitel povinen odstranit vady díla nejpozději do 10 pracovních dnů ode dne jejich oznámení objednatelem, pokud se smluvní strany nedohodnou jinak</w:t>
      </w:r>
    </w:p>
    <w:p w14:paraId="40472CC5" w14:textId="77777777" w:rsidR="00443D6B" w:rsidRPr="000B01B6" w:rsidRDefault="009167DF" w:rsidP="00044565">
      <w:pPr>
        <w:pStyle w:val="Zkladntext"/>
        <w:widowControl/>
        <w:numPr>
          <w:ilvl w:val="0"/>
          <w:numId w:val="16"/>
        </w:numPr>
        <w:spacing w:line="240" w:lineRule="atLeast"/>
        <w:ind w:left="426" w:hanging="426"/>
        <w:rPr>
          <w:rFonts w:ascii="Book Antiqua" w:hAnsi="Book Antiqua" w:cstheme="minorHAnsi"/>
          <w:sz w:val="22"/>
        </w:rPr>
      </w:pPr>
      <w:r w:rsidRPr="000B01B6">
        <w:rPr>
          <w:rFonts w:ascii="Book Antiqua" w:hAnsi="Book Antiqua" w:cstheme="minorHAnsi"/>
          <w:sz w:val="22"/>
        </w:rPr>
        <w:t xml:space="preserve">Od smlouvy lze odstoupit, </w:t>
      </w:r>
      <w:r w:rsidR="00530235">
        <w:rPr>
          <w:rFonts w:ascii="Book Antiqua" w:hAnsi="Book Antiqua" w:cstheme="minorHAnsi"/>
          <w:sz w:val="22"/>
        </w:rPr>
        <w:t>stanoví-li tak smlouva</w:t>
      </w:r>
      <w:r w:rsidR="00405624">
        <w:rPr>
          <w:rFonts w:ascii="Book Antiqua" w:hAnsi="Book Antiqua" w:cstheme="minorHAnsi"/>
          <w:sz w:val="22"/>
        </w:rPr>
        <w:t>,</w:t>
      </w:r>
      <w:r w:rsidR="00530235">
        <w:rPr>
          <w:rFonts w:ascii="Book Antiqua" w:hAnsi="Book Antiqua" w:cstheme="minorHAnsi"/>
          <w:sz w:val="22"/>
        </w:rPr>
        <w:t xml:space="preserve"> nebo </w:t>
      </w:r>
      <w:r w:rsidR="00AE1840" w:rsidRPr="00AE1840">
        <w:rPr>
          <w:rFonts w:ascii="Book Antiqua" w:hAnsi="Book Antiqua" w:cstheme="minorHAnsi"/>
          <w:sz w:val="22"/>
        </w:rPr>
        <w:t>pokud lze prokazatelně zjistit porušení této smlouvy druhou smluvní stranou podstatným způsobem. Nejdříve však musí druhou stranu písemně vyzvat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w:t>
      </w:r>
    </w:p>
    <w:p w14:paraId="058D6526" w14:textId="77777777" w:rsidR="009167DF" w:rsidRPr="000B01B6" w:rsidRDefault="009167DF" w:rsidP="00877B72">
      <w:pPr>
        <w:pStyle w:val="Zkladntext"/>
        <w:widowControl/>
        <w:numPr>
          <w:ilvl w:val="0"/>
          <w:numId w:val="16"/>
        </w:numPr>
        <w:spacing w:line="240" w:lineRule="atLeast"/>
        <w:ind w:left="426"/>
        <w:rPr>
          <w:rFonts w:ascii="Book Antiqua" w:hAnsi="Book Antiqua" w:cstheme="minorHAnsi"/>
          <w:sz w:val="22"/>
        </w:rPr>
      </w:pPr>
      <w:r>
        <w:rPr>
          <w:rFonts w:ascii="Book Antiqua" w:hAnsi="Book Antiqua"/>
          <w:sz w:val="22"/>
        </w:rPr>
        <w:t>Za podstatné porušení smlouvy ze strany zhotovitele se považuje zejména:</w:t>
      </w:r>
    </w:p>
    <w:p w14:paraId="1C6E25A5" w14:textId="77777777" w:rsidR="00F04882" w:rsidRPr="000B01B6" w:rsidRDefault="00F04882" w:rsidP="00877B72">
      <w:pPr>
        <w:pStyle w:val="Zkladntext"/>
        <w:widowControl/>
        <w:numPr>
          <w:ilvl w:val="1"/>
          <w:numId w:val="18"/>
        </w:numPr>
        <w:spacing w:line="240" w:lineRule="atLeast"/>
        <w:rPr>
          <w:rFonts w:ascii="Book Antiqua" w:hAnsi="Book Antiqua" w:cstheme="minorHAnsi"/>
          <w:sz w:val="22"/>
        </w:rPr>
      </w:pPr>
      <w:r>
        <w:rPr>
          <w:rFonts w:ascii="Book Antiqua" w:hAnsi="Book Antiqua"/>
          <w:sz w:val="22"/>
        </w:rPr>
        <w:t>provádění díla v rozporu s touto smlouvou, zadávací dokumentací nebo závaznými technickými podklady,</w:t>
      </w:r>
    </w:p>
    <w:p w14:paraId="48A6DF51" w14:textId="77777777" w:rsidR="00F04882" w:rsidRPr="000B01B6" w:rsidRDefault="00E0732C" w:rsidP="00877B72">
      <w:pPr>
        <w:pStyle w:val="Zkladntext"/>
        <w:widowControl/>
        <w:numPr>
          <w:ilvl w:val="1"/>
          <w:numId w:val="18"/>
        </w:numPr>
        <w:spacing w:line="240" w:lineRule="atLeast"/>
        <w:rPr>
          <w:rFonts w:ascii="Book Antiqua" w:hAnsi="Book Antiqua" w:cstheme="minorHAnsi"/>
          <w:sz w:val="22"/>
        </w:rPr>
      </w:pPr>
      <w:r>
        <w:rPr>
          <w:rFonts w:ascii="Book Antiqua" w:hAnsi="Book Antiqua"/>
          <w:sz w:val="22"/>
        </w:rPr>
        <w:t>prodlení zhotovitele s řádným dokončením a předáním díla o více než 5 pracovních dnů,</w:t>
      </w:r>
    </w:p>
    <w:p w14:paraId="44D1FEFE" w14:textId="77777777" w:rsidR="00BC5B79" w:rsidRPr="000B01B6" w:rsidRDefault="00BC5B79" w:rsidP="00877B72">
      <w:pPr>
        <w:pStyle w:val="Zkladntext"/>
        <w:widowControl/>
        <w:numPr>
          <w:ilvl w:val="1"/>
          <w:numId w:val="18"/>
        </w:numPr>
        <w:spacing w:line="240" w:lineRule="atLeast"/>
        <w:rPr>
          <w:rFonts w:ascii="Book Antiqua" w:hAnsi="Book Antiqua" w:cstheme="minorHAnsi"/>
          <w:sz w:val="22"/>
        </w:rPr>
      </w:pPr>
      <w:r>
        <w:rPr>
          <w:rFonts w:ascii="Book Antiqua" w:hAnsi="Book Antiqua"/>
          <w:sz w:val="22"/>
        </w:rPr>
        <w:t>včasné nezahájení prací, neoprávněné přerušení nebo zastavení prací ze strany zhotovitele,</w:t>
      </w:r>
    </w:p>
    <w:p w14:paraId="47302493" w14:textId="77777777" w:rsidR="00BC5B79" w:rsidRPr="000B01B6" w:rsidRDefault="00BC5B79" w:rsidP="00877B72">
      <w:pPr>
        <w:pStyle w:val="Zkladntext"/>
        <w:widowControl/>
        <w:numPr>
          <w:ilvl w:val="1"/>
          <w:numId w:val="18"/>
        </w:numPr>
        <w:spacing w:line="240" w:lineRule="atLeast"/>
        <w:rPr>
          <w:rFonts w:ascii="Book Antiqua" w:hAnsi="Book Antiqua" w:cstheme="minorHAnsi"/>
          <w:sz w:val="22"/>
        </w:rPr>
      </w:pPr>
      <w:r>
        <w:rPr>
          <w:rFonts w:ascii="Book Antiqua" w:hAnsi="Book Antiqua"/>
          <w:sz w:val="22"/>
        </w:rPr>
        <w:t>prodlení objednatele s předáním staveniště zhotoviteli o více než 5 pracovních dnů se považuje za podstatné porušení smlouvy ze strany objednatele,</w:t>
      </w:r>
    </w:p>
    <w:p w14:paraId="1CF7EE20" w14:textId="77777777" w:rsidR="00BC5B79" w:rsidRPr="000B01B6" w:rsidRDefault="00BC5B79" w:rsidP="00877B72">
      <w:pPr>
        <w:pStyle w:val="Zkladntext"/>
        <w:widowControl/>
        <w:numPr>
          <w:ilvl w:val="1"/>
          <w:numId w:val="18"/>
        </w:numPr>
        <w:spacing w:line="240" w:lineRule="atLeast"/>
        <w:rPr>
          <w:rFonts w:ascii="Book Antiqua" w:hAnsi="Book Antiqua" w:cstheme="minorHAnsi"/>
          <w:sz w:val="22"/>
        </w:rPr>
      </w:pPr>
      <w:r>
        <w:rPr>
          <w:rFonts w:ascii="Book Antiqua" w:hAnsi="Book Antiqua"/>
          <w:sz w:val="22"/>
        </w:rPr>
        <w:t>prodlení zhotovitele s převzetím staveniště,</w:t>
      </w:r>
    </w:p>
    <w:p w14:paraId="6E77097B" w14:textId="77777777" w:rsidR="00BC5B79" w:rsidRPr="000B01B6" w:rsidRDefault="00BC5B79" w:rsidP="00877B72">
      <w:pPr>
        <w:pStyle w:val="Zkladntext"/>
        <w:widowControl/>
        <w:numPr>
          <w:ilvl w:val="1"/>
          <w:numId w:val="18"/>
        </w:numPr>
        <w:spacing w:line="240" w:lineRule="atLeast"/>
        <w:rPr>
          <w:rFonts w:ascii="Book Antiqua" w:hAnsi="Book Antiqua" w:cstheme="minorHAnsi"/>
          <w:sz w:val="22"/>
        </w:rPr>
      </w:pPr>
      <w:r>
        <w:rPr>
          <w:rFonts w:ascii="Book Antiqua" w:hAnsi="Book Antiqua"/>
          <w:sz w:val="22"/>
        </w:rPr>
        <w:t>opakované nerespektování písemných pokynů objednatele nebo technického dozoru udělených v souladu s touto smlouvou,</w:t>
      </w:r>
    </w:p>
    <w:p w14:paraId="67B394F0" w14:textId="77777777" w:rsidR="00BC5B79" w:rsidRPr="000B01B6" w:rsidRDefault="00BC5B79" w:rsidP="00915009">
      <w:pPr>
        <w:pStyle w:val="Zkladntext"/>
        <w:widowControl/>
        <w:numPr>
          <w:ilvl w:val="1"/>
          <w:numId w:val="18"/>
        </w:numPr>
        <w:spacing w:line="240" w:lineRule="atLeast"/>
        <w:jc w:val="right"/>
        <w:rPr>
          <w:rFonts w:ascii="Book Antiqua" w:hAnsi="Book Antiqua" w:cstheme="minorHAnsi"/>
          <w:sz w:val="22"/>
        </w:rPr>
      </w:pPr>
      <w:r>
        <w:rPr>
          <w:rFonts w:ascii="Book Antiqua" w:hAnsi="Book Antiqua"/>
          <w:sz w:val="22"/>
        </w:rPr>
        <w:t>předání díla s vadami, které nejsou ojedinělé nebo které brání řádnému a bezpečnému užívání díla.</w:t>
      </w:r>
    </w:p>
    <w:p w14:paraId="6F65B2B2" w14:textId="77777777" w:rsidR="00BC5B79" w:rsidRPr="000B01B6" w:rsidRDefault="00BC5B79" w:rsidP="00877B72">
      <w:pPr>
        <w:pStyle w:val="Zkladntext"/>
        <w:widowControl/>
        <w:numPr>
          <w:ilvl w:val="0"/>
          <w:numId w:val="16"/>
        </w:numPr>
        <w:spacing w:line="240" w:lineRule="atLeast"/>
        <w:ind w:left="426"/>
        <w:rPr>
          <w:rFonts w:ascii="Book Antiqua" w:hAnsi="Book Antiqua" w:cstheme="minorHAnsi"/>
          <w:sz w:val="22"/>
        </w:rPr>
      </w:pPr>
      <w:r w:rsidRPr="000B01B6">
        <w:rPr>
          <w:rFonts w:ascii="Book Antiqua" w:hAnsi="Book Antiqua" w:cstheme="minorHAnsi"/>
          <w:sz w:val="22"/>
        </w:rPr>
        <w:t xml:space="preserve">Pokud dojde k odstoupení od smlouvy a v důsledku odstoupení od smlouvy k bezdůvodnému obohacení objednatele, smluvní strany provedou inventuru, soupis a vyúčtování doposud provedených prací na díle, a to v cenách odpovídajících oceněnému výkazu výměr. Zhotovitel není oprávněn vyúčtovat a zahrnout do soupisu provedených prací vadně provedené práce. Vadně provedené práce není objednatel povinen v rámci finančního vypořádání zaplatit. Zhotovitel současně do 10 dnů od účinného odstoupení od smlouvy vyklidí </w:t>
      </w:r>
      <w:r w:rsidR="002B5D4B">
        <w:rPr>
          <w:rFonts w:ascii="Book Antiqua" w:hAnsi="Book Antiqua" w:cstheme="minorHAnsi"/>
          <w:sz w:val="22"/>
        </w:rPr>
        <w:t>staveniště</w:t>
      </w:r>
      <w:r w:rsidRPr="000B01B6">
        <w:rPr>
          <w:rFonts w:ascii="Book Antiqua" w:hAnsi="Book Antiqua" w:cstheme="minorHAnsi"/>
          <w:sz w:val="22"/>
        </w:rPr>
        <w:t xml:space="preserve">.  </w:t>
      </w:r>
    </w:p>
    <w:p w14:paraId="2B854C01" w14:textId="77777777" w:rsidR="00120ADA" w:rsidRDefault="00120ADA" w:rsidP="00405624">
      <w:pPr>
        <w:pStyle w:val="Zkladntext"/>
        <w:widowControl/>
        <w:spacing w:line="240" w:lineRule="atLeast"/>
        <w:ind w:left="426"/>
        <w:rPr>
          <w:rFonts w:ascii="Book Antiqua" w:hAnsi="Book Antiqua"/>
          <w:sz w:val="24"/>
          <w:szCs w:val="24"/>
        </w:rPr>
      </w:pPr>
    </w:p>
    <w:p w14:paraId="33C18739" w14:textId="77777777" w:rsidR="009F2F19" w:rsidRPr="00AE1840" w:rsidRDefault="009F2F19" w:rsidP="00405624">
      <w:pPr>
        <w:pStyle w:val="Zkladntext"/>
        <w:widowControl/>
        <w:spacing w:line="240" w:lineRule="atLeast"/>
        <w:ind w:left="426"/>
        <w:rPr>
          <w:rFonts w:ascii="Book Antiqua" w:hAnsi="Book Antiqua"/>
          <w:sz w:val="24"/>
          <w:szCs w:val="24"/>
        </w:rPr>
      </w:pPr>
    </w:p>
    <w:p w14:paraId="226D6CC7" w14:textId="77777777" w:rsidR="009167DF" w:rsidRPr="000F23E2" w:rsidRDefault="009167DF" w:rsidP="00C60D08">
      <w:pPr>
        <w:pStyle w:val="Nadpis2"/>
        <w:spacing w:before="0" w:after="0" w:line="240" w:lineRule="atLeast"/>
        <w:jc w:val="center"/>
        <w:rPr>
          <w:rFonts w:ascii="Book Antiqua" w:hAnsi="Book Antiqua"/>
          <w:i w:val="0"/>
          <w:sz w:val="24"/>
        </w:rPr>
      </w:pPr>
      <w:r w:rsidRPr="000F23E2">
        <w:rPr>
          <w:rFonts w:ascii="Book Antiqua" w:hAnsi="Book Antiqua"/>
          <w:i w:val="0"/>
          <w:sz w:val="24"/>
          <w:szCs w:val="24"/>
        </w:rPr>
        <w:lastRenderedPageBreak/>
        <w:t xml:space="preserve">Článek </w:t>
      </w:r>
      <w:r w:rsidR="00ED2A5E">
        <w:rPr>
          <w:rFonts w:ascii="Book Antiqua" w:hAnsi="Book Antiqua"/>
          <w:i w:val="0"/>
          <w:sz w:val="24"/>
          <w:szCs w:val="24"/>
        </w:rPr>
        <w:t>I</w:t>
      </w:r>
      <w:r w:rsidR="00371F15">
        <w:rPr>
          <w:rFonts w:ascii="Book Antiqua" w:hAnsi="Book Antiqua"/>
          <w:i w:val="0"/>
          <w:sz w:val="24"/>
          <w:szCs w:val="24"/>
        </w:rPr>
        <w:t>X</w:t>
      </w:r>
      <w:r w:rsidRPr="000F23E2">
        <w:rPr>
          <w:rFonts w:ascii="Book Antiqua" w:hAnsi="Book Antiqua"/>
          <w:i w:val="0"/>
          <w:sz w:val="24"/>
          <w:szCs w:val="24"/>
        </w:rPr>
        <w:t>.</w:t>
      </w:r>
      <w:r w:rsidR="007301D4" w:rsidRPr="000F23E2">
        <w:rPr>
          <w:rFonts w:ascii="Book Antiqua" w:hAnsi="Book Antiqua"/>
          <w:i w:val="0"/>
          <w:sz w:val="24"/>
          <w:szCs w:val="24"/>
        </w:rPr>
        <w:t xml:space="preserve"> </w:t>
      </w:r>
      <w:r w:rsidR="007301D4" w:rsidRPr="000F23E2">
        <w:rPr>
          <w:rFonts w:ascii="Book Antiqua" w:hAnsi="Book Antiqua"/>
          <w:i w:val="0"/>
          <w:sz w:val="24"/>
        </w:rPr>
        <w:t>Závěrečná ustanovení</w:t>
      </w:r>
    </w:p>
    <w:p w14:paraId="5AF2C451" w14:textId="77777777" w:rsidR="00443D6B" w:rsidRDefault="009167DF" w:rsidP="00F6148A">
      <w:pPr>
        <w:pStyle w:val="Zkladntext"/>
        <w:widowControl/>
        <w:numPr>
          <w:ilvl w:val="0"/>
          <w:numId w:val="10"/>
        </w:numPr>
        <w:suppressAutoHyphens w:val="0"/>
        <w:spacing w:line="240" w:lineRule="atLeast"/>
        <w:ind w:left="426" w:hanging="426"/>
        <w:rPr>
          <w:rFonts w:ascii="Book Antiqua" w:hAnsi="Book Antiqua"/>
          <w:sz w:val="22"/>
          <w:szCs w:val="22"/>
        </w:rPr>
      </w:pPr>
      <w:r w:rsidRPr="004628A0">
        <w:rPr>
          <w:rFonts w:ascii="Book Antiqua" w:hAnsi="Book Antiqua"/>
          <w:sz w:val="22"/>
          <w:szCs w:val="22"/>
        </w:rPr>
        <w:t xml:space="preserve">Jednotlivá ustanovení této smlouvy lze měnit pouze písemnými smluvními dodatky, </w:t>
      </w:r>
      <w:r w:rsidR="00D66319" w:rsidRPr="00D66319">
        <w:rPr>
          <w:rFonts w:ascii="Book Antiqua" w:hAnsi="Book Antiqua"/>
          <w:sz w:val="22"/>
          <w:szCs w:val="22"/>
        </w:rPr>
        <w:t>podepsanými</w:t>
      </w:r>
      <w:r w:rsidR="00D66319" w:rsidRPr="004628A0">
        <w:rPr>
          <w:rFonts w:ascii="Book Antiqua" w:hAnsi="Book Antiqua"/>
          <w:sz w:val="22"/>
          <w:szCs w:val="22"/>
        </w:rPr>
        <w:t xml:space="preserve"> </w:t>
      </w:r>
      <w:r w:rsidRPr="004628A0">
        <w:rPr>
          <w:rFonts w:ascii="Book Antiqua" w:hAnsi="Book Antiqua"/>
          <w:sz w:val="22"/>
          <w:szCs w:val="22"/>
        </w:rPr>
        <w:t>oběma smluvními stranami.</w:t>
      </w:r>
      <w:r w:rsidR="00D66319" w:rsidRPr="00D66319">
        <w:rPr>
          <w:rFonts w:ascii="Book Antiqua" w:hAnsi="Book Antiqua"/>
          <w:snapToGrid w:val="0"/>
          <w:sz w:val="22"/>
          <w:szCs w:val="22"/>
        </w:rPr>
        <w:t xml:space="preserve"> </w:t>
      </w:r>
      <w:r w:rsidR="00D66319" w:rsidRPr="00D66319">
        <w:rPr>
          <w:rFonts w:ascii="Book Antiqua" w:hAnsi="Book Antiqua"/>
          <w:sz w:val="22"/>
          <w:szCs w:val="22"/>
        </w:rPr>
        <w:t>Možnost měnit nebo ukončit tuto smlouvu, jinou než písemnou formou, se vylučuje</w:t>
      </w:r>
      <w:r w:rsidR="00D66319">
        <w:rPr>
          <w:rFonts w:ascii="Book Antiqua" w:hAnsi="Book Antiqua"/>
          <w:sz w:val="22"/>
          <w:szCs w:val="22"/>
        </w:rPr>
        <w:t>.</w:t>
      </w:r>
    </w:p>
    <w:p w14:paraId="54C7800C" w14:textId="77777777" w:rsidR="0001200D" w:rsidRPr="0001200D" w:rsidRDefault="0001200D" w:rsidP="0001200D">
      <w:pPr>
        <w:pStyle w:val="Zkladntext"/>
        <w:numPr>
          <w:ilvl w:val="0"/>
          <w:numId w:val="10"/>
        </w:numPr>
        <w:suppressAutoHyphens w:val="0"/>
        <w:spacing w:line="240" w:lineRule="atLeast"/>
        <w:ind w:left="426" w:hanging="426"/>
        <w:rPr>
          <w:rFonts w:ascii="Book Antiqua" w:hAnsi="Book Antiqua"/>
          <w:sz w:val="22"/>
          <w:szCs w:val="22"/>
        </w:rPr>
      </w:pPr>
      <w:r w:rsidRPr="0001200D">
        <w:rPr>
          <w:rFonts w:ascii="Book Antiqua" w:hAnsi="Book Antiqua"/>
          <w:sz w:val="22"/>
          <w:szCs w:val="22"/>
        </w:rPr>
        <w:t>Změny této smlouvy mohou být provedeny pouze písemnými dodatky uzavřenými v souladu s pravidly pro změny závazku ze smlouvy dle § 222 zákona č. 134/2016 Sb., o zadávání veřejných zakázek.</w:t>
      </w:r>
    </w:p>
    <w:p w14:paraId="595BFB99" w14:textId="62744FE2" w:rsidR="0001200D" w:rsidRDefault="0001200D" w:rsidP="0001200D">
      <w:pPr>
        <w:pStyle w:val="Zkladntext"/>
        <w:widowControl/>
        <w:suppressAutoHyphens w:val="0"/>
        <w:spacing w:line="240" w:lineRule="atLeast"/>
        <w:ind w:left="426" w:hanging="426"/>
        <w:rPr>
          <w:rFonts w:ascii="Book Antiqua" w:hAnsi="Book Antiqua"/>
          <w:sz w:val="22"/>
          <w:szCs w:val="22"/>
        </w:rPr>
      </w:pPr>
      <w:r>
        <w:rPr>
          <w:rFonts w:ascii="Book Antiqua" w:hAnsi="Book Antiqua"/>
          <w:sz w:val="22"/>
          <w:szCs w:val="22"/>
        </w:rPr>
        <w:t xml:space="preserve">        </w:t>
      </w:r>
      <w:r w:rsidRPr="0001200D">
        <w:rPr>
          <w:rFonts w:ascii="Book Antiqua" w:hAnsi="Book Antiqua"/>
          <w:sz w:val="22"/>
          <w:szCs w:val="22"/>
        </w:rPr>
        <w:t>Písemnosti podle této smlouvy se doručují prostřednictvím datové schránky, doporučenou poštou nebo osobním předáním.</w:t>
      </w:r>
    </w:p>
    <w:p w14:paraId="2E622FD8" w14:textId="77777777" w:rsidR="004C6A55" w:rsidRPr="009F2F19" w:rsidRDefault="006760BF" w:rsidP="004C6A55">
      <w:pPr>
        <w:pStyle w:val="Zkladntext"/>
        <w:widowControl/>
        <w:numPr>
          <w:ilvl w:val="0"/>
          <w:numId w:val="10"/>
        </w:numPr>
        <w:suppressAutoHyphens w:val="0"/>
        <w:spacing w:line="240" w:lineRule="atLeast"/>
        <w:ind w:left="426" w:hanging="426"/>
        <w:rPr>
          <w:rFonts w:ascii="Book Antiqua" w:hAnsi="Book Antiqua"/>
          <w:sz w:val="22"/>
          <w:szCs w:val="22"/>
        </w:rPr>
      </w:pPr>
      <w:r w:rsidRPr="009F2F19">
        <w:rPr>
          <w:rFonts w:ascii="Book Antiqua" w:hAnsi="Book Antiqua"/>
          <w:sz w:val="22"/>
          <w:szCs w:val="22"/>
        </w:rPr>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w:t>
      </w:r>
    </w:p>
    <w:p w14:paraId="07D231D6" w14:textId="77777777" w:rsidR="006760BF" w:rsidRPr="009F2F19" w:rsidRDefault="006760BF" w:rsidP="00F6148A">
      <w:pPr>
        <w:pStyle w:val="Zkladntext"/>
        <w:widowControl/>
        <w:numPr>
          <w:ilvl w:val="0"/>
          <w:numId w:val="10"/>
        </w:numPr>
        <w:suppressAutoHyphens w:val="0"/>
        <w:spacing w:line="240" w:lineRule="atLeast"/>
        <w:ind w:left="426" w:hanging="426"/>
        <w:rPr>
          <w:rFonts w:ascii="Book Antiqua" w:hAnsi="Book Antiqua"/>
          <w:sz w:val="22"/>
          <w:szCs w:val="22"/>
        </w:rPr>
      </w:pPr>
      <w:r w:rsidRPr="009F2F19">
        <w:rPr>
          <w:rFonts w:ascii="Book Antiqua" w:hAnsi="Book Antiqua"/>
          <w:sz w:val="22"/>
          <w:szCs w:val="22"/>
        </w:rPr>
        <w:t>Tato smlouva nabývá platnosti dnem podpisu oprávněnými zástupci obou smluvních stran</w:t>
      </w:r>
      <w:r w:rsidR="004C6A55" w:rsidRPr="009F2F19">
        <w:rPr>
          <w:rFonts w:ascii="Book Antiqua" w:hAnsi="Book Antiqua"/>
          <w:sz w:val="22"/>
          <w:szCs w:val="22"/>
        </w:rPr>
        <w:t xml:space="preserve"> a účinnosti uveřejněním v registru smluv.</w:t>
      </w:r>
      <w:r w:rsidRPr="009F2F19">
        <w:rPr>
          <w:rFonts w:ascii="Book Antiqua" w:hAnsi="Book Antiqua"/>
          <w:sz w:val="22"/>
          <w:szCs w:val="22"/>
        </w:rPr>
        <w:t xml:space="preserve"> Smlouva je vyhotovena ve 3 stejnopisech shodného obsahu, z nichž 2 vyhotovení obdrží objednatel a 1 zhotovitel.</w:t>
      </w:r>
    </w:p>
    <w:p w14:paraId="25CE9358" w14:textId="77777777" w:rsidR="00BC5B79" w:rsidRPr="00BC5B79" w:rsidRDefault="00BC5B79" w:rsidP="00F6148A">
      <w:pPr>
        <w:numPr>
          <w:ilvl w:val="0"/>
          <w:numId w:val="10"/>
        </w:numPr>
        <w:suppressAutoHyphens w:val="0"/>
        <w:ind w:left="426" w:hanging="426"/>
        <w:jc w:val="both"/>
        <w:rPr>
          <w:rFonts w:ascii="Book Antiqua" w:hAnsi="Book Antiqua"/>
          <w:snapToGrid w:val="0"/>
          <w:sz w:val="22"/>
          <w:szCs w:val="22"/>
        </w:rPr>
      </w:pPr>
      <w:r w:rsidRPr="00BC5B79">
        <w:rPr>
          <w:rFonts w:ascii="Book Antiqua" w:hAnsi="Book Antiqua"/>
          <w:snapToGrid w:val="0"/>
          <w:sz w:val="22"/>
          <w:szCs w:val="22"/>
        </w:rPr>
        <w:t xml:space="preserve">Zhotovitel bere na vědomí, že je na základě zákona č. 320/2001 Sb., o finanční kontrole ve veřejné správě a o změně některých zákonů (zákon o finanční kontrole), ve znění pozdějších právních předpisů, osobou povinnou spolupůsobit při výkonu veřejné finanční kontroly.  </w:t>
      </w:r>
    </w:p>
    <w:p w14:paraId="00F75E14" w14:textId="77777777" w:rsidR="00257222" w:rsidRPr="004628A0" w:rsidRDefault="00257222" w:rsidP="00F6148A">
      <w:pPr>
        <w:numPr>
          <w:ilvl w:val="0"/>
          <w:numId w:val="10"/>
        </w:numPr>
        <w:suppressAutoHyphens w:val="0"/>
        <w:ind w:left="425" w:hanging="426"/>
        <w:jc w:val="both"/>
        <w:rPr>
          <w:rFonts w:ascii="Book Antiqua" w:hAnsi="Book Antiqua"/>
          <w:snapToGrid w:val="0"/>
          <w:sz w:val="22"/>
          <w:szCs w:val="22"/>
        </w:rPr>
      </w:pPr>
      <w:r w:rsidRPr="004628A0">
        <w:rPr>
          <w:rFonts w:ascii="Book Antiqua" w:hAnsi="Book Antiqua"/>
          <w:snapToGrid w:val="0"/>
          <w:sz w:val="22"/>
          <w:szCs w:val="22"/>
        </w:rPr>
        <w:t>Osobní údaje uvedené v této smlouvě budou zpracovávány v souladu s příslušnými ustanoveními Nařízení Evropského parlamentu a Rady (EU) 2016/679 ze dne 27. dubna 2016 o ochraně fyzických osob v souvislosti se zpracováním osobních údajů a o volném pohybu těchto údajů a o zrušení směrnice 95/46/ES (obecné nařízení o ochraně osobních údajů) – GDPR a zákona č. 110/2019 Sb., o zpracování osobních údajů</w:t>
      </w:r>
      <w:r w:rsidR="00D66319">
        <w:rPr>
          <w:rFonts w:ascii="Book Antiqua" w:hAnsi="Book Antiqua"/>
          <w:snapToGrid w:val="0"/>
          <w:sz w:val="22"/>
          <w:szCs w:val="22"/>
        </w:rPr>
        <w:t>.</w:t>
      </w:r>
    </w:p>
    <w:p w14:paraId="2CE0E734" w14:textId="77777777" w:rsidR="00257222" w:rsidRPr="004628A0" w:rsidRDefault="00257222" w:rsidP="00F6148A">
      <w:pPr>
        <w:numPr>
          <w:ilvl w:val="0"/>
          <w:numId w:val="10"/>
        </w:numPr>
        <w:suppressAutoHyphens w:val="0"/>
        <w:ind w:left="425" w:hanging="426"/>
        <w:jc w:val="both"/>
        <w:rPr>
          <w:rFonts w:ascii="Book Antiqua" w:hAnsi="Book Antiqua"/>
          <w:strike/>
          <w:snapToGrid w:val="0"/>
          <w:sz w:val="22"/>
          <w:szCs w:val="22"/>
        </w:rPr>
      </w:pPr>
      <w:r w:rsidRPr="004628A0">
        <w:rPr>
          <w:rFonts w:ascii="Book Antiqua" w:hAnsi="Book Antiqua"/>
          <w:snapToGrid w:val="0"/>
          <w:sz w:val="22"/>
          <w:szCs w:val="22"/>
        </w:rPr>
        <w:t xml:space="preserve">Smluvní strany prohlašují, že skutečnosti uvedené v této smlouvě nepovažují za obchodní tajemství ve smyslu </w:t>
      </w:r>
      <w:r w:rsidR="00D66319">
        <w:rPr>
          <w:rFonts w:ascii="Book Antiqua" w:hAnsi="Book Antiqua"/>
          <w:snapToGrid w:val="0"/>
          <w:sz w:val="22"/>
          <w:szCs w:val="22"/>
        </w:rPr>
        <w:t>O</w:t>
      </w:r>
      <w:r w:rsidRPr="004628A0">
        <w:rPr>
          <w:rFonts w:ascii="Book Antiqua" w:hAnsi="Book Antiqua"/>
          <w:snapToGrid w:val="0"/>
          <w:sz w:val="22"/>
          <w:szCs w:val="22"/>
        </w:rPr>
        <w:t xml:space="preserve">bčanského zákoníku. </w:t>
      </w:r>
    </w:p>
    <w:p w14:paraId="4B1289BC" w14:textId="77777777" w:rsidR="00257222" w:rsidRPr="004628A0" w:rsidRDefault="00257222" w:rsidP="00F6148A">
      <w:pPr>
        <w:numPr>
          <w:ilvl w:val="0"/>
          <w:numId w:val="10"/>
        </w:numPr>
        <w:suppressAutoHyphens w:val="0"/>
        <w:ind w:left="425" w:hanging="426"/>
        <w:jc w:val="both"/>
        <w:rPr>
          <w:rFonts w:ascii="Book Antiqua" w:hAnsi="Book Antiqua"/>
          <w:snapToGrid w:val="0"/>
          <w:sz w:val="22"/>
          <w:szCs w:val="22"/>
        </w:rPr>
      </w:pPr>
      <w:r w:rsidRPr="004628A0">
        <w:rPr>
          <w:rFonts w:ascii="Book Antiqua" w:hAnsi="Book Antiqua"/>
          <w:snapToGrid w:val="0"/>
          <w:sz w:val="22"/>
          <w:szCs w:val="22"/>
        </w:rPr>
        <w:t>Není-li ve smlouvě uvedeno jinak, veškerá oznámení učiněná v souvislosti se smlouvou musí mít písemnou formu, budou vyhotovena v českém jazyce a doručena</w:t>
      </w:r>
      <w:r w:rsidR="004E29FF">
        <w:rPr>
          <w:rFonts w:ascii="Book Antiqua" w:hAnsi="Book Antiqua"/>
          <w:snapToGrid w:val="0"/>
          <w:sz w:val="22"/>
          <w:szCs w:val="22"/>
        </w:rPr>
        <w:t xml:space="preserve"> druhé smluvní straně</w:t>
      </w:r>
      <w:r w:rsidRPr="004628A0">
        <w:rPr>
          <w:rFonts w:ascii="Book Antiqua" w:hAnsi="Book Antiqua"/>
          <w:snapToGrid w:val="0"/>
          <w:sz w:val="22"/>
          <w:szCs w:val="22"/>
        </w:rPr>
        <w:t>.</w:t>
      </w:r>
    </w:p>
    <w:p w14:paraId="213AE075" w14:textId="77777777" w:rsidR="00257222" w:rsidRPr="004628A0" w:rsidRDefault="00257222" w:rsidP="00F6148A">
      <w:pPr>
        <w:numPr>
          <w:ilvl w:val="0"/>
          <w:numId w:val="10"/>
        </w:numPr>
        <w:suppressAutoHyphens w:val="0"/>
        <w:ind w:left="425" w:hanging="426"/>
        <w:jc w:val="both"/>
        <w:rPr>
          <w:rFonts w:ascii="Book Antiqua" w:hAnsi="Book Antiqua"/>
          <w:snapToGrid w:val="0"/>
          <w:sz w:val="22"/>
          <w:szCs w:val="22"/>
        </w:rPr>
      </w:pPr>
      <w:r w:rsidRPr="004628A0">
        <w:rPr>
          <w:rFonts w:ascii="Book Antiqua" w:hAnsi="Book Antiqua"/>
          <w:snapToGrid w:val="0"/>
          <w:sz w:val="22"/>
          <w:szCs w:val="22"/>
        </w:rPr>
        <w:t xml:space="preserve">Nastanou-li u některé ze stran okolnosti bránící řádnému plnění této smlouvy, je povinna to bez zbytečného odkladu oznámit druhé straně. </w:t>
      </w:r>
    </w:p>
    <w:p w14:paraId="6AC19A8E" w14:textId="77777777" w:rsidR="00257222" w:rsidRPr="004628A0" w:rsidRDefault="00257222" w:rsidP="00F6148A">
      <w:pPr>
        <w:numPr>
          <w:ilvl w:val="0"/>
          <w:numId w:val="10"/>
        </w:numPr>
        <w:suppressAutoHyphens w:val="0"/>
        <w:ind w:left="425" w:hanging="426"/>
        <w:jc w:val="both"/>
        <w:rPr>
          <w:rFonts w:ascii="Book Antiqua" w:hAnsi="Book Antiqua"/>
          <w:snapToGrid w:val="0"/>
          <w:sz w:val="22"/>
          <w:szCs w:val="22"/>
        </w:rPr>
      </w:pPr>
      <w:r w:rsidRPr="004628A0">
        <w:rPr>
          <w:rFonts w:ascii="Book Antiqua" w:hAnsi="Book Antiqua"/>
          <w:snapToGrid w:val="0"/>
          <w:sz w:val="22"/>
          <w:szCs w:val="22"/>
        </w:rPr>
        <w:t>Smluvní strany po jejím přečtení prohlašují, že souhlasí s jejím obsahem, že smlouva byla sepsána určitě, srozumitelně, na základě jejich pravé a svobodné vůle, bez nátlaku na některou ze stran. Na důkaz toho připojují své podpisy.</w:t>
      </w:r>
    </w:p>
    <w:p w14:paraId="20532051" w14:textId="77777777" w:rsidR="00443D6B" w:rsidRPr="004628A0" w:rsidRDefault="00F04882" w:rsidP="00F6148A">
      <w:pPr>
        <w:pStyle w:val="Zkladntext"/>
        <w:widowControl/>
        <w:numPr>
          <w:ilvl w:val="0"/>
          <w:numId w:val="10"/>
        </w:numPr>
        <w:suppressAutoHyphens w:val="0"/>
        <w:ind w:left="425" w:hanging="426"/>
        <w:rPr>
          <w:rFonts w:ascii="Book Antiqua" w:hAnsi="Book Antiqua" w:cstheme="minorHAnsi"/>
          <w:sz w:val="22"/>
          <w:szCs w:val="22"/>
        </w:rPr>
      </w:pPr>
      <w:r w:rsidRPr="004628A0">
        <w:rPr>
          <w:rFonts w:ascii="Book Antiqua" w:hAnsi="Book Antiqua" w:cstheme="minorHAnsi"/>
          <w:sz w:val="22"/>
          <w:szCs w:val="22"/>
        </w:rPr>
        <w:t xml:space="preserve">Pokud v této smlouvě není stanoveno jinak, řídí se právní vztahy z ní vyplývající příslušnými ustanoveními </w:t>
      </w:r>
      <w:r w:rsidR="008E235B">
        <w:rPr>
          <w:rFonts w:ascii="Book Antiqua" w:hAnsi="Book Antiqua" w:cstheme="minorHAnsi"/>
          <w:sz w:val="22"/>
          <w:szCs w:val="22"/>
        </w:rPr>
        <w:t>O</w:t>
      </w:r>
      <w:r w:rsidRPr="004628A0">
        <w:rPr>
          <w:rFonts w:ascii="Book Antiqua" w:hAnsi="Book Antiqua" w:cstheme="minorHAnsi"/>
          <w:sz w:val="22"/>
          <w:szCs w:val="22"/>
        </w:rPr>
        <w:t>bčansk</w:t>
      </w:r>
      <w:r w:rsidR="008E235B">
        <w:rPr>
          <w:rFonts w:ascii="Book Antiqua" w:hAnsi="Book Antiqua" w:cstheme="minorHAnsi"/>
          <w:sz w:val="22"/>
          <w:szCs w:val="22"/>
        </w:rPr>
        <w:t>ého</w:t>
      </w:r>
      <w:r w:rsidRPr="004628A0">
        <w:rPr>
          <w:rFonts w:ascii="Book Antiqua" w:hAnsi="Book Antiqua" w:cstheme="minorHAnsi"/>
          <w:sz w:val="22"/>
          <w:szCs w:val="22"/>
        </w:rPr>
        <w:t xml:space="preserve"> zákoník</w:t>
      </w:r>
      <w:r w:rsidR="008E235B">
        <w:rPr>
          <w:rFonts w:ascii="Book Antiqua" w:hAnsi="Book Antiqua" w:cstheme="minorHAnsi"/>
          <w:sz w:val="22"/>
          <w:szCs w:val="22"/>
        </w:rPr>
        <w:t>u.</w:t>
      </w:r>
    </w:p>
    <w:p w14:paraId="300B7807" w14:textId="77777777" w:rsidR="008A5485" w:rsidRDefault="008A5485" w:rsidP="008A5485">
      <w:pPr>
        <w:pStyle w:val="Zkladntext"/>
        <w:rPr>
          <w:rFonts w:ascii="Book Antiqua" w:hAnsi="Book Antiqua"/>
          <w:szCs w:val="22"/>
          <w:u w:val="single"/>
        </w:rPr>
      </w:pPr>
    </w:p>
    <w:p w14:paraId="43086BA6" w14:textId="77777777" w:rsidR="009F2F19" w:rsidRDefault="009F2F19" w:rsidP="00044565">
      <w:pPr>
        <w:spacing w:line="280" w:lineRule="atLeast"/>
        <w:jc w:val="both"/>
        <w:rPr>
          <w:rFonts w:ascii="Book Antiqua" w:hAnsi="Book Antiqua"/>
          <w:sz w:val="22"/>
        </w:rPr>
      </w:pPr>
    </w:p>
    <w:p w14:paraId="3516A79B" w14:textId="66CDA555" w:rsidR="00044565" w:rsidRPr="002A3F12" w:rsidRDefault="00044565" w:rsidP="00044565">
      <w:pPr>
        <w:spacing w:line="280" w:lineRule="atLeast"/>
        <w:jc w:val="both"/>
        <w:rPr>
          <w:rFonts w:ascii="Book Antiqua" w:hAnsi="Book Antiqua"/>
          <w:sz w:val="28"/>
        </w:rPr>
      </w:pPr>
      <w:r>
        <w:rPr>
          <w:rFonts w:ascii="Book Antiqua" w:hAnsi="Book Antiqua"/>
          <w:sz w:val="22"/>
        </w:rPr>
        <w:t>V Praze</w:t>
      </w:r>
      <w:r w:rsidRPr="002A3F12">
        <w:rPr>
          <w:rFonts w:ascii="Book Antiqua" w:hAnsi="Book Antiqua"/>
          <w:sz w:val="22"/>
        </w:rPr>
        <w:t xml:space="preserve">, dne: </w:t>
      </w:r>
      <w:r w:rsidR="00052541">
        <w:rPr>
          <w:rFonts w:ascii="Book Antiqua" w:hAnsi="Book Antiqua"/>
          <w:sz w:val="22"/>
        </w:rPr>
        <w:t>20.5.2026</w:t>
      </w:r>
      <w:r w:rsidRPr="002A3F12">
        <w:rPr>
          <w:rFonts w:ascii="Book Antiqua" w:hAnsi="Book Antiqua"/>
          <w:sz w:val="28"/>
        </w:rPr>
        <w:tab/>
      </w:r>
      <w:r w:rsidRPr="002A3F12">
        <w:rPr>
          <w:rFonts w:ascii="Book Antiqua" w:hAnsi="Book Antiqua"/>
          <w:sz w:val="28"/>
        </w:rPr>
        <w:tab/>
      </w:r>
      <w:r>
        <w:rPr>
          <w:rFonts w:ascii="Book Antiqua" w:hAnsi="Book Antiqua"/>
          <w:sz w:val="28"/>
        </w:rPr>
        <w:t xml:space="preserve">                       </w:t>
      </w:r>
      <w:r w:rsidRPr="002A3F12">
        <w:rPr>
          <w:rFonts w:ascii="Book Antiqua" w:hAnsi="Book Antiqua"/>
          <w:sz w:val="22"/>
        </w:rPr>
        <w:t>V </w:t>
      </w:r>
      <w:r w:rsidR="00052541" w:rsidRPr="00052541">
        <w:rPr>
          <w:rFonts w:ascii="Book Antiqua" w:hAnsi="Book Antiqua"/>
          <w:sz w:val="22"/>
        </w:rPr>
        <w:t>Nových Zámcích</w:t>
      </w:r>
      <w:r w:rsidRPr="002A3F12">
        <w:rPr>
          <w:rFonts w:ascii="Book Antiqua" w:hAnsi="Book Antiqua"/>
          <w:sz w:val="22"/>
        </w:rPr>
        <w:t xml:space="preserve">, dne: </w:t>
      </w:r>
      <w:r w:rsidR="00052541">
        <w:rPr>
          <w:rFonts w:ascii="Book Antiqua" w:hAnsi="Book Antiqua"/>
          <w:sz w:val="22"/>
        </w:rPr>
        <w:t>20.5.2026</w:t>
      </w:r>
    </w:p>
    <w:p w14:paraId="4128B927" w14:textId="77777777" w:rsidR="00044565" w:rsidRPr="002A3F12" w:rsidRDefault="00044565" w:rsidP="00044565">
      <w:pPr>
        <w:spacing w:line="280" w:lineRule="atLeast"/>
        <w:jc w:val="both"/>
        <w:rPr>
          <w:rFonts w:ascii="Book Antiqua" w:hAnsi="Book Antiqua"/>
          <w:sz w:val="28"/>
        </w:rPr>
      </w:pPr>
    </w:p>
    <w:p w14:paraId="5253F0D2" w14:textId="77777777" w:rsidR="00044565" w:rsidRPr="002A3F12" w:rsidRDefault="00044565" w:rsidP="00044565">
      <w:pPr>
        <w:keepNext/>
        <w:spacing w:line="280" w:lineRule="atLeast"/>
        <w:jc w:val="both"/>
        <w:outlineLvl w:val="2"/>
        <w:rPr>
          <w:rFonts w:ascii="Book Antiqua" w:hAnsi="Book Antiqua"/>
          <w:b/>
          <w:bCs/>
          <w:sz w:val="22"/>
        </w:rPr>
      </w:pPr>
      <w:r w:rsidRPr="002A3F12">
        <w:rPr>
          <w:rFonts w:ascii="Book Antiqua" w:hAnsi="Book Antiqua"/>
          <w:b/>
          <w:bCs/>
          <w:sz w:val="22"/>
        </w:rPr>
        <w:t>Za objednatele:</w:t>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t>Za zhotovitele:</w:t>
      </w:r>
    </w:p>
    <w:p w14:paraId="794A9874" w14:textId="77777777" w:rsidR="00044565" w:rsidRPr="002A3F12" w:rsidRDefault="00044565" w:rsidP="00044565">
      <w:pPr>
        <w:spacing w:line="280" w:lineRule="atLeast"/>
        <w:jc w:val="both"/>
        <w:rPr>
          <w:rFonts w:ascii="Book Antiqua" w:hAnsi="Book Antiqua"/>
          <w:b/>
          <w:bCs/>
        </w:rPr>
      </w:pPr>
    </w:p>
    <w:p w14:paraId="3DC7971F" w14:textId="77777777" w:rsidR="00044565" w:rsidRDefault="00044565" w:rsidP="00044565">
      <w:pPr>
        <w:spacing w:line="280" w:lineRule="atLeast"/>
        <w:jc w:val="both"/>
        <w:rPr>
          <w:rFonts w:ascii="Book Antiqua" w:hAnsi="Book Antiqua"/>
          <w:b/>
          <w:bCs/>
        </w:rPr>
      </w:pPr>
    </w:p>
    <w:p w14:paraId="2CFD5934" w14:textId="77777777" w:rsidR="00044565" w:rsidRDefault="00044565" w:rsidP="00044565">
      <w:pPr>
        <w:spacing w:line="280" w:lineRule="atLeast"/>
        <w:jc w:val="both"/>
        <w:rPr>
          <w:rFonts w:ascii="Book Antiqua" w:hAnsi="Book Antiqua"/>
          <w:b/>
          <w:bCs/>
        </w:rPr>
      </w:pPr>
    </w:p>
    <w:p w14:paraId="0E53EAAC" w14:textId="77777777" w:rsidR="00044565" w:rsidRPr="002A3F12" w:rsidRDefault="00044565" w:rsidP="00044565">
      <w:pPr>
        <w:spacing w:line="280" w:lineRule="atLeast"/>
        <w:jc w:val="both"/>
        <w:rPr>
          <w:rFonts w:ascii="Book Antiqua" w:hAnsi="Book Antiqua"/>
          <w:b/>
          <w:bCs/>
        </w:rPr>
      </w:pPr>
    </w:p>
    <w:p w14:paraId="445E869A" w14:textId="686D7D6D" w:rsidR="00044565" w:rsidRPr="002A3F12" w:rsidRDefault="00044565" w:rsidP="00044565">
      <w:pPr>
        <w:spacing w:line="280" w:lineRule="atLeast"/>
        <w:jc w:val="both"/>
        <w:rPr>
          <w:rFonts w:ascii="Book Antiqua" w:hAnsi="Book Antiqua"/>
        </w:rPr>
      </w:pPr>
      <w:r w:rsidRPr="002A3F12">
        <w:rPr>
          <w:rFonts w:ascii="Book Antiqua" w:hAnsi="Book Antiqua"/>
        </w:rPr>
        <w:t xml:space="preserve">  ……………………………….                                  </w:t>
      </w:r>
      <w:r w:rsidR="00052541">
        <w:rPr>
          <w:rFonts w:ascii="Book Antiqua" w:hAnsi="Book Antiqua"/>
        </w:rPr>
        <w:tab/>
      </w:r>
      <w:r w:rsidR="00052541">
        <w:rPr>
          <w:rFonts w:ascii="Book Antiqua" w:hAnsi="Book Antiqua"/>
        </w:rPr>
        <w:tab/>
      </w:r>
      <w:r w:rsidRPr="002A3F12">
        <w:rPr>
          <w:rFonts w:ascii="Book Antiqua" w:hAnsi="Book Antiqua"/>
        </w:rPr>
        <w:t xml:space="preserve">  ……………………………..   </w:t>
      </w:r>
    </w:p>
    <w:p w14:paraId="795E8BAC" w14:textId="5F34D26A" w:rsidR="00044565" w:rsidRPr="002A3F12" w:rsidRDefault="00044565" w:rsidP="00044565">
      <w:pPr>
        <w:spacing w:line="280" w:lineRule="atLeast"/>
        <w:jc w:val="both"/>
        <w:rPr>
          <w:sz w:val="22"/>
          <w:szCs w:val="22"/>
        </w:rPr>
      </w:pPr>
      <w:r w:rsidRPr="002A3F12">
        <w:rPr>
          <w:sz w:val="22"/>
          <w:szCs w:val="22"/>
        </w:rPr>
        <w:t xml:space="preserve">     </w:t>
      </w:r>
      <w:r w:rsidRPr="002A3F12">
        <w:rPr>
          <w:rFonts w:ascii="Book Antiqua" w:hAnsi="Book Antiqua"/>
          <w:b/>
          <w:sz w:val="22"/>
          <w:szCs w:val="22"/>
        </w:rPr>
        <w:t>JUDr. Marta Koropecká</w:t>
      </w:r>
      <w:r w:rsidRPr="002A3F12">
        <w:rPr>
          <w:sz w:val="22"/>
          <w:szCs w:val="22"/>
        </w:rPr>
        <w:tab/>
      </w:r>
      <w:r w:rsidRPr="002A3F12">
        <w:rPr>
          <w:sz w:val="22"/>
          <w:szCs w:val="22"/>
        </w:rPr>
        <w:tab/>
      </w:r>
      <w:r w:rsidRPr="002A3F12">
        <w:rPr>
          <w:sz w:val="22"/>
          <w:szCs w:val="22"/>
        </w:rPr>
        <w:tab/>
      </w:r>
      <w:r w:rsidRPr="002A3F12">
        <w:rPr>
          <w:sz w:val="22"/>
          <w:szCs w:val="22"/>
        </w:rPr>
        <w:tab/>
      </w:r>
      <w:r>
        <w:rPr>
          <w:sz w:val="22"/>
          <w:szCs w:val="22"/>
        </w:rPr>
        <w:t xml:space="preserve">   </w:t>
      </w:r>
      <w:r w:rsidR="00052541" w:rsidRPr="00052541">
        <w:rPr>
          <w:sz w:val="22"/>
          <w:szCs w:val="22"/>
        </w:rPr>
        <w:t>Ing. Andrej Višňovský</w:t>
      </w:r>
    </w:p>
    <w:p w14:paraId="3B213B7F" w14:textId="3AD8FB05" w:rsidR="00044565" w:rsidRPr="002A3F12" w:rsidRDefault="00044565" w:rsidP="00044565">
      <w:pPr>
        <w:spacing w:line="280" w:lineRule="atLeast"/>
        <w:jc w:val="both"/>
        <w:rPr>
          <w:rFonts w:ascii="Book Antiqua" w:hAnsi="Book Antiqua"/>
          <w:b/>
          <w:bCs/>
          <w:sz w:val="22"/>
          <w:szCs w:val="22"/>
        </w:rPr>
      </w:pPr>
      <w:r>
        <w:rPr>
          <w:rFonts w:ascii="Book Antiqua" w:hAnsi="Book Antiqua"/>
          <w:sz w:val="22"/>
          <w:szCs w:val="22"/>
        </w:rPr>
        <w:t xml:space="preserve">                 </w:t>
      </w:r>
      <w:r w:rsidRPr="002A3F12">
        <w:rPr>
          <w:rFonts w:ascii="Book Antiqua" w:hAnsi="Book Antiqua"/>
          <w:sz w:val="22"/>
          <w:szCs w:val="22"/>
        </w:rPr>
        <w:t>starostka</w:t>
      </w:r>
      <w:r w:rsidRPr="002A3F12">
        <w:rPr>
          <w:sz w:val="22"/>
          <w:szCs w:val="22"/>
        </w:rPr>
        <w:tab/>
      </w:r>
      <w:r w:rsidRPr="002A3F12">
        <w:rPr>
          <w:sz w:val="22"/>
          <w:szCs w:val="22"/>
        </w:rPr>
        <w:tab/>
      </w:r>
      <w:r w:rsidRPr="002A3F12">
        <w:rPr>
          <w:sz w:val="22"/>
          <w:szCs w:val="22"/>
        </w:rPr>
        <w:tab/>
      </w:r>
      <w:r w:rsidRPr="002A3F12">
        <w:rPr>
          <w:sz w:val="22"/>
          <w:szCs w:val="22"/>
        </w:rPr>
        <w:tab/>
      </w:r>
      <w:r w:rsidRPr="002A3F12">
        <w:rPr>
          <w:sz w:val="22"/>
          <w:szCs w:val="22"/>
        </w:rPr>
        <w:tab/>
        <w:t xml:space="preserve">      </w:t>
      </w:r>
      <w:r>
        <w:rPr>
          <w:sz w:val="22"/>
          <w:szCs w:val="22"/>
        </w:rPr>
        <w:t xml:space="preserve">     </w:t>
      </w:r>
      <w:r w:rsidR="00052541">
        <w:rPr>
          <w:sz w:val="22"/>
          <w:szCs w:val="22"/>
        </w:rPr>
        <w:t>jednatel</w:t>
      </w:r>
    </w:p>
    <w:p w14:paraId="5561E967" w14:textId="77777777" w:rsidR="009167DF" w:rsidRPr="000F23E2" w:rsidRDefault="009167DF" w:rsidP="00044565">
      <w:pPr>
        <w:pStyle w:val="Zkladntext"/>
        <w:rPr>
          <w:rFonts w:ascii="Book Antiqua" w:hAnsi="Book Antiqua"/>
        </w:rPr>
      </w:pPr>
    </w:p>
    <w:sectPr w:rsidR="009167DF" w:rsidRPr="000F23E2" w:rsidSect="008A5485">
      <w:headerReference w:type="default" r:id="rId8"/>
      <w:footerReference w:type="default" r:id="rId9"/>
      <w:footerReference w:type="first" r:id="rId10"/>
      <w:footnotePr>
        <w:pos w:val="beneathText"/>
      </w:footnotePr>
      <w:pgSz w:w="11905" w:h="16837"/>
      <w:pgMar w:top="1417" w:right="1417" w:bottom="1417"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F638" w14:textId="77777777" w:rsidR="0067721B" w:rsidRDefault="0067721B">
      <w:r>
        <w:separator/>
      </w:r>
    </w:p>
  </w:endnote>
  <w:endnote w:type="continuationSeparator" w:id="0">
    <w:p w14:paraId="4225AAE3" w14:textId="77777777" w:rsidR="0067721B" w:rsidRDefault="0067721B">
      <w:r>
        <w:continuationSeparator/>
      </w:r>
    </w:p>
  </w:endnote>
  <w:endnote w:type="continuationNotice" w:id="1">
    <w:p w14:paraId="06274AFE" w14:textId="77777777" w:rsidR="0067721B" w:rsidRDefault="00677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EE"/>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NovTEE">
    <w:altName w:val="Arial"/>
    <w:charset w:val="EE"/>
    <w:family w:val="roman"/>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07BE" w14:textId="77777777" w:rsidR="00D53141" w:rsidRDefault="00D53141" w:rsidP="005D4EFD">
    <w:pPr>
      <w:pStyle w:val="Zpat"/>
      <w:pBdr>
        <w:top w:val="thinThickSmallGap" w:sz="24" w:space="1" w:color="622423"/>
      </w:pBdr>
      <w:tabs>
        <w:tab w:val="clear" w:pos="9072"/>
        <w:tab w:val="right" w:pos="9069"/>
      </w:tabs>
      <w:jc w:val="center"/>
      <w:rPr>
        <w:rFonts w:ascii="Cambria" w:hAnsi="Cambria"/>
      </w:rPr>
    </w:pPr>
    <w:r>
      <w:rPr>
        <w:rFonts w:ascii="Cambria" w:hAnsi="Cambria"/>
      </w:rPr>
      <w:t xml:space="preserve">Stránka </w:t>
    </w:r>
    <w:r>
      <w:fldChar w:fldCharType="begin"/>
    </w:r>
    <w:r>
      <w:instrText xml:space="preserve"> PAGE   \* MERGEFORMAT </w:instrText>
    </w:r>
    <w:r>
      <w:fldChar w:fldCharType="separate"/>
    </w:r>
    <w:r w:rsidR="002879EC" w:rsidRPr="002879EC">
      <w:rPr>
        <w:rFonts w:ascii="Cambria" w:hAnsi="Cambria"/>
        <w:noProof/>
      </w:rPr>
      <w:t>10</w:t>
    </w:r>
    <w:r>
      <w:fldChar w:fldCharType="end"/>
    </w:r>
  </w:p>
  <w:p w14:paraId="244DFD69" w14:textId="77777777" w:rsidR="00D53141" w:rsidRDefault="00D531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0C5E" w14:textId="77777777" w:rsidR="00D53141" w:rsidRDefault="00D53141">
    <w:r>
      <w:rPr>
        <w:rStyle w:val="slostrnky"/>
      </w:rPr>
      <w:t>G</w:t>
    </w:r>
    <w:r>
      <w:rPr>
        <w:rStyle w:val="slostrnky"/>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3D3B2" w14:textId="77777777" w:rsidR="0067721B" w:rsidRDefault="0067721B">
      <w:r>
        <w:separator/>
      </w:r>
    </w:p>
  </w:footnote>
  <w:footnote w:type="continuationSeparator" w:id="0">
    <w:p w14:paraId="61EC6BE0" w14:textId="77777777" w:rsidR="0067721B" w:rsidRDefault="0067721B">
      <w:r>
        <w:continuationSeparator/>
      </w:r>
    </w:p>
  </w:footnote>
  <w:footnote w:type="continuationNotice" w:id="1">
    <w:p w14:paraId="253E9454" w14:textId="77777777" w:rsidR="0067721B" w:rsidRDefault="00677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04F6" w14:textId="77777777" w:rsidR="00915009" w:rsidRDefault="009150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lvlText w:val="%1."/>
      <w:lvlJc w:val="left"/>
      <w:pPr>
        <w:tabs>
          <w:tab w:val="num" w:pos="142"/>
        </w:tabs>
        <w:ind w:left="142" w:firstLine="0"/>
      </w:pPr>
      <w:rPr>
        <w:rFonts w:ascii="Garamond" w:hAnsi="Garamond"/>
      </w:rPr>
    </w:lvl>
    <w:lvl w:ilvl="1">
      <w:start w:val="1"/>
      <w:numFmt w:val="decimal"/>
      <w:lvlText w:val="%2.1"/>
      <w:lvlJc w:val="left"/>
      <w:pPr>
        <w:tabs>
          <w:tab w:val="num" w:pos="0"/>
        </w:tabs>
        <w:ind w:left="0" w:firstLine="0"/>
      </w:pPr>
      <w:rPr>
        <w:b w:val="0"/>
      </w:rPr>
    </w:lvl>
    <w:lvl w:ilvl="2">
      <w:start w:val="1"/>
      <w:numFmt w:val="decimal"/>
      <w:lvlText w:val="%1.%2.%3"/>
      <w:lvlJc w:val="left"/>
      <w:pPr>
        <w:tabs>
          <w:tab w:val="num" w:pos="0"/>
        </w:tabs>
        <w:ind w:left="0" w:firstLine="0"/>
      </w:pPr>
      <w:rPr>
        <w:rFonts w:ascii="Garamond" w:hAnsi="Garamond"/>
        <w:b w:val="0"/>
        <w:i w:val="0"/>
        <w:sz w:val="24"/>
      </w:rPr>
    </w:lvl>
    <w:lvl w:ilvl="3">
      <w:start w:val="1"/>
      <w:numFmt w:val="decimal"/>
      <w:lvlText w:val="%1.%2.%3.%4"/>
      <w:lvlJc w:val="left"/>
      <w:pPr>
        <w:tabs>
          <w:tab w:val="num" w:pos="0"/>
        </w:tabs>
        <w:ind w:left="0" w:firstLine="0"/>
      </w:pPr>
      <w:rPr>
        <w:rFonts w:ascii="Garamond" w:hAnsi="Garamond"/>
        <w:b w:val="0"/>
        <w:i w:val="0"/>
        <w:sz w:val="24"/>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15:restartNumberingAfterBreak="0">
    <w:nsid w:val="00000003"/>
    <w:multiLevelType w:val="multilevel"/>
    <w:tmpl w:val="00000003"/>
    <w:name w:val="WW8Num3"/>
    <w:lvl w:ilvl="0">
      <w:numFmt w:val="bullet"/>
      <w:lvlText w:val="-"/>
      <w:lvlJc w:val="left"/>
      <w:pPr>
        <w:tabs>
          <w:tab w:val="num" w:pos="645"/>
        </w:tabs>
        <w:ind w:left="645" w:hanging="360"/>
      </w:pPr>
      <w:rPr>
        <w:rFonts w:ascii="Book Antiqua" w:hAnsi="Book Antiqua"/>
      </w:rPr>
    </w:lvl>
    <w:lvl w:ilvl="1">
      <w:start w:val="1"/>
      <w:numFmt w:val="bullet"/>
      <w:lvlText w:val="o"/>
      <w:lvlJc w:val="left"/>
      <w:pPr>
        <w:tabs>
          <w:tab w:val="num" w:pos="1365"/>
        </w:tabs>
        <w:ind w:left="1365" w:hanging="360"/>
      </w:pPr>
      <w:rPr>
        <w:rFonts w:ascii="Courier New" w:hAnsi="Courier New" w:cs="Courier New"/>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cs="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cs="Courier New"/>
      </w:rPr>
    </w:lvl>
    <w:lvl w:ilvl="8">
      <w:start w:val="1"/>
      <w:numFmt w:val="bullet"/>
      <w:lvlText w:val=""/>
      <w:lvlJc w:val="left"/>
      <w:pPr>
        <w:tabs>
          <w:tab w:val="num" w:pos="6405"/>
        </w:tabs>
        <w:ind w:left="6405"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6"/>
    <w:multiLevelType w:val="singleLevel"/>
    <w:tmpl w:val="A434C822"/>
    <w:name w:val="WW8Num14"/>
    <w:lvl w:ilvl="0">
      <w:start w:val="2"/>
      <w:numFmt w:val="decimal"/>
      <w:lvlText w:val="3.%1"/>
      <w:lvlJc w:val="left"/>
      <w:pPr>
        <w:tabs>
          <w:tab w:val="num" w:pos="2340"/>
        </w:tabs>
        <w:ind w:left="2340" w:hanging="360"/>
      </w:pPr>
      <w:rPr>
        <w:rFonts w:asciiTheme="minorHAnsi" w:hAnsiTheme="minorHAnsi" w:cstheme="minorHAnsi" w:hint="default"/>
        <w:b w:val="0"/>
        <w:i w:val="0"/>
        <w:sz w:val="22"/>
        <w:szCs w:val="22"/>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multilevel"/>
    <w:tmpl w:val="E4064B00"/>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A"/>
    <w:multiLevelType w:val="singleLevel"/>
    <w:tmpl w:val="0000000A"/>
    <w:name w:val="WW8Num10"/>
    <w:lvl w:ilvl="0">
      <w:start w:val="1"/>
      <w:numFmt w:val="bullet"/>
      <w:lvlText w:val=""/>
      <w:lvlJc w:val="left"/>
      <w:pPr>
        <w:tabs>
          <w:tab w:val="num" w:pos="1778"/>
        </w:tabs>
        <w:ind w:left="1778" w:hanging="360"/>
      </w:pPr>
      <w:rPr>
        <w:rFonts w:ascii="Symbol" w:hAnsi="Symbol"/>
        <w:u w:val="none"/>
      </w:rPr>
    </w:lvl>
  </w:abstractNum>
  <w:abstractNum w:abstractNumId="8"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Symbol" w:hAnsi="Symbol"/>
      </w:rPr>
    </w:lvl>
  </w:abstractNum>
  <w:abstractNum w:abstractNumId="9" w15:restartNumberingAfterBreak="0">
    <w:nsid w:val="04EE424C"/>
    <w:multiLevelType w:val="hybridMultilevel"/>
    <w:tmpl w:val="52A84C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087072AC"/>
    <w:multiLevelType w:val="hybridMultilevel"/>
    <w:tmpl w:val="F67A607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6F11A1"/>
    <w:multiLevelType w:val="hybridMultilevel"/>
    <w:tmpl w:val="906848F6"/>
    <w:lvl w:ilvl="0" w:tplc="7C703D9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66565F"/>
    <w:multiLevelType w:val="hybridMultilevel"/>
    <w:tmpl w:val="2B723148"/>
    <w:name w:val="WW8Num94"/>
    <w:lvl w:ilvl="0" w:tplc="0F8A8B7E">
      <w:start w:val="1"/>
      <w:numFmt w:val="decimal"/>
      <w:lvlText w:val="5.5.%1."/>
      <w:lvlJc w:val="left"/>
      <w:pPr>
        <w:tabs>
          <w:tab w:val="num" w:pos="1645"/>
        </w:tabs>
        <w:ind w:left="1648" w:hanging="1080"/>
      </w:pPr>
      <w:rPr>
        <w:rFonts w:ascii="Arial" w:hAnsi="Arial"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13" w15:restartNumberingAfterBreak="0">
    <w:nsid w:val="17F26273"/>
    <w:multiLevelType w:val="multilevel"/>
    <w:tmpl w:val="DEB0C2DE"/>
    <w:name w:val="WW8Num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C841E03"/>
    <w:multiLevelType w:val="multilevel"/>
    <w:tmpl w:val="362A74DE"/>
    <w:name w:val="WW8Num9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D9E5C31"/>
    <w:multiLevelType w:val="hybridMultilevel"/>
    <w:tmpl w:val="3F62E248"/>
    <w:lvl w:ilvl="0" w:tplc="25DE3DA4">
      <w:start w:val="1"/>
      <w:numFmt w:val="decimal"/>
      <w:lvlText w:val="%1."/>
      <w:lvlJc w:val="left"/>
      <w:pPr>
        <w:ind w:left="790" w:hanging="43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C208AA"/>
    <w:multiLevelType w:val="hybridMultilevel"/>
    <w:tmpl w:val="95FEA884"/>
    <w:lvl w:ilvl="0" w:tplc="7C703D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36438E"/>
    <w:multiLevelType w:val="hybridMultilevel"/>
    <w:tmpl w:val="A8A07A6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2AFB1DA6"/>
    <w:multiLevelType w:val="hybridMultilevel"/>
    <w:tmpl w:val="C94A8E84"/>
    <w:lvl w:ilvl="0" w:tplc="04050001">
      <w:start w:val="1"/>
      <w:numFmt w:val="bullet"/>
      <w:lvlText w:val=""/>
      <w:lvlJc w:val="left"/>
      <w:pPr>
        <w:ind w:left="720" w:hanging="360"/>
      </w:pPr>
      <w:rPr>
        <w:rFonts w:ascii="Symbol" w:hAnsi="Symbol"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027180"/>
    <w:multiLevelType w:val="hybridMultilevel"/>
    <w:tmpl w:val="F1C23472"/>
    <w:lvl w:ilvl="0" w:tplc="7C703D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3A0B41"/>
    <w:multiLevelType w:val="hybridMultilevel"/>
    <w:tmpl w:val="1F78C8E0"/>
    <w:lvl w:ilvl="0" w:tplc="25DE3DA4">
      <w:start w:val="1"/>
      <w:numFmt w:val="decimal"/>
      <w:lvlText w:val="%1."/>
      <w:lvlJc w:val="left"/>
      <w:pPr>
        <w:ind w:left="790" w:hanging="43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C232E7"/>
    <w:multiLevelType w:val="hybridMultilevel"/>
    <w:tmpl w:val="77F8DB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A46C46"/>
    <w:multiLevelType w:val="hybridMultilevel"/>
    <w:tmpl w:val="8FCADABC"/>
    <w:lvl w:ilvl="0" w:tplc="56101866">
      <w:start w:val="1"/>
      <w:numFmt w:val="decimal"/>
      <w:lvlText w:val="%1."/>
      <w:lvlJc w:val="left"/>
      <w:pPr>
        <w:ind w:left="720" w:hanging="360"/>
      </w:pPr>
      <w:rPr>
        <w:rFonts w:hint="default"/>
        <w:sz w:val="22"/>
        <w:szCs w:val="20"/>
      </w:rPr>
    </w:lvl>
    <w:lvl w:ilvl="1" w:tplc="D7D4A27E">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FB093A"/>
    <w:multiLevelType w:val="hybridMultilevel"/>
    <w:tmpl w:val="40D48D60"/>
    <w:lvl w:ilvl="0" w:tplc="C6FC302E">
      <w:start w:val="11"/>
      <w:numFmt w:val="decimal"/>
      <w:lvlText w:val="%1."/>
      <w:lvlJc w:val="left"/>
      <w:pPr>
        <w:ind w:left="720" w:hanging="360"/>
      </w:pPr>
      <w:rPr>
        <w:rFonts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A25B6B"/>
    <w:multiLevelType w:val="hybridMultilevel"/>
    <w:tmpl w:val="2D36B5C4"/>
    <w:lvl w:ilvl="0" w:tplc="7C703D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3D664A"/>
    <w:multiLevelType w:val="multilevel"/>
    <w:tmpl w:val="86F0364C"/>
    <w:lvl w:ilvl="0">
      <w:start w:val="16"/>
      <w:numFmt w:val="decimal"/>
      <w:lvlText w:val="%1."/>
      <w:lvlJc w:val="left"/>
      <w:pPr>
        <w:ind w:left="444" w:hanging="444"/>
      </w:pPr>
      <w:rPr>
        <w:rFonts w:hint="default"/>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90CA7"/>
    <w:multiLevelType w:val="hybridMultilevel"/>
    <w:tmpl w:val="4C52644A"/>
    <w:lvl w:ilvl="0" w:tplc="25DE3DA4">
      <w:start w:val="1"/>
      <w:numFmt w:val="decimal"/>
      <w:lvlText w:val="%1."/>
      <w:lvlJc w:val="left"/>
      <w:pPr>
        <w:ind w:left="790" w:hanging="43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5F3B27"/>
    <w:multiLevelType w:val="hybridMultilevel"/>
    <w:tmpl w:val="25A8F3F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CD6803"/>
    <w:multiLevelType w:val="multilevel"/>
    <w:tmpl w:val="362A74DE"/>
    <w:name w:val="WW8Num9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C32C8F"/>
    <w:multiLevelType w:val="hybridMultilevel"/>
    <w:tmpl w:val="F38000E6"/>
    <w:lvl w:ilvl="0" w:tplc="DA28D57E">
      <w:start w:val="1"/>
      <w:numFmt w:val="decimal"/>
      <w:lvlText w:val="%1."/>
      <w:lvlJc w:val="left"/>
      <w:pPr>
        <w:ind w:left="720" w:hanging="360"/>
      </w:pPr>
      <w:rPr>
        <w:rFonts w:hint="default"/>
        <w:i w:val="0"/>
        <w:i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A0761B"/>
    <w:multiLevelType w:val="hybridMultilevel"/>
    <w:tmpl w:val="5A7E1D6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7CF226A5"/>
    <w:multiLevelType w:val="hybridMultilevel"/>
    <w:tmpl w:val="015C9DEA"/>
    <w:lvl w:ilvl="0" w:tplc="C07851EE">
      <w:start w:val="1"/>
      <w:numFmt w:val="decimal"/>
      <w:lvlText w:val="%1."/>
      <w:lvlJc w:val="left"/>
      <w:pPr>
        <w:ind w:left="644" w:hanging="360"/>
      </w:pPr>
      <w:rPr>
        <w:strike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16cid:durableId="141309561">
    <w:abstractNumId w:val="11"/>
  </w:num>
  <w:num w:numId="2" w16cid:durableId="720176118">
    <w:abstractNumId w:val="22"/>
  </w:num>
  <w:num w:numId="3" w16cid:durableId="375005219">
    <w:abstractNumId w:val="27"/>
  </w:num>
  <w:num w:numId="4" w16cid:durableId="620840768">
    <w:abstractNumId w:val="29"/>
  </w:num>
  <w:num w:numId="5" w16cid:durableId="1884292660">
    <w:abstractNumId w:val="24"/>
  </w:num>
  <w:num w:numId="6" w16cid:durableId="1357390716">
    <w:abstractNumId w:val="16"/>
  </w:num>
  <w:num w:numId="7" w16cid:durableId="1239903119">
    <w:abstractNumId w:val="23"/>
  </w:num>
  <w:num w:numId="8" w16cid:durableId="1985087223">
    <w:abstractNumId w:val="17"/>
  </w:num>
  <w:num w:numId="9" w16cid:durableId="670256917">
    <w:abstractNumId w:val="30"/>
  </w:num>
  <w:num w:numId="10" w16cid:durableId="1730230942">
    <w:abstractNumId w:val="31"/>
  </w:num>
  <w:num w:numId="11" w16cid:durableId="1099448809">
    <w:abstractNumId w:val="18"/>
  </w:num>
  <w:num w:numId="12" w16cid:durableId="869682670">
    <w:abstractNumId w:val="10"/>
  </w:num>
  <w:num w:numId="13" w16cid:durableId="552811262">
    <w:abstractNumId w:val="21"/>
  </w:num>
  <w:num w:numId="14" w16cid:durableId="349181249">
    <w:abstractNumId w:val="12"/>
  </w:num>
  <w:num w:numId="15" w16cid:durableId="1492484093">
    <w:abstractNumId w:val="19"/>
  </w:num>
  <w:num w:numId="16" w16cid:durableId="794517981">
    <w:abstractNumId w:val="20"/>
  </w:num>
  <w:num w:numId="17" w16cid:durableId="1789929481">
    <w:abstractNumId w:val="15"/>
  </w:num>
  <w:num w:numId="18" w16cid:durableId="331957449">
    <w:abstractNumId w:val="26"/>
  </w:num>
  <w:num w:numId="19" w16cid:durableId="1487358350">
    <w:abstractNumId w:val="9"/>
  </w:num>
  <w:num w:numId="20" w16cid:durableId="105993686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FB"/>
    <w:rsid w:val="0000028B"/>
    <w:rsid w:val="0000085B"/>
    <w:rsid w:val="00000CE1"/>
    <w:rsid w:val="0000301D"/>
    <w:rsid w:val="00003810"/>
    <w:rsid w:val="00003E3D"/>
    <w:rsid w:val="00004882"/>
    <w:rsid w:val="00004C36"/>
    <w:rsid w:val="00004FA0"/>
    <w:rsid w:val="0000505D"/>
    <w:rsid w:val="000059C6"/>
    <w:rsid w:val="00006AE4"/>
    <w:rsid w:val="00007048"/>
    <w:rsid w:val="00007B3E"/>
    <w:rsid w:val="00010EF8"/>
    <w:rsid w:val="00011341"/>
    <w:rsid w:val="000116C5"/>
    <w:rsid w:val="0001200D"/>
    <w:rsid w:val="00012272"/>
    <w:rsid w:val="0001237D"/>
    <w:rsid w:val="00012547"/>
    <w:rsid w:val="000146D9"/>
    <w:rsid w:val="000157BA"/>
    <w:rsid w:val="000158DF"/>
    <w:rsid w:val="00015986"/>
    <w:rsid w:val="00016569"/>
    <w:rsid w:val="00016F55"/>
    <w:rsid w:val="000172A0"/>
    <w:rsid w:val="00017324"/>
    <w:rsid w:val="00021A32"/>
    <w:rsid w:val="00021FFC"/>
    <w:rsid w:val="00022D34"/>
    <w:rsid w:val="000237FC"/>
    <w:rsid w:val="00024755"/>
    <w:rsid w:val="00025300"/>
    <w:rsid w:val="0002596B"/>
    <w:rsid w:val="00027054"/>
    <w:rsid w:val="00030705"/>
    <w:rsid w:val="00030936"/>
    <w:rsid w:val="000313F5"/>
    <w:rsid w:val="000316D0"/>
    <w:rsid w:val="00031745"/>
    <w:rsid w:val="00032304"/>
    <w:rsid w:val="0003275B"/>
    <w:rsid w:val="00032CAF"/>
    <w:rsid w:val="00033534"/>
    <w:rsid w:val="00033810"/>
    <w:rsid w:val="000338FD"/>
    <w:rsid w:val="00035203"/>
    <w:rsid w:val="00035DBE"/>
    <w:rsid w:val="00036645"/>
    <w:rsid w:val="00037078"/>
    <w:rsid w:val="00037556"/>
    <w:rsid w:val="00037BCE"/>
    <w:rsid w:val="00040156"/>
    <w:rsid w:val="0004022C"/>
    <w:rsid w:val="000414B9"/>
    <w:rsid w:val="00042945"/>
    <w:rsid w:val="00042ACF"/>
    <w:rsid w:val="000438C2"/>
    <w:rsid w:val="00043D37"/>
    <w:rsid w:val="00043E6F"/>
    <w:rsid w:val="00044565"/>
    <w:rsid w:val="00044A72"/>
    <w:rsid w:val="00045B3A"/>
    <w:rsid w:val="00045EEE"/>
    <w:rsid w:val="00046523"/>
    <w:rsid w:val="00046DE2"/>
    <w:rsid w:val="00046F32"/>
    <w:rsid w:val="000470E7"/>
    <w:rsid w:val="0004733E"/>
    <w:rsid w:val="000514A4"/>
    <w:rsid w:val="00051A5E"/>
    <w:rsid w:val="00051C02"/>
    <w:rsid w:val="00052541"/>
    <w:rsid w:val="00052EC1"/>
    <w:rsid w:val="000539D6"/>
    <w:rsid w:val="00055104"/>
    <w:rsid w:val="000553D5"/>
    <w:rsid w:val="00056009"/>
    <w:rsid w:val="000569A6"/>
    <w:rsid w:val="00056CA0"/>
    <w:rsid w:val="000570CC"/>
    <w:rsid w:val="00057AC3"/>
    <w:rsid w:val="00060E3A"/>
    <w:rsid w:val="0006221E"/>
    <w:rsid w:val="000630A8"/>
    <w:rsid w:val="00063519"/>
    <w:rsid w:val="000643D9"/>
    <w:rsid w:val="000644B3"/>
    <w:rsid w:val="00064C95"/>
    <w:rsid w:val="00066005"/>
    <w:rsid w:val="00066237"/>
    <w:rsid w:val="00066BDA"/>
    <w:rsid w:val="00067020"/>
    <w:rsid w:val="00067D6F"/>
    <w:rsid w:val="000709F6"/>
    <w:rsid w:val="000712AE"/>
    <w:rsid w:val="00071360"/>
    <w:rsid w:val="0007261A"/>
    <w:rsid w:val="0007342C"/>
    <w:rsid w:val="00073885"/>
    <w:rsid w:val="000739E3"/>
    <w:rsid w:val="00073BCB"/>
    <w:rsid w:val="0007408C"/>
    <w:rsid w:val="00074118"/>
    <w:rsid w:val="00074781"/>
    <w:rsid w:val="00076422"/>
    <w:rsid w:val="000769C8"/>
    <w:rsid w:val="0007709E"/>
    <w:rsid w:val="00080523"/>
    <w:rsid w:val="000808CD"/>
    <w:rsid w:val="00080A17"/>
    <w:rsid w:val="00081394"/>
    <w:rsid w:val="000819D3"/>
    <w:rsid w:val="00081B36"/>
    <w:rsid w:val="0008238F"/>
    <w:rsid w:val="00083927"/>
    <w:rsid w:val="0008417B"/>
    <w:rsid w:val="000842E2"/>
    <w:rsid w:val="0008489D"/>
    <w:rsid w:val="0008576C"/>
    <w:rsid w:val="00086CD2"/>
    <w:rsid w:val="000872EC"/>
    <w:rsid w:val="00087B58"/>
    <w:rsid w:val="00087CFC"/>
    <w:rsid w:val="00090EF0"/>
    <w:rsid w:val="00091D5B"/>
    <w:rsid w:val="00091EB5"/>
    <w:rsid w:val="0009201A"/>
    <w:rsid w:val="00092ACF"/>
    <w:rsid w:val="00094CB1"/>
    <w:rsid w:val="00095951"/>
    <w:rsid w:val="00095EA2"/>
    <w:rsid w:val="000967B4"/>
    <w:rsid w:val="00096B66"/>
    <w:rsid w:val="00096E85"/>
    <w:rsid w:val="000A0B44"/>
    <w:rsid w:val="000A0C49"/>
    <w:rsid w:val="000A21DD"/>
    <w:rsid w:val="000A3C61"/>
    <w:rsid w:val="000A65F7"/>
    <w:rsid w:val="000A75C1"/>
    <w:rsid w:val="000A791F"/>
    <w:rsid w:val="000A7D27"/>
    <w:rsid w:val="000A7D77"/>
    <w:rsid w:val="000B01B6"/>
    <w:rsid w:val="000B0633"/>
    <w:rsid w:val="000B0E93"/>
    <w:rsid w:val="000B0F04"/>
    <w:rsid w:val="000B1ED0"/>
    <w:rsid w:val="000B2437"/>
    <w:rsid w:val="000B3139"/>
    <w:rsid w:val="000B38B7"/>
    <w:rsid w:val="000B5676"/>
    <w:rsid w:val="000B5873"/>
    <w:rsid w:val="000B5C8D"/>
    <w:rsid w:val="000B614F"/>
    <w:rsid w:val="000B6312"/>
    <w:rsid w:val="000B6D78"/>
    <w:rsid w:val="000B71AF"/>
    <w:rsid w:val="000B7AD1"/>
    <w:rsid w:val="000C3ECF"/>
    <w:rsid w:val="000C4938"/>
    <w:rsid w:val="000C4B84"/>
    <w:rsid w:val="000C4CDE"/>
    <w:rsid w:val="000C5B9A"/>
    <w:rsid w:val="000C600D"/>
    <w:rsid w:val="000C6613"/>
    <w:rsid w:val="000C7186"/>
    <w:rsid w:val="000C7C8E"/>
    <w:rsid w:val="000D1E2E"/>
    <w:rsid w:val="000D22B6"/>
    <w:rsid w:val="000D28D0"/>
    <w:rsid w:val="000D3328"/>
    <w:rsid w:val="000D4D3C"/>
    <w:rsid w:val="000D4F87"/>
    <w:rsid w:val="000D5EFD"/>
    <w:rsid w:val="000D694E"/>
    <w:rsid w:val="000E0E01"/>
    <w:rsid w:val="000E15B7"/>
    <w:rsid w:val="000E23BB"/>
    <w:rsid w:val="000E2D98"/>
    <w:rsid w:val="000E3EC7"/>
    <w:rsid w:val="000E4292"/>
    <w:rsid w:val="000E527F"/>
    <w:rsid w:val="000E6B06"/>
    <w:rsid w:val="000E7701"/>
    <w:rsid w:val="000E79D8"/>
    <w:rsid w:val="000F0B50"/>
    <w:rsid w:val="000F10AF"/>
    <w:rsid w:val="000F23E2"/>
    <w:rsid w:val="000F376A"/>
    <w:rsid w:val="000F3BF8"/>
    <w:rsid w:val="000F43D0"/>
    <w:rsid w:val="000F4EB8"/>
    <w:rsid w:val="000F5BEE"/>
    <w:rsid w:val="000F5EB0"/>
    <w:rsid w:val="000F6F99"/>
    <w:rsid w:val="00100234"/>
    <w:rsid w:val="0010090A"/>
    <w:rsid w:val="00100A6D"/>
    <w:rsid w:val="00100DFD"/>
    <w:rsid w:val="00102309"/>
    <w:rsid w:val="0010279C"/>
    <w:rsid w:val="001055C8"/>
    <w:rsid w:val="00106655"/>
    <w:rsid w:val="00107C09"/>
    <w:rsid w:val="0011074B"/>
    <w:rsid w:val="0011137C"/>
    <w:rsid w:val="00113D1C"/>
    <w:rsid w:val="00114DE2"/>
    <w:rsid w:val="00115AA0"/>
    <w:rsid w:val="001164F4"/>
    <w:rsid w:val="00116ADA"/>
    <w:rsid w:val="00116C2D"/>
    <w:rsid w:val="00117BA3"/>
    <w:rsid w:val="00117DFD"/>
    <w:rsid w:val="001200DC"/>
    <w:rsid w:val="00120ADA"/>
    <w:rsid w:val="00120B72"/>
    <w:rsid w:val="00120FCE"/>
    <w:rsid w:val="00121F5E"/>
    <w:rsid w:val="001226BD"/>
    <w:rsid w:val="00124144"/>
    <w:rsid w:val="00124B1B"/>
    <w:rsid w:val="00125852"/>
    <w:rsid w:val="00125B58"/>
    <w:rsid w:val="001264AC"/>
    <w:rsid w:val="0012767A"/>
    <w:rsid w:val="00131ED4"/>
    <w:rsid w:val="001334B2"/>
    <w:rsid w:val="00133811"/>
    <w:rsid w:val="00133E8D"/>
    <w:rsid w:val="00135B44"/>
    <w:rsid w:val="0013600C"/>
    <w:rsid w:val="0013647D"/>
    <w:rsid w:val="00136AC0"/>
    <w:rsid w:val="00136F3C"/>
    <w:rsid w:val="0014109A"/>
    <w:rsid w:val="00141E7E"/>
    <w:rsid w:val="0014329F"/>
    <w:rsid w:val="00143EAE"/>
    <w:rsid w:val="0014573B"/>
    <w:rsid w:val="00147A8D"/>
    <w:rsid w:val="00150465"/>
    <w:rsid w:val="00150594"/>
    <w:rsid w:val="00150A1E"/>
    <w:rsid w:val="00151133"/>
    <w:rsid w:val="00151154"/>
    <w:rsid w:val="00152F7E"/>
    <w:rsid w:val="001530B0"/>
    <w:rsid w:val="00153725"/>
    <w:rsid w:val="001546B5"/>
    <w:rsid w:val="001549D4"/>
    <w:rsid w:val="00155315"/>
    <w:rsid w:val="001556CA"/>
    <w:rsid w:val="00155D57"/>
    <w:rsid w:val="00157940"/>
    <w:rsid w:val="0016036B"/>
    <w:rsid w:val="00162124"/>
    <w:rsid w:val="001634A4"/>
    <w:rsid w:val="00163BEF"/>
    <w:rsid w:val="00164B8A"/>
    <w:rsid w:val="001652F7"/>
    <w:rsid w:val="00165F8A"/>
    <w:rsid w:val="00166DDF"/>
    <w:rsid w:val="001670E8"/>
    <w:rsid w:val="00167210"/>
    <w:rsid w:val="0016727C"/>
    <w:rsid w:val="00170880"/>
    <w:rsid w:val="001747AA"/>
    <w:rsid w:val="0017596C"/>
    <w:rsid w:val="00177A60"/>
    <w:rsid w:val="001801DE"/>
    <w:rsid w:val="00180FFC"/>
    <w:rsid w:val="00181AC6"/>
    <w:rsid w:val="0018206D"/>
    <w:rsid w:val="001836BF"/>
    <w:rsid w:val="001843EF"/>
    <w:rsid w:val="00184513"/>
    <w:rsid w:val="00185B02"/>
    <w:rsid w:val="00185DFD"/>
    <w:rsid w:val="0018616F"/>
    <w:rsid w:val="001873C9"/>
    <w:rsid w:val="00190EA8"/>
    <w:rsid w:val="00192007"/>
    <w:rsid w:val="0019427D"/>
    <w:rsid w:val="0019468E"/>
    <w:rsid w:val="00194E8A"/>
    <w:rsid w:val="00195AE6"/>
    <w:rsid w:val="00196C98"/>
    <w:rsid w:val="0019701A"/>
    <w:rsid w:val="0019724C"/>
    <w:rsid w:val="001A063D"/>
    <w:rsid w:val="001A086E"/>
    <w:rsid w:val="001A0BA3"/>
    <w:rsid w:val="001A19C2"/>
    <w:rsid w:val="001A1CB3"/>
    <w:rsid w:val="001A22B7"/>
    <w:rsid w:val="001A2F99"/>
    <w:rsid w:val="001A3075"/>
    <w:rsid w:val="001A320F"/>
    <w:rsid w:val="001A3943"/>
    <w:rsid w:val="001A401B"/>
    <w:rsid w:val="001A42C1"/>
    <w:rsid w:val="001A4FEF"/>
    <w:rsid w:val="001A564C"/>
    <w:rsid w:val="001A572D"/>
    <w:rsid w:val="001A5F10"/>
    <w:rsid w:val="001A621B"/>
    <w:rsid w:val="001A7107"/>
    <w:rsid w:val="001B002B"/>
    <w:rsid w:val="001B279F"/>
    <w:rsid w:val="001B2EA8"/>
    <w:rsid w:val="001B493E"/>
    <w:rsid w:val="001B5F66"/>
    <w:rsid w:val="001B7401"/>
    <w:rsid w:val="001C07DB"/>
    <w:rsid w:val="001C1144"/>
    <w:rsid w:val="001C1432"/>
    <w:rsid w:val="001C3E86"/>
    <w:rsid w:val="001C3F6A"/>
    <w:rsid w:val="001C45A0"/>
    <w:rsid w:val="001C489A"/>
    <w:rsid w:val="001C53E3"/>
    <w:rsid w:val="001C70A4"/>
    <w:rsid w:val="001C74D7"/>
    <w:rsid w:val="001C7552"/>
    <w:rsid w:val="001D03D7"/>
    <w:rsid w:val="001D09F2"/>
    <w:rsid w:val="001D24DE"/>
    <w:rsid w:val="001D2AAD"/>
    <w:rsid w:val="001D39ED"/>
    <w:rsid w:val="001D3B97"/>
    <w:rsid w:val="001D3F0A"/>
    <w:rsid w:val="001D43C2"/>
    <w:rsid w:val="001D49DD"/>
    <w:rsid w:val="001D4D0C"/>
    <w:rsid w:val="001D4D73"/>
    <w:rsid w:val="001D560A"/>
    <w:rsid w:val="001D5B53"/>
    <w:rsid w:val="001D5F13"/>
    <w:rsid w:val="001D638D"/>
    <w:rsid w:val="001D7514"/>
    <w:rsid w:val="001D7FE3"/>
    <w:rsid w:val="001E1288"/>
    <w:rsid w:val="001E375F"/>
    <w:rsid w:val="001E4A6D"/>
    <w:rsid w:val="001E4B49"/>
    <w:rsid w:val="001E4C75"/>
    <w:rsid w:val="001E53C7"/>
    <w:rsid w:val="001E5A77"/>
    <w:rsid w:val="001E5BC8"/>
    <w:rsid w:val="001E5C9E"/>
    <w:rsid w:val="001F08A1"/>
    <w:rsid w:val="001F13A8"/>
    <w:rsid w:val="001F34D9"/>
    <w:rsid w:val="001F40D5"/>
    <w:rsid w:val="001F45EB"/>
    <w:rsid w:val="001F55BA"/>
    <w:rsid w:val="001F6207"/>
    <w:rsid w:val="001F631D"/>
    <w:rsid w:val="002021D0"/>
    <w:rsid w:val="00202720"/>
    <w:rsid w:val="00202758"/>
    <w:rsid w:val="0020276C"/>
    <w:rsid w:val="00202D35"/>
    <w:rsid w:val="0020320E"/>
    <w:rsid w:val="00203394"/>
    <w:rsid w:val="0020393A"/>
    <w:rsid w:val="002042A7"/>
    <w:rsid w:val="00204731"/>
    <w:rsid w:val="002049DB"/>
    <w:rsid w:val="00205D18"/>
    <w:rsid w:val="00206727"/>
    <w:rsid w:val="002069A5"/>
    <w:rsid w:val="00207E12"/>
    <w:rsid w:val="002102B6"/>
    <w:rsid w:val="0021065C"/>
    <w:rsid w:val="00210BD0"/>
    <w:rsid w:val="00211328"/>
    <w:rsid w:val="00211C39"/>
    <w:rsid w:val="00212A48"/>
    <w:rsid w:val="00212DCE"/>
    <w:rsid w:val="00213680"/>
    <w:rsid w:val="00214784"/>
    <w:rsid w:val="0022020E"/>
    <w:rsid w:val="00220A58"/>
    <w:rsid w:val="00221D54"/>
    <w:rsid w:val="00222151"/>
    <w:rsid w:val="002224FB"/>
    <w:rsid w:val="0022279A"/>
    <w:rsid w:val="00222ECB"/>
    <w:rsid w:val="002252AD"/>
    <w:rsid w:val="0022606D"/>
    <w:rsid w:val="00226573"/>
    <w:rsid w:val="00226F13"/>
    <w:rsid w:val="00227DDF"/>
    <w:rsid w:val="00231F52"/>
    <w:rsid w:val="00232391"/>
    <w:rsid w:val="00232EA0"/>
    <w:rsid w:val="0023421F"/>
    <w:rsid w:val="002343E0"/>
    <w:rsid w:val="00235A91"/>
    <w:rsid w:val="002360E2"/>
    <w:rsid w:val="00236297"/>
    <w:rsid w:val="0023764B"/>
    <w:rsid w:val="002400C2"/>
    <w:rsid w:val="002421C7"/>
    <w:rsid w:val="00242A4E"/>
    <w:rsid w:val="00242F36"/>
    <w:rsid w:val="002432D1"/>
    <w:rsid w:val="0024376C"/>
    <w:rsid w:val="00245228"/>
    <w:rsid w:val="00245D5F"/>
    <w:rsid w:val="00245E20"/>
    <w:rsid w:val="002472B6"/>
    <w:rsid w:val="00247891"/>
    <w:rsid w:val="002500BF"/>
    <w:rsid w:val="002500C9"/>
    <w:rsid w:val="002506F7"/>
    <w:rsid w:val="00250AC1"/>
    <w:rsid w:val="00250B67"/>
    <w:rsid w:val="00250BAD"/>
    <w:rsid w:val="00251709"/>
    <w:rsid w:val="00251AA2"/>
    <w:rsid w:val="00252168"/>
    <w:rsid w:val="002521BA"/>
    <w:rsid w:val="002525D9"/>
    <w:rsid w:val="00252FE3"/>
    <w:rsid w:val="00254159"/>
    <w:rsid w:val="0025454B"/>
    <w:rsid w:val="00256A49"/>
    <w:rsid w:val="00257222"/>
    <w:rsid w:val="002574CC"/>
    <w:rsid w:val="00257737"/>
    <w:rsid w:val="0025791C"/>
    <w:rsid w:val="00260557"/>
    <w:rsid w:val="0026107D"/>
    <w:rsid w:val="00261648"/>
    <w:rsid w:val="0026173F"/>
    <w:rsid w:val="00261823"/>
    <w:rsid w:val="00261978"/>
    <w:rsid w:val="00261B48"/>
    <w:rsid w:val="00262F59"/>
    <w:rsid w:val="002630EA"/>
    <w:rsid w:val="0026323C"/>
    <w:rsid w:val="00263F01"/>
    <w:rsid w:val="00264633"/>
    <w:rsid w:val="0026476A"/>
    <w:rsid w:val="00264956"/>
    <w:rsid w:val="0026519E"/>
    <w:rsid w:val="00265E72"/>
    <w:rsid w:val="002662AE"/>
    <w:rsid w:val="00266765"/>
    <w:rsid w:val="00266941"/>
    <w:rsid w:val="00267ED0"/>
    <w:rsid w:val="00271DE5"/>
    <w:rsid w:val="00272969"/>
    <w:rsid w:val="0027371C"/>
    <w:rsid w:val="00274508"/>
    <w:rsid w:val="002751D5"/>
    <w:rsid w:val="002752D0"/>
    <w:rsid w:val="002779A7"/>
    <w:rsid w:val="002813FE"/>
    <w:rsid w:val="00281571"/>
    <w:rsid w:val="002816F5"/>
    <w:rsid w:val="00281838"/>
    <w:rsid w:val="00282074"/>
    <w:rsid w:val="002830CA"/>
    <w:rsid w:val="00285434"/>
    <w:rsid w:val="00285698"/>
    <w:rsid w:val="00286260"/>
    <w:rsid w:val="00286A6A"/>
    <w:rsid w:val="002879EC"/>
    <w:rsid w:val="00287DDD"/>
    <w:rsid w:val="00291A1E"/>
    <w:rsid w:val="00293062"/>
    <w:rsid w:val="00293384"/>
    <w:rsid w:val="002933BD"/>
    <w:rsid w:val="002944FB"/>
    <w:rsid w:val="00294528"/>
    <w:rsid w:val="00295A89"/>
    <w:rsid w:val="00296ACD"/>
    <w:rsid w:val="00297FAB"/>
    <w:rsid w:val="002A0336"/>
    <w:rsid w:val="002A0527"/>
    <w:rsid w:val="002A1AFE"/>
    <w:rsid w:val="002A3006"/>
    <w:rsid w:val="002A3573"/>
    <w:rsid w:val="002A39F8"/>
    <w:rsid w:val="002A4626"/>
    <w:rsid w:val="002A4843"/>
    <w:rsid w:val="002A523D"/>
    <w:rsid w:val="002A580D"/>
    <w:rsid w:val="002A5AA1"/>
    <w:rsid w:val="002A5D6D"/>
    <w:rsid w:val="002A62DB"/>
    <w:rsid w:val="002A6DD9"/>
    <w:rsid w:val="002B04BF"/>
    <w:rsid w:val="002B0B69"/>
    <w:rsid w:val="002B0DA1"/>
    <w:rsid w:val="002B166E"/>
    <w:rsid w:val="002B2569"/>
    <w:rsid w:val="002B276F"/>
    <w:rsid w:val="002B3323"/>
    <w:rsid w:val="002B3FAD"/>
    <w:rsid w:val="002B5917"/>
    <w:rsid w:val="002B5AE4"/>
    <w:rsid w:val="002B5B73"/>
    <w:rsid w:val="002B5D4B"/>
    <w:rsid w:val="002B5F6E"/>
    <w:rsid w:val="002B61BD"/>
    <w:rsid w:val="002B6439"/>
    <w:rsid w:val="002B66F0"/>
    <w:rsid w:val="002B7722"/>
    <w:rsid w:val="002C0124"/>
    <w:rsid w:val="002C02F6"/>
    <w:rsid w:val="002C0FE6"/>
    <w:rsid w:val="002C12B5"/>
    <w:rsid w:val="002C2EBB"/>
    <w:rsid w:val="002C303D"/>
    <w:rsid w:val="002C3B2C"/>
    <w:rsid w:val="002C4499"/>
    <w:rsid w:val="002C49FE"/>
    <w:rsid w:val="002C554F"/>
    <w:rsid w:val="002C7278"/>
    <w:rsid w:val="002C7F82"/>
    <w:rsid w:val="002D02A2"/>
    <w:rsid w:val="002D1C9D"/>
    <w:rsid w:val="002D2E8A"/>
    <w:rsid w:val="002D3274"/>
    <w:rsid w:val="002D476E"/>
    <w:rsid w:val="002D49C9"/>
    <w:rsid w:val="002D6EC8"/>
    <w:rsid w:val="002D7091"/>
    <w:rsid w:val="002D7BF2"/>
    <w:rsid w:val="002D7CFF"/>
    <w:rsid w:val="002D7D9E"/>
    <w:rsid w:val="002E1065"/>
    <w:rsid w:val="002E12C2"/>
    <w:rsid w:val="002E1D77"/>
    <w:rsid w:val="002E27AA"/>
    <w:rsid w:val="002E2CBF"/>
    <w:rsid w:val="002E3396"/>
    <w:rsid w:val="002E36AE"/>
    <w:rsid w:val="002E3A6A"/>
    <w:rsid w:val="002E3C0B"/>
    <w:rsid w:val="002E497C"/>
    <w:rsid w:val="002E4B80"/>
    <w:rsid w:val="002E4C6E"/>
    <w:rsid w:val="002E5271"/>
    <w:rsid w:val="002E5BC1"/>
    <w:rsid w:val="002F0617"/>
    <w:rsid w:val="002F11B8"/>
    <w:rsid w:val="002F1488"/>
    <w:rsid w:val="002F1940"/>
    <w:rsid w:val="002F24BA"/>
    <w:rsid w:val="002F33D1"/>
    <w:rsid w:val="002F3B19"/>
    <w:rsid w:val="002F3C05"/>
    <w:rsid w:val="002F3D04"/>
    <w:rsid w:val="002F4C1A"/>
    <w:rsid w:val="002F60E0"/>
    <w:rsid w:val="002F62A2"/>
    <w:rsid w:val="002F63D8"/>
    <w:rsid w:val="002F641F"/>
    <w:rsid w:val="002F7864"/>
    <w:rsid w:val="002F796C"/>
    <w:rsid w:val="002F7DD5"/>
    <w:rsid w:val="003002FC"/>
    <w:rsid w:val="00300A68"/>
    <w:rsid w:val="00300ABC"/>
    <w:rsid w:val="00300F5A"/>
    <w:rsid w:val="00301DF8"/>
    <w:rsid w:val="00304591"/>
    <w:rsid w:val="00304BB2"/>
    <w:rsid w:val="003065FF"/>
    <w:rsid w:val="003072A2"/>
    <w:rsid w:val="003072C0"/>
    <w:rsid w:val="00307C1A"/>
    <w:rsid w:val="00310ADE"/>
    <w:rsid w:val="00310FE0"/>
    <w:rsid w:val="003134CE"/>
    <w:rsid w:val="0031368C"/>
    <w:rsid w:val="00313DA0"/>
    <w:rsid w:val="00313EFA"/>
    <w:rsid w:val="00313FC7"/>
    <w:rsid w:val="00314275"/>
    <w:rsid w:val="003142C7"/>
    <w:rsid w:val="00314A9E"/>
    <w:rsid w:val="00315223"/>
    <w:rsid w:val="00315766"/>
    <w:rsid w:val="003176C8"/>
    <w:rsid w:val="00317C02"/>
    <w:rsid w:val="00317CDD"/>
    <w:rsid w:val="00322ADD"/>
    <w:rsid w:val="00323924"/>
    <w:rsid w:val="003250BE"/>
    <w:rsid w:val="0032549C"/>
    <w:rsid w:val="003254A4"/>
    <w:rsid w:val="00325625"/>
    <w:rsid w:val="00325C81"/>
    <w:rsid w:val="00326A92"/>
    <w:rsid w:val="0032735A"/>
    <w:rsid w:val="00327687"/>
    <w:rsid w:val="00330485"/>
    <w:rsid w:val="00330666"/>
    <w:rsid w:val="00330856"/>
    <w:rsid w:val="00331E61"/>
    <w:rsid w:val="0033368E"/>
    <w:rsid w:val="00333747"/>
    <w:rsid w:val="00333927"/>
    <w:rsid w:val="00333E3B"/>
    <w:rsid w:val="00334428"/>
    <w:rsid w:val="003349CC"/>
    <w:rsid w:val="003364F1"/>
    <w:rsid w:val="00336A23"/>
    <w:rsid w:val="00337A30"/>
    <w:rsid w:val="00337A32"/>
    <w:rsid w:val="003400E0"/>
    <w:rsid w:val="003404B0"/>
    <w:rsid w:val="00340B68"/>
    <w:rsid w:val="003410BC"/>
    <w:rsid w:val="003411F5"/>
    <w:rsid w:val="003416D4"/>
    <w:rsid w:val="00341727"/>
    <w:rsid w:val="00342856"/>
    <w:rsid w:val="00342975"/>
    <w:rsid w:val="00342DB3"/>
    <w:rsid w:val="00343077"/>
    <w:rsid w:val="003440C6"/>
    <w:rsid w:val="00344D50"/>
    <w:rsid w:val="003450CE"/>
    <w:rsid w:val="00345247"/>
    <w:rsid w:val="00345D50"/>
    <w:rsid w:val="00346DBA"/>
    <w:rsid w:val="003471A5"/>
    <w:rsid w:val="00347D37"/>
    <w:rsid w:val="00350308"/>
    <w:rsid w:val="00350D10"/>
    <w:rsid w:val="00350D4F"/>
    <w:rsid w:val="00350FAF"/>
    <w:rsid w:val="0035112D"/>
    <w:rsid w:val="003532F6"/>
    <w:rsid w:val="0035331D"/>
    <w:rsid w:val="00353D48"/>
    <w:rsid w:val="00354097"/>
    <w:rsid w:val="0035482A"/>
    <w:rsid w:val="00354BD7"/>
    <w:rsid w:val="00355F56"/>
    <w:rsid w:val="0035675A"/>
    <w:rsid w:val="00356D85"/>
    <w:rsid w:val="00357B0B"/>
    <w:rsid w:val="003605C1"/>
    <w:rsid w:val="003612E1"/>
    <w:rsid w:val="00361F13"/>
    <w:rsid w:val="00362563"/>
    <w:rsid w:val="00362D9F"/>
    <w:rsid w:val="00365569"/>
    <w:rsid w:val="00365BEC"/>
    <w:rsid w:val="00366677"/>
    <w:rsid w:val="00367524"/>
    <w:rsid w:val="00367C72"/>
    <w:rsid w:val="003704CF"/>
    <w:rsid w:val="00371F15"/>
    <w:rsid w:val="003720CA"/>
    <w:rsid w:val="003724BA"/>
    <w:rsid w:val="00372AE7"/>
    <w:rsid w:val="00372DCB"/>
    <w:rsid w:val="00373553"/>
    <w:rsid w:val="003756DE"/>
    <w:rsid w:val="00376E45"/>
    <w:rsid w:val="003775D4"/>
    <w:rsid w:val="003775EF"/>
    <w:rsid w:val="00380128"/>
    <w:rsid w:val="00380518"/>
    <w:rsid w:val="003808C5"/>
    <w:rsid w:val="00380BB2"/>
    <w:rsid w:val="00381826"/>
    <w:rsid w:val="003818A6"/>
    <w:rsid w:val="00382342"/>
    <w:rsid w:val="003829FA"/>
    <w:rsid w:val="00382DF2"/>
    <w:rsid w:val="00384072"/>
    <w:rsid w:val="00384805"/>
    <w:rsid w:val="00384EE8"/>
    <w:rsid w:val="0038539C"/>
    <w:rsid w:val="0038573D"/>
    <w:rsid w:val="00387527"/>
    <w:rsid w:val="003905CE"/>
    <w:rsid w:val="00390EBE"/>
    <w:rsid w:val="003912AF"/>
    <w:rsid w:val="00392723"/>
    <w:rsid w:val="00392F3D"/>
    <w:rsid w:val="00393C64"/>
    <w:rsid w:val="0039496F"/>
    <w:rsid w:val="003957BB"/>
    <w:rsid w:val="00395911"/>
    <w:rsid w:val="003A007D"/>
    <w:rsid w:val="003A010A"/>
    <w:rsid w:val="003A0B5B"/>
    <w:rsid w:val="003A1170"/>
    <w:rsid w:val="003A1DA9"/>
    <w:rsid w:val="003A1EF8"/>
    <w:rsid w:val="003A2AB3"/>
    <w:rsid w:val="003A36F2"/>
    <w:rsid w:val="003A4192"/>
    <w:rsid w:val="003A67C0"/>
    <w:rsid w:val="003A72AF"/>
    <w:rsid w:val="003A74C3"/>
    <w:rsid w:val="003A759A"/>
    <w:rsid w:val="003B0C67"/>
    <w:rsid w:val="003B3A1C"/>
    <w:rsid w:val="003B4BA8"/>
    <w:rsid w:val="003B546B"/>
    <w:rsid w:val="003B555D"/>
    <w:rsid w:val="003B5E0B"/>
    <w:rsid w:val="003B77E8"/>
    <w:rsid w:val="003B7F6C"/>
    <w:rsid w:val="003C0806"/>
    <w:rsid w:val="003C0950"/>
    <w:rsid w:val="003C12EA"/>
    <w:rsid w:val="003C265E"/>
    <w:rsid w:val="003C2C10"/>
    <w:rsid w:val="003C2CA5"/>
    <w:rsid w:val="003C492C"/>
    <w:rsid w:val="003C583F"/>
    <w:rsid w:val="003C596D"/>
    <w:rsid w:val="003C5D94"/>
    <w:rsid w:val="003C6DE3"/>
    <w:rsid w:val="003C7378"/>
    <w:rsid w:val="003D24E5"/>
    <w:rsid w:val="003D2CE7"/>
    <w:rsid w:val="003D35B5"/>
    <w:rsid w:val="003D4689"/>
    <w:rsid w:val="003D4897"/>
    <w:rsid w:val="003D5250"/>
    <w:rsid w:val="003D6C94"/>
    <w:rsid w:val="003D7795"/>
    <w:rsid w:val="003D7943"/>
    <w:rsid w:val="003D7CD8"/>
    <w:rsid w:val="003E0522"/>
    <w:rsid w:val="003E109D"/>
    <w:rsid w:val="003E1183"/>
    <w:rsid w:val="003E1572"/>
    <w:rsid w:val="003E2124"/>
    <w:rsid w:val="003E2161"/>
    <w:rsid w:val="003E2408"/>
    <w:rsid w:val="003E2CC1"/>
    <w:rsid w:val="003E38C3"/>
    <w:rsid w:val="003E3B50"/>
    <w:rsid w:val="003E4387"/>
    <w:rsid w:val="003E6463"/>
    <w:rsid w:val="003E6D0A"/>
    <w:rsid w:val="003E6F61"/>
    <w:rsid w:val="003E717F"/>
    <w:rsid w:val="003E786B"/>
    <w:rsid w:val="003E7E56"/>
    <w:rsid w:val="003F03F4"/>
    <w:rsid w:val="003F0810"/>
    <w:rsid w:val="003F0D9E"/>
    <w:rsid w:val="003F1917"/>
    <w:rsid w:val="003F1E93"/>
    <w:rsid w:val="003F291A"/>
    <w:rsid w:val="003F2D4A"/>
    <w:rsid w:val="003F4EBE"/>
    <w:rsid w:val="003F55AD"/>
    <w:rsid w:val="003F6553"/>
    <w:rsid w:val="003F6903"/>
    <w:rsid w:val="003F6CC5"/>
    <w:rsid w:val="003F761D"/>
    <w:rsid w:val="003F76A3"/>
    <w:rsid w:val="003F7FAC"/>
    <w:rsid w:val="0040107B"/>
    <w:rsid w:val="00401367"/>
    <w:rsid w:val="00401881"/>
    <w:rsid w:val="00401F44"/>
    <w:rsid w:val="00402619"/>
    <w:rsid w:val="004028BB"/>
    <w:rsid w:val="00402F05"/>
    <w:rsid w:val="00403139"/>
    <w:rsid w:val="004032ED"/>
    <w:rsid w:val="004042D8"/>
    <w:rsid w:val="00404451"/>
    <w:rsid w:val="004044E6"/>
    <w:rsid w:val="00404512"/>
    <w:rsid w:val="00405624"/>
    <w:rsid w:val="00407147"/>
    <w:rsid w:val="00407497"/>
    <w:rsid w:val="00407BB7"/>
    <w:rsid w:val="00407FC5"/>
    <w:rsid w:val="00411855"/>
    <w:rsid w:val="00411973"/>
    <w:rsid w:val="00412386"/>
    <w:rsid w:val="004123BF"/>
    <w:rsid w:val="004126A9"/>
    <w:rsid w:val="004127DD"/>
    <w:rsid w:val="00412A2D"/>
    <w:rsid w:val="004136C1"/>
    <w:rsid w:val="00413B27"/>
    <w:rsid w:val="00413FDE"/>
    <w:rsid w:val="0041513E"/>
    <w:rsid w:val="00415209"/>
    <w:rsid w:val="00416DBB"/>
    <w:rsid w:val="00416E6E"/>
    <w:rsid w:val="004171A3"/>
    <w:rsid w:val="00417913"/>
    <w:rsid w:val="00417F12"/>
    <w:rsid w:val="00420C15"/>
    <w:rsid w:val="00420EEE"/>
    <w:rsid w:val="00420F5A"/>
    <w:rsid w:val="00422B4C"/>
    <w:rsid w:val="00422B69"/>
    <w:rsid w:val="004243EB"/>
    <w:rsid w:val="00425CE9"/>
    <w:rsid w:val="00425D4B"/>
    <w:rsid w:val="004261E8"/>
    <w:rsid w:val="00427B01"/>
    <w:rsid w:val="00427FC9"/>
    <w:rsid w:val="00430BE1"/>
    <w:rsid w:val="00430D49"/>
    <w:rsid w:val="004313DF"/>
    <w:rsid w:val="00431CD4"/>
    <w:rsid w:val="00431E3D"/>
    <w:rsid w:val="00431EE8"/>
    <w:rsid w:val="00432308"/>
    <w:rsid w:val="004324E6"/>
    <w:rsid w:val="00432F7F"/>
    <w:rsid w:val="00433B02"/>
    <w:rsid w:val="00434F71"/>
    <w:rsid w:val="0043738C"/>
    <w:rsid w:val="0044013C"/>
    <w:rsid w:val="00440566"/>
    <w:rsid w:val="0044170C"/>
    <w:rsid w:val="00443250"/>
    <w:rsid w:val="00443A19"/>
    <w:rsid w:val="00443A4A"/>
    <w:rsid w:val="00443D6B"/>
    <w:rsid w:val="00444012"/>
    <w:rsid w:val="00444909"/>
    <w:rsid w:val="00445058"/>
    <w:rsid w:val="0044622C"/>
    <w:rsid w:val="00446873"/>
    <w:rsid w:val="00446A89"/>
    <w:rsid w:val="00446B4F"/>
    <w:rsid w:val="0044721C"/>
    <w:rsid w:val="0044756A"/>
    <w:rsid w:val="004479A4"/>
    <w:rsid w:val="00447E6F"/>
    <w:rsid w:val="004531CE"/>
    <w:rsid w:val="004533AD"/>
    <w:rsid w:val="004540E3"/>
    <w:rsid w:val="0045519A"/>
    <w:rsid w:val="00455783"/>
    <w:rsid w:val="00455CDB"/>
    <w:rsid w:val="00455E72"/>
    <w:rsid w:val="00456D9A"/>
    <w:rsid w:val="00457B34"/>
    <w:rsid w:val="004600E0"/>
    <w:rsid w:val="00460167"/>
    <w:rsid w:val="00460FDA"/>
    <w:rsid w:val="004625BD"/>
    <w:rsid w:val="004628A0"/>
    <w:rsid w:val="00463004"/>
    <w:rsid w:val="004634DF"/>
    <w:rsid w:val="00463B90"/>
    <w:rsid w:val="004642EA"/>
    <w:rsid w:val="00464617"/>
    <w:rsid w:val="004665E7"/>
    <w:rsid w:val="0046675D"/>
    <w:rsid w:val="0047003F"/>
    <w:rsid w:val="00470155"/>
    <w:rsid w:val="00471208"/>
    <w:rsid w:val="00471874"/>
    <w:rsid w:val="004727AA"/>
    <w:rsid w:val="00473134"/>
    <w:rsid w:val="0047430B"/>
    <w:rsid w:val="0047632F"/>
    <w:rsid w:val="0047642D"/>
    <w:rsid w:val="00477234"/>
    <w:rsid w:val="00477724"/>
    <w:rsid w:val="0048078D"/>
    <w:rsid w:val="00480AC6"/>
    <w:rsid w:val="00481E44"/>
    <w:rsid w:val="00482CFD"/>
    <w:rsid w:val="00484CB3"/>
    <w:rsid w:val="00485191"/>
    <w:rsid w:val="00485B85"/>
    <w:rsid w:val="00485CEB"/>
    <w:rsid w:val="00486795"/>
    <w:rsid w:val="00490025"/>
    <w:rsid w:val="00490D9C"/>
    <w:rsid w:val="004910C2"/>
    <w:rsid w:val="004919B0"/>
    <w:rsid w:val="00491D32"/>
    <w:rsid w:val="004941C1"/>
    <w:rsid w:val="004960E6"/>
    <w:rsid w:val="004966AD"/>
    <w:rsid w:val="004A01B0"/>
    <w:rsid w:val="004A1392"/>
    <w:rsid w:val="004A2410"/>
    <w:rsid w:val="004A2E05"/>
    <w:rsid w:val="004A31D6"/>
    <w:rsid w:val="004A40F4"/>
    <w:rsid w:val="004A4C9A"/>
    <w:rsid w:val="004A4E4F"/>
    <w:rsid w:val="004A666F"/>
    <w:rsid w:val="004A68EC"/>
    <w:rsid w:val="004A797A"/>
    <w:rsid w:val="004B03FF"/>
    <w:rsid w:val="004B21CA"/>
    <w:rsid w:val="004B31F1"/>
    <w:rsid w:val="004B4573"/>
    <w:rsid w:val="004B4E43"/>
    <w:rsid w:val="004B5558"/>
    <w:rsid w:val="004B6C84"/>
    <w:rsid w:val="004C008A"/>
    <w:rsid w:val="004C099F"/>
    <w:rsid w:val="004C0CE6"/>
    <w:rsid w:val="004C135C"/>
    <w:rsid w:val="004C2083"/>
    <w:rsid w:val="004C358F"/>
    <w:rsid w:val="004C4169"/>
    <w:rsid w:val="004C428B"/>
    <w:rsid w:val="004C49CC"/>
    <w:rsid w:val="004C4DF1"/>
    <w:rsid w:val="004C5289"/>
    <w:rsid w:val="004C557D"/>
    <w:rsid w:val="004C6A55"/>
    <w:rsid w:val="004C715D"/>
    <w:rsid w:val="004C72F5"/>
    <w:rsid w:val="004D19F3"/>
    <w:rsid w:val="004D21D4"/>
    <w:rsid w:val="004D2FD5"/>
    <w:rsid w:val="004D34D1"/>
    <w:rsid w:val="004D382F"/>
    <w:rsid w:val="004D3A2F"/>
    <w:rsid w:val="004D49B3"/>
    <w:rsid w:val="004D4ABF"/>
    <w:rsid w:val="004D4C0C"/>
    <w:rsid w:val="004E0803"/>
    <w:rsid w:val="004E168A"/>
    <w:rsid w:val="004E1A79"/>
    <w:rsid w:val="004E1B95"/>
    <w:rsid w:val="004E270A"/>
    <w:rsid w:val="004E29FF"/>
    <w:rsid w:val="004E5D07"/>
    <w:rsid w:val="004E6A65"/>
    <w:rsid w:val="004F01B1"/>
    <w:rsid w:val="004F0D49"/>
    <w:rsid w:val="004F2DEB"/>
    <w:rsid w:val="004F4512"/>
    <w:rsid w:val="004F556A"/>
    <w:rsid w:val="004F55FA"/>
    <w:rsid w:val="004F5748"/>
    <w:rsid w:val="0050029F"/>
    <w:rsid w:val="00500B22"/>
    <w:rsid w:val="00500E32"/>
    <w:rsid w:val="005016BF"/>
    <w:rsid w:val="0050263E"/>
    <w:rsid w:val="0050506F"/>
    <w:rsid w:val="00506196"/>
    <w:rsid w:val="0050642E"/>
    <w:rsid w:val="0051020F"/>
    <w:rsid w:val="00510A12"/>
    <w:rsid w:val="00510E45"/>
    <w:rsid w:val="005112A6"/>
    <w:rsid w:val="00511C22"/>
    <w:rsid w:val="005125BD"/>
    <w:rsid w:val="00512E11"/>
    <w:rsid w:val="005133EC"/>
    <w:rsid w:val="00513478"/>
    <w:rsid w:val="00513510"/>
    <w:rsid w:val="00514BAF"/>
    <w:rsid w:val="00514E81"/>
    <w:rsid w:val="00514EE3"/>
    <w:rsid w:val="005157B0"/>
    <w:rsid w:val="00515D2B"/>
    <w:rsid w:val="0051621E"/>
    <w:rsid w:val="00516983"/>
    <w:rsid w:val="00516EE3"/>
    <w:rsid w:val="0051761B"/>
    <w:rsid w:val="00517DFC"/>
    <w:rsid w:val="005218CC"/>
    <w:rsid w:val="00521994"/>
    <w:rsid w:val="005227DE"/>
    <w:rsid w:val="0052309D"/>
    <w:rsid w:val="00523CE2"/>
    <w:rsid w:val="00523DD5"/>
    <w:rsid w:val="00523E22"/>
    <w:rsid w:val="0052550C"/>
    <w:rsid w:val="00525B92"/>
    <w:rsid w:val="00526AB0"/>
    <w:rsid w:val="005276E5"/>
    <w:rsid w:val="00530235"/>
    <w:rsid w:val="00530A0C"/>
    <w:rsid w:val="00530C6A"/>
    <w:rsid w:val="00531261"/>
    <w:rsid w:val="005320C2"/>
    <w:rsid w:val="005331EF"/>
    <w:rsid w:val="00533B37"/>
    <w:rsid w:val="00533CC4"/>
    <w:rsid w:val="005345E5"/>
    <w:rsid w:val="0053567F"/>
    <w:rsid w:val="00535B9F"/>
    <w:rsid w:val="0053698B"/>
    <w:rsid w:val="00537223"/>
    <w:rsid w:val="00537855"/>
    <w:rsid w:val="00540232"/>
    <w:rsid w:val="0054123D"/>
    <w:rsid w:val="005425E5"/>
    <w:rsid w:val="005430E6"/>
    <w:rsid w:val="005443FC"/>
    <w:rsid w:val="00545A81"/>
    <w:rsid w:val="00545BDA"/>
    <w:rsid w:val="0054645E"/>
    <w:rsid w:val="00547238"/>
    <w:rsid w:val="005475C0"/>
    <w:rsid w:val="00547A54"/>
    <w:rsid w:val="00550A16"/>
    <w:rsid w:val="0055133A"/>
    <w:rsid w:val="0055164E"/>
    <w:rsid w:val="005531DD"/>
    <w:rsid w:val="00553714"/>
    <w:rsid w:val="00553911"/>
    <w:rsid w:val="0055441D"/>
    <w:rsid w:val="00554466"/>
    <w:rsid w:val="00554AE1"/>
    <w:rsid w:val="00554E43"/>
    <w:rsid w:val="00554E8A"/>
    <w:rsid w:val="0055566A"/>
    <w:rsid w:val="0055567F"/>
    <w:rsid w:val="0055627A"/>
    <w:rsid w:val="0055667D"/>
    <w:rsid w:val="005571C0"/>
    <w:rsid w:val="00557CE2"/>
    <w:rsid w:val="005604A9"/>
    <w:rsid w:val="00560959"/>
    <w:rsid w:val="00560D26"/>
    <w:rsid w:val="005619A2"/>
    <w:rsid w:val="00561BA2"/>
    <w:rsid w:val="00561F05"/>
    <w:rsid w:val="00563846"/>
    <w:rsid w:val="0056487C"/>
    <w:rsid w:val="005649C1"/>
    <w:rsid w:val="00564C6E"/>
    <w:rsid w:val="00565F19"/>
    <w:rsid w:val="00566190"/>
    <w:rsid w:val="0056662F"/>
    <w:rsid w:val="00567F33"/>
    <w:rsid w:val="0057027E"/>
    <w:rsid w:val="00570AEE"/>
    <w:rsid w:val="0057148F"/>
    <w:rsid w:val="00571A23"/>
    <w:rsid w:val="00572FE1"/>
    <w:rsid w:val="0057329C"/>
    <w:rsid w:val="00573613"/>
    <w:rsid w:val="00574426"/>
    <w:rsid w:val="00575E0A"/>
    <w:rsid w:val="00575ED9"/>
    <w:rsid w:val="00575FD0"/>
    <w:rsid w:val="00576155"/>
    <w:rsid w:val="0058092C"/>
    <w:rsid w:val="00580ED9"/>
    <w:rsid w:val="00581732"/>
    <w:rsid w:val="00581B62"/>
    <w:rsid w:val="00582900"/>
    <w:rsid w:val="0058325B"/>
    <w:rsid w:val="00583CED"/>
    <w:rsid w:val="00584DD5"/>
    <w:rsid w:val="005860B4"/>
    <w:rsid w:val="00587E5B"/>
    <w:rsid w:val="00590465"/>
    <w:rsid w:val="00590C88"/>
    <w:rsid w:val="005911BA"/>
    <w:rsid w:val="00591840"/>
    <w:rsid w:val="0059190A"/>
    <w:rsid w:val="005923C2"/>
    <w:rsid w:val="00592797"/>
    <w:rsid w:val="00592C3D"/>
    <w:rsid w:val="0059300E"/>
    <w:rsid w:val="005938DE"/>
    <w:rsid w:val="00593C87"/>
    <w:rsid w:val="005942F9"/>
    <w:rsid w:val="00594F61"/>
    <w:rsid w:val="00594FF7"/>
    <w:rsid w:val="005969DA"/>
    <w:rsid w:val="00597309"/>
    <w:rsid w:val="005979E7"/>
    <w:rsid w:val="00597FE7"/>
    <w:rsid w:val="005A0A54"/>
    <w:rsid w:val="005A0D39"/>
    <w:rsid w:val="005A16D4"/>
    <w:rsid w:val="005A22B1"/>
    <w:rsid w:val="005A2886"/>
    <w:rsid w:val="005A33D5"/>
    <w:rsid w:val="005A372A"/>
    <w:rsid w:val="005A3A84"/>
    <w:rsid w:val="005A4640"/>
    <w:rsid w:val="005A46CC"/>
    <w:rsid w:val="005A51B3"/>
    <w:rsid w:val="005A61F5"/>
    <w:rsid w:val="005A6B76"/>
    <w:rsid w:val="005A7658"/>
    <w:rsid w:val="005A7A4E"/>
    <w:rsid w:val="005A7E8A"/>
    <w:rsid w:val="005B0162"/>
    <w:rsid w:val="005B07BA"/>
    <w:rsid w:val="005B0AD6"/>
    <w:rsid w:val="005B12B1"/>
    <w:rsid w:val="005B1770"/>
    <w:rsid w:val="005B366C"/>
    <w:rsid w:val="005B5067"/>
    <w:rsid w:val="005B589D"/>
    <w:rsid w:val="005B66FE"/>
    <w:rsid w:val="005B6E6E"/>
    <w:rsid w:val="005B7060"/>
    <w:rsid w:val="005B7351"/>
    <w:rsid w:val="005C0A92"/>
    <w:rsid w:val="005C2654"/>
    <w:rsid w:val="005C29E8"/>
    <w:rsid w:val="005C3CDB"/>
    <w:rsid w:val="005C3CEF"/>
    <w:rsid w:val="005C41D6"/>
    <w:rsid w:val="005C4D02"/>
    <w:rsid w:val="005C51AC"/>
    <w:rsid w:val="005C571B"/>
    <w:rsid w:val="005C5D36"/>
    <w:rsid w:val="005C6933"/>
    <w:rsid w:val="005C6BA8"/>
    <w:rsid w:val="005D1B6C"/>
    <w:rsid w:val="005D270A"/>
    <w:rsid w:val="005D2EAB"/>
    <w:rsid w:val="005D321C"/>
    <w:rsid w:val="005D408B"/>
    <w:rsid w:val="005D4D75"/>
    <w:rsid w:val="005D4EFD"/>
    <w:rsid w:val="005D4F05"/>
    <w:rsid w:val="005D5051"/>
    <w:rsid w:val="005D6651"/>
    <w:rsid w:val="005D7585"/>
    <w:rsid w:val="005D7889"/>
    <w:rsid w:val="005E1040"/>
    <w:rsid w:val="005E3D08"/>
    <w:rsid w:val="005E4243"/>
    <w:rsid w:val="005E4867"/>
    <w:rsid w:val="005E49AE"/>
    <w:rsid w:val="005E5C30"/>
    <w:rsid w:val="005E69E1"/>
    <w:rsid w:val="005E747B"/>
    <w:rsid w:val="005E7E39"/>
    <w:rsid w:val="005F033F"/>
    <w:rsid w:val="005F04CD"/>
    <w:rsid w:val="005F0EA8"/>
    <w:rsid w:val="005F12B7"/>
    <w:rsid w:val="005F152A"/>
    <w:rsid w:val="005F22AE"/>
    <w:rsid w:val="005F2E21"/>
    <w:rsid w:val="005F306E"/>
    <w:rsid w:val="005F3490"/>
    <w:rsid w:val="005F3B2A"/>
    <w:rsid w:val="005F44D6"/>
    <w:rsid w:val="005F6360"/>
    <w:rsid w:val="005F780E"/>
    <w:rsid w:val="005F7F0E"/>
    <w:rsid w:val="0060062D"/>
    <w:rsid w:val="00600EEE"/>
    <w:rsid w:val="0060133E"/>
    <w:rsid w:val="006016F0"/>
    <w:rsid w:val="0060372F"/>
    <w:rsid w:val="00603E30"/>
    <w:rsid w:val="00604201"/>
    <w:rsid w:val="0060576C"/>
    <w:rsid w:val="00605A2A"/>
    <w:rsid w:val="00605AEA"/>
    <w:rsid w:val="00611A0F"/>
    <w:rsid w:val="00611CC4"/>
    <w:rsid w:val="00611EB4"/>
    <w:rsid w:val="006121E8"/>
    <w:rsid w:val="00613B75"/>
    <w:rsid w:val="00615FBE"/>
    <w:rsid w:val="00616229"/>
    <w:rsid w:val="00616AE1"/>
    <w:rsid w:val="0061750F"/>
    <w:rsid w:val="0061752D"/>
    <w:rsid w:val="00617ABC"/>
    <w:rsid w:val="00617C4F"/>
    <w:rsid w:val="00617DD1"/>
    <w:rsid w:val="00620209"/>
    <w:rsid w:val="006215A1"/>
    <w:rsid w:val="00621D48"/>
    <w:rsid w:val="00622AFD"/>
    <w:rsid w:val="00622B27"/>
    <w:rsid w:val="00624183"/>
    <w:rsid w:val="00624726"/>
    <w:rsid w:val="0062539E"/>
    <w:rsid w:val="00625401"/>
    <w:rsid w:val="0062596A"/>
    <w:rsid w:val="00630927"/>
    <w:rsid w:val="0063141E"/>
    <w:rsid w:val="006314E8"/>
    <w:rsid w:val="0063182F"/>
    <w:rsid w:val="00631D00"/>
    <w:rsid w:val="006321F6"/>
    <w:rsid w:val="006323FE"/>
    <w:rsid w:val="00633292"/>
    <w:rsid w:val="00634B86"/>
    <w:rsid w:val="006350DC"/>
    <w:rsid w:val="00635B91"/>
    <w:rsid w:val="0063674F"/>
    <w:rsid w:val="006367B3"/>
    <w:rsid w:val="00637109"/>
    <w:rsid w:val="0063774E"/>
    <w:rsid w:val="00640362"/>
    <w:rsid w:val="00640760"/>
    <w:rsid w:val="00640C53"/>
    <w:rsid w:val="0064151C"/>
    <w:rsid w:val="006418BF"/>
    <w:rsid w:val="006426F1"/>
    <w:rsid w:val="00642DA7"/>
    <w:rsid w:val="0064624A"/>
    <w:rsid w:val="00646A85"/>
    <w:rsid w:val="00647091"/>
    <w:rsid w:val="00647111"/>
    <w:rsid w:val="00647405"/>
    <w:rsid w:val="00647495"/>
    <w:rsid w:val="006477A5"/>
    <w:rsid w:val="006510A7"/>
    <w:rsid w:val="0065237D"/>
    <w:rsid w:val="00652644"/>
    <w:rsid w:val="006529C9"/>
    <w:rsid w:val="006530CD"/>
    <w:rsid w:val="006536B9"/>
    <w:rsid w:val="00654516"/>
    <w:rsid w:val="00655211"/>
    <w:rsid w:val="0065566D"/>
    <w:rsid w:val="00655E8E"/>
    <w:rsid w:val="00656836"/>
    <w:rsid w:val="00657249"/>
    <w:rsid w:val="00660826"/>
    <w:rsid w:val="00660977"/>
    <w:rsid w:val="00661406"/>
    <w:rsid w:val="00661A83"/>
    <w:rsid w:val="00661ED4"/>
    <w:rsid w:val="0066287D"/>
    <w:rsid w:val="00663362"/>
    <w:rsid w:val="006635FA"/>
    <w:rsid w:val="006636D9"/>
    <w:rsid w:val="00663DE6"/>
    <w:rsid w:val="00664B15"/>
    <w:rsid w:val="00664F2D"/>
    <w:rsid w:val="00665B6E"/>
    <w:rsid w:val="006668D5"/>
    <w:rsid w:val="00670EAD"/>
    <w:rsid w:val="00671463"/>
    <w:rsid w:val="00671647"/>
    <w:rsid w:val="006725DC"/>
    <w:rsid w:val="0067351B"/>
    <w:rsid w:val="0067431A"/>
    <w:rsid w:val="0067597B"/>
    <w:rsid w:val="006760BF"/>
    <w:rsid w:val="00676399"/>
    <w:rsid w:val="0067698D"/>
    <w:rsid w:val="00676B43"/>
    <w:rsid w:val="0067721B"/>
    <w:rsid w:val="00680A81"/>
    <w:rsid w:val="00681049"/>
    <w:rsid w:val="00681CA6"/>
    <w:rsid w:val="00682980"/>
    <w:rsid w:val="00682D07"/>
    <w:rsid w:val="006833D5"/>
    <w:rsid w:val="006835E2"/>
    <w:rsid w:val="00683605"/>
    <w:rsid w:val="00683F1A"/>
    <w:rsid w:val="00684F0A"/>
    <w:rsid w:val="0068528C"/>
    <w:rsid w:val="0068541D"/>
    <w:rsid w:val="00685498"/>
    <w:rsid w:val="00685D0C"/>
    <w:rsid w:val="0068683F"/>
    <w:rsid w:val="0069024C"/>
    <w:rsid w:val="00691CD4"/>
    <w:rsid w:val="00692321"/>
    <w:rsid w:val="0069376E"/>
    <w:rsid w:val="00693E67"/>
    <w:rsid w:val="00694840"/>
    <w:rsid w:val="00694971"/>
    <w:rsid w:val="00694E27"/>
    <w:rsid w:val="0069507A"/>
    <w:rsid w:val="00695CF5"/>
    <w:rsid w:val="00697A94"/>
    <w:rsid w:val="006A1E07"/>
    <w:rsid w:val="006A24D7"/>
    <w:rsid w:val="006A2607"/>
    <w:rsid w:val="006A2734"/>
    <w:rsid w:val="006A4158"/>
    <w:rsid w:val="006A762D"/>
    <w:rsid w:val="006A7DAF"/>
    <w:rsid w:val="006B01AF"/>
    <w:rsid w:val="006B1010"/>
    <w:rsid w:val="006B191B"/>
    <w:rsid w:val="006B1A5E"/>
    <w:rsid w:val="006B2106"/>
    <w:rsid w:val="006B2F65"/>
    <w:rsid w:val="006B3D8A"/>
    <w:rsid w:val="006B6D78"/>
    <w:rsid w:val="006B791D"/>
    <w:rsid w:val="006C0DEE"/>
    <w:rsid w:val="006C1F9D"/>
    <w:rsid w:val="006C33BF"/>
    <w:rsid w:val="006C3B62"/>
    <w:rsid w:val="006C5F22"/>
    <w:rsid w:val="006C6039"/>
    <w:rsid w:val="006C6194"/>
    <w:rsid w:val="006C7B27"/>
    <w:rsid w:val="006D0427"/>
    <w:rsid w:val="006D0A0E"/>
    <w:rsid w:val="006D0AB0"/>
    <w:rsid w:val="006D224E"/>
    <w:rsid w:val="006D246B"/>
    <w:rsid w:val="006D260D"/>
    <w:rsid w:val="006D295D"/>
    <w:rsid w:val="006D2B7E"/>
    <w:rsid w:val="006D2D7B"/>
    <w:rsid w:val="006D3083"/>
    <w:rsid w:val="006D323B"/>
    <w:rsid w:val="006D3507"/>
    <w:rsid w:val="006D38F0"/>
    <w:rsid w:val="006D3A1D"/>
    <w:rsid w:val="006D5305"/>
    <w:rsid w:val="006D5E6E"/>
    <w:rsid w:val="006D6F3F"/>
    <w:rsid w:val="006D7321"/>
    <w:rsid w:val="006D7889"/>
    <w:rsid w:val="006D7961"/>
    <w:rsid w:val="006D7AB6"/>
    <w:rsid w:val="006E0A09"/>
    <w:rsid w:val="006E227F"/>
    <w:rsid w:val="006E2A65"/>
    <w:rsid w:val="006E3E1C"/>
    <w:rsid w:val="006E50D8"/>
    <w:rsid w:val="006E5BA9"/>
    <w:rsid w:val="006E5D5E"/>
    <w:rsid w:val="006E6046"/>
    <w:rsid w:val="006E629B"/>
    <w:rsid w:val="006E6D54"/>
    <w:rsid w:val="006E6DE3"/>
    <w:rsid w:val="006E78D3"/>
    <w:rsid w:val="006F0427"/>
    <w:rsid w:val="006F07AE"/>
    <w:rsid w:val="006F0B29"/>
    <w:rsid w:val="006F1278"/>
    <w:rsid w:val="006F1A51"/>
    <w:rsid w:val="006F262A"/>
    <w:rsid w:val="006F2FDE"/>
    <w:rsid w:val="006F4314"/>
    <w:rsid w:val="006F570B"/>
    <w:rsid w:val="006F5F61"/>
    <w:rsid w:val="006F7C79"/>
    <w:rsid w:val="006F7E07"/>
    <w:rsid w:val="00700A5E"/>
    <w:rsid w:val="007012BE"/>
    <w:rsid w:val="00702144"/>
    <w:rsid w:val="00702741"/>
    <w:rsid w:val="00702F17"/>
    <w:rsid w:val="0070357A"/>
    <w:rsid w:val="007039A9"/>
    <w:rsid w:val="00704147"/>
    <w:rsid w:val="007047C3"/>
    <w:rsid w:val="00705B36"/>
    <w:rsid w:val="00705D3E"/>
    <w:rsid w:val="00705E17"/>
    <w:rsid w:val="007068E4"/>
    <w:rsid w:val="00710227"/>
    <w:rsid w:val="007109D2"/>
    <w:rsid w:val="00712029"/>
    <w:rsid w:val="00713E73"/>
    <w:rsid w:val="0071410B"/>
    <w:rsid w:val="00715868"/>
    <w:rsid w:val="00715C62"/>
    <w:rsid w:val="00716435"/>
    <w:rsid w:val="00717641"/>
    <w:rsid w:val="00717C5C"/>
    <w:rsid w:val="00720D48"/>
    <w:rsid w:val="0072105A"/>
    <w:rsid w:val="00723455"/>
    <w:rsid w:val="007239EB"/>
    <w:rsid w:val="00724401"/>
    <w:rsid w:val="0072445F"/>
    <w:rsid w:val="00724A38"/>
    <w:rsid w:val="00724B71"/>
    <w:rsid w:val="00724B9D"/>
    <w:rsid w:val="007250E0"/>
    <w:rsid w:val="00725DF8"/>
    <w:rsid w:val="007301D4"/>
    <w:rsid w:val="00730639"/>
    <w:rsid w:val="00730840"/>
    <w:rsid w:val="00730E23"/>
    <w:rsid w:val="007313AD"/>
    <w:rsid w:val="00732254"/>
    <w:rsid w:val="00733D77"/>
    <w:rsid w:val="00735459"/>
    <w:rsid w:val="007354F7"/>
    <w:rsid w:val="00735683"/>
    <w:rsid w:val="0073621E"/>
    <w:rsid w:val="00736DB6"/>
    <w:rsid w:val="0074031D"/>
    <w:rsid w:val="00740423"/>
    <w:rsid w:val="00740DAE"/>
    <w:rsid w:val="0074153F"/>
    <w:rsid w:val="00741720"/>
    <w:rsid w:val="00743CCB"/>
    <w:rsid w:val="007446A2"/>
    <w:rsid w:val="00744AE1"/>
    <w:rsid w:val="007455D9"/>
    <w:rsid w:val="00747170"/>
    <w:rsid w:val="00747469"/>
    <w:rsid w:val="00747CFE"/>
    <w:rsid w:val="007515DF"/>
    <w:rsid w:val="007522EE"/>
    <w:rsid w:val="00755598"/>
    <w:rsid w:val="00757025"/>
    <w:rsid w:val="0075729C"/>
    <w:rsid w:val="00762ED0"/>
    <w:rsid w:val="007640A7"/>
    <w:rsid w:val="007667DE"/>
    <w:rsid w:val="00771095"/>
    <w:rsid w:val="0077111D"/>
    <w:rsid w:val="007713A8"/>
    <w:rsid w:val="00771457"/>
    <w:rsid w:val="0077160C"/>
    <w:rsid w:val="00771EBF"/>
    <w:rsid w:val="0077358F"/>
    <w:rsid w:val="0077383E"/>
    <w:rsid w:val="007740C1"/>
    <w:rsid w:val="007749D0"/>
    <w:rsid w:val="00775A1D"/>
    <w:rsid w:val="00775F31"/>
    <w:rsid w:val="00776281"/>
    <w:rsid w:val="007817C1"/>
    <w:rsid w:val="00781B01"/>
    <w:rsid w:val="00781BE8"/>
    <w:rsid w:val="00781FB1"/>
    <w:rsid w:val="007824A0"/>
    <w:rsid w:val="00782C12"/>
    <w:rsid w:val="00783EDD"/>
    <w:rsid w:val="00785656"/>
    <w:rsid w:val="0078589D"/>
    <w:rsid w:val="00785BD1"/>
    <w:rsid w:val="007863AE"/>
    <w:rsid w:val="0078697D"/>
    <w:rsid w:val="0079023D"/>
    <w:rsid w:val="00791063"/>
    <w:rsid w:val="00791C19"/>
    <w:rsid w:val="00791D05"/>
    <w:rsid w:val="00792508"/>
    <w:rsid w:val="00792963"/>
    <w:rsid w:val="00793D64"/>
    <w:rsid w:val="007946AA"/>
    <w:rsid w:val="00795205"/>
    <w:rsid w:val="00795292"/>
    <w:rsid w:val="0079531A"/>
    <w:rsid w:val="00795D60"/>
    <w:rsid w:val="00795DC2"/>
    <w:rsid w:val="00795F37"/>
    <w:rsid w:val="00796590"/>
    <w:rsid w:val="00796C73"/>
    <w:rsid w:val="00797820"/>
    <w:rsid w:val="007A0FD0"/>
    <w:rsid w:val="007A1241"/>
    <w:rsid w:val="007A1AD4"/>
    <w:rsid w:val="007A26CC"/>
    <w:rsid w:val="007A2E6C"/>
    <w:rsid w:val="007A2FA0"/>
    <w:rsid w:val="007A3329"/>
    <w:rsid w:val="007A3AE5"/>
    <w:rsid w:val="007A4AE2"/>
    <w:rsid w:val="007A7121"/>
    <w:rsid w:val="007B03D0"/>
    <w:rsid w:val="007B03D7"/>
    <w:rsid w:val="007B07C6"/>
    <w:rsid w:val="007B0FF3"/>
    <w:rsid w:val="007B3AA3"/>
    <w:rsid w:val="007B3F30"/>
    <w:rsid w:val="007B6238"/>
    <w:rsid w:val="007B6464"/>
    <w:rsid w:val="007B6991"/>
    <w:rsid w:val="007B69D4"/>
    <w:rsid w:val="007B7991"/>
    <w:rsid w:val="007C0160"/>
    <w:rsid w:val="007C1100"/>
    <w:rsid w:val="007C1CD4"/>
    <w:rsid w:val="007C264E"/>
    <w:rsid w:val="007C36FA"/>
    <w:rsid w:val="007C3F5C"/>
    <w:rsid w:val="007C4765"/>
    <w:rsid w:val="007C48F1"/>
    <w:rsid w:val="007C4F89"/>
    <w:rsid w:val="007C58D1"/>
    <w:rsid w:val="007C5C5B"/>
    <w:rsid w:val="007C5E9B"/>
    <w:rsid w:val="007C680B"/>
    <w:rsid w:val="007C705B"/>
    <w:rsid w:val="007C7F39"/>
    <w:rsid w:val="007D04B9"/>
    <w:rsid w:val="007D05EF"/>
    <w:rsid w:val="007D06AA"/>
    <w:rsid w:val="007D1200"/>
    <w:rsid w:val="007D217E"/>
    <w:rsid w:val="007D2636"/>
    <w:rsid w:val="007D39E6"/>
    <w:rsid w:val="007D4539"/>
    <w:rsid w:val="007D4EE0"/>
    <w:rsid w:val="007D57D2"/>
    <w:rsid w:val="007D5B80"/>
    <w:rsid w:val="007D623C"/>
    <w:rsid w:val="007D6A0A"/>
    <w:rsid w:val="007D6DD9"/>
    <w:rsid w:val="007D6E0F"/>
    <w:rsid w:val="007D6E11"/>
    <w:rsid w:val="007D70DB"/>
    <w:rsid w:val="007D7AD0"/>
    <w:rsid w:val="007D7E66"/>
    <w:rsid w:val="007E00F7"/>
    <w:rsid w:val="007E0692"/>
    <w:rsid w:val="007E0A17"/>
    <w:rsid w:val="007E0B53"/>
    <w:rsid w:val="007E164A"/>
    <w:rsid w:val="007E17B7"/>
    <w:rsid w:val="007E216A"/>
    <w:rsid w:val="007E2D7C"/>
    <w:rsid w:val="007E4170"/>
    <w:rsid w:val="007E4A26"/>
    <w:rsid w:val="007E514B"/>
    <w:rsid w:val="007E67FE"/>
    <w:rsid w:val="007E6FF2"/>
    <w:rsid w:val="007E771A"/>
    <w:rsid w:val="007F1833"/>
    <w:rsid w:val="007F1F3A"/>
    <w:rsid w:val="007F23ED"/>
    <w:rsid w:val="007F2754"/>
    <w:rsid w:val="007F2D31"/>
    <w:rsid w:val="007F3E7D"/>
    <w:rsid w:val="007F3F1B"/>
    <w:rsid w:val="007F61DF"/>
    <w:rsid w:val="007F694A"/>
    <w:rsid w:val="007F76FC"/>
    <w:rsid w:val="007F7810"/>
    <w:rsid w:val="007F7AD0"/>
    <w:rsid w:val="00800389"/>
    <w:rsid w:val="008005CA"/>
    <w:rsid w:val="008013A8"/>
    <w:rsid w:val="00802490"/>
    <w:rsid w:val="008026F2"/>
    <w:rsid w:val="00802BBA"/>
    <w:rsid w:val="008035D3"/>
    <w:rsid w:val="00803A58"/>
    <w:rsid w:val="0080447D"/>
    <w:rsid w:val="0080456F"/>
    <w:rsid w:val="008045C3"/>
    <w:rsid w:val="0080508A"/>
    <w:rsid w:val="008051D1"/>
    <w:rsid w:val="00807CAF"/>
    <w:rsid w:val="00810277"/>
    <w:rsid w:val="00813442"/>
    <w:rsid w:val="008148B9"/>
    <w:rsid w:val="00814B31"/>
    <w:rsid w:val="00815128"/>
    <w:rsid w:val="008156F6"/>
    <w:rsid w:val="00816252"/>
    <w:rsid w:val="008171A7"/>
    <w:rsid w:val="00817C2A"/>
    <w:rsid w:val="00817C78"/>
    <w:rsid w:val="00820063"/>
    <w:rsid w:val="008210E1"/>
    <w:rsid w:val="008214E9"/>
    <w:rsid w:val="00821E5C"/>
    <w:rsid w:val="0082200F"/>
    <w:rsid w:val="00822112"/>
    <w:rsid w:val="008227AE"/>
    <w:rsid w:val="008232DF"/>
    <w:rsid w:val="0082340A"/>
    <w:rsid w:val="00823A28"/>
    <w:rsid w:val="00823A58"/>
    <w:rsid w:val="00825697"/>
    <w:rsid w:val="00825B88"/>
    <w:rsid w:val="00826251"/>
    <w:rsid w:val="0082722A"/>
    <w:rsid w:val="0082740D"/>
    <w:rsid w:val="008276A6"/>
    <w:rsid w:val="00830398"/>
    <w:rsid w:val="008305C9"/>
    <w:rsid w:val="00830613"/>
    <w:rsid w:val="00830D24"/>
    <w:rsid w:val="008313D0"/>
    <w:rsid w:val="008327F0"/>
    <w:rsid w:val="00833805"/>
    <w:rsid w:val="0083497E"/>
    <w:rsid w:val="00836C05"/>
    <w:rsid w:val="00836DBA"/>
    <w:rsid w:val="0083748B"/>
    <w:rsid w:val="008374FC"/>
    <w:rsid w:val="00837542"/>
    <w:rsid w:val="00837E5C"/>
    <w:rsid w:val="00840680"/>
    <w:rsid w:val="00840FFF"/>
    <w:rsid w:val="00842F74"/>
    <w:rsid w:val="00842FA3"/>
    <w:rsid w:val="00843185"/>
    <w:rsid w:val="008433B1"/>
    <w:rsid w:val="0084425B"/>
    <w:rsid w:val="00844344"/>
    <w:rsid w:val="008444A8"/>
    <w:rsid w:val="008445A3"/>
    <w:rsid w:val="0084489E"/>
    <w:rsid w:val="00844F38"/>
    <w:rsid w:val="00845502"/>
    <w:rsid w:val="0084574C"/>
    <w:rsid w:val="00845B18"/>
    <w:rsid w:val="00846015"/>
    <w:rsid w:val="00846E94"/>
    <w:rsid w:val="00847587"/>
    <w:rsid w:val="00850238"/>
    <w:rsid w:val="00851BEA"/>
    <w:rsid w:val="008524DF"/>
    <w:rsid w:val="008527DF"/>
    <w:rsid w:val="00852A1B"/>
    <w:rsid w:val="00852BDA"/>
    <w:rsid w:val="00852C70"/>
    <w:rsid w:val="008548B2"/>
    <w:rsid w:val="008549ED"/>
    <w:rsid w:val="00855408"/>
    <w:rsid w:val="008554C7"/>
    <w:rsid w:val="0085571D"/>
    <w:rsid w:val="008568E7"/>
    <w:rsid w:val="00856A1C"/>
    <w:rsid w:val="00857289"/>
    <w:rsid w:val="00861C23"/>
    <w:rsid w:val="0086201A"/>
    <w:rsid w:val="0086291E"/>
    <w:rsid w:val="00863198"/>
    <w:rsid w:val="00863821"/>
    <w:rsid w:val="00864DDA"/>
    <w:rsid w:val="008652BB"/>
    <w:rsid w:val="00866929"/>
    <w:rsid w:val="00866975"/>
    <w:rsid w:val="00870C8D"/>
    <w:rsid w:val="00870F3D"/>
    <w:rsid w:val="00871171"/>
    <w:rsid w:val="00871BB9"/>
    <w:rsid w:val="00872239"/>
    <w:rsid w:val="0087376E"/>
    <w:rsid w:val="00873B58"/>
    <w:rsid w:val="00873BD1"/>
    <w:rsid w:val="00874166"/>
    <w:rsid w:val="00876188"/>
    <w:rsid w:val="00876CAA"/>
    <w:rsid w:val="00877236"/>
    <w:rsid w:val="00877B72"/>
    <w:rsid w:val="00881660"/>
    <w:rsid w:val="00881769"/>
    <w:rsid w:val="00881B8D"/>
    <w:rsid w:val="0088372C"/>
    <w:rsid w:val="00883DC2"/>
    <w:rsid w:val="0088448F"/>
    <w:rsid w:val="008847F3"/>
    <w:rsid w:val="00885DAA"/>
    <w:rsid w:val="008862B4"/>
    <w:rsid w:val="0088651D"/>
    <w:rsid w:val="0088719B"/>
    <w:rsid w:val="00887CD3"/>
    <w:rsid w:val="008925C9"/>
    <w:rsid w:val="00892CD6"/>
    <w:rsid w:val="00892E4E"/>
    <w:rsid w:val="00892F7C"/>
    <w:rsid w:val="0089328B"/>
    <w:rsid w:val="00893873"/>
    <w:rsid w:val="00893D9E"/>
    <w:rsid w:val="00894D2E"/>
    <w:rsid w:val="00895EAA"/>
    <w:rsid w:val="0089638F"/>
    <w:rsid w:val="0089644A"/>
    <w:rsid w:val="00897833"/>
    <w:rsid w:val="008A0193"/>
    <w:rsid w:val="008A3C30"/>
    <w:rsid w:val="008A3E00"/>
    <w:rsid w:val="008A44DF"/>
    <w:rsid w:val="008A4BF8"/>
    <w:rsid w:val="008A5485"/>
    <w:rsid w:val="008A73B8"/>
    <w:rsid w:val="008A7A92"/>
    <w:rsid w:val="008B071A"/>
    <w:rsid w:val="008B08F2"/>
    <w:rsid w:val="008B1EF0"/>
    <w:rsid w:val="008B239E"/>
    <w:rsid w:val="008B2B2B"/>
    <w:rsid w:val="008B2C84"/>
    <w:rsid w:val="008B494B"/>
    <w:rsid w:val="008B768F"/>
    <w:rsid w:val="008B78D9"/>
    <w:rsid w:val="008B79EC"/>
    <w:rsid w:val="008C01B4"/>
    <w:rsid w:val="008C0697"/>
    <w:rsid w:val="008C0887"/>
    <w:rsid w:val="008C1159"/>
    <w:rsid w:val="008C1192"/>
    <w:rsid w:val="008C1252"/>
    <w:rsid w:val="008C2B64"/>
    <w:rsid w:val="008C494F"/>
    <w:rsid w:val="008C5385"/>
    <w:rsid w:val="008C578D"/>
    <w:rsid w:val="008C6EFE"/>
    <w:rsid w:val="008C70F7"/>
    <w:rsid w:val="008C7E43"/>
    <w:rsid w:val="008D0CB6"/>
    <w:rsid w:val="008D0F7B"/>
    <w:rsid w:val="008D10DA"/>
    <w:rsid w:val="008D17D9"/>
    <w:rsid w:val="008D232E"/>
    <w:rsid w:val="008D31B3"/>
    <w:rsid w:val="008D37B8"/>
    <w:rsid w:val="008D5930"/>
    <w:rsid w:val="008D5EB1"/>
    <w:rsid w:val="008D5FEB"/>
    <w:rsid w:val="008D6F96"/>
    <w:rsid w:val="008D737B"/>
    <w:rsid w:val="008D76C0"/>
    <w:rsid w:val="008D7A41"/>
    <w:rsid w:val="008D7AC4"/>
    <w:rsid w:val="008E01C2"/>
    <w:rsid w:val="008E0214"/>
    <w:rsid w:val="008E06FF"/>
    <w:rsid w:val="008E1ED6"/>
    <w:rsid w:val="008E235B"/>
    <w:rsid w:val="008E24DA"/>
    <w:rsid w:val="008E2578"/>
    <w:rsid w:val="008E2DF0"/>
    <w:rsid w:val="008E36A1"/>
    <w:rsid w:val="008E4265"/>
    <w:rsid w:val="008E4FF2"/>
    <w:rsid w:val="008E5020"/>
    <w:rsid w:val="008E5838"/>
    <w:rsid w:val="008E5BC3"/>
    <w:rsid w:val="008E5C48"/>
    <w:rsid w:val="008E5E1A"/>
    <w:rsid w:val="008E6660"/>
    <w:rsid w:val="008E747E"/>
    <w:rsid w:val="008E76BA"/>
    <w:rsid w:val="008E7B8D"/>
    <w:rsid w:val="008F032E"/>
    <w:rsid w:val="008F07F7"/>
    <w:rsid w:val="008F0BAE"/>
    <w:rsid w:val="008F0C73"/>
    <w:rsid w:val="008F1899"/>
    <w:rsid w:val="008F2098"/>
    <w:rsid w:val="008F23F4"/>
    <w:rsid w:val="008F3250"/>
    <w:rsid w:val="008F43F2"/>
    <w:rsid w:val="008F43F3"/>
    <w:rsid w:val="008F4613"/>
    <w:rsid w:val="008F5195"/>
    <w:rsid w:val="008F61AD"/>
    <w:rsid w:val="008F6443"/>
    <w:rsid w:val="008F6891"/>
    <w:rsid w:val="008F77DE"/>
    <w:rsid w:val="00900054"/>
    <w:rsid w:val="009000E5"/>
    <w:rsid w:val="00900422"/>
    <w:rsid w:val="00900590"/>
    <w:rsid w:val="009015B6"/>
    <w:rsid w:val="00901CF8"/>
    <w:rsid w:val="009028B0"/>
    <w:rsid w:val="00902BCA"/>
    <w:rsid w:val="00902F66"/>
    <w:rsid w:val="0090389C"/>
    <w:rsid w:val="00903DCD"/>
    <w:rsid w:val="00903DEE"/>
    <w:rsid w:val="00904733"/>
    <w:rsid w:val="00905BAF"/>
    <w:rsid w:val="00905E11"/>
    <w:rsid w:val="0090657A"/>
    <w:rsid w:val="00906ECA"/>
    <w:rsid w:val="00907CAB"/>
    <w:rsid w:val="0091040D"/>
    <w:rsid w:val="009109C1"/>
    <w:rsid w:val="00910D27"/>
    <w:rsid w:val="00914354"/>
    <w:rsid w:val="00914894"/>
    <w:rsid w:val="00914D9E"/>
    <w:rsid w:val="00915009"/>
    <w:rsid w:val="009153DE"/>
    <w:rsid w:val="0091561D"/>
    <w:rsid w:val="009162D1"/>
    <w:rsid w:val="009167DF"/>
    <w:rsid w:val="00920FBA"/>
    <w:rsid w:val="00922D99"/>
    <w:rsid w:val="009237B8"/>
    <w:rsid w:val="00923822"/>
    <w:rsid w:val="009239BB"/>
    <w:rsid w:val="009242BC"/>
    <w:rsid w:val="00924D62"/>
    <w:rsid w:val="00924F59"/>
    <w:rsid w:val="009252AE"/>
    <w:rsid w:val="009252ED"/>
    <w:rsid w:val="00925E31"/>
    <w:rsid w:val="00926116"/>
    <w:rsid w:val="0092669B"/>
    <w:rsid w:val="0092730F"/>
    <w:rsid w:val="009278F7"/>
    <w:rsid w:val="00927D7E"/>
    <w:rsid w:val="0093065C"/>
    <w:rsid w:val="009311B2"/>
    <w:rsid w:val="0093120B"/>
    <w:rsid w:val="00931FF2"/>
    <w:rsid w:val="00932069"/>
    <w:rsid w:val="0093278F"/>
    <w:rsid w:val="00932FB1"/>
    <w:rsid w:val="009332BA"/>
    <w:rsid w:val="00933BC0"/>
    <w:rsid w:val="00933C9E"/>
    <w:rsid w:val="00933FE7"/>
    <w:rsid w:val="009347E2"/>
    <w:rsid w:val="00934BE3"/>
    <w:rsid w:val="00936929"/>
    <w:rsid w:val="00937411"/>
    <w:rsid w:val="00937490"/>
    <w:rsid w:val="00940DA4"/>
    <w:rsid w:val="00940F78"/>
    <w:rsid w:val="009413CF"/>
    <w:rsid w:val="00941811"/>
    <w:rsid w:val="00943637"/>
    <w:rsid w:val="00943AA6"/>
    <w:rsid w:val="00944FFC"/>
    <w:rsid w:val="00945172"/>
    <w:rsid w:val="00946100"/>
    <w:rsid w:val="0094682F"/>
    <w:rsid w:val="00947D7A"/>
    <w:rsid w:val="00950841"/>
    <w:rsid w:val="00950B61"/>
    <w:rsid w:val="00950E30"/>
    <w:rsid w:val="00951344"/>
    <w:rsid w:val="00954A26"/>
    <w:rsid w:val="0095529C"/>
    <w:rsid w:val="009558CD"/>
    <w:rsid w:val="00956535"/>
    <w:rsid w:val="00957EFD"/>
    <w:rsid w:val="0096375F"/>
    <w:rsid w:val="009639E6"/>
    <w:rsid w:val="00963D00"/>
    <w:rsid w:val="00963DD3"/>
    <w:rsid w:val="00964051"/>
    <w:rsid w:val="00964DE9"/>
    <w:rsid w:val="00964EF5"/>
    <w:rsid w:val="0096519B"/>
    <w:rsid w:val="0096527C"/>
    <w:rsid w:val="00965B7E"/>
    <w:rsid w:val="0096697F"/>
    <w:rsid w:val="009673F4"/>
    <w:rsid w:val="00967EB1"/>
    <w:rsid w:val="009704DA"/>
    <w:rsid w:val="009706D1"/>
    <w:rsid w:val="00971176"/>
    <w:rsid w:val="009715F9"/>
    <w:rsid w:val="00972293"/>
    <w:rsid w:val="0097243F"/>
    <w:rsid w:val="0097274D"/>
    <w:rsid w:val="00972928"/>
    <w:rsid w:val="009729EE"/>
    <w:rsid w:val="009730FD"/>
    <w:rsid w:val="009738AF"/>
    <w:rsid w:val="009746F4"/>
    <w:rsid w:val="00975154"/>
    <w:rsid w:val="00977532"/>
    <w:rsid w:val="00977AF4"/>
    <w:rsid w:val="00977F9C"/>
    <w:rsid w:val="0098051B"/>
    <w:rsid w:val="00980739"/>
    <w:rsid w:val="009807C1"/>
    <w:rsid w:val="00980837"/>
    <w:rsid w:val="00980D88"/>
    <w:rsid w:val="00980E74"/>
    <w:rsid w:val="00981D44"/>
    <w:rsid w:val="00983517"/>
    <w:rsid w:val="009835B8"/>
    <w:rsid w:val="00983F5F"/>
    <w:rsid w:val="009849AF"/>
    <w:rsid w:val="009857CA"/>
    <w:rsid w:val="00985ADF"/>
    <w:rsid w:val="00985F85"/>
    <w:rsid w:val="0098679B"/>
    <w:rsid w:val="00986C9C"/>
    <w:rsid w:val="00986E13"/>
    <w:rsid w:val="009875A8"/>
    <w:rsid w:val="00990C7B"/>
    <w:rsid w:val="00991123"/>
    <w:rsid w:val="009919BB"/>
    <w:rsid w:val="00992E6A"/>
    <w:rsid w:val="009942AC"/>
    <w:rsid w:val="0099467A"/>
    <w:rsid w:val="00994BDE"/>
    <w:rsid w:val="00994BED"/>
    <w:rsid w:val="009952AC"/>
    <w:rsid w:val="00995534"/>
    <w:rsid w:val="00995DA5"/>
    <w:rsid w:val="009960A8"/>
    <w:rsid w:val="00996C6B"/>
    <w:rsid w:val="00997136"/>
    <w:rsid w:val="00997E5C"/>
    <w:rsid w:val="00997FF4"/>
    <w:rsid w:val="009A0185"/>
    <w:rsid w:val="009A0B2D"/>
    <w:rsid w:val="009A22EC"/>
    <w:rsid w:val="009A27F2"/>
    <w:rsid w:val="009A2AA4"/>
    <w:rsid w:val="009A38F1"/>
    <w:rsid w:val="009A3D72"/>
    <w:rsid w:val="009A605E"/>
    <w:rsid w:val="009A6777"/>
    <w:rsid w:val="009B0DE6"/>
    <w:rsid w:val="009B1D1A"/>
    <w:rsid w:val="009B2012"/>
    <w:rsid w:val="009B2529"/>
    <w:rsid w:val="009B2A06"/>
    <w:rsid w:val="009B3947"/>
    <w:rsid w:val="009B39C3"/>
    <w:rsid w:val="009B459D"/>
    <w:rsid w:val="009B4E93"/>
    <w:rsid w:val="009B520D"/>
    <w:rsid w:val="009B5972"/>
    <w:rsid w:val="009B59F3"/>
    <w:rsid w:val="009B634D"/>
    <w:rsid w:val="009B671C"/>
    <w:rsid w:val="009B69AB"/>
    <w:rsid w:val="009B6DFF"/>
    <w:rsid w:val="009B6F37"/>
    <w:rsid w:val="009B7083"/>
    <w:rsid w:val="009C068D"/>
    <w:rsid w:val="009C0F52"/>
    <w:rsid w:val="009C21BA"/>
    <w:rsid w:val="009C2343"/>
    <w:rsid w:val="009C258F"/>
    <w:rsid w:val="009C2B05"/>
    <w:rsid w:val="009C2D74"/>
    <w:rsid w:val="009C39E5"/>
    <w:rsid w:val="009C4031"/>
    <w:rsid w:val="009C4E03"/>
    <w:rsid w:val="009C50C1"/>
    <w:rsid w:val="009C6150"/>
    <w:rsid w:val="009C743D"/>
    <w:rsid w:val="009D14BA"/>
    <w:rsid w:val="009D1A18"/>
    <w:rsid w:val="009D1FF8"/>
    <w:rsid w:val="009D2E94"/>
    <w:rsid w:val="009D3307"/>
    <w:rsid w:val="009D3B78"/>
    <w:rsid w:val="009D3BDB"/>
    <w:rsid w:val="009D4753"/>
    <w:rsid w:val="009D47B9"/>
    <w:rsid w:val="009D5B2E"/>
    <w:rsid w:val="009D6C01"/>
    <w:rsid w:val="009D6F29"/>
    <w:rsid w:val="009D7795"/>
    <w:rsid w:val="009D7FF6"/>
    <w:rsid w:val="009E065F"/>
    <w:rsid w:val="009E12E8"/>
    <w:rsid w:val="009E1EAC"/>
    <w:rsid w:val="009E25E0"/>
    <w:rsid w:val="009E4159"/>
    <w:rsid w:val="009E59B5"/>
    <w:rsid w:val="009E5E1B"/>
    <w:rsid w:val="009E73C6"/>
    <w:rsid w:val="009F12C5"/>
    <w:rsid w:val="009F1FFC"/>
    <w:rsid w:val="009F2F19"/>
    <w:rsid w:val="009F3EDB"/>
    <w:rsid w:val="009F459B"/>
    <w:rsid w:val="009F4E4A"/>
    <w:rsid w:val="009F5160"/>
    <w:rsid w:val="009F54CF"/>
    <w:rsid w:val="009F583C"/>
    <w:rsid w:val="009F5CDE"/>
    <w:rsid w:val="009F64AB"/>
    <w:rsid w:val="009F6ABD"/>
    <w:rsid w:val="009F6FFA"/>
    <w:rsid w:val="009F7816"/>
    <w:rsid w:val="00A01D0B"/>
    <w:rsid w:val="00A02209"/>
    <w:rsid w:val="00A0282C"/>
    <w:rsid w:val="00A031FE"/>
    <w:rsid w:val="00A0329E"/>
    <w:rsid w:val="00A0368C"/>
    <w:rsid w:val="00A04285"/>
    <w:rsid w:val="00A0663F"/>
    <w:rsid w:val="00A069AE"/>
    <w:rsid w:val="00A06F7C"/>
    <w:rsid w:val="00A071C7"/>
    <w:rsid w:val="00A0766D"/>
    <w:rsid w:val="00A07F21"/>
    <w:rsid w:val="00A114DB"/>
    <w:rsid w:val="00A11A56"/>
    <w:rsid w:val="00A11B2C"/>
    <w:rsid w:val="00A1288B"/>
    <w:rsid w:val="00A12C72"/>
    <w:rsid w:val="00A12E00"/>
    <w:rsid w:val="00A1303A"/>
    <w:rsid w:val="00A13AAE"/>
    <w:rsid w:val="00A13D08"/>
    <w:rsid w:val="00A14799"/>
    <w:rsid w:val="00A147A7"/>
    <w:rsid w:val="00A14BE0"/>
    <w:rsid w:val="00A15189"/>
    <w:rsid w:val="00A167F4"/>
    <w:rsid w:val="00A16C2C"/>
    <w:rsid w:val="00A201D2"/>
    <w:rsid w:val="00A20A20"/>
    <w:rsid w:val="00A21426"/>
    <w:rsid w:val="00A214AA"/>
    <w:rsid w:val="00A2167B"/>
    <w:rsid w:val="00A21857"/>
    <w:rsid w:val="00A222DB"/>
    <w:rsid w:val="00A2249B"/>
    <w:rsid w:val="00A22B58"/>
    <w:rsid w:val="00A23720"/>
    <w:rsid w:val="00A23912"/>
    <w:rsid w:val="00A24EE4"/>
    <w:rsid w:val="00A2610D"/>
    <w:rsid w:val="00A26376"/>
    <w:rsid w:val="00A267C6"/>
    <w:rsid w:val="00A2797F"/>
    <w:rsid w:val="00A3050E"/>
    <w:rsid w:val="00A306E7"/>
    <w:rsid w:val="00A31340"/>
    <w:rsid w:val="00A31FC9"/>
    <w:rsid w:val="00A3275A"/>
    <w:rsid w:val="00A329A3"/>
    <w:rsid w:val="00A32CCB"/>
    <w:rsid w:val="00A32D23"/>
    <w:rsid w:val="00A3308F"/>
    <w:rsid w:val="00A338BD"/>
    <w:rsid w:val="00A34A9B"/>
    <w:rsid w:val="00A34C2E"/>
    <w:rsid w:val="00A3504C"/>
    <w:rsid w:val="00A36899"/>
    <w:rsid w:val="00A372AE"/>
    <w:rsid w:val="00A40EF5"/>
    <w:rsid w:val="00A41438"/>
    <w:rsid w:val="00A41CAA"/>
    <w:rsid w:val="00A424F8"/>
    <w:rsid w:val="00A42898"/>
    <w:rsid w:val="00A44136"/>
    <w:rsid w:val="00A4428B"/>
    <w:rsid w:val="00A44EA2"/>
    <w:rsid w:val="00A454DC"/>
    <w:rsid w:val="00A46248"/>
    <w:rsid w:val="00A468F1"/>
    <w:rsid w:val="00A47F8D"/>
    <w:rsid w:val="00A50A3D"/>
    <w:rsid w:val="00A50BE1"/>
    <w:rsid w:val="00A50DDE"/>
    <w:rsid w:val="00A50E60"/>
    <w:rsid w:val="00A5148A"/>
    <w:rsid w:val="00A517F2"/>
    <w:rsid w:val="00A52138"/>
    <w:rsid w:val="00A52F19"/>
    <w:rsid w:val="00A53003"/>
    <w:rsid w:val="00A5398D"/>
    <w:rsid w:val="00A5412B"/>
    <w:rsid w:val="00A54250"/>
    <w:rsid w:val="00A55F53"/>
    <w:rsid w:val="00A564E5"/>
    <w:rsid w:val="00A56AC3"/>
    <w:rsid w:val="00A57D39"/>
    <w:rsid w:val="00A57D44"/>
    <w:rsid w:val="00A57E88"/>
    <w:rsid w:val="00A603CF"/>
    <w:rsid w:val="00A607E6"/>
    <w:rsid w:val="00A60956"/>
    <w:rsid w:val="00A60A5E"/>
    <w:rsid w:val="00A6105A"/>
    <w:rsid w:val="00A619DB"/>
    <w:rsid w:val="00A626D6"/>
    <w:rsid w:val="00A62B0A"/>
    <w:rsid w:val="00A632B5"/>
    <w:rsid w:val="00A63441"/>
    <w:rsid w:val="00A662CA"/>
    <w:rsid w:val="00A6641A"/>
    <w:rsid w:val="00A71C54"/>
    <w:rsid w:val="00A730DF"/>
    <w:rsid w:val="00A74034"/>
    <w:rsid w:val="00A746CA"/>
    <w:rsid w:val="00A74C41"/>
    <w:rsid w:val="00A777FF"/>
    <w:rsid w:val="00A77D01"/>
    <w:rsid w:val="00A80839"/>
    <w:rsid w:val="00A80967"/>
    <w:rsid w:val="00A825E2"/>
    <w:rsid w:val="00A825E8"/>
    <w:rsid w:val="00A825FE"/>
    <w:rsid w:val="00A83374"/>
    <w:rsid w:val="00A84576"/>
    <w:rsid w:val="00A84D3A"/>
    <w:rsid w:val="00A85E72"/>
    <w:rsid w:val="00A85F8B"/>
    <w:rsid w:val="00A86111"/>
    <w:rsid w:val="00A86FC4"/>
    <w:rsid w:val="00A873A6"/>
    <w:rsid w:val="00A90770"/>
    <w:rsid w:val="00A90D6E"/>
    <w:rsid w:val="00A91164"/>
    <w:rsid w:val="00A912A0"/>
    <w:rsid w:val="00A915CB"/>
    <w:rsid w:val="00A91858"/>
    <w:rsid w:val="00A918B1"/>
    <w:rsid w:val="00A91E14"/>
    <w:rsid w:val="00A92D2B"/>
    <w:rsid w:val="00A92FD8"/>
    <w:rsid w:val="00A93172"/>
    <w:rsid w:val="00A9354A"/>
    <w:rsid w:val="00A93D26"/>
    <w:rsid w:val="00A94273"/>
    <w:rsid w:val="00A95490"/>
    <w:rsid w:val="00A958D1"/>
    <w:rsid w:val="00A9651E"/>
    <w:rsid w:val="00A96821"/>
    <w:rsid w:val="00A969C2"/>
    <w:rsid w:val="00A9712B"/>
    <w:rsid w:val="00AA1217"/>
    <w:rsid w:val="00AA1630"/>
    <w:rsid w:val="00AA2C19"/>
    <w:rsid w:val="00AA2F68"/>
    <w:rsid w:val="00AA405C"/>
    <w:rsid w:val="00AA5769"/>
    <w:rsid w:val="00AA6301"/>
    <w:rsid w:val="00AA6464"/>
    <w:rsid w:val="00AA6B1D"/>
    <w:rsid w:val="00AA6C68"/>
    <w:rsid w:val="00AB04DE"/>
    <w:rsid w:val="00AB0EB2"/>
    <w:rsid w:val="00AB1472"/>
    <w:rsid w:val="00AB162F"/>
    <w:rsid w:val="00AB1869"/>
    <w:rsid w:val="00AB2962"/>
    <w:rsid w:val="00AB49F9"/>
    <w:rsid w:val="00AB5B5C"/>
    <w:rsid w:val="00AB5E2B"/>
    <w:rsid w:val="00AB749F"/>
    <w:rsid w:val="00AB7EA9"/>
    <w:rsid w:val="00AC1541"/>
    <w:rsid w:val="00AC15F8"/>
    <w:rsid w:val="00AC17F6"/>
    <w:rsid w:val="00AC2244"/>
    <w:rsid w:val="00AC281F"/>
    <w:rsid w:val="00AC2D6C"/>
    <w:rsid w:val="00AC30D5"/>
    <w:rsid w:val="00AC3F5B"/>
    <w:rsid w:val="00AC5014"/>
    <w:rsid w:val="00AC55BB"/>
    <w:rsid w:val="00AC5EAC"/>
    <w:rsid w:val="00AC6757"/>
    <w:rsid w:val="00AD03D5"/>
    <w:rsid w:val="00AD0532"/>
    <w:rsid w:val="00AD1EFB"/>
    <w:rsid w:val="00AD2583"/>
    <w:rsid w:val="00AD289D"/>
    <w:rsid w:val="00AD2903"/>
    <w:rsid w:val="00AD29F7"/>
    <w:rsid w:val="00AD3D98"/>
    <w:rsid w:val="00AD4263"/>
    <w:rsid w:val="00AD5476"/>
    <w:rsid w:val="00AD5EF6"/>
    <w:rsid w:val="00AD6FE6"/>
    <w:rsid w:val="00AD708B"/>
    <w:rsid w:val="00AE0458"/>
    <w:rsid w:val="00AE1840"/>
    <w:rsid w:val="00AE29F4"/>
    <w:rsid w:val="00AE3C04"/>
    <w:rsid w:val="00AE40A0"/>
    <w:rsid w:val="00AE4108"/>
    <w:rsid w:val="00AE47D8"/>
    <w:rsid w:val="00AE49D3"/>
    <w:rsid w:val="00AE51A1"/>
    <w:rsid w:val="00AE543E"/>
    <w:rsid w:val="00AE5C0A"/>
    <w:rsid w:val="00AE5D09"/>
    <w:rsid w:val="00AE5F2F"/>
    <w:rsid w:val="00AE6D87"/>
    <w:rsid w:val="00AE714D"/>
    <w:rsid w:val="00AE75D5"/>
    <w:rsid w:val="00AE76E7"/>
    <w:rsid w:val="00AE77B3"/>
    <w:rsid w:val="00AF06A9"/>
    <w:rsid w:val="00AF080A"/>
    <w:rsid w:val="00AF103A"/>
    <w:rsid w:val="00AF11DE"/>
    <w:rsid w:val="00AF1918"/>
    <w:rsid w:val="00AF35A2"/>
    <w:rsid w:val="00AF3BD6"/>
    <w:rsid w:val="00AF462C"/>
    <w:rsid w:val="00AF4E1E"/>
    <w:rsid w:val="00AF53EC"/>
    <w:rsid w:val="00AF5654"/>
    <w:rsid w:val="00AF5842"/>
    <w:rsid w:val="00AF5E95"/>
    <w:rsid w:val="00AF67E1"/>
    <w:rsid w:val="00AF698C"/>
    <w:rsid w:val="00AF701C"/>
    <w:rsid w:val="00AF7034"/>
    <w:rsid w:val="00AF7CB6"/>
    <w:rsid w:val="00B00BE4"/>
    <w:rsid w:val="00B01B4E"/>
    <w:rsid w:val="00B01B5D"/>
    <w:rsid w:val="00B020B7"/>
    <w:rsid w:val="00B022D3"/>
    <w:rsid w:val="00B02A08"/>
    <w:rsid w:val="00B0360A"/>
    <w:rsid w:val="00B03971"/>
    <w:rsid w:val="00B03E77"/>
    <w:rsid w:val="00B04440"/>
    <w:rsid w:val="00B0531D"/>
    <w:rsid w:val="00B06203"/>
    <w:rsid w:val="00B06744"/>
    <w:rsid w:val="00B06A07"/>
    <w:rsid w:val="00B10929"/>
    <w:rsid w:val="00B113E0"/>
    <w:rsid w:val="00B11583"/>
    <w:rsid w:val="00B12CDD"/>
    <w:rsid w:val="00B14260"/>
    <w:rsid w:val="00B144AC"/>
    <w:rsid w:val="00B14C1E"/>
    <w:rsid w:val="00B14CC3"/>
    <w:rsid w:val="00B15419"/>
    <w:rsid w:val="00B15AF8"/>
    <w:rsid w:val="00B15ECC"/>
    <w:rsid w:val="00B167AC"/>
    <w:rsid w:val="00B1686B"/>
    <w:rsid w:val="00B16B05"/>
    <w:rsid w:val="00B16D53"/>
    <w:rsid w:val="00B17E6E"/>
    <w:rsid w:val="00B17F16"/>
    <w:rsid w:val="00B2092C"/>
    <w:rsid w:val="00B21149"/>
    <w:rsid w:val="00B21801"/>
    <w:rsid w:val="00B22CEE"/>
    <w:rsid w:val="00B231E9"/>
    <w:rsid w:val="00B23E85"/>
    <w:rsid w:val="00B26391"/>
    <w:rsid w:val="00B3161D"/>
    <w:rsid w:val="00B32623"/>
    <w:rsid w:val="00B32D64"/>
    <w:rsid w:val="00B3527E"/>
    <w:rsid w:val="00B35CA0"/>
    <w:rsid w:val="00B35CF3"/>
    <w:rsid w:val="00B36A15"/>
    <w:rsid w:val="00B36E97"/>
    <w:rsid w:val="00B40235"/>
    <w:rsid w:val="00B40E9B"/>
    <w:rsid w:val="00B40F2E"/>
    <w:rsid w:val="00B42102"/>
    <w:rsid w:val="00B42977"/>
    <w:rsid w:val="00B431F6"/>
    <w:rsid w:val="00B43B1E"/>
    <w:rsid w:val="00B44447"/>
    <w:rsid w:val="00B4466F"/>
    <w:rsid w:val="00B4618C"/>
    <w:rsid w:val="00B464F3"/>
    <w:rsid w:val="00B47526"/>
    <w:rsid w:val="00B50E50"/>
    <w:rsid w:val="00B523DA"/>
    <w:rsid w:val="00B524C1"/>
    <w:rsid w:val="00B529DB"/>
    <w:rsid w:val="00B5402C"/>
    <w:rsid w:val="00B54695"/>
    <w:rsid w:val="00B5634A"/>
    <w:rsid w:val="00B5654D"/>
    <w:rsid w:val="00B56697"/>
    <w:rsid w:val="00B56A46"/>
    <w:rsid w:val="00B57509"/>
    <w:rsid w:val="00B57973"/>
    <w:rsid w:val="00B62CDA"/>
    <w:rsid w:val="00B6319F"/>
    <w:rsid w:val="00B639C0"/>
    <w:rsid w:val="00B63DF6"/>
    <w:rsid w:val="00B64130"/>
    <w:rsid w:val="00B644DC"/>
    <w:rsid w:val="00B64F22"/>
    <w:rsid w:val="00B65238"/>
    <w:rsid w:val="00B65C90"/>
    <w:rsid w:val="00B66AB3"/>
    <w:rsid w:val="00B66E26"/>
    <w:rsid w:val="00B671DE"/>
    <w:rsid w:val="00B67B36"/>
    <w:rsid w:val="00B70428"/>
    <w:rsid w:val="00B73EDF"/>
    <w:rsid w:val="00B75729"/>
    <w:rsid w:val="00B76D1C"/>
    <w:rsid w:val="00B7724F"/>
    <w:rsid w:val="00B800B1"/>
    <w:rsid w:val="00B8013B"/>
    <w:rsid w:val="00B813E3"/>
    <w:rsid w:val="00B816BC"/>
    <w:rsid w:val="00B82008"/>
    <w:rsid w:val="00B822A1"/>
    <w:rsid w:val="00B82B5F"/>
    <w:rsid w:val="00B83078"/>
    <w:rsid w:val="00B8336C"/>
    <w:rsid w:val="00B833E7"/>
    <w:rsid w:val="00B8354E"/>
    <w:rsid w:val="00B84402"/>
    <w:rsid w:val="00B85056"/>
    <w:rsid w:val="00B86211"/>
    <w:rsid w:val="00B86B00"/>
    <w:rsid w:val="00B87225"/>
    <w:rsid w:val="00B87232"/>
    <w:rsid w:val="00B872F3"/>
    <w:rsid w:val="00B87A28"/>
    <w:rsid w:val="00B87A5A"/>
    <w:rsid w:val="00B92F47"/>
    <w:rsid w:val="00B93231"/>
    <w:rsid w:val="00B93E01"/>
    <w:rsid w:val="00B93FD9"/>
    <w:rsid w:val="00B9416F"/>
    <w:rsid w:val="00B94798"/>
    <w:rsid w:val="00B94B0E"/>
    <w:rsid w:val="00B94D03"/>
    <w:rsid w:val="00B94F1C"/>
    <w:rsid w:val="00B97D7F"/>
    <w:rsid w:val="00BA00F9"/>
    <w:rsid w:val="00BA04D9"/>
    <w:rsid w:val="00BA064A"/>
    <w:rsid w:val="00BA15CD"/>
    <w:rsid w:val="00BA163F"/>
    <w:rsid w:val="00BA1F26"/>
    <w:rsid w:val="00BA3691"/>
    <w:rsid w:val="00BA43A3"/>
    <w:rsid w:val="00BA4C24"/>
    <w:rsid w:val="00BA5B96"/>
    <w:rsid w:val="00BA6B91"/>
    <w:rsid w:val="00BA7F1C"/>
    <w:rsid w:val="00BA7F52"/>
    <w:rsid w:val="00BB011C"/>
    <w:rsid w:val="00BB05E5"/>
    <w:rsid w:val="00BB14EB"/>
    <w:rsid w:val="00BB209B"/>
    <w:rsid w:val="00BB2493"/>
    <w:rsid w:val="00BB2518"/>
    <w:rsid w:val="00BB347C"/>
    <w:rsid w:val="00BB3982"/>
    <w:rsid w:val="00BB3A2E"/>
    <w:rsid w:val="00BB3CED"/>
    <w:rsid w:val="00BB3D06"/>
    <w:rsid w:val="00BB44B5"/>
    <w:rsid w:val="00BB528B"/>
    <w:rsid w:val="00BC0D27"/>
    <w:rsid w:val="00BC0DD1"/>
    <w:rsid w:val="00BC0FCA"/>
    <w:rsid w:val="00BC1609"/>
    <w:rsid w:val="00BC1D38"/>
    <w:rsid w:val="00BC29E8"/>
    <w:rsid w:val="00BC2BD1"/>
    <w:rsid w:val="00BC3499"/>
    <w:rsid w:val="00BC3D9A"/>
    <w:rsid w:val="00BC3F2D"/>
    <w:rsid w:val="00BC5083"/>
    <w:rsid w:val="00BC5611"/>
    <w:rsid w:val="00BC5B79"/>
    <w:rsid w:val="00BC7BBA"/>
    <w:rsid w:val="00BD062F"/>
    <w:rsid w:val="00BD1A9D"/>
    <w:rsid w:val="00BD286B"/>
    <w:rsid w:val="00BD3A92"/>
    <w:rsid w:val="00BD41C3"/>
    <w:rsid w:val="00BD4A38"/>
    <w:rsid w:val="00BD5B45"/>
    <w:rsid w:val="00BD607C"/>
    <w:rsid w:val="00BE1476"/>
    <w:rsid w:val="00BE1CB4"/>
    <w:rsid w:val="00BE21A3"/>
    <w:rsid w:val="00BE254E"/>
    <w:rsid w:val="00BE37DD"/>
    <w:rsid w:val="00BE4632"/>
    <w:rsid w:val="00BE4834"/>
    <w:rsid w:val="00BE4D8F"/>
    <w:rsid w:val="00BE4E2E"/>
    <w:rsid w:val="00BE54C5"/>
    <w:rsid w:val="00BE5969"/>
    <w:rsid w:val="00BE5F67"/>
    <w:rsid w:val="00BE6D2C"/>
    <w:rsid w:val="00BE7297"/>
    <w:rsid w:val="00BF0F88"/>
    <w:rsid w:val="00BF13DD"/>
    <w:rsid w:val="00BF176A"/>
    <w:rsid w:val="00BF1A67"/>
    <w:rsid w:val="00BF2043"/>
    <w:rsid w:val="00BF23EE"/>
    <w:rsid w:val="00BF299A"/>
    <w:rsid w:val="00BF4688"/>
    <w:rsid w:val="00BF4A16"/>
    <w:rsid w:val="00BF4F96"/>
    <w:rsid w:val="00BF509F"/>
    <w:rsid w:val="00BF58B5"/>
    <w:rsid w:val="00BF5912"/>
    <w:rsid w:val="00BF6155"/>
    <w:rsid w:val="00BF6689"/>
    <w:rsid w:val="00BF6D6D"/>
    <w:rsid w:val="00BF71A5"/>
    <w:rsid w:val="00BF7BCB"/>
    <w:rsid w:val="00C00C22"/>
    <w:rsid w:val="00C03EDE"/>
    <w:rsid w:val="00C04C59"/>
    <w:rsid w:val="00C04C6A"/>
    <w:rsid w:val="00C0528B"/>
    <w:rsid w:val="00C05859"/>
    <w:rsid w:val="00C05B09"/>
    <w:rsid w:val="00C06617"/>
    <w:rsid w:val="00C06633"/>
    <w:rsid w:val="00C079A5"/>
    <w:rsid w:val="00C10D66"/>
    <w:rsid w:val="00C11A75"/>
    <w:rsid w:val="00C11BCA"/>
    <w:rsid w:val="00C12085"/>
    <w:rsid w:val="00C123A5"/>
    <w:rsid w:val="00C12D7A"/>
    <w:rsid w:val="00C1307C"/>
    <w:rsid w:val="00C1358C"/>
    <w:rsid w:val="00C14ED1"/>
    <w:rsid w:val="00C153C4"/>
    <w:rsid w:val="00C16441"/>
    <w:rsid w:val="00C178C3"/>
    <w:rsid w:val="00C201EC"/>
    <w:rsid w:val="00C203DD"/>
    <w:rsid w:val="00C204AA"/>
    <w:rsid w:val="00C20861"/>
    <w:rsid w:val="00C209A4"/>
    <w:rsid w:val="00C20E6F"/>
    <w:rsid w:val="00C210E4"/>
    <w:rsid w:val="00C238C1"/>
    <w:rsid w:val="00C23B91"/>
    <w:rsid w:val="00C23E28"/>
    <w:rsid w:val="00C23FFC"/>
    <w:rsid w:val="00C248D9"/>
    <w:rsid w:val="00C24F85"/>
    <w:rsid w:val="00C250FF"/>
    <w:rsid w:val="00C25162"/>
    <w:rsid w:val="00C251F7"/>
    <w:rsid w:val="00C25ED1"/>
    <w:rsid w:val="00C25FC9"/>
    <w:rsid w:val="00C26552"/>
    <w:rsid w:val="00C265F1"/>
    <w:rsid w:val="00C30705"/>
    <w:rsid w:val="00C32394"/>
    <w:rsid w:val="00C33309"/>
    <w:rsid w:val="00C333F9"/>
    <w:rsid w:val="00C3426A"/>
    <w:rsid w:val="00C34587"/>
    <w:rsid w:val="00C3488C"/>
    <w:rsid w:val="00C37B16"/>
    <w:rsid w:val="00C40A08"/>
    <w:rsid w:val="00C421BB"/>
    <w:rsid w:val="00C4230D"/>
    <w:rsid w:val="00C424FF"/>
    <w:rsid w:val="00C42B51"/>
    <w:rsid w:val="00C42CA4"/>
    <w:rsid w:val="00C446FE"/>
    <w:rsid w:val="00C44C60"/>
    <w:rsid w:val="00C44FB4"/>
    <w:rsid w:val="00C460D1"/>
    <w:rsid w:val="00C46921"/>
    <w:rsid w:val="00C46B0C"/>
    <w:rsid w:val="00C46D01"/>
    <w:rsid w:val="00C47180"/>
    <w:rsid w:val="00C47E10"/>
    <w:rsid w:val="00C50F25"/>
    <w:rsid w:val="00C51314"/>
    <w:rsid w:val="00C51AB3"/>
    <w:rsid w:val="00C52930"/>
    <w:rsid w:val="00C53202"/>
    <w:rsid w:val="00C53D65"/>
    <w:rsid w:val="00C540B0"/>
    <w:rsid w:val="00C549B1"/>
    <w:rsid w:val="00C55459"/>
    <w:rsid w:val="00C55696"/>
    <w:rsid w:val="00C55BEF"/>
    <w:rsid w:val="00C60CF0"/>
    <w:rsid w:val="00C60D08"/>
    <w:rsid w:val="00C60F05"/>
    <w:rsid w:val="00C6160A"/>
    <w:rsid w:val="00C61C92"/>
    <w:rsid w:val="00C63B25"/>
    <w:rsid w:val="00C641A3"/>
    <w:rsid w:val="00C6475B"/>
    <w:rsid w:val="00C651FE"/>
    <w:rsid w:val="00C66D23"/>
    <w:rsid w:val="00C66D49"/>
    <w:rsid w:val="00C66E15"/>
    <w:rsid w:val="00C67477"/>
    <w:rsid w:val="00C6796B"/>
    <w:rsid w:val="00C71A69"/>
    <w:rsid w:val="00C734E0"/>
    <w:rsid w:val="00C73810"/>
    <w:rsid w:val="00C73C0A"/>
    <w:rsid w:val="00C74078"/>
    <w:rsid w:val="00C749AE"/>
    <w:rsid w:val="00C74AC8"/>
    <w:rsid w:val="00C75964"/>
    <w:rsid w:val="00C76467"/>
    <w:rsid w:val="00C76836"/>
    <w:rsid w:val="00C76B6F"/>
    <w:rsid w:val="00C770DF"/>
    <w:rsid w:val="00C802FC"/>
    <w:rsid w:val="00C80C09"/>
    <w:rsid w:val="00C81E0D"/>
    <w:rsid w:val="00C82B5A"/>
    <w:rsid w:val="00C82FE8"/>
    <w:rsid w:val="00C83365"/>
    <w:rsid w:val="00C835E7"/>
    <w:rsid w:val="00C8363D"/>
    <w:rsid w:val="00C83EA6"/>
    <w:rsid w:val="00C855D1"/>
    <w:rsid w:val="00C858AD"/>
    <w:rsid w:val="00C8669B"/>
    <w:rsid w:val="00C87149"/>
    <w:rsid w:val="00C87173"/>
    <w:rsid w:val="00C911CD"/>
    <w:rsid w:val="00C91A89"/>
    <w:rsid w:val="00C955B3"/>
    <w:rsid w:val="00C96743"/>
    <w:rsid w:val="00C96E75"/>
    <w:rsid w:val="00C97228"/>
    <w:rsid w:val="00C973C6"/>
    <w:rsid w:val="00CA000D"/>
    <w:rsid w:val="00CA020F"/>
    <w:rsid w:val="00CA07E3"/>
    <w:rsid w:val="00CA126F"/>
    <w:rsid w:val="00CA13ED"/>
    <w:rsid w:val="00CA15DA"/>
    <w:rsid w:val="00CA1A96"/>
    <w:rsid w:val="00CA1AEB"/>
    <w:rsid w:val="00CA282E"/>
    <w:rsid w:val="00CA2EF7"/>
    <w:rsid w:val="00CA4656"/>
    <w:rsid w:val="00CA48DE"/>
    <w:rsid w:val="00CA4DBC"/>
    <w:rsid w:val="00CA51A4"/>
    <w:rsid w:val="00CA540B"/>
    <w:rsid w:val="00CA5578"/>
    <w:rsid w:val="00CA664D"/>
    <w:rsid w:val="00CA6DC0"/>
    <w:rsid w:val="00CA7E74"/>
    <w:rsid w:val="00CB059D"/>
    <w:rsid w:val="00CB0BB6"/>
    <w:rsid w:val="00CB123B"/>
    <w:rsid w:val="00CB16F8"/>
    <w:rsid w:val="00CB1D10"/>
    <w:rsid w:val="00CB26EC"/>
    <w:rsid w:val="00CB3ECC"/>
    <w:rsid w:val="00CB5127"/>
    <w:rsid w:val="00CB6DDF"/>
    <w:rsid w:val="00CB73CA"/>
    <w:rsid w:val="00CB747B"/>
    <w:rsid w:val="00CB7C15"/>
    <w:rsid w:val="00CC15DC"/>
    <w:rsid w:val="00CC1BD9"/>
    <w:rsid w:val="00CC21C6"/>
    <w:rsid w:val="00CC24BD"/>
    <w:rsid w:val="00CC361A"/>
    <w:rsid w:val="00CC4F9C"/>
    <w:rsid w:val="00CC5B3F"/>
    <w:rsid w:val="00CC6AEB"/>
    <w:rsid w:val="00CC6E90"/>
    <w:rsid w:val="00CD0D33"/>
    <w:rsid w:val="00CD0F51"/>
    <w:rsid w:val="00CD2972"/>
    <w:rsid w:val="00CD2D6A"/>
    <w:rsid w:val="00CD7398"/>
    <w:rsid w:val="00CE1571"/>
    <w:rsid w:val="00CE181E"/>
    <w:rsid w:val="00CE1933"/>
    <w:rsid w:val="00CE3138"/>
    <w:rsid w:val="00CE3A49"/>
    <w:rsid w:val="00CE3B5D"/>
    <w:rsid w:val="00CE489C"/>
    <w:rsid w:val="00CE4B62"/>
    <w:rsid w:val="00CE4B7E"/>
    <w:rsid w:val="00CE4F78"/>
    <w:rsid w:val="00CE542D"/>
    <w:rsid w:val="00CE5AC7"/>
    <w:rsid w:val="00CE7C02"/>
    <w:rsid w:val="00CF047D"/>
    <w:rsid w:val="00CF0B69"/>
    <w:rsid w:val="00CF155A"/>
    <w:rsid w:val="00CF2F0A"/>
    <w:rsid w:val="00CF313A"/>
    <w:rsid w:val="00CF5FA5"/>
    <w:rsid w:val="00CF60E0"/>
    <w:rsid w:val="00CF755C"/>
    <w:rsid w:val="00CF7EC5"/>
    <w:rsid w:val="00CF7EE7"/>
    <w:rsid w:val="00CF7FBF"/>
    <w:rsid w:val="00D00450"/>
    <w:rsid w:val="00D00783"/>
    <w:rsid w:val="00D00BF4"/>
    <w:rsid w:val="00D00FB3"/>
    <w:rsid w:val="00D01441"/>
    <w:rsid w:val="00D01AC1"/>
    <w:rsid w:val="00D03494"/>
    <w:rsid w:val="00D048B2"/>
    <w:rsid w:val="00D048E6"/>
    <w:rsid w:val="00D04F45"/>
    <w:rsid w:val="00D04FD2"/>
    <w:rsid w:val="00D056A0"/>
    <w:rsid w:val="00D05CFB"/>
    <w:rsid w:val="00D06912"/>
    <w:rsid w:val="00D06DFE"/>
    <w:rsid w:val="00D074D1"/>
    <w:rsid w:val="00D075D0"/>
    <w:rsid w:val="00D10896"/>
    <w:rsid w:val="00D124CE"/>
    <w:rsid w:val="00D1521D"/>
    <w:rsid w:val="00D15943"/>
    <w:rsid w:val="00D15A70"/>
    <w:rsid w:val="00D163DE"/>
    <w:rsid w:val="00D1682B"/>
    <w:rsid w:val="00D176FD"/>
    <w:rsid w:val="00D17DED"/>
    <w:rsid w:val="00D201EE"/>
    <w:rsid w:val="00D21CE2"/>
    <w:rsid w:val="00D23C88"/>
    <w:rsid w:val="00D25B6B"/>
    <w:rsid w:val="00D264EC"/>
    <w:rsid w:val="00D26A81"/>
    <w:rsid w:val="00D26BF2"/>
    <w:rsid w:val="00D27751"/>
    <w:rsid w:val="00D27D4B"/>
    <w:rsid w:val="00D30CCC"/>
    <w:rsid w:val="00D310B4"/>
    <w:rsid w:val="00D3130E"/>
    <w:rsid w:val="00D3134F"/>
    <w:rsid w:val="00D32042"/>
    <w:rsid w:val="00D33430"/>
    <w:rsid w:val="00D33D2E"/>
    <w:rsid w:val="00D34353"/>
    <w:rsid w:val="00D356D0"/>
    <w:rsid w:val="00D35BA4"/>
    <w:rsid w:val="00D367A4"/>
    <w:rsid w:val="00D36DF4"/>
    <w:rsid w:val="00D37093"/>
    <w:rsid w:val="00D40ACB"/>
    <w:rsid w:val="00D40AFC"/>
    <w:rsid w:val="00D40B20"/>
    <w:rsid w:val="00D40BD9"/>
    <w:rsid w:val="00D41EFA"/>
    <w:rsid w:val="00D43188"/>
    <w:rsid w:val="00D43E0D"/>
    <w:rsid w:val="00D44117"/>
    <w:rsid w:val="00D4476C"/>
    <w:rsid w:val="00D44BCA"/>
    <w:rsid w:val="00D44DDA"/>
    <w:rsid w:val="00D45AE6"/>
    <w:rsid w:val="00D45D51"/>
    <w:rsid w:val="00D460E1"/>
    <w:rsid w:val="00D47661"/>
    <w:rsid w:val="00D477AB"/>
    <w:rsid w:val="00D503C1"/>
    <w:rsid w:val="00D51203"/>
    <w:rsid w:val="00D51595"/>
    <w:rsid w:val="00D51C9F"/>
    <w:rsid w:val="00D52173"/>
    <w:rsid w:val="00D52186"/>
    <w:rsid w:val="00D524B8"/>
    <w:rsid w:val="00D53141"/>
    <w:rsid w:val="00D53375"/>
    <w:rsid w:val="00D53421"/>
    <w:rsid w:val="00D53910"/>
    <w:rsid w:val="00D54510"/>
    <w:rsid w:val="00D54DEF"/>
    <w:rsid w:val="00D55420"/>
    <w:rsid w:val="00D55DCE"/>
    <w:rsid w:val="00D5677B"/>
    <w:rsid w:val="00D57531"/>
    <w:rsid w:val="00D578D9"/>
    <w:rsid w:val="00D57CC6"/>
    <w:rsid w:val="00D61185"/>
    <w:rsid w:val="00D6174D"/>
    <w:rsid w:val="00D618C5"/>
    <w:rsid w:val="00D61938"/>
    <w:rsid w:val="00D62642"/>
    <w:rsid w:val="00D6304F"/>
    <w:rsid w:val="00D64295"/>
    <w:rsid w:val="00D6445A"/>
    <w:rsid w:val="00D64641"/>
    <w:rsid w:val="00D656C9"/>
    <w:rsid w:val="00D65B6D"/>
    <w:rsid w:val="00D660C6"/>
    <w:rsid w:val="00D66319"/>
    <w:rsid w:val="00D664E7"/>
    <w:rsid w:val="00D670B1"/>
    <w:rsid w:val="00D715C6"/>
    <w:rsid w:val="00D71D19"/>
    <w:rsid w:val="00D720F7"/>
    <w:rsid w:val="00D72B69"/>
    <w:rsid w:val="00D72E30"/>
    <w:rsid w:val="00D73941"/>
    <w:rsid w:val="00D73962"/>
    <w:rsid w:val="00D7450E"/>
    <w:rsid w:val="00D75E09"/>
    <w:rsid w:val="00D760A3"/>
    <w:rsid w:val="00D7691B"/>
    <w:rsid w:val="00D76E09"/>
    <w:rsid w:val="00D77755"/>
    <w:rsid w:val="00D77C46"/>
    <w:rsid w:val="00D80199"/>
    <w:rsid w:val="00D82BAD"/>
    <w:rsid w:val="00D83026"/>
    <w:rsid w:val="00D83BF1"/>
    <w:rsid w:val="00D842BD"/>
    <w:rsid w:val="00D85ED5"/>
    <w:rsid w:val="00D87886"/>
    <w:rsid w:val="00D879D8"/>
    <w:rsid w:val="00D87D4D"/>
    <w:rsid w:val="00D87F7A"/>
    <w:rsid w:val="00D908C3"/>
    <w:rsid w:val="00D9107D"/>
    <w:rsid w:val="00D93670"/>
    <w:rsid w:val="00D93B3F"/>
    <w:rsid w:val="00D949B1"/>
    <w:rsid w:val="00D95272"/>
    <w:rsid w:val="00D96B6C"/>
    <w:rsid w:val="00D96C2E"/>
    <w:rsid w:val="00D96E33"/>
    <w:rsid w:val="00D96E3E"/>
    <w:rsid w:val="00DA074E"/>
    <w:rsid w:val="00DA28F6"/>
    <w:rsid w:val="00DA2C21"/>
    <w:rsid w:val="00DA3F66"/>
    <w:rsid w:val="00DA4A98"/>
    <w:rsid w:val="00DA6854"/>
    <w:rsid w:val="00DA696B"/>
    <w:rsid w:val="00DA6F72"/>
    <w:rsid w:val="00DB0EBB"/>
    <w:rsid w:val="00DB1A27"/>
    <w:rsid w:val="00DB1D12"/>
    <w:rsid w:val="00DB24CA"/>
    <w:rsid w:val="00DB2EF9"/>
    <w:rsid w:val="00DB3848"/>
    <w:rsid w:val="00DB4C37"/>
    <w:rsid w:val="00DB5D0B"/>
    <w:rsid w:val="00DC045F"/>
    <w:rsid w:val="00DC083D"/>
    <w:rsid w:val="00DC129D"/>
    <w:rsid w:val="00DC1C45"/>
    <w:rsid w:val="00DC1D47"/>
    <w:rsid w:val="00DC24A0"/>
    <w:rsid w:val="00DC24D1"/>
    <w:rsid w:val="00DC314A"/>
    <w:rsid w:val="00DC3755"/>
    <w:rsid w:val="00DC5738"/>
    <w:rsid w:val="00DC5BC5"/>
    <w:rsid w:val="00DD067B"/>
    <w:rsid w:val="00DD09BC"/>
    <w:rsid w:val="00DD2708"/>
    <w:rsid w:val="00DD29CB"/>
    <w:rsid w:val="00DD2B87"/>
    <w:rsid w:val="00DD43EC"/>
    <w:rsid w:val="00DD582F"/>
    <w:rsid w:val="00DD5AF8"/>
    <w:rsid w:val="00DD6E0D"/>
    <w:rsid w:val="00DD7755"/>
    <w:rsid w:val="00DD7F73"/>
    <w:rsid w:val="00DE0B20"/>
    <w:rsid w:val="00DE10B9"/>
    <w:rsid w:val="00DE1512"/>
    <w:rsid w:val="00DE1BAF"/>
    <w:rsid w:val="00DE296A"/>
    <w:rsid w:val="00DE2B76"/>
    <w:rsid w:val="00DE2BFD"/>
    <w:rsid w:val="00DE2C2E"/>
    <w:rsid w:val="00DE323D"/>
    <w:rsid w:val="00DE3735"/>
    <w:rsid w:val="00DE3A1D"/>
    <w:rsid w:val="00DE3CF2"/>
    <w:rsid w:val="00DE3D9C"/>
    <w:rsid w:val="00DE5613"/>
    <w:rsid w:val="00DE7ADA"/>
    <w:rsid w:val="00DF0018"/>
    <w:rsid w:val="00DF08D7"/>
    <w:rsid w:val="00DF0D7D"/>
    <w:rsid w:val="00DF0FED"/>
    <w:rsid w:val="00DF17B6"/>
    <w:rsid w:val="00DF2AC0"/>
    <w:rsid w:val="00DF446B"/>
    <w:rsid w:val="00DF49AC"/>
    <w:rsid w:val="00DF4BED"/>
    <w:rsid w:val="00DF4C8B"/>
    <w:rsid w:val="00DF5E3A"/>
    <w:rsid w:val="00DF5FAB"/>
    <w:rsid w:val="00DF6BA9"/>
    <w:rsid w:val="00E02387"/>
    <w:rsid w:val="00E029FF"/>
    <w:rsid w:val="00E02A5E"/>
    <w:rsid w:val="00E02A7B"/>
    <w:rsid w:val="00E03FD2"/>
    <w:rsid w:val="00E04131"/>
    <w:rsid w:val="00E05038"/>
    <w:rsid w:val="00E05953"/>
    <w:rsid w:val="00E0659E"/>
    <w:rsid w:val="00E0732C"/>
    <w:rsid w:val="00E10C07"/>
    <w:rsid w:val="00E119F9"/>
    <w:rsid w:val="00E11AA2"/>
    <w:rsid w:val="00E12296"/>
    <w:rsid w:val="00E12B6E"/>
    <w:rsid w:val="00E1344B"/>
    <w:rsid w:val="00E14204"/>
    <w:rsid w:val="00E1526C"/>
    <w:rsid w:val="00E1548B"/>
    <w:rsid w:val="00E15CA7"/>
    <w:rsid w:val="00E167EF"/>
    <w:rsid w:val="00E1721D"/>
    <w:rsid w:val="00E176C3"/>
    <w:rsid w:val="00E17796"/>
    <w:rsid w:val="00E2032F"/>
    <w:rsid w:val="00E2048E"/>
    <w:rsid w:val="00E21BDC"/>
    <w:rsid w:val="00E21FBB"/>
    <w:rsid w:val="00E2252A"/>
    <w:rsid w:val="00E230CC"/>
    <w:rsid w:val="00E23B3A"/>
    <w:rsid w:val="00E24AA6"/>
    <w:rsid w:val="00E24CA7"/>
    <w:rsid w:val="00E25823"/>
    <w:rsid w:val="00E26E15"/>
    <w:rsid w:val="00E26F2C"/>
    <w:rsid w:val="00E27DCE"/>
    <w:rsid w:val="00E30E5E"/>
    <w:rsid w:val="00E31D8F"/>
    <w:rsid w:val="00E32F5F"/>
    <w:rsid w:val="00E33006"/>
    <w:rsid w:val="00E34835"/>
    <w:rsid w:val="00E35DA5"/>
    <w:rsid w:val="00E3615E"/>
    <w:rsid w:val="00E36348"/>
    <w:rsid w:val="00E37E6D"/>
    <w:rsid w:val="00E40044"/>
    <w:rsid w:val="00E40834"/>
    <w:rsid w:val="00E40A02"/>
    <w:rsid w:val="00E41553"/>
    <w:rsid w:val="00E41E69"/>
    <w:rsid w:val="00E42254"/>
    <w:rsid w:val="00E43FBC"/>
    <w:rsid w:val="00E45444"/>
    <w:rsid w:val="00E455A6"/>
    <w:rsid w:val="00E45667"/>
    <w:rsid w:val="00E46788"/>
    <w:rsid w:val="00E479C6"/>
    <w:rsid w:val="00E47D3C"/>
    <w:rsid w:val="00E47D98"/>
    <w:rsid w:val="00E501A1"/>
    <w:rsid w:val="00E50968"/>
    <w:rsid w:val="00E5156C"/>
    <w:rsid w:val="00E5205C"/>
    <w:rsid w:val="00E53AB6"/>
    <w:rsid w:val="00E53C91"/>
    <w:rsid w:val="00E53CD1"/>
    <w:rsid w:val="00E54455"/>
    <w:rsid w:val="00E54C77"/>
    <w:rsid w:val="00E559FC"/>
    <w:rsid w:val="00E55B6D"/>
    <w:rsid w:val="00E57473"/>
    <w:rsid w:val="00E574DF"/>
    <w:rsid w:val="00E57C78"/>
    <w:rsid w:val="00E611B8"/>
    <w:rsid w:val="00E620D8"/>
    <w:rsid w:val="00E62FAC"/>
    <w:rsid w:val="00E63C2E"/>
    <w:rsid w:val="00E64B0D"/>
    <w:rsid w:val="00E65F6C"/>
    <w:rsid w:val="00E65F7A"/>
    <w:rsid w:val="00E6676E"/>
    <w:rsid w:val="00E66A0D"/>
    <w:rsid w:val="00E6731A"/>
    <w:rsid w:val="00E67479"/>
    <w:rsid w:val="00E67959"/>
    <w:rsid w:val="00E67FFA"/>
    <w:rsid w:val="00E70B83"/>
    <w:rsid w:val="00E7107C"/>
    <w:rsid w:val="00E72D4C"/>
    <w:rsid w:val="00E72E02"/>
    <w:rsid w:val="00E73A97"/>
    <w:rsid w:val="00E7450D"/>
    <w:rsid w:val="00E753D6"/>
    <w:rsid w:val="00E757C6"/>
    <w:rsid w:val="00E75C6E"/>
    <w:rsid w:val="00E76CDF"/>
    <w:rsid w:val="00E80E7D"/>
    <w:rsid w:val="00E80EC8"/>
    <w:rsid w:val="00E81F6A"/>
    <w:rsid w:val="00E83589"/>
    <w:rsid w:val="00E847EE"/>
    <w:rsid w:val="00E857EA"/>
    <w:rsid w:val="00E866FC"/>
    <w:rsid w:val="00E86CA7"/>
    <w:rsid w:val="00E86D46"/>
    <w:rsid w:val="00E90559"/>
    <w:rsid w:val="00E91973"/>
    <w:rsid w:val="00E929CA"/>
    <w:rsid w:val="00E93EA8"/>
    <w:rsid w:val="00E94385"/>
    <w:rsid w:val="00E94B21"/>
    <w:rsid w:val="00E94C3D"/>
    <w:rsid w:val="00E96819"/>
    <w:rsid w:val="00E97DC3"/>
    <w:rsid w:val="00EA1ACB"/>
    <w:rsid w:val="00EA1D6B"/>
    <w:rsid w:val="00EA1E8A"/>
    <w:rsid w:val="00EA2A01"/>
    <w:rsid w:val="00EA2B7F"/>
    <w:rsid w:val="00EA32E5"/>
    <w:rsid w:val="00EA41C3"/>
    <w:rsid w:val="00EA51C9"/>
    <w:rsid w:val="00EA5548"/>
    <w:rsid w:val="00EA5E12"/>
    <w:rsid w:val="00EA75FD"/>
    <w:rsid w:val="00EA7606"/>
    <w:rsid w:val="00EA76CB"/>
    <w:rsid w:val="00EB04E7"/>
    <w:rsid w:val="00EB0572"/>
    <w:rsid w:val="00EB0A73"/>
    <w:rsid w:val="00EB0E4D"/>
    <w:rsid w:val="00EB1328"/>
    <w:rsid w:val="00EB1BAA"/>
    <w:rsid w:val="00EB2B5E"/>
    <w:rsid w:val="00EB2D7B"/>
    <w:rsid w:val="00EB37F1"/>
    <w:rsid w:val="00EB436C"/>
    <w:rsid w:val="00EB49DC"/>
    <w:rsid w:val="00EB59CF"/>
    <w:rsid w:val="00EB62FD"/>
    <w:rsid w:val="00EB6FD3"/>
    <w:rsid w:val="00EC0ECD"/>
    <w:rsid w:val="00EC2154"/>
    <w:rsid w:val="00EC2273"/>
    <w:rsid w:val="00EC2D28"/>
    <w:rsid w:val="00EC39E1"/>
    <w:rsid w:val="00EC4729"/>
    <w:rsid w:val="00EC5318"/>
    <w:rsid w:val="00EC71E9"/>
    <w:rsid w:val="00EC7F94"/>
    <w:rsid w:val="00ED0325"/>
    <w:rsid w:val="00ED19DC"/>
    <w:rsid w:val="00ED1A31"/>
    <w:rsid w:val="00ED24CC"/>
    <w:rsid w:val="00ED2A5E"/>
    <w:rsid w:val="00ED2D91"/>
    <w:rsid w:val="00ED35A7"/>
    <w:rsid w:val="00ED37F4"/>
    <w:rsid w:val="00ED5003"/>
    <w:rsid w:val="00ED54B5"/>
    <w:rsid w:val="00ED5BF3"/>
    <w:rsid w:val="00ED5F78"/>
    <w:rsid w:val="00ED6787"/>
    <w:rsid w:val="00ED72D6"/>
    <w:rsid w:val="00ED771D"/>
    <w:rsid w:val="00ED7BCA"/>
    <w:rsid w:val="00ED7C4E"/>
    <w:rsid w:val="00ED7F32"/>
    <w:rsid w:val="00EE117A"/>
    <w:rsid w:val="00EE14DD"/>
    <w:rsid w:val="00EE1B29"/>
    <w:rsid w:val="00EE257A"/>
    <w:rsid w:val="00EE35B0"/>
    <w:rsid w:val="00EE3ED3"/>
    <w:rsid w:val="00EE4566"/>
    <w:rsid w:val="00EE520A"/>
    <w:rsid w:val="00EE5E05"/>
    <w:rsid w:val="00EE662A"/>
    <w:rsid w:val="00EE6756"/>
    <w:rsid w:val="00EE7328"/>
    <w:rsid w:val="00EF05FB"/>
    <w:rsid w:val="00EF140F"/>
    <w:rsid w:val="00EF16B5"/>
    <w:rsid w:val="00EF19AF"/>
    <w:rsid w:val="00EF1DEF"/>
    <w:rsid w:val="00EF1EDB"/>
    <w:rsid w:val="00EF2DC1"/>
    <w:rsid w:val="00EF41EE"/>
    <w:rsid w:val="00EF4DAE"/>
    <w:rsid w:val="00F00A85"/>
    <w:rsid w:val="00F00DF9"/>
    <w:rsid w:val="00F014A4"/>
    <w:rsid w:val="00F01A26"/>
    <w:rsid w:val="00F02346"/>
    <w:rsid w:val="00F04618"/>
    <w:rsid w:val="00F04882"/>
    <w:rsid w:val="00F049B6"/>
    <w:rsid w:val="00F04FF5"/>
    <w:rsid w:val="00F05A8F"/>
    <w:rsid w:val="00F05D2B"/>
    <w:rsid w:val="00F05E41"/>
    <w:rsid w:val="00F06614"/>
    <w:rsid w:val="00F067DF"/>
    <w:rsid w:val="00F070E4"/>
    <w:rsid w:val="00F07272"/>
    <w:rsid w:val="00F076FB"/>
    <w:rsid w:val="00F10167"/>
    <w:rsid w:val="00F10A12"/>
    <w:rsid w:val="00F11EE0"/>
    <w:rsid w:val="00F1263D"/>
    <w:rsid w:val="00F138EF"/>
    <w:rsid w:val="00F13ADD"/>
    <w:rsid w:val="00F144D3"/>
    <w:rsid w:val="00F14EBC"/>
    <w:rsid w:val="00F150E2"/>
    <w:rsid w:val="00F1558B"/>
    <w:rsid w:val="00F16760"/>
    <w:rsid w:val="00F1681B"/>
    <w:rsid w:val="00F16B0F"/>
    <w:rsid w:val="00F16D47"/>
    <w:rsid w:val="00F17DB7"/>
    <w:rsid w:val="00F22A98"/>
    <w:rsid w:val="00F234DC"/>
    <w:rsid w:val="00F24D0B"/>
    <w:rsid w:val="00F24EAE"/>
    <w:rsid w:val="00F256A2"/>
    <w:rsid w:val="00F25831"/>
    <w:rsid w:val="00F25869"/>
    <w:rsid w:val="00F26190"/>
    <w:rsid w:val="00F26E72"/>
    <w:rsid w:val="00F27844"/>
    <w:rsid w:val="00F27C8C"/>
    <w:rsid w:val="00F305FE"/>
    <w:rsid w:val="00F30B85"/>
    <w:rsid w:val="00F30C97"/>
    <w:rsid w:val="00F311F2"/>
    <w:rsid w:val="00F31A52"/>
    <w:rsid w:val="00F328D8"/>
    <w:rsid w:val="00F336B9"/>
    <w:rsid w:val="00F34C00"/>
    <w:rsid w:val="00F3726F"/>
    <w:rsid w:val="00F3769B"/>
    <w:rsid w:val="00F37802"/>
    <w:rsid w:val="00F42065"/>
    <w:rsid w:val="00F42DA9"/>
    <w:rsid w:val="00F436B2"/>
    <w:rsid w:val="00F43E0C"/>
    <w:rsid w:val="00F43E24"/>
    <w:rsid w:val="00F44015"/>
    <w:rsid w:val="00F4420B"/>
    <w:rsid w:val="00F44F05"/>
    <w:rsid w:val="00F459BA"/>
    <w:rsid w:val="00F45D51"/>
    <w:rsid w:val="00F4604C"/>
    <w:rsid w:val="00F467A3"/>
    <w:rsid w:val="00F47252"/>
    <w:rsid w:val="00F477FD"/>
    <w:rsid w:val="00F478AF"/>
    <w:rsid w:val="00F507CA"/>
    <w:rsid w:val="00F50D76"/>
    <w:rsid w:val="00F51057"/>
    <w:rsid w:val="00F53733"/>
    <w:rsid w:val="00F53E91"/>
    <w:rsid w:val="00F540DB"/>
    <w:rsid w:val="00F542FD"/>
    <w:rsid w:val="00F556DF"/>
    <w:rsid w:val="00F562CA"/>
    <w:rsid w:val="00F57EF2"/>
    <w:rsid w:val="00F6017B"/>
    <w:rsid w:val="00F60A1A"/>
    <w:rsid w:val="00F60A37"/>
    <w:rsid w:val="00F6148A"/>
    <w:rsid w:val="00F61F05"/>
    <w:rsid w:val="00F62210"/>
    <w:rsid w:val="00F62402"/>
    <w:rsid w:val="00F643FD"/>
    <w:rsid w:val="00F649B7"/>
    <w:rsid w:val="00F65E41"/>
    <w:rsid w:val="00F66193"/>
    <w:rsid w:val="00F66E99"/>
    <w:rsid w:val="00F6740E"/>
    <w:rsid w:val="00F7053A"/>
    <w:rsid w:val="00F71222"/>
    <w:rsid w:val="00F71763"/>
    <w:rsid w:val="00F720C8"/>
    <w:rsid w:val="00F726BC"/>
    <w:rsid w:val="00F72AFB"/>
    <w:rsid w:val="00F72BD7"/>
    <w:rsid w:val="00F735F4"/>
    <w:rsid w:val="00F747AF"/>
    <w:rsid w:val="00F7488D"/>
    <w:rsid w:val="00F7583B"/>
    <w:rsid w:val="00F75DCF"/>
    <w:rsid w:val="00F76B24"/>
    <w:rsid w:val="00F76BAF"/>
    <w:rsid w:val="00F76E1C"/>
    <w:rsid w:val="00F76E43"/>
    <w:rsid w:val="00F810DF"/>
    <w:rsid w:val="00F8122F"/>
    <w:rsid w:val="00F82D30"/>
    <w:rsid w:val="00F82E12"/>
    <w:rsid w:val="00F84B47"/>
    <w:rsid w:val="00F85451"/>
    <w:rsid w:val="00F85BAC"/>
    <w:rsid w:val="00F86D81"/>
    <w:rsid w:val="00F90420"/>
    <w:rsid w:val="00F90A7A"/>
    <w:rsid w:val="00F90E45"/>
    <w:rsid w:val="00F91D7B"/>
    <w:rsid w:val="00F92B5C"/>
    <w:rsid w:val="00F94DC9"/>
    <w:rsid w:val="00F953AD"/>
    <w:rsid w:val="00FA09DB"/>
    <w:rsid w:val="00FA0DE0"/>
    <w:rsid w:val="00FA2043"/>
    <w:rsid w:val="00FA226F"/>
    <w:rsid w:val="00FA2732"/>
    <w:rsid w:val="00FA2771"/>
    <w:rsid w:val="00FA338E"/>
    <w:rsid w:val="00FA3E6C"/>
    <w:rsid w:val="00FA4F8F"/>
    <w:rsid w:val="00FA51DD"/>
    <w:rsid w:val="00FA5F8C"/>
    <w:rsid w:val="00FA6195"/>
    <w:rsid w:val="00FA64A7"/>
    <w:rsid w:val="00FA6666"/>
    <w:rsid w:val="00FA6A17"/>
    <w:rsid w:val="00FA7718"/>
    <w:rsid w:val="00FA7EEC"/>
    <w:rsid w:val="00FB0A4A"/>
    <w:rsid w:val="00FB0F18"/>
    <w:rsid w:val="00FB1798"/>
    <w:rsid w:val="00FB2BB7"/>
    <w:rsid w:val="00FB40E1"/>
    <w:rsid w:val="00FB4609"/>
    <w:rsid w:val="00FB4BB3"/>
    <w:rsid w:val="00FB4C1D"/>
    <w:rsid w:val="00FB6AD4"/>
    <w:rsid w:val="00FB6BED"/>
    <w:rsid w:val="00FB7249"/>
    <w:rsid w:val="00FB7CF4"/>
    <w:rsid w:val="00FC0264"/>
    <w:rsid w:val="00FC0726"/>
    <w:rsid w:val="00FC0D4F"/>
    <w:rsid w:val="00FC1526"/>
    <w:rsid w:val="00FC3D8F"/>
    <w:rsid w:val="00FC4293"/>
    <w:rsid w:val="00FC4A33"/>
    <w:rsid w:val="00FC4A7C"/>
    <w:rsid w:val="00FC6B74"/>
    <w:rsid w:val="00FC6D76"/>
    <w:rsid w:val="00FC6FE0"/>
    <w:rsid w:val="00FC74AD"/>
    <w:rsid w:val="00FD03DE"/>
    <w:rsid w:val="00FD075E"/>
    <w:rsid w:val="00FD0924"/>
    <w:rsid w:val="00FD11B1"/>
    <w:rsid w:val="00FD217E"/>
    <w:rsid w:val="00FD3461"/>
    <w:rsid w:val="00FD351B"/>
    <w:rsid w:val="00FD3D9A"/>
    <w:rsid w:val="00FD4759"/>
    <w:rsid w:val="00FD4DF6"/>
    <w:rsid w:val="00FD5E99"/>
    <w:rsid w:val="00FD6112"/>
    <w:rsid w:val="00FD6274"/>
    <w:rsid w:val="00FD6CBA"/>
    <w:rsid w:val="00FE17ED"/>
    <w:rsid w:val="00FE199B"/>
    <w:rsid w:val="00FE320E"/>
    <w:rsid w:val="00FE32F4"/>
    <w:rsid w:val="00FE363E"/>
    <w:rsid w:val="00FE4208"/>
    <w:rsid w:val="00FE6D60"/>
    <w:rsid w:val="00FE6D7E"/>
    <w:rsid w:val="00FE6E4E"/>
    <w:rsid w:val="00FF0614"/>
    <w:rsid w:val="00FF1D0A"/>
    <w:rsid w:val="00FF2028"/>
    <w:rsid w:val="00FF2C0F"/>
    <w:rsid w:val="00FF2D46"/>
    <w:rsid w:val="00FF2E2B"/>
    <w:rsid w:val="00FF325C"/>
    <w:rsid w:val="00FF3772"/>
    <w:rsid w:val="00FF3E7D"/>
    <w:rsid w:val="00FF4CF3"/>
    <w:rsid w:val="00FF6D51"/>
    <w:rsid w:val="00FF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243DB"/>
  <w15:docId w15:val="{B86D21AA-C792-4EFC-9659-C1467A94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AFB"/>
    <w:pPr>
      <w:suppressAutoHyphens/>
    </w:pPr>
    <w:rPr>
      <w:rFonts w:ascii="Arial" w:eastAsia="Times New Roman" w:hAnsi="Arial"/>
      <w:lang w:eastAsia="ar-SA"/>
    </w:rPr>
  </w:style>
  <w:style w:type="paragraph" w:styleId="Nadpis1">
    <w:name w:val="heading 1"/>
    <w:basedOn w:val="Normln"/>
    <w:next w:val="Normln"/>
    <w:link w:val="Nadpis1Char"/>
    <w:qFormat/>
    <w:rsid w:val="00F72AFB"/>
    <w:pPr>
      <w:keepNext/>
      <w:widowControl w:val="0"/>
      <w:shd w:val="clear" w:color="auto" w:fill="F2F2F2"/>
      <w:tabs>
        <w:tab w:val="num" w:pos="142"/>
      </w:tabs>
      <w:spacing w:before="600" w:after="300"/>
      <w:ind w:left="142"/>
      <w:outlineLvl w:val="0"/>
    </w:pPr>
    <w:rPr>
      <w:rFonts w:eastAsia="Calibri"/>
      <w:b/>
      <w:kern w:val="1"/>
      <w:sz w:val="26"/>
    </w:rPr>
  </w:style>
  <w:style w:type="paragraph" w:styleId="Nadpis2">
    <w:name w:val="heading 2"/>
    <w:basedOn w:val="Normln"/>
    <w:next w:val="Normln"/>
    <w:link w:val="Nadpis2Char"/>
    <w:uiPriority w:val="9"/>
    <w:semiHidden/>
    <w:unhideWhenUsed/>
    <w:qFormat/>
    <w:rsid w:val="000C4B84"/>
    <w:pPr>
      <w:keepNext/>
      <w:spacing w:before="240" w:after="60"/>
      <w:outlineLvl w:val="1"/>
    </w:pPr>
    <w:rPr>
      <w:rFonts w:ascii="Cambria" w:hAnsi="Cambria"/>
      <w:b/>
      <w:bCs/>
      <w:i/>
      <w:iCs/>
      <w:sz w:val="28"/>
      <w:szCs w:val="28"/>
    </w:rPr>
  </w:style>
  <w:style w:type="paragraph" w:styleId="Nadpis3">
    <w:name w:val="heading 3"/>
    <w:aliases w:val="Podpodkapitola,adpis 3"/>
    <w:basedOn w:val="Normln"/>
    <w:next w:val="Normln"/>
    <w:link w:val="Nadpis3Char"/>
    <w:qFormat/>
    <w:rsid w:val="00F72AFB"/>
    <w:pPr>
      <w:widowControl w:val="0"/>
      <w:tabs>
        <w:tab w:val="num" w:pos="0"/>
      </w:tabs>
      <w:spacing w:before="240" w:after="240"/>
      <w:outlineLvl w:val="2"/>
    </w:pPr>
    <w:rPr>
      <w:rFonts w:ascii="NimbusSanNovTEE" w:eastAsia="Calibri" w:hAnsi="NimbusSanNovTEE"/>
      <w:b/>
      <w:sz w:val="22"/>
    </w:rPr>
  </w:style>
  <w:style w:type="paragraph" w:styleId="Nadpis4">
    <w:name w:val="heading 4"/>
    <w:basedOn w:val="Normln"/>
    <w:next w:val="Normln"/>
    <w:link w:val="Nadpis4Char"/>
    <w:uiPriority w:val="9"/>
    <w:unhideWhenUsed/>
    <w:qFormat/>
    <w:rsid w:val="009167DF"/>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1200D"/>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9167D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72AFB"/>
    <w:rPr>
      <w:rFonts w:ascii="Arial" w:hAnsi="Arial"/>
      <w:b/>
      <w:kern w:val="1"/>
      <w:sz w:val="26"/>
      <w:lang w:val="cs-CZ" w:eastAsia="ar-SA" w:bidi="ar-SA"/>
    </w:rPr>
  </w:style>
  <w:style w:type="character" w:customStyle="1" w:styleId="Nadpis3Char">
    <w:name w:val="Nadpis 3 Char"/>
    <w:aliases w:val="Podpodkapitola Char,adpis 3 Char"/>
    <w:link w:val="Nadpis3"/>
    <w:rsid w:val="00F72AFB"/>
    <w:rPr>
      <w:rFonts w:ascii="NimbusSanNovTEE" w:hAnsi="NimbusSanNovTEE"/>
      <w:b/>
      <w:sz w:val="22"/>
      <w:lang w:val="cs-CZ" w:eastAsia="ar-SA" w:bidi="ar-SA"/>
    </w:rPr>
  </w:style>
  <w:style w:type="character" w:styleId="slostrnky">
    <w:name w:val="page number"/>
    <w:semiHidden/>
    <w:rsid w:val="00F72AFB"/>
  </w:style>
  <w:style w:type="character" w:styleId="Hypertextovodkaz">
    <w:name w:val="Hyperlink"/>
    <w:semiHidden/>
    <w:rsid w:val="00F72AFB"/>
    <w:rPr>
      <w:color w:val="0000FF"/>
      <w:u w:val="single"/>
    </w:rPr>
  </w:style>
  <w:style w:type="paragraph" w:styleId="Zkladntext">
    <w:name w:val="Body Text"/>
    <w:basedOn w:val="Normln"/>
    <w:link w:val="ZkladntextChar"/>
    <w:rsid w:val="00F72AFB"/>
    <w:pPr>
      <w:widowControl w:val="0"/>
      <w:jc w:val="both"/>
    </w:pPr>
  </w:style>
  <w:style w:type="character" w:customStyle="1" w:styleId="ZkladntextChar">
    <w:name w:val="Základní text Char"/>
    <w:link w:val="Zkladntext"/>
    <w:rsid w:val="00F72AFB"/>
    <w:rPr>
      <w:rFonts w:ascii="Arial" w:eastAsia="Times New Roman" w:hAnsi="Arial" w:cs="Times New Roman"/>
      <w:sz w:val="20"/>
      <w:szCs w:val="20"/>
      <w:lang w:eastAsia="ar-SA"/>
    </w:rPr>
  </w:style>
  <w:style w:type="paragraph" w:styleId="Zkladntextodsazen">
    <w:name w:val="Body Text Indent"/>
    <w:basedOn w:val="Normln"/>
    <w:link w:val="ZkladntextodsazenChar"/>
    <w:semiHidden/>
    <w:rsid w:val="00F72AFB"/>
    <w:pPr>
      <w:ind w:left="284"/>
      <w:jc w:val="both"/>
    </w:pPr>
  </w:style>
  <w:style w:type="character" w:customStyle="1" w:styleId="ZkladntextodsazenChar">
    <w:name w:val="Základní text odsazený Char"/>
    <w:link w:val="Zkladntextodsazen"/>
    <w:semiHidden/>
    <w:rsid w:val="00F72AFB"/>
    <w:rPr>
      <w:rFonts w:ascii="Arial" w:eastAsia="Times New Roman" w:hAnsi="Arial" w:cs="Times New Roman"/>
      <w:sz w:val="20"/>
      <w:szCs w:val="20"/>
      <w:lang w:eastAsia="ar-SA"/>
    </w:rPr>
  </w:style>
  <w:style w:type="paragraph" w:styleId="Zpat">
    <w:name w:val="footer"/>
    <w:basedOn w:val="Normln"/>
    <w:link w:val="ZpatChar"/>
    <w:uiPriority w:val="99"/>
    <w:rsid w:val="00F72AFB"/>
    <w:pPr>
      <w:tabs>
        <w:tab w:val="center" w:pos="4536"/>
        <w:tab w:val="right" w:pos="9072"/>
      </w:tabs>
    </w:pPr>
    <w:rPr>
      <w:rFonts w:ascii="Times New Roman" w:hAnsi="Times New Roman"/>
      <w:lang w:val="en-GB"/>
    </w:rPr>
  </w:style>
  <w:style w:type="character" w:customStyle="1" w:styleId="ZpatChar">
    <w:name w:val="Zápatí Char"/>
    <w:link w:val="Zpat"/>
    <w:uiPriority w:val="99"/>
    <w:rsid w:val="00F72AFB"/>
    <w:rPr>
      <w:rFonts w:ascii="Times New Roman" w:eastAsia="Times New Roman" w:hAnsi="Times New Roman" w:cs="Times New Roman"/>
      <w:sz w:val="20"/>
      <w:szCs w:val="20"/>
      <w:lang w:val="en-GB" w:eastAsia="ar-SA"/>
    </w:rPr>
  </w:style>
  <w:style w:type="paragraph" w:customStyle="1" w:styleId="Zkladntextodsazen31">
    <w:name w:val="Základní text odsazený 31"/>
    <w:basedOn w:val="Normln"/>
    <w:rsid w:val="00F72AFB"/>
    <w:pPr>
      <w:spacing w:after="120"/>
      <w:ind w:left="540"/>
      <w:jc w:val="both"/>
    </w:pPr>
    <w:rPr>
      <w:sz w:val="22"/>
      <w:szCs w:val="22"/>
    </w:rPr>
  </w:style>
  <w:style w:type="paragraph" w:customStyle="1" w:styleId="Normln0">
    <w:name w:val="Normální~"/>
    <w:basedOn w:val="Normln"/>
    <w:rsid w:val="00F72AFB"/>
    <w:pPr>
      <w:widowControl w:val="0"/>
      <w:suppressAutoHyphens w:val="0"/>
      <w:spacing w:line="288" w:lineRule="auto"/>
    </w:pPr>
    <w:rPr>
      <w:sz w:val="24"/>
    </w:rPr>
  </w:style>
  <w:style w:type="paragraph" w:customStyle="1" w:styleId="StylArialZarovnatdoblokuVlevo05cmPedsazen1cm">
    <w:name w:val="Styl Arial Zarovnat do bloku Vlevo:  05 cm Předsazení:  1 cm ..."/>
    <w:basedOn w:val="Normln"/>
    <w:rsid w:val="00F72AFB"/>
    <w:pPr>
      <w:suppressAutoHyphens w:val="0"/>
      <w:spacing w:before="120"/>
      <w:ind w:left="567" w:hanging="567"/>
      <w:jc w:val="both"/>
    </w:pPr>
    <w:rPr>
      <w:snapToGrid w:val="0"/>
      <w:sz w:val="24"/>
      <w:lang w:val="fr-FR" w:eastAsia="en-US"/>
    </w:rPr>
  </w:style>
  <w:style w:type="paragraph" w:styleId="Textbubliny">
    <w:name w:val="Balloon Text"/>
    <w:basedOn w:val="Normln"/>
    <w:link w:val="TextbublinyChar"/>
    <w:uiPriority w:val="99"/>
    <w:semiHidden/>
    <w:unhideWhenUsed/>
    <w:rsid w:val="00F72AFB"/>
    <w:rPr>
      <w:rFonts w:ascii="Tahoma" w:hAnsi="Tahoma"/>
      <w:sz w:val="16"/>
      <w:szCs w:val="16"/>
    </w:rPr>
  </w:style>
  <w:style w:type="character" w:customStyle="1" w:styleId="TextbublinyChar">
    <w:name w:val="Text bubliny Char"/>
    <w:link w:val="Textbubliny"/>
    <w:uiPriority w:val="99"/>
    <w:semiHidden/>
    <w:rsid w:val="00F72AFB"/>
    <w:rPr>
      <w:rFonts w:ascii="Tahoma" w:eastAsia="Times New Roman" w:hAnsi="Tahoma" w:cs="Tahoma"/>
      <w:sz w:val="16"/>
      <w:szCs w:val="16"/>
      <w:lang w:eastAsia="ar-SA"/>
    </w:rPr>
  </w:style>
  <w:style w:type="paragraph" w:styleId="Zhlav">
    <w:name w:val="header"/>
    <w:basedOn w:val="Normln"/>
    <w:link w:val="ZhlavChar"/>
    <w:uiPriority w:val="99"/>
    <w:unhideWhenUsed/>
    <w:rsid w:val="00747CFE"/>
    <w:pPr>
      <w:tabs>
        <w:tab w:val="center" w:pos="4536"/>
        <w:tab w:val="right" w:pos="9072"/>
      </w:tabs>
    </w:pPr>
  </w:style>
  <w:style w:type="character" w:customStyle="1" w:styleId="ZhlavChar">
    <w:name w:val="Záhlaví Char"/>
    <w:link w:val="Zhlav"/>
    <w:uiPriority w:val="99"/>
    <w:rsid w:val="00747CFE"/>
    <w:rPr>
      <w:rFonts w:ascii="Arial" w:eastAsia="Times New Roman" w:hAnsi="Arial"/>
      <w:lang w:eastAsia="ar-SA"/>
    </w:rPr>
  </w:style>
  <w:style w:type="character" w:styleId="Odkaznakoment">
    <w:name w:val="annotation reference"/>
    <w:rsid w:val="002C0124"/>
    <w:rPr>
      <w:sz w:val="16"/>
      <w:szCs w:val="16"/>
    </w:rPr>
  </w:style>
  <w:style w:type="paragraph" w:styleId="Textkomente">
    <w:name w:val="annotation text"/>
    <w:basedOn w:val="Normln"/>
    <w:link w:val="TextkomenteChar"/>
    <w:rsid w:val="002C0124"/>
  </w:style>
  <w:style w:type="paragraph" w:styleId="Pedmtkomente">
    <w:name w:val="annotation subject"/>
    <w:basedOn w:val="Textkomente"/>
    <w:next w:val="Textkomente"/>
    <w:semiHidden/>
    <w:rsid w:val="002C0124"/>
    <w:rPr>
      <w:b/>
      <w:bCs/>
    </w:rPr>
  </w:style>
  <w:style w:type="character" w:customStyle="1" w:styleId="Nadpis2Char">
    <w:name w:val="Nadpis 2 Char"/>
    <w:link w:val="Nadpis2"/>
    <w:uiPriority w:val="9"/>
    <w:semiHidden/>
    <w:rsid w:val="000C4B84"/>
    <w:rPr>
      <w:rFonts w:ascii="Cambria" w:eastAsia="Times New Roman" w:hAnsi="Cambria" w:cs="Times New Roman"/>
      <w:b/>
      <w:bCs/>
      <w:i/>
      <w:iCs/>
      <w:sz w:val="28"/>
      <w:szCs w:val="28"/>
      <w:lang w:eastAsia="ar-SA"/>
    </w:rPr>
  </w:style>
  <w:style w:type="character" w:customStyle="1" w:styleId="Bodytext">
    <w:name w:val="Body text_"/>
    <w:link w:val="Zkladntext1"/>
    <w:rsid w:val="00257737"/>
    <w:rPr>
      <w:rFonts w:ascii="Arial" w:eastAsia="Arial" w:hAnsi="Arial" w:cs="Arial"/>
      <w:shd w:val="clear" w:color="auto" w:fill="FFFFFF"/>
    </w:rPr>
  </w:style>
  <w:style w:type="paragraph" w:customStyle="1" w:styleId="Zkladntext1">
    <w:name w:val="Základní text1"/>
    <w:basedOn w:val="Normln"/>
    <w:link w:val="Bodytext"/>
    <w:rsid w:val="00257737"/>
    <w:pPr>
      <w:shd w:val="clear" w:color="auto" w:fill="FFFFFF"/>
      <w:suppressAutoHyphens w:val="0"/>
      <w:spacing w:before="360" w:line="288" w:lineRule="exact"/>
      <w:ind w:hanging="1080"/>
      <w:jc w:val="right"/>
    </w:pPr>
    <w:rPr>
      <w:rFonts w:eastAsia="Arial" w:cs="Arial"/>
      <w:lang w:eastAsia="cs-CZ"/>
    </w:rPr>
  </w:style>
  <w:style w:type="paragraph" w:styleId="Odstavecseseznamem">
    <w:name w:val="List Paragraph"/>
    <w:basedOn w:val="Normln"/>
    <w:link w:val="OdstavecseseznamemChar"/>
    <w:uiPriority w:val="34"/>
    <w:qFormat/>
    <w:rsid w:val="00F305FE"/>
    <w:pPr>
      <w:suppressAutoHyphens w:val="0"/>
      <w:ind w:left="720"/>
      <w:contextualSpacing/>
    </w:pPr>
    <w:rPr>
      <w:rFonts w:ascii="Arial Unicode MS" w:eastAsia="Arial Unicode MS" w:hAnsi="Arial Unicode MS" w:cs="Arial Unicode MS"/>
      <w:color w:val="000000"/>
      <w:sz w:val="24"/>
      <w:szCs w:val="24"/>
      <w:lang w:eastAsia="cs-CZ"/>
    </w:rPr>
  </w:style>
  <w:style w:type="paragraph" w:customStyle="1" w:styleId="Smlouva-slo">
    <w:name w:val="Smlouva-číslo"/>
    <w:basedOn w:val="Normln"/>
    <w:rsid w:val="0056487C"/>
    <w:pPr>
      <w:widowControl w:val="0"/>
      <w:suppressAutoHyphens w:val="0"/>
      <w:spacing w:before="120" w:line="240" w:lineRule="atLeast"/>
      <w:jc w:val="both"/>
    </w:pPr>
    <w:rPr>
      <w:rFonts w:ascii="Times New Roman" w:hAnsi="Times New Roman"/>
      <w:snapToGrid w:val="0"/>
      <w:sz w:val="24"/>
      <w:lang w:eastAsia="cs-CZ"/>
    </w:rPr>
  </w:style>
  <w:style w:type="paragraph" w:styleId="Revize">
    <w:name w:val="Revision"/>
    <w:hidden/>
    <w:uiPriority w:val="99"/>
    <w:semiHidden/>
    <w:rsid w:val="00E2252A"/>
    <w:rPr>
      <w:rFonts w:ascii="Arial" w:eastAsia="Times New Roman" w:hAnsi="Arial"/>
      <w:lang w:eastAsia="ar-SA"/>
    </w:rPr>
  </w:style>
  <w:style w:type="paragraph" w:customStyle="1" w:styleId="Odkraje">
    <w:name w:val="Od kraje"/>
    <w:aliases w:val="T,P"/>
    <w:basedOn w:val="Zkladntext"/>
    <w:rsid w:val="0059190A"/>
    <w:pPr>
      <w:widowControl/>
      <w:suppressAutoHyphens w:val="0"/>
      <w:overflowPunct w:val="0"/>
      <w:autoSpaceDE w:val="0"/>
      <w:autoSpaceDN w:val="0"/>
      <w:adjustRightInd w:val="0"/>
      <w:spacing w:before="120"/>
      <w:ind w:left="453"/>
      <w:textAlignment w:val="baseline"/>
    </w:pPr>
    <w:rPr>
      <w:rFonts w:ascii="Times New Roman" w:hAnsi="Times New Roman"/>
      <w:color w:val="000000"/>
      <w:sz w:val="24"/>
      <w:lang w:eastAsia="cs-CZ"/>
    </w:rPr>
  </w:style>
  <w:style w:type="character" w:customStyle="1" w:styleId="OdstavecseseznamemChar">
    <w:name w:val="Odstavec se seznamem Char"/>
    <w:link w:val="Odstavecseseznamem"/>
    <w:uiPriority w:val="34"/>
    <w:locked/>
    <w:rsid w:val="00CE1571"/>
    <w:rPr>
      <w:rFonts w:ascii="Arial Unicode MS" w:eastAsia="Arial Unicode MS" w:hAnsi="Arial Unicode MS" w:cs="Arial Unicode MS"/>
      <w:color w:val="000000"/>
      <w:sz w:val="24"/>
      <w:szCs w:val="24"/>
    </w:rPr>
  </w:style>
  <w:style w:type="paragraph" w:styleId="Prosttext">
    <w:name w:val="Plain Text"/>
    <w:basedOn w:val="Normln"/>
    <w:link w:val="ProsttextChar"/>
    <w:uiPriority w:val="99"/>
    <w:semiHidden/>
    <w:unhideWhenUsed/>
    <w:rsid w:val="00B62CDA"/>
    <w:pPr>
      <w:suppressAutoHyphens w:val="0"/>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B62CDA"/>
    <w:rPr>
      <w:rFonts w:eastAsiaTheme="minorHAnsi" w:cstheme="minorBidi"/>
      <w:sz w:val="22"/>
      <w:szCs w:val="21"/>
      <w:lang w:eastAsia="en-US"/>
    </w:rPr>
  </w:style>
  <w:style w:type="character" w:customStyle="1" w:styleId="Nadpis4Char">
    <w:name w:val="Nadpis 4 Char"/>
    <w:basedOn w:val="Standardnpsmoodstavce"/>
    <w:link w:val="Nadpis4"/>
    <w:uiPriority w:val="9"/>
    <w:rsid w:val="009167DF"/>
    <w:rPr>
      <w:rFonts w:asciiTheme="majorHAnsi" w:eastAsiaTheme="majorEastAsia" w:hAnsiTheme="majorHAnsi" w:cstheme="majorBidi"/>
      <w:b/>
      <w:bCs/>
      <w:i/>
      <w:iCs/>
      <w:color w:val="4F81BD" w:themeColor="accent1"/>
      <w:lang w:eastAsia="ar-SA"/>
    </w:rPr>
  </w:style>
  <w:style w:type="character" w:customStyle="1" w:styleId="Nadpis6Char">
    <w:name w:val="Nadpis 6 Char"/>
    <w:basedOn w:val="Standardnpsmoodstavce"/>
    <w:link w:val="Nadpis6"/>
    <w:uiPriority w:val="9"/>
    <w:semiHidden/>
    <w:rsid w:val="009167DF"/>
    <w:rPr>
      <w:rFonts w:asciiTheme="majorHAnsi" w:eastAsiaTheme="majorEastAsia" w:hAnsiTheme="majorHAnsi" w:cstheme="majorBidi"/>
      <w:i/>
      <w:iCs/>
      <w:color w:val="243F60" w:themeColor="accent1" w:themeShade="7F"/>
      <w:lang w:eastAsia="ar-SA"/>
    </w:rPr>
  </w:style>
  <w:style w:type="paragraph" w:styleId="Zkladntextodsazen2">
    <w:name w:val="Body Text Indent 2"/>
    <w:basedOn w:val="Normln"/>
    <w:link w:val="Zkladntextodsazen2Char"/>
    <w:uiPriority w:val="99"/>
    <w:semiHidden/>
    <w:unhideWhenUsed/>
    <w:rsid w:val="009167D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167DF"/>
    <w:rPr>
      <w:rFonts w:ascii="Arial" w:eastAsia="Times New Roman" w:hAnsi="Arial"/>
      <w:lang w:eastAsia="ar-SA"/>
    </w:rPr>
  </w:style>
  <w:style w:type="paragraph" w:styleId="Zkladntextodsazen3">
    <w:name w:val="Body Text Indent 3"/>
    <w:basedOn w:val="Normln"/>
    <w:link w:val="Zkladntextodsazen3Char"/>
    <w:uiPriority w:val="99"/>
    <w:unhideWhenUsed/>
    <w:rsid w:val="009167D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9167DF"/>
    <w:rPr>
      <w:rFonts w:ascii="Arial" w:eastAsia="Times New Roman" w:hAnsi="Arial"/>
      <w:sz w:val="16"/>
      <w:szCs w:val="16"/>
      <w:lang w:eastAsia="ar-SA"/>
    </w:rPr>
  </w:style>
  <w:style w:type="paragraph" w:styleId="Nzev">
    <w:name w:val="Title"/>
    <w:basedOn w:val="Normln"/>
    <w:link w:val="NzevChar"/>
    <w:qFormat/>
    <w:rsid w:val="009167DF"/>
    <w:pPr>
      <w:suppressAutoHyphens w:val="0"/>
      <w:jc w:val="center"/>
    </w:pPr>
    <w:rPr>
      <w:rFonts w:ascii="Times New Roman" w:hAnsi="Times New Roman"/>
      <w:b/>
      <w:sz w:val="40"/>
      <w:lang w:eastAsia="cs-CZ"/>
    </w:rPr>
  </w:style>
  <w:style w:type="character" w:customStyle="1" w:styleId="NzevChar">
    <w:name w:val="Název Char"/>
    <w:basedOn w:val="Standardnpsmoodstavce"/>
    <w:link w:val="Nzev"/>
    <w:rsid w:val="009167DF"/>
    <w:rPr>
      <w:rFonts w:ascii="Times New Roman" w:eastAsia="Times New Roman" w:hAnsi="Times New Roman"/>
      <w:b/>
      <w:sz w:val="40"/>
    </w:rPr>
  </w:style>
  <w:style w:type="paragraph" w:styleId="Bezmezer">
    <w:name w:val="No Spacing"/>
    <w:uiPriority w:val="1"/>
    <w:qFormat/>
    <w:rsid w:val="009167DF"/>
    <w:rPr>
      <w:rFonts w:ascii="Times New Roman" w:eastAsia="Times New Roman" w:hAnsi="Times New Roman"/>
    </w:rPr>
  </w:style>
  <w:style w:type="character" w:customStyle="1" w:styleId="TextkomenteChar">
    <w:name w:val="Text komentáře Char"/>
    <w:basedOn w:val="Standardnpsmoodstavce"/>
    <w:link w:val="Textkomente"/>
    <w:rsid w:val="00E63C2E"/>
    <w:rPr>
      <w:rFonts w:ascii="Arial" w:eastAsia="Times New Roman" w:hAnsi="Arial"/>
      <w:lang w:eastAsia="ar-SA"/>
    </w:rPr>
  </w:style>
  <w:style w:type="character" w:customStyle="1" w:styleId="WW-Absatz-Standardschriftart1111111111">
    <w:name w:val="WW-Absatz-Standardschriftart1111111111"/>
    <w:rsid w:val="003E38C3"/>
  </w:style>
  <w:style w:type="table" w:customStyle="1" w:styleId="3">
    <w:name w:val="3"/>
    <w:basedOn w:val="Normlntabulka"/>
    <w:rsid w:val="008A5485"/>
    <w:rPr>
      <w:rFonts w:ascii="Times New Roman" w:eastAsia="Times New Roman" w:hAnsi="Times New Roman"/>
      <w:sz w:val="24"/>
      <w:szCs w:val="24"/>
    </w:rPr>
    <w:tblPr>
      <w:tblStyleRowBandSize w:val="1"/>
      <w:tblStyleColBandSize w:val="1"/>
      <w:tblInd w:w="0" w:type="nil"/>
      <w:tblCellMar>
        <w:left w:w="115" w:type="dxa"/>
        <w:right w:w="115" w:type="dxa"/>
      </w:tblCellMar>
    </w:tblPr>
  </w:style>
  <w:style w:type="table" w:customStyle="1" w:styleId="2">
    <w:name w:val="2"/>
    <w:basedOn w:val="Normlntabulka"/>
    <w:rsid w:val="008A5485"/>
    <w:rPr>
      <w:rFonts w:ascii="Times New Roman" w:eastAsia="Times New Roman" w:hAnsi="Times New Roman"/>
      <w:sz w:val="24"/>
      <w:szCs w:val="24"/>
    </w:rPr>
    <w:tblPr>
      <w:tblStyleRowBandSize w:val="1"/>
      <w:tblStyleColBandSize w:val="1"/>
      <w:tblInd w:w="0" w:type="nil"/>
      <w:tblCellMar>
        <w:left w:w="115" w:type="dxa"/>
        <w:right w:w="115" w:type="dxa"/>
      </w:tblCellMar>
    </w:tblPr>
  </w:style>
  <w:style w:type="character" w:styleId="Siln">
    <w:name w:val="Strong"/>
    <w:basedOn w:val="Standardnpsmoodstavce"/>
    <w:uiPriority w:val="22"/>
    <w:qFormat/>
    <w:rsid w:val="008A5485"/>
    <w:rPr>
      <w:b/>
      <w:bCs/>
    </w:rPr>
  </w:style>
  <w:style w:type="character" w:customStyle="1" w:styleId="Nadpis5Char">
    <w:name w:val="Nadpis 5 Char"/>
    <w:basedOn w:val="Standardnpsmoodstavce"/>
    <w:link w:val="Nadpis5"/>
    <w:uiPriority w:val="9"/>
    <w:semiHidden/>
    <w:rsid w:val="0001200D"/>
    <w:rPr>
      <w:rFonts w:asciiTheme="majorHAnsi" w:eastAsiaTheme="majorEastAsia" w:hAnsiTheme="majorHAnsi" w:cstheme="majorBidi"/>
      <w:color w:val="365F91" w:themeColor="accent1" w:themeShade="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8344">
      <w:bodyDiv w:val="1"/>
      <w:marLeft w:val="0"/>
      <w:marRight w:val="0"/>
      <w:marTop w:val="0"/>
      <w:marBottom w:val="0"/>
      <w:divBdr>
        <w:top w:val="none" w:sz="0" w:space="0" w:color="auto"/>
        <w:left w:val="none" w:sz="0" w:space="0" w:color="auto"/>
        <w:bottom w:val="none" w:sz="0" w:space="0" w:color="auto"/>
        <w:right w:val="none" w:sz="0" w:space="0" w:color="auto"/>
      </w:divBdr>
    </w:div>
    <w:div w:id="846092230">
      <w:bodyDiv w:val="1"/>
      <w:marLeft w:val="0"/>
      <w:marRight w:val="0"/>
      <w:marTop w:val="0"/>
      <w:marBottom w:val="0"/>
      <w:divBdr>
        <w:top w:val="none" w:sz="0" w:space="0" w:color="auto"/>
        <w:left w:val="none" w:sz="0" w:space="0" w:color="auto"/>
        <w:bottom w:val="none" w:sz="0" w:space="0" w:color="auto"/>
        <w:right w:val="none" w:sz="0" w:space="0" w:color="auto"/>
      </w:divBdr>
    </w:div>
    <w:div w:id="888568710">
      <w:bodyDiv w:val="1"/>
      <w:marLeft w:val="0"/>
      <w:marRight w:val="0"/>
      <w:marTop w:val="0"/>
      <w:marBottom w:val="0"/>
      <w:divBdr>
        <w:top w:val="none" w:sz="0" w:space="0" w:color="auto"/>
        <w:left w:val="none" w:sz="0" w:space="0" w:color="auto"/>
        <w:bottom w:val="none" w:sz="0" w:space="0" w:color="auto"/>
        <w:right w:val="none" w:sz="0" w:space="0" w:color="auto"/>
      </w:divBdr>
    </w:div>
    <w:div w:id="949968046">
      <w:bodyDiv w:val="1"/>
      <w:marLeft w:val="0"/>
      <w:marRight w:val="0"/>
      <w:marTop w:val="0"/>
      <w:marBottom w:val="0"/>
      <w:divBdr>
        <w:top w:val="none" w:sz="0" w:space="0" w:color="auto"/>
        <w:left w:val="none" w:sz="0" w:space="0" w:color="auto"/>
        <w:bottom w:val="none" w:sz="0" w:space="0" w:color="auto"/>
        <w:right w:val="none" w:sz="0" w:space="0" w:color="auto"/>
      </w:divBdr>
    </w:div>
    <w:div w:id="1183713882">
      <w:bodyDiv w:val="1"/>
      <w:marLeft w:val="0"/>
      <w:marRight w:val="0"/>
      <w:marTop w:val="0"/>
      <w:marBottom w:val="0"/>
      <w:divBdr>
        <w:top w:val="none" w:sz="0" w:space="0" w:color="auto"/>
        <w:left w:val="none" w:sz="0" w:space="0" w:color="auto"/>
        <w:bottom w:val="none" w:sz="0" w:space="0" w:color="auto"/>
        <w:right w:val="none" w:sz="0" w:space="0" w:color="auto"/>
      </w:divBdr>
    </w:div>
    <w:div w:id="1241021922">
      <w:bodyDiv w:val="1"/>
      <w:marLeft w:val="0"/>
      <w:marRight w:val="0"/>
      <w:marTop w:val="0"/>
      <w:marBottom w:val="0"/>
      <w:divBdr>
        <w:top w:val="none" w:sz="0" w:space="0" w:color="auto"/>
        <w:left w:val="none" w:sz="0" w:space="0" w:color="auto"/>
        <w:bottom w:val="none" w:sz="0" w:space="0" w:color="auto"/>
        <w:right w:val="none" w:sz="0" w:space="0" w:color="auto"/>
      </w:divBdr>
    </w:div>
    <w:div w:id="1534920769">
      <w:bodyDiv w:val="1"/>
      <w:marLeft w:val="0"/>
      <w:marRight w:val="0"/>
      <w:marTop w:val="0"/>
      <w:marBottom w:val="0"/>
      <w:divBdr>
        <w:top w:val="none" w:sz="0" w:space="0" w:color="auto"/>
        <w:left w:val="none" w:sz="0" w:space="0" w:color="auto"/>
        <w:bottom w:val="none" w:sz="0" w:space="0" w:color="auto"/>
        <w:right w:val="none" w:sz="0" w:space="0" w:color="auto"/>
      </w:divBdr>
    </w:div>
    <w:div w:id="1613199324">
      <w:bodyDiv w:val="1"/>
      <w:marLeft w:val="0"/>
      <w:marRight w:val="0"/>
      <w:marTop w:val="0"/>
      <w:marBottom w:val="0"/>
      <w:divBdr>
        <w:top w:val="none" w:sz="0" w:space="0" w:color="auto"/>
        <w:left w:val="none" w:sz="0" w:space="0" w:color="auto"/>
        <w:bottom w:val="none" w:sz="0" w:space="0" w:color="auto"/>
        <w:right w:val="none" w:sz="0" w:space="0" w:color="auto"/>
      </w:divBdr>
    </w:div>
    <w:div w:id="17087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4846-8F8F-4D58-9858-DE0492DB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4078</Words>
  <Characters>24061</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Mgr. Martin Budiš</dc:creator>
  <cp:lastModifiedBy>Petr Kovářík</cp:lastModifiedBy>
  <cp:revision>3</cp:revision>
  <cp:lastPrinted>2026-05-20T10:31:00Z</cp:lastPrinted>
  <dcterms:created xsi:type="dcterms:W3CDTF">2026-05-20T14:25:00Z</dcterms:created>
  <dcterms:modified xsi:type="dcterms:W3CDTF">2026-05-20T14:32:00Z</dcterms:modified>
</cp:coreProperties>
</file>