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37" w:rsidRPr="00026F6C" w:rsidRDefault="00093AB7" w:rsidP="00026F6C">
      <w:pPr>
        <w:spacing w:after="307" w:line="259" w:lineRule="auto"/>
        <w:ind w:left="0" w:right="0" w:firstLine="0"/>
        <w:jc w:val="center"/>
        <w:rPr>
          <w:b/>
        </w:rPr>
      </w:pPr>
      <w:r w:rsidRPr="00026F6C">
        <w:rPr>
          <w:b/>
          <w:sz w:val="34"/>
        </w:rPr>
        <w:t>SMLOUVA O DÍLO č. 008/1/26</w:t>
      </w:r>
    </w:p>
    <w:p w:rsidR="00970C37" w:rsidRDefault="00026F6C">
      <w:pPr>
        <w:spacing w:after="0" w:line="259" w:lineRule="auto"/>
        <w:ind w:left="10" w:right="29"/>
        <w:jc w:val="center"/>
      </w:pPr>
      <w:r w:rsidRPr="00026F6C">
        <w:rPr>
          <w:b/>
          <w:sz w:val="26"/>
        </w:rPr>
        <w:t>l.</w:t>
      </w:r>
      <w:r w:rsidR="00093AB7" w:rsidRPr="00026F6C">
        <w:rPr>
          <w:b/>
          <w:sz w:val="26"/>
        </w:rPr>
        <w:t xml:space="preserve"> Smluvní strany</w:t>
      </w:r>
    </w:p>
    <w:tbl>
      <w:tblPr>
        <w:tblStyle w:val="TableGrid"/>
        <w:tblW w:w="7531" w:type="dxa"/>
        <w:tblInd w:w="454" w:type="dxa"/>
        <w:tblLook w:val="04A0" w:firstRow="1" w:lastRow="0" w:firstColumn="1" w:lastColumn="0" w:noHBand="0" w:noVBand="1"/>
      </w:tblPr>
      <w:tblGrid>
        <w:gridCol w:w="2654"/>
        <w:gridCol w:w="4877"/>
      </w:tblGrid>
      <w:tr w:rsidR="00970C37" w:rsidTr="00026F6C">
        <w:trPr>
          <w:trHeight w:val="309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Pr="00917B3E" w:rsidRDefault="00093AB7">
            <w:pPr>
              <w:spacing w:after="0" w:line="259" w:lineRule="auto"/>
              <w:ind w:left="58" w:right="0" w:firstLine="0"/>
              <w:jc w:val="left"/>
              <w:rPr>
                <w:u w:val="single"/>
              </w:rPr>
            </w:pPr>
            <w:r w:rsidRPr="00917B3E">
              <w:rPr>
                <w:u w:val="single"/>
              </w:rPr>
              <w:t>Obiednatel: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970C3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0C37" w:rsidTr="00026F6C">
        <w:trPr>
          <w:trHeight w:val="343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>Název objednatele: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26F6C" w:rsidP="00026F6C">
            <w:pPr>
              <w:spacing w:after="0" w:line="259" w:lineRule="auto"/>
              <w:ind w:left="0" w:right="53" w:firstLine="0"/>
            </w:pPr>
            <w:r>
              <w:t xml:space="preserve">       </w:t>
            </w:r>
            <w:r w:rsidR="00093AB7">
              <w:t xml:space="preserve">Mateřská škola Havířov-Město </w:t>
            </w:r>
            <w:r>
              <w:t>Lípová 15</w:t>
            </w:r>
          </w:p>
        </w:tc>
      </w:tr>
      <w:tr w:rsidR="00970C37" w:rsidTr="00026F6C">
        <w:trPr>
          <w:trHeight w:val="362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se sídlem.:.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26F6C">
            <w:pPr>
              <w:spacing w:after="0" w:line="259" w:lineRule="auto"/>
              <w:ind w:left="360" w:right="0" w:firstLine="0"/>
              <w:jc w:val="left"/>
            </w:pPr>
            <w:r>
              <w:t>Lípová 718/15, 736 01 Havířov</w:t>
            </w:r>
          </w:p>
        </w:tc>
      </w:tr>
      <w:tr w:rsidR="00970C37" w:rsidTr="00026F6C">
        <w:trPr>
          <w:trHeight w:val="376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zastoupen: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2"/>
              </w:rPr>
              <w:t>Mgr. Jarmila Dujková, ředitelka školy</w:t>
            </w:r>
          </w:p>
        </w:tc>
      </w:tr>
      <w:tr w:rsidR="00970C37" w:rsidTr="00026F6C">
        <w:trPr>
          <w:trHeight w:val="274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>IČO: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50" w:right="0" w:firstLine="0"/>
              <w:jc w:val="left"/>
            </w:pPr>
            <w:r>
              <w:rPr>
                <w:sz w:val="22"/>
              </w:rPr>
              <w:t>65890701</w:t>
            </w:r>
          </w:p>
        </w:tc>
      </w:tr>
      <w:tr w:rsidR="00970C37" w:rsidTr="00026F6C">
        <w:trPr>
          <w:trHeight w:val="1442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852" w:line="259" w:lineRule="auto"/>
              <w:ind w:left="29" w:right="0" w:firstLine="0"/>
              <w:jc w:val="left"/>
            </w:pPr>
            <w:r>
              <w:rPr>
                <w:sz w:val="22"/>
              </w:rPr>
              <w:t>Tel., e-mail:</w:t>
            </w:r>
          </w:p>
          <w:p w:rsidR="00970C37" w:rsidRDefault="00093AB7">
            <w:pPr>
              <w:spacing w:after="0" w:line="259" w:lineRule="auto"/>
              <w:ind w:left="29" w:right="0" w:firstLine="0"/>
              <w:jc w:val="left"/>
            </w:pPr>
            <w:r>
              <w:rPr>
                <w:u w:val="single" w:color="000000"/>
              </w:rPr>
              <w:t>Zhotovitel: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26F6C" w:rsidP="00026F6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</w:t>
            </w:r>
            <w:r w:rsidR="00093AB7">
              <w:rPr>
                <w:sz w:val="22"/>
              </w:rPr>
              <w:t xml:space="preserve">775 980 435, </w:t>
            </w:r>
            <w:r>
              <w:rPr>
                <w:sz w:val="22"/>
                <w:u w:val="single" w:color="000000"/>
              </w:rPr>
              <w:t>reditelka</w:t>
            </w:r>
            <w:r w:rsidR="00093AB7">
              <w:rPr>
                <w:sz w:val="22"/>
                <w:u w:val="single" w:color="000000"/>
              </w:rPr>
              <w:t>@mslipova-havirov.cz</w:t>
            </w:r>
          </w:p>
        </w:tc>
      </w:tr>
      <w:tr w:rsidR="00970C37" w:rsidTr="00026F6C">
        <w:trPr>
          <w:trHeight w:val="333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Název objednatele: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8"/>
              </w:rPr>
              <w:t>PESTAV CZ s.r.o.</w:t>
            </w:r>
          </w:p>
        </w:tc>
      </w:tr>
      <w:tr w:rsidR="00970C37" w:rsidTr="00026F6C">
        <w:trPr>
          <w:trHeight w:val="308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Se sídlem.:.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31" w:right="0" w:firstLine="0"/>
              <w:jc w:val="left"/>
            </w:pPr>
            <w:r>
              <w:rPr>
                <w:sz w:val="22"/>
              </w:rPr>
              <w:t>Stonava 350, 735 34 Stonava</w:t>
            </w:r>
          </w:p>
        </w:tc>
      </w:tr>
      <w:tr w:rsidR="00970C37" w:rsidTr="00026F6C">
        <w:trPr>
          <w:trHeight w:val="291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Zastoupen:.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917B3E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22"/>
              </w:rPr>
              <w:t>Peter Čečotka, jednatel sp</w:t>
            </w:r>
            <w:r w:rsidR="00093AB7">
              <w:rPr>
                <w:sz w:val="22"/>
              </w:rPr>
              <w:t>olečnosti</w:t>
            </w:r>
          </w:p>
        </w:tc>
      </w:tr>
      <w:tr w:rsidR="00970C37" w:rsidTr="00026F6C">
        <w:trPr>
          <w:trHeight w:val="645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Bankovní spojení:.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31" w:right="0" w:firstLine="0"/>
              <w:jc w:val="left"/>
            </w:pPr>
            <w:r>
              <w:rPr>
                <w:sz w:val="22"/>
              </w:rPr>
              <w:t>česká spořitelna, a.s.</w:t>
            </w:r>
          </w:p>
          <w:p w:rsidR="00970C37" w:rsidRDefault="00093AB7">
            <w:pPr>
              <w:spacing w:after="0" w:line="259" w:lineRule="auto"/>
              <w:ind w:left="350" w:right="0" w:firstLine="0"/>
              <w:jc w:val="left"/>
            </w:pPr>
            <w:r>
              <w:rPr>
                <w:sz w:val="22"/>
              </w:rPr>
              <w:t>1734610339/0800</w:t>
            </w:r>
          </w:p>
        </w:tc>
      </w:tr>
      <w:tr w:rsidR="00970C37" w:rsidTr="00026F6C">
        <w:trPr>
          <w:trHeight w:val="374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4" w:right="0" w:firstLine="0"/>
              <w:jc w:val="left"/>
            </w:pPr>
            <w:r>
              <w:t>IČO, Dič:.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26" w:right="0" w:firstLine="0"/>
              <w:jc w:val="left"/>
            </w:pPr>
            <w:r>
              <w:rPr>
                <w:sz w:val="22"/>
              </w:rPr>
              <w:t>27768201, CZ27768201</w:t>
            </w:r>
          </w:p>
        </w:tc>
      </w:tr>
      <w:tr w:rsidR="00970C37" w:rsidTr="00026F6C">
        <w:trPr>
          <w:trHeight w:val="283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Zapsán u: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970C37" w:rsidRDefault="00093AB7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22"/>
              </w:rPr>
              <w:t>KS v Ostravě, OR oddíl C, vložka 29226</w:t>
            </w:r>
          </w:p>
        </w:tc>
      </w:tr>
    </w:tbl>
    <w:p w:rsidR="00026F6C" w:rsidRDefault="00026F6C">
      <w:pPr>
        <w:spacing w:after="131" w:line="259" w:lineRule="auto"/>
        <w:ind w:left="10" w:right="67"/>
        <w:jc w:val="center"/>
        <w:rPr>
          <w:sz w:val="26"/>
        </w:rPr>
      </w:pPr>
    </w:p>
    <w:p w:rsidR="00970C37" w:rsidRPr="00026F6C" w:rsidRDefault="00026F6C" w:rsidP="00026F6C">
      <w:pPr>
        <w:spacing w:after="131" w:line="259" w:lineRule="auto"/>
        <w:ind w:left="10" w:right="67"/>
        <w:jc w:val="center"/>
        <w:rPr>
          <w:b/>
        </w:rPr>
      </w:pPr>
      <w:r w:rsidRPr="00026F6C">
        <w:rPr>
          <w:b/>
          <w:sz w:val="26"/>
        </w:rPr>
        <w:t>II</w:t>
      </w:r>
      <w:r w:rsidR="00093AB7" w:rsidRPr="00026F6C">
        <w:rPr>
          <w:b/>
          <w:sz w:val="26"/>
        </w:rPr>
        <w:t>. Základní ustanovení</w:t>
      </w:r>
    </w:p>
    <w:p w:rsidR="00970C37" w:rsidRDefault="00970C37">
      <w:pPr>
        <w:sectPr w:rsidR="00970C37" w:rsidSect="00026F6C">
          <w:footerReference w:type="default" r:id="rId7"/>
          <w:pgSz w:w="11904" w:h="16834"/>
          <w:pgMar w:top="688" w:right="847" w:bottom="461" w:left="851" w:header="708" w:footer="708" w:gutter="0"/>
          <w:cols w:space="708"/>
        </w:sectPr>
      </w:pPr>
    </w:p>
    <w:p w:rsidR="00970C37" w:rsidRDefault="00093AB7">
      <w:pPr>
        <w:numPr>
          <w:ilvl w:val="0"/>
          <w:numId w:val="1"/>
        </w:numPr>
        <w:ind w:right="0" w:hanging="427"/>
      </w:pPr>
      <w:r>
        <w:t>Smluvní strany prohlašují, že údaje uvedené v čl. l. této smlouvy a taktéž oprávnění k podnikání jsou v souladu s právní skutečností v době uzavření smlouvy. Smluvní strany se zavazují, že změny dotčených údajů oznámí bez prodlení druhé smluvní straně. Smluvní strany prohlašují, že osoby podepisující tuto smlouvu jsou k tomuto úkonu oprávněny.</w:t>
      </w:r>
    </w:p>
    <w:p w:rsidR="00970C37" w:rsidRDefault="00093AB7">
      <w:pPr>
        <w:numPr>
          <w:ilvl w:val="0"/>
          <w:numId w:val="1"/>
        </w:numPr>
        <w:spacing w:after="474"/>
        <w:ind w:right="0" w:hanging="427"/>
      </w:pPr>
      <w:r>
        <w:t>Pokud se prohlášení zhotovitele v této části smlouvy ukáže jako nepravdivé, má objednatel nárok na smluvní pokutu ve výši 20 % sjednané ceny a náhradu škody.</w:t>
      </w:r>
    </w:p>
    <w:p w:rsidR="00970C37" w:rsidRPr="00026F6C" w:rsidRDefault="00026F6C" w:rsidP="00026F6C">
      <w:pPr>
        <w:spacing w:after="328" w:line="259" w:lineRule="auto"/>
        <w:ind w:left="10" w:right="830"/>
        <w:jc w:val="center"/>
        <w:rPr>
          <w:b/>
        </w:rPr>
      </w:pPr>
      <w:r>
        <w:rPr>
          <w:b/>
          <w:sz w:val="26"/>
        </w:rPr>
        <w:t xml:space="preserve">        I</w:t>
      </w:r>
      <w:r w:rsidR="00093AB7" w:rsidRPr="00026F6C">
        <w:rPr>
          <w:b/>
          <w:sz w:val="26"/>
        </w:rPr>
        <w:t>ll. Předmět smlouvy</w:t>
      </w:r>
    </w:p>
    <w:p w:rsidR="00970C37" w:rsidRDefault="00093AB7">
      <w:pPr>
        <w:numPr>
          <w:ilvl w:val="0"/>
          <w:numId w:val="2"/>
        </w:numPr>
        <w:ind w:right="269" w:hanging="427"/>
      </w:pPr>
      <w:r>
        <w:t>Předmětem smlouvy je závazek zhotovitele předat objednateli řádně ukončené dílo pod názvem: VYSPRAVENÍ FASÁDY MŠ PUŠKINOVA HAVÍŘOV a další související práce a závazek objednatele zaplatit za předané a řádně ukončené dílo (dodané dílo) sjednanou cenu.</w:t>
      </w:r>
    </w:p>
    <w:p w:rsidR="00970C37" w:rsidRDefault="00093AB7">
      <w:pPr>
        <w:numPr>
          <w:ilvl w:val="0"/>
          <w:numId w:val="2"/>
        </w:numPr>
        <w:spacing w:after="32"/>
        <w:ind w:right="269" w:hanging="427"/>
      </w:pPr>
      <w:r>
        <w:t>Předmět díla bude zhotoven v rozsahu dle rozpočtu, který je součástí této smlouvy, tvořící přílohu č. 1.</w:t>
      </w:r>
    </w:p>
    <w:p w:rsidR="00970C37" w:rsidRDefault="00093AB7">
      <w:pPr>
        <w:numPr>
          <w:ilvl w:val="0"/>
          <w:numId w:val="2"/>
        </w:numPr>
        <w:spacing w:after="420"/>
        <w:ind w:right="269" w:hanging="427"/>
      </w:pPr>
      <w:r>
        <w:t>Zhotovitel splní svou povinnost provést dílo jeho řádným předáním řádně ukončeného předmětu díla v místě plnění: ul. A. S. Puškina 7a/908, Havířov - Město.</w:t>
      </w:r>
    </w:p>
    <w:p w:rsidR="00970C37" w:rsidRPr="00026F6C" w:rsidRDefault="00093AB7" w:rsidP="00026F6C">
      <w:pPr>
        <w:spacing w:after="338" w:line="259" w:lineRule="auto"/>
        <w:ind w:left="10" w:right="1037"/>
        <w:jc w:val="center"/>
        <w:rPr>
          <w:b/>
        </w:rPr>
      </w:pPr>
      <w:r w:rsidRPr="00026F6C">
        <w:rPr>
          <w:b/>
          <w:sz w:val="26"/>
        </w:rPr>
        <w:t>IV. Doba plnění</w:t>
      </w:r>
    </w:p>
    <w:p w:rsidR="00970C37" w:rsidRDefault="00093AB7">
      <w:pPr>
        <w:numPr>
          <w:ilvl w:val="0"/>
          <w:numId w:val="3"/>
        </w:numPr>
        <w:ind w:right="0" w:hanging="360"/>
      </w:pPr>
      <w:r>
        <w:t>Zhotovitel je povinen provést dílo na svůj náklad a na své nebezpečí v místě plnění a v době: ode dne: 25.5.2026 (převzetí staveniště), do dne: 31.5.2026 (podpis protokolu o předání a převzetí díla).</w:t>
      </w:r>
    </w:p>
    <w:p w:rsidR="00970C37" w:rsidRDefault="00093AB7" w:rsidP="00917B3E">
      <w:pPr>
        <w:numPr>
          <w:ilvl w:val="0"/>
          <w:numId w:val="3"/>
        </w:numPr>
        <w:spacing w:after="302"/>
        <w:ind w:right="0" w:hanging="360"/>
      </w:pPr>
      <w:r>
        <w:lastRenderedPageBreak/>
        <w:t>Zhotovitel je oprávněn přerušit provádění díla ve dnech působení nepříznivých klimatických podmínek, pokud nelze vykonávat jiné práce související s plněním díla. Důvody omezení plnění díla vlivem klimatických podmínek musí být popsány ve stavebním deníku.</w:t>
      </w:r>
    </w:p>
    <w:p w:rsidR="00970C37" w:rsidRDefault="00093AB7">
      <w:pPr>
        <w:numPr>
          <w:ilvl w:val="0"/>
          <w:numId w:val="3"/>
        </w:numPr>
        <w:spacing w:after="616"/>
        <w:ind w:right="0" w:hanging="360"/>
      </w:pPr>
      <w:r>
        <w:t>Zhotovitel je zavázán provádět dílo, s výjimkou vlivu klimatických podmínek, průběžně.</w:t>
      </w:r>
    </w:p>
    <w:p w:rsidR="00970C37" w:rsidRPr="00026F6C" w:rsidRDefault="00093AB7">
      <w:pPr>
        <w:pStyle w:val="Nadpis1"/>
        <w:spacing w:after="347"/>
        <w:ind w:left="3115" w:right="0"/>
        <w:rPr>
          <w:b/>
        </w:rPr>
      </w:pPr>
      <w:r w:rsidRPr="00026F6C">
        <w:rPr>
          <w:b/>
        </w:rPr>
        <w:t>V. Cena a platební podmínky</w:t>
      </w:r>
    </w:p>
    <w:p w:rsidR="00970C37" w:rsidRDefault="00093AB7">
      <w:pPr>
        <w:numPr>
          <w:ilvl w:val="0"/>
          <w:numId w:val="4"/>
        </w:numPr>
        <w:ind w:left="600" w:right="0" w:hanging="418"/>
      </w:pPr>
      <w:r>
        <w:t>Cena díla je stanovena na 74.354,85 Kč bez DPH, cena s DPH je 89.969,37 Kč.</w:t>
      </w:r>
    </w:p>
    <w:p w:rsidR="00970C37" w:rsidRDefault="00093AB7">
      <w:pPr>
        <w:numPr>
          <w:ilvl w:val="0"/>
          <w:numId w:val="4"/>
        </w:numPr>
        <w:ind w:left="600" w:right="0" w:hanging="418"/>
      </w:pPr>
      <w:r>
        <w:t>Zhotovitel se zavazuje uvádět v daňových dokladech (fakturách), kromě zákonných náležitostí, také tyto údaje:</w:t>
      </w:r>
    </w:p>
    <w:p w:rsidR="00970C37" w:rsidRDefault="00093AB7">
      <w:pPr>
        <w:numPr>
          <w:ilvl w:val="0"/>
          <w:numId w:val="5"/>
        </w:numPr>
        <w:ind w:right="0" w:hanging="427"/>
      </w:pPr>
      <w:r>
        <w:t>číslo smlouvy a datum jejího uzavření,</w:t>
      </w:r>
    </w:p>
    <w:p w:rsidR="00970C37" w:rsidRDefault="00093AB7">
      <w:pPr>
        <w:numPr>
          <w:ilvl w:val="0"/>
          <w:numId w:val="5"/>
        </w:numPr>
        <w:ind w:right="0" w:hanging="427"/>
      </w:pPr>
      <w:r>
        <w:t>přesnou specifikaci předmětu plnění slovním vyjádřením, nevyplývá-li tato specifikace z textu neoddělitelně připojených příloh faktury (nestačí pouze odkaz na číslo smlouvy),</w:t>
      </w:r>
    </w:p>
    <w:p w:rsidR="00970C37" w:rsidRDefault="00093AB7">
      <w:pPr>
        <w:numPr>
          <w:ilvl w:val="0"/>
          <w:numId w:val="5"/>
        </w:numPr>
        <w:ind w:right="0" w:hanging="427"/>
      </w:pPr>
      <w:r>
        <w:t>obchodní jméno, místo podnikání, bankovní spojení, VS, IČ a DIČ zhotovitele a objednatele,</w:t>
      </w:r>
    </w:p>
    <w:p w:rsidR="00970C37" w:rsidRDefault="00093AB7">
      <w:pPr>
        <w:numPr>
          <w:ilvl w:val="0"/>
          <w:numId w:val="5"/>
        </w:numPr>
        <w:ind w:right="0" w:hanging="427"/>
      </w:pPr>
      <w:r>
        <w:t>vlastnoruční podpis včetně kontaktního telefonu osoby, která fakturu vystavila.</w:t>
      </w:r>
    </w:p>
    <w:p w:rsidR="00970C37" w:rsidRDefault="00093AB7">
      <w:pPr>
        <w:numPr>
          <w:ilvl w:val="0"/>
          <w:numId w:val="6"/>
        </w:numPr>
        <w:ind w:right="0" w:hanging="422"/>
      </w:pPr>
      <w:r>
        <w:t>Splatnost faktury je stanovena na 14 dní.</w:t>
      </w:r>
    </w:p>
    <w:p w:rsidR="00970C37" w:rsidRDefault="00093AB7">
      <w:pPr>
        <w:numPr>
          <w:ilvl w:val="0"/>
          <w:numId w:val="6"/>
        </w:numPr>
        <w:spacing w:after="383"/>
        <w:ind w:right="0" w:hanging="422"/>
      </w:pPr>
      <w:r>
        <w:t>Zhotovitel bude doručovat faktury tímto způsobe</w:t>
      </w:r>
      <w:r w:rsidR="00026F6C">
        <w:t>m: emailem na adresu odběratele:reditelka</w:t>
      </w:r>
      <w:r>
        <w:rPr>
          <w:u w:val="single" w:color="000000"/>
        </w:rPr>
        <w:t>@mslipova-havirov.cz</w:t>
      </w:r>
      <w:r>
        <w:t>.</w:t>
      </w:r>
    </w:p>
    <w:p w:rsidR="00970C37" w:rsidRPr="00026F6C" w:rsidRDefault="00093AB7">
      <w:pPr>
        <w:spacing w:after="131" w:line="259" w:lineRule="auto"/>
        <w:ind w:left="10" w:right="456"/>
        <w:jc w:val="center"/>
        <w:rPr>
          <w:b/>
        </w:rPr>
      </w:pPr>
      <w:r w:rsidRPr="00026F6C">
        <w:rPr>
          <w:b/>
          <w:sz w:val="26"/>
        </w:rPr>
        <w:t>Vl. Práva a povinnosti smluvních stran</w:t>
      </w:r>
    </w:p>
    <w:p w:rsidR="00970C37" w:rsidRDefault="00093AB7">
      <w:pPr>
        <w:numPr>
          <w:ilvl w:val="0"/>
          <w:numId w:val="7"/>
        </w:numPr>
        <w:ind w:right="0" w:hanging="283"/>
      </w:pPr>
      <w:r>
        <w:t>Objednatel se zavazuje, že po dobu provádění díla nebude narušovat řádný průběh prací sám ani zásahy třetích osob.</w:t>
      </w:r>
    </w:p>
    <w:p w:rsidR="00970C37" w:rsidRDefault="00093AB7">
      <w:pPr>
        <w:numPr>
          <w:ilvl w:val="0"/>
          <w:numId w:val="7"/>
        </w:numPr>
        <w:ind w:right="0" w:hanging="283"/>
      </w:pPr>
      <w:r>
        <w:t>Na pracoviště mohou vstupovat pouze osoby pověřené objednatelem.</w:t>
      </w:r>
    </w:p>
    <w:p w:rsidR="00970C37" w:rsidRDefault="00093AB7">
      <w:pPr>
        <w:numPr>
          <w:ilvl w:val="0"/>
          <w:numId w:val="7"/>
        </w:numPr>
        <w:ind w:right="0" w:hanging="283"/>
      </w:pPr>
      <w:r>
        <w:t>Zhotovitel bude mít zajištěn odběr elektrické energie staveništním rozvaděčem s vlastním jištěním.</w:t>
      </w:r>
    </w:p>
    <w:p w:rsidR="00970C37" w:rsidRDefault="00093AB7">
      <w:pPr>
        <w:numPr>
          <w:ilvl w:val="0"/>
          <w:numId w:val="7"/>
        </w:numPr>
        <w:spacing w:after="544"/>
        <w:ind w:right="0" w:hanging="283"/>
      </w:pPr>
      <w:r>
        <w:t>Místo a způsob napojení elektrické energie určí zhotoviteli zástupce objednatele.</w:t>
      </w:r>
    </w:p>
    <w:p w:rsidR="00970C37" w:rsidRPr="00026F6C" w:rsidRDefault="00093AB7">
      <w:pPr>
        <w:spacing w:after="272" w:line="259" w:lineRule="auto"/>
        <w:ind w:left="3115" w:right="0"/>
        <w:jc w:val="left"/>
        <w:rPr>
          <w:b/>
        </w:rPr>
      </w:pPr>
      <w:r w:rsidRPr="00026F6C">
        <w:rPr>
          <w:b/>
          <w:sz w:val="26"/>
        </w:rPr>
        <w:t>VII. Předávání a přejímání díla</w:t>
      </w:r>
    </w:p>
    <w:p w:rsidR="00970C37" w:rsidRDefault="00093AB7">
      <w:pPr>
        <w:spacing w:after="463"/>
        <w:ind w:left="111" w:right="0"/>
      </w:pPr>
      <w:r>
        <w:t>1. Smluvní strany se dohodly, že dílo bude předáno: vcelku.</w:t>
      </w:r>
    </w:p>
    <w:p w:rsidR="00970C37" w:rsidRPr="00026F6C" w:rsidRDefault="00093AB7">
      <w:pPr>
        <w:pStyle w:val="Nadpis1"/>
        <w:ind w:left="3260" w:right="0"/>
        <w:rPr>
          <w:b/>
        </w:rPr>
      </w:pPr>
      <w:r w:rsidRPr="00026F6C">
        <w:rPr>
          <w:b/>
        </w:rPr>
        <w:t>VIII. Odpovědnost za vady</w:t>
      </w:r>
    </w:p>
    <w:p w:rsidR="00970C37" w:rsidRDefault="00093AB7">
      <w:pPr>
        <w:spacing w:after="427"/>
        <w:ind w:left="451" w:right="0" w:hanging="355"/>
      </w:pPr>
      <w:r>
        <w:t>1. Zhotovitel odpovídá za vady díla po dobu 12 měsíců ode dne předání a převzetí díla. Zhotovitel neručí za vady způsobené cizím zaviněním.</w:t>
      </w:r>
    </w:p>
    <w:p w:rsidR="00970C37" w:rsidRPr="00026F6C" w:rsidRDefault="00093AB7">
      <w:pPr>
        <w:spacing w:after="131" w:line="259" w:lineRule="auto"/>
        <w:ind w:left="10" w:right="782"/>
        <w:jc w:val="center"/>
        <w:rPr>
          <w:b/>
        </w:rPr>
      </w:pPr>
      <w:r w:rsidRPr="00026F6C">
        <w:rPr>
          <w:b/>
          <w:sz w:val="26"/>
        </w:rPr>
        <w:t>IX. Smluvní pokuty</w:t>
      </w:r>
    </w:p>
    <w:p w:rsidR="00970C37" w:rsidRDefault="00093AB7">
      <w:pPr>
        <w:numPr>
          <w:ilvl w:val="0"/>
          <w:numId w:val="8"/>
        </w:numPr>
        <w:ind w:right="41" w:hanging="269"/>
      </w:pPr>
      <w:r>
        <w:t>V případě prodlení objednatele s placením faktury uhradí objednatel zhotoviteli úrok z prodlení ve výši 0,1 % z dlužné částky za každý den prodlení.</w:t>
      </w:r>
    </w:p>
    <w:p w:rsidR="00970C37" w:rsidRDefault="00093AB7">
      <w:pPr>
        <w:numPr>
          <w:ilvl w:val="0"/>
          <w:numId w:val="8"/>
        </w:numPr>
        <w:spacing w:after="317"/>
        <w:ind w:right="41" w:hanging="269"/>
      </w:pPr>
      <w:r>
        <w:lastRenderedPageBreak/>
        <w:t>V případě prodlení zhotovitele s konečným termínem splnění díla dle čl. Il. odstavec 1. této smlouvy je zhotovitel povinen objednateli uhradit smluvní pokutu ve výši 0,1 % z celkové ceny díla dle článku IV., odstavec 1. této smlouvy, a to za každý i započatý den prodlení.</w:t>
      </w:r>
    </w:p>
    <w:p w:rsidR="00970C37" w:rsidRPr="00026F6C" w:rsidRDefault="00026F6C">
      <w:pPr>
        <w:pStyle w:val="Nadpis1"/>
        <w:ind w:left="3317" w:right="0"/>
        <w:rPr>
          <w:b/>
        </w:rPr>
      </w:pPr>
      <w:r w:rsidRPr="00026F6C">
        <w:rPr>
          <w:b/>
        </w:rPr>
        <w:t>X</w:t>
      </w:r>
      <w:r w:rsidR="00093AB7" w:rsidRPr="00026F6C">
        <w:rPr>
          <w:b/>
        </w:rPr>
        <w:t>. Závěrečná ustanovení</w:t>
      </w:r>
    </w:p>
    <w:p w:rsidR="00970C37" w:rsidRDefault="00093AB7">
      <w:pPr>
        <w:numPr>
          <w:ilvl w:val="0"/>
          <w:numId w:val="9"/>
        </w:numPr>
        <w:ind w:right="0" w:hanging="288"/>
      </w:pPr>
      <w:r>
        <w:t>Změnit nebo doplnit tuto smlouvu mohou smluvní strany pouze formou písemných dodatků. Přijetí nabídky s dodatkem nebo odchylkou je vyloučeno.</w:t>
      </w:r>
    </w:p>
    <w:p w:rsidR="00970C37" w:rsidRDefault="00093AB7">
      <w:pPr>
        <w:numPr>
          <w:ilvl w:val="0"/>
          <w:numId w:val="9"/>
        </w:numPr>
        <w:ind w:right="0" w:hanging="288"/>
      </w:pPr>
      <w:r>
        <w:t>Vše, co bylo dohodnuto před uzavřením smlouvy, je právně neúčinné.</w:t>
      </w:r>
    </w:p>
    <w:p w:rsidR="00970C37" w:rsidRDefault="00093AB7">
      <w:pPr>
        <w:numPr>
          <w:ilvl w:val="0"/>
          <w:numId w:val="9"/>
        </w:numPr>
        <w:ind w:right="0" w:hanging="288"/>
      </w:pPr>
      <w:r>
        <w:t>Smluvní strany prohlašují, že souhlasí s celým obsahem smlouvy, což stvrzují svými podpisy.</w:t>
      </w:r>
    </w:p>
    <w:p w:rsidR="00970C37" w:rsidRDefault="00093AB7">
      <w:pPr>
        <w:numPr>
          <w:ilvl w:val="0"/>
          <w:numId w:val="9"/>
        </w:numPr>
        <w:ind w:right="0" w:hanging="288"/>
      </w:pPr>
      <w:r>
        <w:t>Smlouva nabývá platnosti dnem podpisu obou smluvních stran a účinnosti dnem převzetí staveniště, tj. dnem uvedeným v čl. IV odst. 1 této smlouvy.</w:t>
      </w:r>
    </w:p>
    <w:p w:rsidR="00970C37" w:rsidRDefault="00093AB7">
      <w:pPr>
        <w:numPr>
          <w:ilvl w:val="0"/>
          <w:numId w:val="9"/>
        </w:numPr>
        <w:ind w:right="0" w:hanging="288"/>
      </w:pPr>
      <w:r>
        <w:t>Tato smlouva je vyhotovena v 2 výtiscích, z nichž objednatel obdrží 1 a zhotovitel 1 výtisk.</w:t>
      </w:r>
    </w:p>
    <w:p w:rsidR="00970C37" w:rsidRDefault="00093AB7">
      <w:pPr>
        <w:numPr>
          <w:ilvl w:val="0"/>
          <w:numId w:val="9"/>
        </w:numPr>
        <w:ind w:right="0" w:hanging="288"/>
      </w:pPr>
      <w:r>
        <w:t>Přílohy této smlouvy, bez jejichž připojení k této smlouvě je smlouva neplatná.</w:t>
      </w:r>
    </w:p>
    <w:p w:rsidR="00970C37" w:rsidRDefault="00093AB7">
      <w:pPr>
        <w:numPr>
          <w:ilvl w:val="0"/>
          <w:numId w:val="9"/>
        </w:numPr>
        <w:ind w:right="0" w:hanging="288"/>
      </w:pPr>
      <w:r>
        <w:t>Zhotovitel výhradně souhlasí se zveřejněním plného znění smlouvy v Registru smluv, včetně ceny.</w:t>
      </w:r>
    </w:p>
    <w:p w:rsidR="00970C37" w:rsidRDefault="00970C37">
      <w:pPr>
        <w:sectPr w:rsidR="00970C37">
          <w:type w:val="continuous"/>
          <w:pgSz w:w="11904" w:h="16834"/>
          <w:pgMar w:top="667" w:right="1027" w:bottom="461" w:left="797" w:header="708" w:footer="708" w:gutter="0"/>
          <w:cols w:space="708"/>
        </w:sectPr>
      </w:pPr>
    </w:p>
    <w:p w:rsidR="00026F6C" w:rsidRDefault="00026F6C">
      <w:pPr>
        <w:spacing w:after="869"/>
        <w:ind w:left="24" w:right="0"/>
      </w:pPr>
    </w:p>
    <w:p w:rsidR="001B79AD" w:rsidRDefault="00093AB7" w:rsidP="001B79AD">
      <w:pPr>
        <w:spacing w:after="869"/>
        <w:ind w:left="24" w:right="0"/>
      </w:pPr>
      <w:r>
        <w:t>Příloha č. 1 Rozpočet</w:t>
      </w:r>
    </w:p>
    <w:p w:rsidR="00026F6C" w:rsidRDefault="001B79AD" w:rsidP="001B79AD">
      <w:pPr>
        <w:spacing w:after="869"/>
        <w:ind w:left="24" w:right="-4943"/>
      </w:pPr>
      <w:r>
        <w:t>Stonava 19. 05. 2026</w:t>
      </w:r>
      <w:r>
        <w:tab/>
      </w:r>
      <w:r>
        <w:tab/>
      </w:r>
      <w:r>
        <w:tab/>
      </w:r>
      <w:r>
        <w:tab/>
      </w:r>
      <w:r>
        <w:tab/>
        <w:t>Stonava 19. 05. 2026</w:t>
      </w:r>
    </w:p>
    <w:p w:rsidR="00026F6C" w:rsidRDefault="00026F6C" w:rsidP="00026F6C">
      <w:pPr>
        <w:spacing w:after="0" w:line="240" w:lineRule="auto"/>
        <w:ind w:left="22" w:right="0" w:hanging="11"/>
      </w:pPr>
      <w:r>
        <w:t>.......................................</w:t>
      </w:r>
      <w:r>
        <w:tab/>
      </w:r>
      <w:r>
        <w:tab/>
      </w:r>
      <w:r w:rsidR="001B79AD">
        <w:tab/>
      </w:r>
      <w:r w:rsidR="001B79AD">
        <w:tab/>
        <w:t>....................................</w:t>
      </w:r>
    </w:p>
    <w:p w:rsidR="00917B3E" w:rsidRDefault="00026F6C" w:rsidP="00917B3E">
      <w:pPr>
        <w:spacing w:after="0" w:line="240" w:lineRule="auto"/>
        <w:ind w:left="22" w:right="0" w:hanging="11"/>
      </w:pPr>
      <w:r>
        <w:t xml:space="preserve">   Mgr. Jarmila Dujková</w:t>
      </w:r>
      <w:r w:rsidR="001B79AD">
        <w:tab/>
      </w:r>
      <w:r w:rsidR="001B79AD">
        <w:tab/>
      </w:r>
      <w:r w:rsidR="001B79AD">
        <w:tab/>
      </w:r>
      <w:r w:rsidR="001B79AD">
        <w:tab/>
      </w:r>
      <w:r w:rsidR="00917B3E">
        <w:t xml:space="preserve">       Peter Čečotka</w:t>
      </w:r>
    </w:p>
    <w:p w:rsidR="00026F6C" w:rsidRDefault="00026F6C" w:rsidP="00026F6C">
      <w:pPr>
        <w:spacing w:after="0" w:line="240" w:lineRule="auto"/>
        <w:ind w:left="22" w:right="0" w:hanging="11"/>
      </w:pPr>
      <w:r>
        <w:t xml:space="preserve">        ředitelka školy</w:t>
      </w:r>
      <w:r>
        <w:tab/>
      </w:r>
      <w:r w:rsidR="00917B3E">
        <w:tab/>
      </w:r>
      <w:r w:rsidR="00917B3E">
        <w:tab/>
      </w:r>
      <w:r w:rsidR="00917B3E">
        <w:tab/>
        <w:t xml:space="preserve">              </w:t>
      </w:r>
      <w:bookmarkStart w:id="0" w:name="_GoBack"/>
      <w:bookmarkEnd w:id="0"/>
      <w:r w:rsidR="00917B3E">
        <w:t>jednatel společnosti</w:t>
      </w:r>
    </w:p>
    <w:p w:rsidR="00970C37" w:rsidRDefault="00970C37">
      <w:pPr>
        <w:spacing w:after="0" w:line="259" w:lineRule="auto"/>
        <w:ind w:left="0" w:right="0" w:firstLine="0"/>
        <w:jc w:val="right"/>
      </w:pPr>
    </w:p>
    <w:p w:rsidR="00970C37" w:rsidRDefault="00970C37">
      <w:pPr>
        <w:sectPr w:rsidR="00970C37" w:rsidSect="001B79AD">
          <w:type w:val="continuous"/>
          <w:pgSz w:w="11904" w:h="16834"/>
          <w:pgMar w:top="1440" w:right="1094" w:bottom="1440" w:left="1166" w:header="708" w:footer="708" w:gutter="0"/>
          <w:cols w:space="20"/>
        </w:sectPr>
      </w:pPr>
    </w:p>
    <w:p w:rsidR="00970C37" w:rsidRDefault="00093AB7">
      <w:pPr>
        <w:spacing w:after="0" w:line="259" w:lineRule="auto"/>
        <w:ind w:left="-1440" w:right="10464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10228" name="Picture 10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" name="Picture 102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0C37"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6C" w:rsidRDefault="00026F6C" w:rsidP="00026F6C">
      <w:pPr>
        <w:spacing w:after="0" w:line="240" w:lineRule="auto"/>
      </w:pPr>
      <w:r>
        <w:separator/>
      </w:r>
    </w:p>
  </w:endnote>
  <w:endnote w:type="continuationSeparator" w:id="0">
    <w:p w:rsidR="00026F6C" w:rsidRDefault="00026F6C" w:rsidP="0002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095706"/>
      <w:docPartObj>
        <w:docPartGallery w:val="Page Numbers (Bottom of Page)"/>
        <w:docPartUnique/>
      </w:docPartObj>
    </w:sdtPr>
    <w:sdtContent>
      <w:p w:rsidR="00026F6C" w:rsidRDefault="00026F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B3E">
          <w:rPr>
            <w:noProof/>
          </w:rPr>
          <w:t>2</w:t>
        </w:r>
        <w:r>
          <w:fldChar w:fldCharType="end"/>
        </w:r>
      </w:p>
    </w:sdtContent>
  </w:sdt>
  <w:p w:rsidR="00026F6C" w:rsidRDefault="00026F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6C" w:rsidRDefault="00026F6C" w:rsidP="00026F6C">
      <w:pPr>
        <w:spacing w:after="0" w:line="240" w:lineRule="auto"/>
      </w:pPr>
      <w:r>
        <w:separator/>
      </w:r>
    </w:p>
  </w:footnote>
  <w:footnote w:type="continuationSeparator" w:id="0">
    <w:p w:rsidR="00026F6C" w:rsidRDefault="00026F6C" w:rsidP="0002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D34"/>
    <w:multiLevelType w:val="hybridMultilevel"/>
    <w:tmpl w:val="B610F578"/>
    <w:lvl w:ilvl="0" w:tplc="BA26F112">
      <w:start w:val="1"/>
      <w:numFmt w:val="decimal"/>
      <w:lvlText w:val="%1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BC171E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F8F07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027270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0F9C8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C2A37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760BE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6EB04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5EF014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0193E"/>
    <w:multiLevelType w:val="hybridMultilevel"/>
    <w:tmpl w:val="3A30932A"/>
    <w:lvl w:ilvl="0" w:tplc="2E9C9144">
      <w:start w:val="3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AE19C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EF482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2EA46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4115C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01010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2828C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02B30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C6CE2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966B0"/>
    <w:multiLevelType w:val="hybridMultilevel"/>
    <w:tmpl w:val="629C4FF8"/>
    <w:lvl w:ilvl="0" w:tplc="62DAD52C">
      <w:start w:val="1"/>
      <w:numFmt w:val="decimal"/>
      <w:lvlText w:val="%1.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82C00A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EE7B0E">
      <w:start w:val="1"/>
      <w:numFmt w:val="lowerRoman"/>
      <w:lvlText w:val="%3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229B10">
      <w:start w:val="1"/>
      <w:numFmt w:val="decimal"/>
      <w:lvlText w:val="%4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247958">
      <w:start w:val="1"/>
      <w:numFmt w:val="lowerLetter"/>
      <w:lvlText w:val="%5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4AB218">
      <w:start w:val="1"/>
      <w:numFmt w:val="lowerRoman"/>
      <w:lvlText w:val="%6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BEE264">
      <w:start w:val="1"/>
      <w:numFmt w:val="decimal"/>
      <w:lvlText w:val="%7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96A7EE">
      <w:start w:val="1"/>
      <w:numFmt w:val="lowerLetter"/>
      <w:lvlText w:val="%8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ED0E6">
      <w:start w:val="1"/>
      <w:numFmt w:val="lowerRoman"/>
      <w:lvlText w:val="%9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2346A"/>
    <w:multiLevelType w:val="hybridMultilevel"/>
    <w:tmpl w:val="FBA6C4C4"/>
    <w:lvl w:ilvl="0" w:tplc="084476C8">
      <w:start w:val="1"/>
      <w:numFmt w:val="decimal"/>
      <w:lvlText w:val="%1.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06140">
      <w:start w:val="1"/>
      <w:numFmt w:val="lowerLetter"/>
      <w:lvlText w:val="%2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40C5E">
      <w:start w:val="1"/>
      <w:numFmt w:val="lowerRoman"/>
      <w:lvlText w:val="%3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A94D0">
      <w:start w:val="1"/>
      <w:numFmt w:val="decimal"/>
      <w:lvlText w:val="%4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C2F04">
      <w:start w:val="1"/>
      <w:numFmt w:val="lowerLetter"/>
      <w:lvlText w:val="%5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C3242">
      <w:start w:val="1"/>
      <w:numFmt w:val="lowerRoman"/>
      <w:lvlText w:val="%6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40B8BE">
      <w:start w:val="1"/>
      <w:numFmt w:val="decimal"/>
      <w:lvlText w:val="%7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1C32">
      <w:start w:val="1"/>
      <w:numFmt w:val="lowerLetter"/>
      <w:lvlText w:val="%8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A5D0">
      <w:start w:val="1"/>
      <w:numFmt w:val="lowerRoman"/>
      <w:lvlText w:val="%9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36322F"/>
    <w:multiLevelType w:val="hybridMultilevel"/>
    <w:tmpl w:val="DC82E838"/>
    <w:lvl w:ilvl="0" w:tplc="2B6C1DAE">
      <w:start w:val="1"/>
      <w:numFmt w:val="lowerLetter"/>
      <w:lvlText w:val="%1)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FD22">
      <w:start w:val="1"/>
      <w:numFmt w:val="lowerLetter"/>
      <w:lvlText w:val="%2"/>
      <w:lvlJc w:val="left"/>
      <w:pPr>
        <w:ind w:left="1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7A6040">
      <w:start w:val="1"/>
      <w:numFmt w:val="lowerRoman"/>
      <w:lvlText w:val="%3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C4B994">
      <w:start w:val="1"/>
      <w:numFmt w:val="decimal"/>
      <w:lvlText w:val="%4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E487E6">
      <w:start w:val="1"/>
      <w:numFmt w:val="lowerLetter"/>
      <w:lvlText w:val="%5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263864">
      <w:start w:val="1"/>
      <w:numFmt w:val="lowerRoman"/>
      <w:lvlText w:val="%6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1477E4">
      <w:start w:val="1"/>
      <w:numFmt w:val="decimal"/>
      <w:lvlText w:val="%7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C0B560">
      <w:start w:val="1"/>
      <w:numFmt w:val="lowerLetter"/>
      <w:lvlText w:val="%8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7285B0">
      <w:start w:val="1"/>
      <w:numFmt w:val="lowerRoman"/>
      <w:lvlText w:val="%9"/>
      <w:lvlJc w:val="left"/>
      <w:pPr>
        <w:ind w:left="6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731769"/>
    <w:multiLevelType w:val="hybridMultilevel"/>
    <w:tmpl w:val="7F36CD6E"/>
    <w:lvl w:ilvl="0" w:tplc="693A3884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E47104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70DF08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E06764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CE869A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9CB334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3A533A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CC1BD4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6ADC76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822D86"/>
    <w:multiLevelType w:val="hybridMultilevel"/>
    <w:tmpl w:val="2D06C0B8"/>
    <w:lvl w:ilvl="0" w:tplc="E740076A">
      <w:start w:val="1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D26A5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94CD3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607B0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9A3D9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F49208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CCBD8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3A8D7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A0937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184792"/>
    <w:multiLevelType w:val="hybridMultilevel"/>
    <w:tmpl w:val="0538A7F6"/>
    <w:lvl w:ilvl="0" w:tplc="1F321DCA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1E810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22A8E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3E5BB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A4AF5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5AB7F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CDE6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AECB3A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D2FEE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B84C4A"/>
    <w:multiLevelType w:val="hybridMultilevel"/>
    <w:tmpl w:val="0996248E"/>
    <w:lvl w:ilvl="0" w:tplc="C5B66258">
      <w:start w:val="1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3EC956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B28A02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EC12F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A475E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3C03BA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7C878A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CC69D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148340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37"/>
    <w:rsid w:val="00026F6C"/>
    <w:rsid w:val="00093AB7"/>
    <w:rsid w:val="001B79AD"/>
    <w:rsid w:val="00917B3E"/>
    <w:rsid w:val="0097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90E6"/>
  <w15:docId w15:val="{6C7ED461-2EC9-49AD-A994-DE595490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4" w:lineRule="auto"/>
      <w:ind w:left="53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72"/>
      <w:ind w:left="10" w:right="29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F6C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02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F6C"/>
    <w:rPr>
      <w:rFonts w:ascii="Calibri" w:eastAsia="Calibri" w:hAnsi="Calibri" w:cs="Calibri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B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SIneo+258Va26051912030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SIneo+258Va26051912030</dc:title>
  <dc:subject/>
  <dc:creator>Sekretariat</dc:creator>
  <cp:keywords/>
  <cp:lastModifiedBy>Sekretariat</cp:lastModifiedBy>
  <cp:revision>2</cp:revision>
  <cp:lastPrinted>2026-05-19T10:49:00Z</cp:lastPrinted>
  <dcterms:created xsi:type="dcterms:W3CDTF">2026-05-19T10:50:00Z</dcterms:created>
  <dcterms:modified xsi:type="dcterms:W3CDTF">2026-05-19T10:50:00Z</dcterms:modified>
</cp:coreProperties>
</file>