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DA" w:rsidRDefault="003460DA" w:rsidP="003460DA">
      <w:r>
        <w:t xml:space="preserve">-------- Přeposlaná zpráva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8037"/>
      </w:tblGrid>
      <w:tr w:rsidR="003460DA" w:rsidTr="003460D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460DA" w:rsidRDefault="00346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460DA" w:rsidRDefault="003460DA">
            <w:r>
              <w:t>RE: Externí klinický audit - NEMFM</w:t>
            </w:r>
          </w:p>
        </w:tc>
      </w:tr>
      <w:tr w:rsidR="003460DA" w:rsidTr="003460D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460DA" w:rsidRDefault="00346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460DA" w:rsidRDefault="003460DA">
            <w:proofErr w:type="spellStart"/>
            <w:r>
              <w:t>Wed</w:t>
            </w:r>
            <w:proofErr w:type="spellEnd"/>
            <w:r>
              <w:t>, 6 May 2026 19:34:25 +0000</w:t>
            </w:r>
          </w:p>
        </w:tc>
      </w:tr>
      <w:tr w:rsidR="003460DA" w:rsidTr="003460D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460DA" w:rsidRDefault="003460DA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460DA" w:rsidRDefault="003460DA">
            <w:r>
              <w:t xml:space="preserve">KREUTZER Markéta </w:t>
            </w:r>
            <w:hyperlink r:id="rId4" w:history="1">
              <w:r>
                <w:rPr>
                  <w:rStyle w:val="Hypertextovodkaz"/>
                </w:rPr>
                <w:t>&lt;marketa.dufkova@vfnuclear.com&gt;</w:t>
              </w:r>
            </w:hyperlink>
          </w:p>
        </w:tc>
      </w:tr>
      <w:tr w:rsidR="003460DA" w:rsidTr="003460D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460DA" w:rsidRDefault="00346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460DA" w:rsidRDefault="003460DA">
            <w:r>
              <w:t xml:space="preserve">Kubina Pavel, Ing. </w:t>
            </w:r>
            <w:hyperlink r:id="rId5" w:history="1">
              <w:r>
                <w:rPr>
                  <w:rStyle w:val="Hypertextovodkaz"/>
                </w:rPr>
                <w:t>&lt;kubina@nemfm.cz&gt;</w:t>
              </w:r>
            </w:hyperlink>
            <w:r>
              <w:t xml:space="preserve">, HLAVIČKA Jiří </w:t>
            </w:r>
            <w:hyperlink r:id="rId6" w:history="1">
              <w:r>
                <w:rPr>
                  <w:rStyle w:val="Hypertextovodkaz"/>
                </w:rPr>
                <w:t>&lt;jiri.hlavicka@bertin.group&gt;</w:t>
              </w:r>
            </w:hyperlink>
            <w:r>
              <w:t xml:space="preserve">, Gebauer Petr, Bc. </w:t>
            </w:r>
            <w:hyperlink r:id="rId7" w:history="1">
              <w:r>
                <w:rPr>
                  <w:rStyle w:val="Hypertextovodkaz"/>
                </w:rPr>
                <w:t>&lt;gebauer@nemfm.cz&gt;</w:t>
              </w:r>
            </w:hyperlink>
          </w:p>
        </w:tc>
      </w:tr>
    </w:tbl>
    <w:p w:rsidR="003460DA" w:rsidRDefault="003460DA" w:rsidP="003460DA">
      <w:pPr>
        <w:spacing w:after="240"/>
      </w:pPr>
    </w:p>
    <w:p w:rsidR="003460DA" w:rsidRDefault="003460DA" w:rsidP="003460DA">
      <w:pPr>
        <w:spacing w:before="100" w:beforeAutospacing="1" w:after="100" w:afterAutospacing="1"/>
      </w:pPr>
      <w:r>
        <w:t>Vážený pane inženýre,</w:t>
      </w:r>
    </w:p>
    <w:p w:rsidR="003460DA" w:rsidRDefault="003460DA" w:rsidP="003460DA">
      <w:pPr>
        <w:spacing w:before="100" w:beforeAutospacing="1" w:after="100" w:afterAutospacing="1"/>
      </w:pPr>
      <w:r>
        <w:t> </w:t>
      </w:r>
    </w:p>
    <w:p w:rsidR="003460DA" w:rsidRDefault="003460DA" w:rsidP="003460DA">
      <w:pPr>
        <w:spacing w:before="100" w:beforeAutospacing="1" w:after="100" w:afterAutospacing="1"/>
      </w:pPr>
      <w:r>
        <w:t>děkuji za zaslání objednávky</w:t>
      </w:r>
      <w:r>
        <w:t xml:space="preserve"> č. 41376</w:t>
      </w:r>
      <w:r>
        <w:t>, kterou potvrzuji.</w:t>
      </w:r>
    </w:p>
    <w:p w:rsidR="003460DA" w:rsidRDefault="003460DA" w:rsidP="003460DA">
      <w:pPr>
        <w:spacing w:before="100" w:beforeAutospacing="1" w:after="100" w:afterAutospacing="1"/>
      </w:pPr>
      <w:bookmarkStart w:id="0" w:name="_GoBack"/>
      <w:bookmarkEnd w:id="0"/>
      <w:r>
        <w:t> </w:t>
      </w:r>
    </w:p>
    <w:p w:rsidR="003460DA" w:rsidRDefault="003460DA" w:rsidP="003460DA">
      <w:pPr>
        <w:spacing w:before="100" w:beforeAutospacing="1" w:after="100" w:afterAutospacing="1"/>
      </w:pPr>
      <w:r>
        <w:t>S přáním pěkného dne,</w:t>
      </w:r>
    </w:p>
    <w:p w:rsidR="003460DA" w:rsidRDefault="003460DA" w:rsidP="003460DA">
      <w:pPr>
        <w:spacing w:before="100" w:beforeAutospacing="1" w:after="100" w:afterAutospacing="1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5640"/>
      </w:tblGrid>
      <w:tr w:rsidR="003460DA" w:rsidTr="003460DA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3460DA" w:rsidRDefault="003460DA">
            <w:pPr>
              <w:spacing w:before="100" w:beforeAutospacing="1" w:after="100" w:afterAutospacing="1"/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1438275" cy="571500"/>
                  <wp:effectExtent l="0" t="0" r="9525" b="0"/>
                  <wp:docPr id="3" name="Obrázek 3" descr="C:\Users\krbeckova\AppData\Local\Microsoft\Windows\INetCache\Content.MSO\C5C67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beckova\AppData\Local\Microsoft\Windows\INetCache\Content.MSO\C5C67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vAlign w:val="center"/>
            <w:hideMark/>
          </w:tcPr>
          <w:p w:rsidR="003460DA" w:rsidRDefault="003460DA">
            <w:pPr>
              <w:spacing w:before="100" w:beforeAutospacing="1" w:after="100" w:afterAutospacing="1"/>
            </w:pPr>
            <w:proofErr w:type="spellStart"/>
            <w:r>
              <w:rPr>
                <w:b/>
                <w:bCs/>
                <w:lang w:val="en-US"/>
              </w:rPr>
              <w:t>Markéta</w:t>
            </w:r>
            <w:proofErr w:type="spellEnd"/>
            <w:r>
              <w:rPr>
                <w:b/>
                <w:bCs/>
                <w:lang w:val="en-US"/>
              </w:rPr>
              <w:t xml:space="preserve"> KREUTZER</w:t>
            </w:r>
          </w:p>
          <w:p w:rsidR="003460DA" w:rsidRDefault="003460DA">
            <w:pPr>
              <w:spacing w:before="100" w:beforeAutospacing="1" w:after="100" w:afterAutospacing="1"/>
            </w:pPr>
            <w:proofErr w:type="spellStart"/>
            <w:r>
              <w:rPr>
                <w:i/>
                <w:iCs/>
                <w:lang w:val="en-US"/>
              </w:rPr>
              <w:t>Radiační</w:t>
            </w:r>
            <w:proofErr w:type="spellEnd"/>
            <w:r>
              <w:rPr>
                <w:i/>
                <w:iCs/>
                <w:lang w:val="en-US"/>
              </w:rPr>
              <w:softHyphen/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ochrana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ve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zdravotnictví</w:t>
            </w:r>
            <w:proofErr w:type="spellEnd"/>
            <w:r>
              <w:rPr>
                <w:i/>
                <w:iCs/>
                <w:lang w:val="en-US"/>
              </w:rPr>
              <w:softHyphen/>
            </w:r>
          </w:p>
          <w:p w:rsidR="003460DA" w:rsidRDefault="003460DA">
            <w:pPr>
              <w:spacing w:before="100" w:beforeAutospacing="1" w:after="100" w:afterAutospacing="1"/>
            </w:pPr>
            <w:r>
              <w:rPr>
                <w:lang w:val="en-US"/>
              </w:rPr>
              <w:t xml:space="preserve">+420 776 277 932 I </w:t>
            </w:r>
            <w:hyperlink r:id="rId9" w:history="1">
              <w:r>
                <w:rPr>
                  <w:rStyle w:val="Hypertextovodkaz"/>
                  <w:lang w:val="en-US"/>
                </w:rPr>
                <w:t>marketa.kreutzer@bertin.group</w:t>
              </w:r>
            </w:hyperlink>
          </w:p>
        </w:tc>
      </w:tr>
      <w:tr w:rsidR="003460DA" w:rsidTr="003460DA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3460DA" w:rsidRDefault="003460DA">
            <w:pPr>
              <w:spacing w:before="100" w:beforeAutospacing="1" w:after="100" w:afterAutospacing="1"/>
            </w:pPr>
            <w:r>
              <w:rPr>
                <w:lang w:val="en-US"/>
              </w:rPr>
              <w:t>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485775" cy="142875"/>
                  <wp:effectExtent l="0" t="0" r="9525" b="9525"/>
                  <wp:docPr id="2" name="Obrázek 2" descr="C:\Users\krbeckova\AppData\Local\Microsoft\Windows\INetCache\Content.MSO\70DB8C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rbeckova\AppData\Local\Microsoft\Windows\INetCache\Content.MSO\70DB8C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733425" cy="123825"/>
                  <wp:effectExtent l="0" t="0" r="0" b="9525"/>
                  <wp:docPr id="1" name="Obrázek 1" descr="C:\Users\krbeckova\AppData\Local\Microsoft\Windows\INetCache\Content.MSO\77FA84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beckova\AppData\Local\Microsoft\Windows\INetCache\Content.MSO\77FA84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vAlign w:val="center"/>
            <w:hideMark/>
          </w:tcPr>
          <w:p w:rsidR="003460DA" w:rsidRDefault="003460DA">
            <w:pPr>
              <w:spacing w:before="100" w:beforeAutospacing="1" w:after="100" w:afterAutospacing="1"/>
            </w:pPr>
            <w:r>
              <w:rPr>
                <w:lang w:val="en-GB"/>
              </w:rPr>
              <w:t xml:space="preserve">VF, </w:t>
            </w:r>
            <w:proofErr w:type="spellStart"/>
            <w:r>
              <w:rPr>
                <w:lang w:val="en-GB"/>
              </w:rPr>
              <w:t>a.s</w:t>
            </w:r>
            <w:proofErr w:type="spellEnd"/>
            <w:r>
              <w:rPr>
                <w:lang w:val="en-GB"/>
              </w:rPr>
              <w:t xml:space="preserve">., </w:t>
            </w:r>
            <w:proofErr w:type="spellStart"/>
            <w:r>
              <w:rPr>
                <w:lang w:val="en-GB"/>
              </w:rPr>
              <w:t>Svitavská</w:t>
            </w:r>
            <w:proofErr w:type="spellEnd"/>
            <w:r>
              <w:rPr>
                <w:lang w:val="en-GB"/>
              </w:rPr>
              <w:t xml:space="preserve"> 588, 679 21 </w:t>
            </w:r>
            <w:proofErr w:type="spellStart"/>
            <w:r>
              <w:rPr>
                <w:lang w:val="en-GB"/>
              </w:rPr>
              <w:t>Černá</w:t>
            </w:r>
            <w:proofErr w:type="spellEnd"/>
            <w:r>
              <w:rPr>
                <w:lang w:val="en-GB"/>
              </w:rPr>
              <w:t xml:space="preserve"> Hora</w:t>
            </w:r>
          </w:p>
          <w:p w:rsidR="003460DA" w:rsidRDefault="003460DA">
            <w:pPr>
              <w:spacing w:before="100" w:beforeAutospacing="1" w:after="100" w:afterAutospacing="1"/>
            </w:pPr>
            <w:hyperlink r:id="rId12" w:history="1">
              <w:r>
                <w:rPr>
                  <w:rStyle w:val="Hypertextovodkaz"/>
                  <w:lang w:val="en-US"/>
                </w:rPr>
                <w:t>www.vfnuclear.com</w:t>
              </w:r>
            </w:hyperlink>
          </w:p>
        </w:tc>
      </w:tr>
    </w:tbl>
    <w:p w:rsidR="00764345" w:rsidRDefault="00764345"/>
    <w:sectPr w:rsidR="0076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A"/>
    <w:rsid w:val="003460DA"/>
    <w:rsid w:val="0076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B775"/>
  <w15:chartTrackingRefBased/>
  <w15:docId w15:val="{FEAC2E2B-0F7D-4924-8E22-BD127BA5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6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6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bauer@nemfm.cz" TargetMode="External"/><Relationship Id="rId12" Type="http://schemas.openxmlformats.org/officeDocument/2006/relationships/hyperlink" Target="http://www.vfnuclea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.hlavicka@bertin.group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kubina@nemfm.cz" TargetMode="External"/><Relationship Id="rId10" Type="http://schemas.openxmlformats.org/officeDocument/2006/relationships/image" Target="media/image2.png"/><Relationship Id="rId4" Type="http://schemas.openxmlformats.org/officeDocument/2006/relationships/hyperlink" Target="mailto:marketa.dufkova@vfnuclear.com" TargetMode="External"/><Relationship Id="rId9" Type="http://schemas.openxmlformats.org/officeDocument/2006/relationships/hyperlink" Target="mailto:marketa.kreutzer@bertin.gro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2026-05-20T07:09:00Z</dcterms:created>
  <dcterms:modified xsi:type="dcterms:W3CDTF">2026-05-20T07:10:00Z</dcterms:modified>
</cp:coreProperties>
</file>