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3C" w:rsidRPr="00E55885" w:rsidRDefault="00B3103C" w:rsidP="00E55885">
      <w:pPr>
        <w:jc w:val="center"/>
        <w:rPr>
          <w:b/>
          <w:sz w:val="24"/>
          <w:szCs w:val="24"/>
        </w:rPr>
      </w:pPr>
      <w:r w:rsidRPr="00B3103C">
        <w:rPr>
          <w:b/>
          <w:sz w:val="24"/>
          <w:szCs w:val="24"/>
        </w:rPr>
        <w:t>SMLOUVA O ZPRACOVÁNÍ ÚČETNICTVÍ</w:t>
      </w:r>
    </w:p>
    <w:p w:rsidR="00B3103C" w:rsidRDefault="00B3103C" w:rsidP="00B310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Mateřská škola, Chrudim 4, Strojařů 846</w:t>
      </w:r>
    </w:p>
    <w:p w:rsidR="00B3103C" w:rsidRDefault="00B3103C" w:rsidP="00B310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 75017610</w:t>
      </w:r>
    </w:p>
    <w:p w:rsidR="00B3103C" w:rsidRDefault="00B3103C" w:rsidP="00B310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Zastoupená Mgr. Ladou Kalinovou</w:t>
      </w:r>
    </w:p>
    <w:p w:rsidR="00B3103C" w:rsidRDefault="00B3103C" w:rsidP="00B3103C">
      <w:pPr>
        <w:spacing w:after="0" w:line="240" w:lineRule="auto"/>
        <w:rPr>
          <w:sz w:val="24"/>
          <w:szCs w:val="24"/>
        </w:rPr>
      </w:pPr>
    </w:p>
    <w:p w:rsidR="00B3103C" w:rsidRDefault="00B3103C" w:rsidP="00B310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3103C" w:rsidRDefault="00B3103C" w:rsidP="00B310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paní Lada Filipiová</w:t>
      </w:r>
    </w:p>
    <w:p w:rsidR="00B3103C" w:rsidRDefault="00B3103C" w:rsidP="00B310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539 73 </w:t>
      </w:r>
      <w:proofErr w:type="spellStart"/>
      <w:r>
        <w:rPr>
          <w:sz w:val="24"/>
          <w:szCs w:val="24"/>
        </w:rPr>
        <w:t>Leštinka</w:t>
      </w:r>
      <w:proofErr w:type="spellEnd"/>
      <w:r>
        <w:rPr>
          <w:sz w:val="24"/>
          <w:szCs w:val="24"/>
        </w:rPr>
        <w:t xml:space="preserve"> 37</w:t>
      </w:r>
    </w:p>
    <w:p w:rsidR="00B3103C" w:rsidRDefault="00B3103C" w:rsidP="00B310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 61999351</w:t>
      </w:r>
    </w:p>
    <w:p w:rsidR="00B3103C" w:rsidRDefault="00B3103C" w:rsidP="00B310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dále jen dodavatel</w:t>
      </w:r>
    </w:p>
    <w:p w:rsidR="00B3103C" w:rsidRDefault="00B3103C" w:rsidP="00B3103C">
      <w:pPr>
        <w:spacing w:after="0" w:line="240" w:lineRule="auto"/>
        <w:rPr>
          <w:sz w:val="24"/>
          <w:szCs w:val="24"/>
        </w:rPr>
      </w:pPr>
    </w:p>
    <w:p w:rsidR="00B3103C" w:rsidRDefault="00B3103C" w:rsidP="00B310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uzavírají tuto smlouvu:</w:t>
      </w:r>
    </w:p>
    <w:p w:rsidR="00B3103C" w:rsidRDefault="00B3103C" w:rsidP="00B3103C">
      <w:pPr>
        <w:spacing w:after="0" w:line="240" w:lineRule="auto"/>
        <w:rPr>
          <w:sz w:val="24"/>
          <w:szCs w:val="24"/>
        </w:rPr>
      </w:pPr>
    </w:p>
    <w:p w:rsidR="00B3103C" w:rsidRDefault="00B3103C" w:rsidP="00B310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Dodavatel se zavazuje:</w:t>
      </w:r>
    </w:p>
    <w:p w:rsidR="00B3103C" w:rsidRDefault="00B3103C" w:rsidP="00B3103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Zpracovat měsíčně účetnictví dle předaných dokladů.</w:t>
      </w:r>
    </w:p>
    <w:p w:rsidR="00B3103C" w:rsidRDefault="00B3103C" w:rsidP="00B3103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Vést účetní knihy dle zákona č. 563/1991 Sb., o účetnictví, v platném znění</w:t>
      </w:r>
    </w:p>
    <w:p w:rsidR="00B3103C" w:rsidRDefault="00B3103C" w:rsidP="00B3103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 předepsanému termínu uzavřít účetnictví a předat příslušné výkazy na Finanční odbor Městského úřadu Chrudim</w:t>
      </w:r>
    </w:p>
    <w:p w:rsidR="00B3103C" w:rsidRDefault="00B3103C" w:rsidP="00B3103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Spolupracovat s Odborem školství a kultury Městského úřadu Chrudim</w:t>
      </w:r>
    </w:p>
    <w:p w:rsidR="00B3103C" w:rsidRDefault="00B3103C" w:rsidP="00B3103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Překontrolovat potřebné doklady nutné k řádnému vedení účetnictví dle zákona pro příspěvkové organizace.</w:t>
      </w:r>
    </w:p>
    <w:p w:rsidR="00B3103C" w:rsidRDefault="00B3103C" w:rsidP="00B3103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Sestavit účetní závěrku dle zákona o účetnictví č. 563/1991 Sb., v platném znění</w:t>
      </w:r>
    </w:p>
    <w:p w:rsidR="00B3103C" w:rsidRDefault="00B3103C" w:rsidP="00B3103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Měsíčně odsouhlasit skutečné zůstatky: závazky, pohledávky, pokladna, banka</w:t>
      </w:r>
    </w:p>
    <w:p w:rsidR="00B3103C" w:rsidRDefault="00A9435C" w:rsidP="00B3103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Dodržovat zákon č. 250/2000 Sb., o rozpočtových pravidlech </w:t>
      </w:r>
      <w:proofErr w:type="gramStart"/>
      <w:r>
        <w:rPr>
          <w:sz w:val="24"/>
          <w:szCs w:val="24"/>
        </w:rPr>
        <w:t>územních  rozpočtu</w:t>
      </w:r>
      <w:proofErr w:type="gramEnd"/>
      <w:r>
        <w:rPr>
          <w:sz w:val="24"/>
          <w:szCs w:val="24"/>
        </w:rPr>
        <w:t>.</w:t>
      </w:r>
    </w:p>
    <w:p w:rsidR="00A9435C" w:rsidRDefault="00E55885" w:rsidP="00B3103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Dodavatel měsíčně informuje odběratele o výši částky odvodu FKSP, o stavu mzdových prostředků státního rozpočtu a o všech případných nesrovnalostech</w:t>
      </w:r>
    </w:p>
    <w:p w:rsidR="00E55885" w:rsidRDefault="00E55885" w:rsidP="00B3103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Dodavatel se zavazuje v případě nutnosti zpracovávat další údaje dle požadavku odběratele, týkající se ekonomiky a účetnictví, zpracovávat tabulky a výkazy pro potřeby Městského úřadu v Chrudimi, Krajského úřadu v Pardubicích, popř. dalších orgánů.</w:t>
      </w:r>
    </w:p>
    <w:p w:rsidR="00E55885" w:rsidRDefault="00E55885" w:rsidP="00B3103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Dodavatel neodpovídá za škody odběratele, ke kterým dojde v důsledku neúplnosti nebo pozdního předání podkladů nebo neposkytnutí doplňujících informací nutných pro řádné zpracování účetnictví.</w:t>
      </w:r>
    </w:p>
    <w:p w:rsidR="00E55885" w:rsidRDefault="00E55885" w:rsidP="00B3103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Cena za vedení účetnictví je stanovena na 5950,- Kč/měsíc</w:t>
      </w:r>
    </w:p>
    <w:p w:rsidR="00E55885" w:rsidRDefault="00E55885" w:rsidP="00B3103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Dodavatel bude zachovávat přísnou mlčenlivost vůči třetím osobám.</w:t>
      </w:r>
    </w:p>
    <w:p w:rsidR="00E55885" w:rsidRDefault="00E55885" w:rsidP="00B3103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Smlouva se uzavírá na dobu neurčitou, s výpovědní lhůtou 2 měsíce.</w:t>
      </w:r>
    </w:p>
    <w:p w:rsidR="00E55885" w:rsidRDefault="00E55885" w:rsidP="00B3103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Smlouva nahrazuje smlouvu uzavřenou dne 15. 7. 2009</w:t>
      </w:r>
    </w:p>
    <w:p w:rsidR="00E55885" w:rsidRDefault="00E55885" w:rsidP="00B3103C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Smlouva je sepsána ve dvou vyhotoveních.</w:t>
      </w:r>
    </w:p>
    <w:p w:rsidR="00E55885" w:rsidRDefault="00E55885" w:rsidP="00E55885">
      <w:pPr>
        <w:pStyle w:val="Odstavecseseznamem"/>
        <w:spacing w:after="0" w:line="240" w:lineRule="auto"/>
        <w:rPr>
          <w:sz w:val="24"/>
          <w:szCs w:val="24"/>
        </w:rPr>
      </w:pPr>
    </w:p>
    <w:p w:rsidR="00E55885" w:rsidRPr="00B3103C" w:rsidRDefault="00E55885" w:rsidP="00E55885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Chrudimi dne 1. 9. 2017 </w:t>
      </w:r>
    </w:p>
    <w:p w:rsidR="00B3103C" w:rsidRDefault="00B3103C" w:rsidP="00B3103C">
      <w:pPr>
        <w:spacing w:after="0" w:line="240" w:lineRule="auto"/>
        <w:rPr>
          <w:sz w:val="24"/>
          <w:szCs w:val="24"/>
        </w:rPr>
      </w:pPr>
    </w:p>
    <w:p w:rsidR="00E55885" w:rsidRDefault="00E55885" w:rsidP="00B3103C">
      <w:pPr>
        <w:spacing w:after="0" w:line="240" w:lineRule="auto"/>
        <w:rPr>
          <w:sz w:val="24"/>
          <w:szCs w:val="24"/>
        </w:rPr>
      </w:pPr>
    </w:p>
    <w:p w:rsidR="00E55885" w:rsidRDefault="00E55885" w:rsidP="00B310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p w:rsidR="00E55885" w:rsidRPr="00B3103C" w:rsidRDefault="00E55885" w:rsidP="00E55885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</w:t>
      </w:r>
    </w:p>
    <w:sectPr w:rsidR="00E55885" w:rsidRPr="00B3103C" w:rsidSect="004C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0288"/>
    <w:multiLevelType w:val="hybridMultilevel"/>
    <w:tmpl w:val="5172F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3103C"/>
    <w:rsid w:val="004C5759"/>
    <w:rsid w:val="00A9435C"/>
    <w:rsid w:val="00B3103C"/>
    <w:rsid w:val="00E5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7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2017-09-29T09:16:00Z</dcterms:created>
  <dcterms:modified xsi:type="dcterms:W3CDTF">2017-09-29T11:42:00Z</dcterms:modified>
</cp:coreProperties>
</file>