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828E8" w14:textId="2AB2E994" w:rsidR="000A1B97" w:rsidRPr="008C6A80" w:rsidRDefault="00230283" w:rsidP="004B2441">
      <w:pPr>
        <w:spacing w:after="0"/>
        <w:jc w:val="center"/>
        <w:rPr>
          <w:rFonts w:ascii="Times New Roman" w:hAnsi="Times New Roman" w:cs="Times New Roman"/>
          <w:b/>
          <w:sz w:val="32"/>
          <w:szCs w:val="32"/>
        </w:rPr>
      </w:pPr>
      <w:r>
        <w:rPr>
          <w:rFonts w:ascii="Times New Roman" w:hAnsi="Times New Roman" w:cs="Times New Roman"/>
          <w:b/>
          <w:sz w:val="32"/>
          <w:szCs w:val="32"/>
        </w:rPr>
        <w:t xml:space="preserve">Smlouva o </w:t>
      </w:r>
      <w:r w:rsidR="005C6653">
        <w:rPr>
          <w:rFonts w:ascii="Times New Roman" w:hAnsi="Times New Roman" w:cs="Times New Roman"/>
          <w:b/>
          <w:sz w:val="32"/>
          <w:szCs w:val="32"/>
        </w:rPr>
        <w:t>společném</w:t>
      </w:r>
      <w:r>
        <w:rPr>
          <w:rFonts w:ascii="Times New Roman" w:hAnsi="Times New Roman" w:cs="Times New Roman"/>
          <w:b/>
          <w:sz w:val="32"/>
          <w:szCs w:val="32"/>
        </w:rPr>
        <w:t xml:space="preserve"> zadávání</w:t>
      </w:r>
    </w:p>
    <w:p w14:paraId="5EC62871" w14:textId="0CF9085B" w:rsidR="00DC776D" w:rsidRPr="00E9534C" w:rsidRDefault="00997E0F" w:rsidP="004B2441">
      <w:pPr>
        <w:spacing w:after="0"/>
        <w:jc w:val="center"/>
        <w:rPr>
          <w:rFonts w:ascii="Times New Roman" w:hAnsi="Times New Roman" w:cs="Times New Roman"/>
          <w:b/>
        </w:rPr>
      </w:pPr>
      <w:r w:rsidRPr="00E9534C">
        <w:rPr>
          <w:rFonts w:ascii="Times New Roman" w:hAnsi="Times New Roman" w:cs="Times New Roman"/>
          <w:b/>
        </w:rPr>
        <w:t xml:space="preserve">č. </w:t>
      </w:r>
      <w:r w:rsidR="0056672A">
        <w:rPr>
          <w:rFonts w:ascii="Times New Roman" w:hAnsi="Times New Roman" w:cs="Times New Roman"/>
          <w:b/>
        </w:rPr>
        <w:t>2026031</w:t>
      </w:r>
    </w:p>
    <w:p w14:paraId="7F696253" w14:textId="77777777" w:rsidR="001B42D8" w:rsidRDefault="001B42D8" w:rsidP="004B2441">
      <w:pPr>
        <w:spacing w:after="0"/>
        <w:jc w:val="center"/>
        <w:rPr>
          <w:rFonts w:ascii="Times New Roman" w:hAnsi="Times New Roman" w:cs="Times New Roman"/>
          <w:b/>
          <w:sz w:val="20"/>
          <w:szCs w:val="20"/>
        </w:rPr>
      </w:pPr>
    </w:p>
    <w:p w14:paraId="0AD8BF88" w14:textId="77777777" w:rsidR="00072EA0" w:rsidRPr="008C6A80" w:rsidRDefault="00072EA0" w:rsidP="004B2441">
      <w:pPr>
        <w:spacing w:after="0"/>
        <w:jc w:val="center"/>
        <w:rPr>
          <w:rFonts w:ascii="Times New Roman" w:hAnsi="Times New Roman" w:cs="Times New Roman"/>
          <w:b/>
          <w:sz w:val="20"/>
          <w:szCs w:val="20"/>
        </w:rPr>
      </w:pPr>
    </w:p>
    <w:p w14:paraId="730A60EC" w14:textId="4E61E0F8" w:rsidR="000A1B97" w:rsidRPr="008C6A80" w:rsidRDefault="00623F6E" w:rsidP="00405A5C">
      <w:pPr>
        <w:pStyle w:val="Odstavecseseznamem"/>
        <w:numPr>
          <w:ilvl w:val="0"/>
          <w:numId w:val="7"/>
        </w:numPr>
        <w:spacing w:after="0"/>
        <w:ind w:left="720"/>
        <w:jc w:val="center"/>
        <w:rPr>
          <w:rFonts w:ascii="Times New Roman" w:hAnsi="Times New Roman" w:cs="Times New Roman"/>
          <w:b/>
        </w:rPr>
      </w:pPr>
      <w:bookmarkStart w:id="0" w:name="_Ref158305092"/>
      <w:r w:rsidRPr="008C6A80">
        <w:rPr>
          <w:rFonts w:ascii="Times New Roman" w:hAnsi="Times New Roman" w:cs="Times New Roman"/>
          <w:b/>
        </w:rPr>
        <w:t>Smluvní strany</w:t>
      </w:r>
      <w:bookmarkEnd w:id="0"/>
      <w:r w:rsidR="005C6653">
        <w:rPr>
          <w:rFonts w:ascii="Times New Roman" w:hAnsi="Times New Roman" w:cs="Times New Roman"/>
          <w:b/>
        </w:rPr>
        <w:t xml:space="preserve"> </w:t>
      </w:r>
    </w:p>
    <w:p w14:paraId="703530D2" w14:textId="77777777" w:rsidR="000A1B97" w:rsidRPr="008C6A80" w:rsidRDefault="000A1B97" w:rsidP="004B2441">
      <w:pPr>
        <w:pStyle w:val="Odstavecseseznamem"/>
        <w:spacing w:after="0"/>
        <w:rPr>
          <w:rFonts w:ascii="Times New Roman" w:hAnsi="Times New Roman" w:cs="Times New Roman"/>
        </w:rPr>
      </w:pPr>
    </w:p>
    <w:p w14:paraId="439EE87E" w14:textId="445B9226" w:rsidR="000A1B97" w:rsidRPr="008C6A80" w:rsidRDefault="005C6653" w:rsidP="004B2441">
      <w:pPr>
        <w:tabs>
          <w:tab w:val="left" w:pos="2835"/>
        </w:tabs>
        <w:spacing w:after="0"/>
        <w:rPr>
          <w:rFonts w:ascii="Times New Roman" w:hAnsi="Times New Roman" w:cs="Times New Roman"/>
          <w:b/>
        </w:rPr>
      </w:pPr>
      <w:r>
        <w:rPr>
          <w:rFonts w:ascii="Times New Roman" w:hAnsi="Times New Roman" w:cs="Times New Roman"/>
          <w:b/>
          <w:u w:val="single"/>
        </w:rPr>
        <w:t>1.</w:t>
      </w:r>
      <w:r w:rsidR="0063053A" w:rsidRPr="008C6A80">
        <w:rPr>
          <w:rFonts w:ascii="Times New Roman" w:hAnsi="Times New Roman" w:cs="Times New Roman"/>
          <w:b/>
        </w:rPr>
        <w:tab/>
      </w:r>
      <w:r w:rsidR="00E81636" w:rsidRPr="003F15CD">
        <w:rPr>
          <w:rFonts w:ascii="Times New Roman" w:hAnsi="Times New Roman" w:cs="Times New Roman"/>
          <w:b/>
        </w:rPr>
        <w:t>Zdravotnický holding Královéhradeckého kraje a.s.</w:t>
      </w:r>
      <w:r w:rsidR="00E81636" w:rsidRPr="003F15CD">
        <w:rPr>
          <w:rFonts w:ascii="Times New Roman" w:hAnsi="Times New Roman" w:cs="Times New Roman"/>
          <w:b/>
        </w:rPr>
        <w:tab/>
      </w:r>
      <w:r w:rsidR="0065697D" w:rsidRPr="008C6A80">
        <w:rPr>
          <w:rFonts w:ascii="Times New Roman" w:hAnsi="Times New Roman" w:cs="Times New Roman"/>
        </w:rPr>
        <w:tab/>
      </w:r>
    </w:p>
    <w:p w14:paraId="70925E66" w14:textId="7D9A06BA" w:rsidR="00230283" w:rsidRDefault="00230283" w:rsidP="00230283">
      <w:pPr>
        <w:tabs>
          <w:tab w:val="left" w:pos="2835"/>
        </w:tabs>
        <w:spacing w:after="0"/>
        <w:ind w:left="2835" w:hanging="2835"/>
        <w:rPr>
          <w:rFonts w:ascii="Times New Roman" w:hAnsi="Times New Roman" w:cs="Times New Roman"/>
        </w:rPr>
      </w:pPr>
      <w:r w:rsidRPr="008C6A80">
        <w:rPr>
          <w:rFonts w:ascii="Times New Roman" w:hAnsi="Times New Roman" w:cs="Times New Roman"/>
        </w:rPr>
        <w:t>Zapsán:</w:t>
      </w:r>
      <w:r w:rsidRPr="008C6A80">
        <w:rPr>
          <w:rFonts w:ascii="Times New Roman" w:hAnsi="Times New Roman" w:cs="Times New Roman"/>
        </w:rPr>
        <w:tab/>
      </w:r>
      <w:r>
        <w:rPr>
          <w:rFonts w:ascii="Times New Roman" w:hAnsi="Times New Roman" w:cs="Times New Roman"/>
        </w:rPr>
        <w:tab/>
      </w:r>
      <w:r>
        <w:rPr>
          <w:rFonts w:ascii="Times New Roman" w:eastAsia="Times New Roman" w:hAnsi="Times New Roman" w:cs="Times New Roman"/>
          <w:lang w:eastAsia="cs-CZ"/>
        </w:rPr>
        <w:t xml:space="preserve">v obchodním rejstříku pod </w:t>
      </w:r>
      <w:proofErr w:type="spellStart"/>
      <w:r>
        <w:rPr>
          <w:rFonts w:ascii="Times New Roman" w:eastAsia="Times New Roman" w:hAnsi="Times New Roman" w:cs="Times New Roman"/>
          <w:lang w:eastAsia="cs-CZ"/>
        </w:rPr>
        <w:t>sp</w:t>
      </w:r>
      <w:proofErr w:type="spellEnd"/>
      <w:r>
        <w:rPr>
          <w:rFonts w:ascii="Times New Roman" w:eastAsia="Times New Roman" w:hAnsi="Times New Roman" w:cs="Times New Roman"/>
          <w:lang w:eastAsia="cs-CZ"/>
        </w:rPr>
        <w:t>. zn. B 23</w:t>
      </w:r>
      <w:r w:rsidR="000F6A87">
        <w:rPr>
          <w:rFonts w:ascii="Times New Roman" w:eastAsia="Times New Roman" w:hAnsi="Times New Roman" w:cs="Times New Roman"/>
          <w:lang w:eastAsia="cs-CZ"/>
        </w:rPr>
        <w:t>21, veden</w:t>
      </w:r>
      <w:r w:rsidR="00AE0A93">
        <w:rPr>
          <w:rFonts w:ascii="Times New Roman" w:eastAsia="Times New Roman" w:hAnsi="Times New Roman" w:cs="Times New Roman"/>
          <w:lang w:eastAsia="cs-CZ"/>
        </w:rPr>
        <w:t>ou</w:t>
      </w:r>
      <w:r w:rsidR="000F6A87">
        <w:rPr>
          <w:rFonts w:ascii="Times New Roman" w:eastAsia="Times New Roman" w:hAnsi="Times New Roman" w:cs="Times New Roman"/>
          <w:lang w:eastAsia="cs-CZ"/>
        </w:rPr>
        <w:t xml:space="preserve"> u Krajského soudu v Hradci Králové</w:t>
      </w:r>
    </w:p>
    <w:p w14:paraId="4249FB85" w14:textId="71C368A4" w:rsidR="000A1B97" w:rsidRPr="008C6A80" w:rsidRDefault="000A1B97" w:rsidP="004B2441">
      <w:pPr>
        <w:tabs>
          <w:tab w:val="left" w:pos="2835"/>
        </w:tabs>
        <w:spacing w:after="0"/>
        <w:rPr>
          <w:rFonts w:ascii="Times New Roman" w:hAnsi="Times New Roman" w:cs="Times New Roman"/>
        </w:rPr>
      </w:pPr>
      <w:r w:rsidRPr="008C6A80">
        <w:rPr>
          <w:rFonts w:ascii="Times New Roman" w:hAnsi="Times New Roman" w:cs="Times New Roman"/>
        </w:rPr>
        <w:t xml:space="preserve">Se sídlem: </w:t>
      </w:r>
      <w:r w:rsidRPr="008C6A80">
        <w:rPr>
          <w:rFonts w:ascii="Times New Roman" w:hAnsi="Times New Roman" w:cs="Times New Roman"/>
        </w:rPr>
        <w:tab/>
      </w:r>
      <w:r w:rsidR="004C5CB4">
        <w:rPr>
          <w:rFonts w:ascii="Times New Roman" w:hAnsi="Times New Roman" w:cs="Times New Roman"/>
          <w:bCs/>
        </w:rPr>
        <w:t>Pivovarské náměstí 1245/2</w:t>
      </w:r>
      <w:r w:rsidR="00E81636" w:rsidRPr="003F15CD">
        <w:rPr>
          <w:rFonts w:ascii="Times New Roman" w:hAnsi="Times New Roman" w:cs="Times New Roman"/>
          <w:bCs/>
        </w:rPr>
        <w:t>, 500 03 Hradec Králové</w:t>
      </w:r>
    </w:p>
    <w:p w14:paraId="2B42FDAD" w14:textId="7EDE8D62" w:rsidR="000A1B97" w:rsidRPr="008C6A80" w:rsidRDefault="000A1B97" w:rsidP="004B2441">
      <w:pPr>
        <w:tabs>
          <w:tab w:val="left" w:pos="2835"/>
        </w:tabs>
        <w:spacing w:after="0"/>
        <w:rPr>
          <w:rFonts w:ascii="Times New Roman" w:hAnsi="Times New Roman" w:cs="Times New Roman"/>
        </w:rPr>
      </w:pPr>
      <w:r w:rsidRPr="008C6A80">
        <w:rPr>
          <w:rFonts w:ascii="Times New Roman" w:hAnsi="Times New Roman" w:cs="Times New Roman"/>
        </w:rPr>
        <w:t>IČ</w:t>
      </w:r>
      <w:r w:rsidR="0065697D" w:rsidRPr="008C6A80">
        <w:rPr>
          <w:rFonts w:ascii="Times New Roman" w:hAnsi="Times New Roman" w:cs="Times New Roman"/>
        </w:rPr>
        <w:t>O</w:t>
      </w:r>
      <w:r w:rsidRPr="008C6A80">
        <w:rPr>
          <w:rFonts w:ascii="Times New Roman" w:hAnsi="Times New Roman" w:cs="Times New Roman"/>
        </w:rPr>
        <w:t>:</w:t>
      </w:r>
      <w:r w:rsidRPr="008C6A80">
        <w:rPr>
          <w:rFonts w:ascii="Times New Roman" w:hAnsi="Times New Roman" w:cs="Times New Roman"/>
        </w:rPr>
        <w:tab/>
      </w:r>
      <w:r w:rsidR="00E81636" w:rsidRPr="003F15CD">
        <w:rPr>
          <w:rFonts w:ascii="Times New Roman" w:hAnsi="Times New Roman" w:cs="Times New Roman"/>
          <w:bCs/>
        </w:rPr>
        <w:t>259 97 556</w:t>
      </w:r>
    </w:p>
    <w:p w14:paraId="66A71FC4" w14:textId="01E9B7C7" w:rsidR="000A1B97" w:rsidRPr="008C6A80" w:rsidRDefault="000A1B97" w:rsidP="004B2441">
      <w:pPr>
        <w:tabs>
          <w:tab w:val="left" w:pos="2835"/>
        </w:tabs>
        <w:spacing w:after="0"/>
        <w:rPr>
          <w:rFonts w:ascii="Times New Roman" w:hAnsi="Times New Roman" w:cs="Times New Roman"/>
        </w:rPr>
      </w:pPr>
      <w:r w:rsidRPr="008C6A80">
        <w:rPr>
          <w:rFonts w:ascii="Times New Roman" w:hAnsi="Times New Roman" w:cs="Times New Roman"/>
        </w:rPr>
        <w:t>Datová schránka:</w:t>
      </w:r>
      <w:r w:rsidRPr="008C6A80">
        <w:rPr>
          <w:rFonts w:ascii="Times New Roman" w:hAnsi="Times New Roman" w:cs="Times New Roman"/>
        </w:rPr>
        <w:tab/>
      </w:r>
      <w:r w:rsidR="00E81636" w:rsidRPr="006D780F">
        <w:rPr>
          <w:rFonts w:ascii="Times New Roman" w:hAnsi="Times New Roman" w:cs="Times New Roman"/>
          <w:bCs/>
        </w:rPr>
        <w:t>9p6g4kt</w:t>
      </w:r>
    </w:p>
    <w:p w14:paraId="6C08E02D" w14:textId="77777777" w:rsidR="0056672A" w:rsidRDefault="0056672A" w:rsidP="00DE7FCA">
      <w:pPr>
        <w:tabs>
          <w:tab w:val="left" w:pos="2835"/>
        </w:tabs>
        <w:spacing w:after="0"/>
        <w:rPr>
          <w:rFonts w:ascii="Times New Roman" w:eastAsia="Times New Roman" w:hAnsi="Times New Roman" w:cs="Times New Roman"/>
          <w:lang w:eastAsia="cs-CZ"/>
        </w:rPr>
      </w:pPr>
      <w:proofErr w:type="spellStart"/>
      <w:r w:rsidRPr="0056672A">
        <w:rPr>
          <w:rFonts w:ascii="Times New Roman" w:hAnsi="Times New Roman" w:cs="Times New Roman"/>
          <w:highlight w:val="black"/>
        </w:rPr>
        <w:t>Xxxxxxxxxxxx</w:t>
      </w:r>
      <w:r w:rsidRPr="0056672A">
        <w:rPr>
          <w:rFonts w:ascii="Times New Roman" w:eastAsia="Times New Roman" w:hAnsi="Times New Roman" w:cs="Times New Roman"/>
          <w:highlight w:val="black"/>
          <w:lang w:eastAsia="cs-CZ"/>
        </w:rPr>
        <w:t>xxxxxxxxxxxxxxx</w:t>
      </w:r>
      <w:proofErr w:type="spellEnd"/>
    </w:p>
    <w:p w14:paraId="6397A883" w14:textId="535B2E37" w:rsidR="00DE7FCA" w:rsidRPr="008C6A80" w:rsidRDefault="00DE7FCA" w:rsidP="00DE7FCA">
      <w:pPr>
        <w:tabs>
          <w:tab w:val="left" w:pos="2835"/>
        </w:tabs>
        <w:spacing w:after="0"/>
        <w:rPr>
          <w:rFonts w:ascii="Times New Roman" w:hAnsi="Times New Roman" w:cs="Times New Roman"/>
        </w:rPr>
      </w:pPr>
      <w:r>
        <w:rPr>
          <w:rFonts w:ascii="Times New Roman" w:hAnsi="Times New Roman" w:cs="Times New Roman"/>
        </w:rPr>
        <w:t xml:space="preserve">Zastoupen: </w:t>
      </w:r>
      <w:r>
        <w:rPr>
          <w:rFonts w:ascii="Times New Roman" w:hAnsi="Times New Roman" w:cs="Times New Roman"/>
        </w:rPr>
        <w:tab/>
      </w:r>
      <w:r w:rsidRPr="003F15CD">
        <w:rPr>
          <w:rFonts w:ascii="Times New Roman" w:hAnsi="Times New Roman" w:cs="Times New Roman"/>
          <w:bCs/>
        </w:rPr>
        <w:t>M</w:t>
      </w:r>
      <w:r w:rsidR="00E74BBE">
        <w:rPr>
          <w:rFonts w:ascii="Times New Roman" w:hAnsi="Times New Roman" w:cs="Times New Roman"/>
          <w:bCs/>
        </w:rPr>
        <w:t>UDr. Jiří Řezníček</w:t>
      </w:r>
      <w:r>
        <w:rPr>
          <w:rFonts w:ascii="Times New Roman" w:hAnsi="Times New Roman" w:cs="Times New Roman"/>
        </w:rPr>
        <w:t xml:space="preserve"> </w:t>
      </w:r>
    </w:p>
    <w:p w14:paraId="3C52D653" w14:textId="77777777" w:rsidR="00230283" w:rsidRDefault="00230283" w:rsidP="004B2441">
      <w:pPr>
        <w:tabs>
          <w:tab w:val="left" w:pos="2835"/>
        </w:tabs>
        <w:spacing w:after="0"/>
        <w:rPr>
          <w:rFonts w:ascii="Times New Roman" w:hAnsi="Times New Roman" w:cs="Times New Roman"/>
          <w:b/>
          <w:u w:val="single"/>
        </w:rPr>
      </w:pPr>
    </w:p>
    <w:p w14:paraId="0FB4132A" w14:textId="2AA989D8" w:rsidR="000A1B97" w:rsidRPr="008C6A80" w:rsidRDefault="005C6653" w:rsidP="004B2441">
      <w:pPr>
        <w:tabs>
          <w:tab w:val="left" w:pos="2835"/>
        </w:tabs>
        <w:spacing w:after="0"/>
        <w:rPr>
          <w:rFonts w:ascii="Times New Roman" w:hAnsi="Times New Roman" w:cs="Times New Roman"/>
          <w:b/>
        </w:rPr>
      </w:pPr>
      <w:r>
        <w:rPr>
          <w:rFonts w:ascii="Times New Roman" w:hAnsi="Times New Roman" w:cs="Times New Roman"/>
          <w:b/>
          <w:u w:val="single"/>
        </w:rPr>
        <w:t>2.</w:t>
      </w:r>
      <w:r w:rsidR="00FC08F5" w:rsidRPr="008C6A80">
        <w:rPr>
          <w:rFonts w:ascii="Times New Roman" w:hAnsi="Times New Roman" w:cs="Times New Roman"/>
          <w:b/>
        </w:rPr>
        <w:tab/>
      </w:r>
      <w:r w:rsidR="00230283" w:rsidRPr="00230283">
        <w:rPr>
          <w:rFonts w:ascii="Times New Roman" w:eastAsia="Times New Roman" w:hAnsi="Times New Roman" w:cs="Times New Roman"/>
          <w:b/>
          <w:bCs/>
          <w:lang w:eastAsia="cs-CZ"/>
        </w:rPr>
        <w:t>Oblastní nemocnice Náchod a.s.</w:t>
      </w:r>
    </w:p>
    <w:p w14:paraId="0A4FF612" w14:textId="2055DDEC" w:rsidR="000A1B97" w:rsidRPr="008C6A80" w:rsidRDefault="000A1B97" w:rsidP="000F6A87">
      <w:pPr>
        <w:tabs>
          <w:tab w:val="left" w:pos="2835"/>
        </w:tabs>
        <w:spacing w:after="0"/>
        <w:ind w:left="2835" w:hanging="2835"/>
        <w:rPr>
          <w:rFonts w:ascii="Times New Roman" w:hAnsi="Times New Roman" w:cs="Times New Roman"/>
        </w:rPr>
      </w:pPr>
      <w:r w:rsidRPr="008C6A80">
        <w:rPr>
          <w:rFonts w:ascii="Times New Roman" w:hAnsi="Times New Roman" w:cs="Times New Roman"/>
        </w:rPr>
        <w:t>Zaps</w:t>
      </w:r>
      <w:r w:rsidR="000810D5" w:rsidRPr="008C6A80">
        <w:rPr>
          <w:rFonts w:ascii="Times New Roman" w:hAnsi="Times New Roman" w:cs="Times New Roman"/>
        </w:rPr>
        <w:t>án</w:t>
      </w:r>
      <w:r w:rsidR="00350C5D">
        <w:rPr>
          <w:rFonts w:ascii="Times New Roman" w:hAnsi="Times New Roman" w:cs="Times New Roman"/>
        </w:rPr>
        <w:t>a</w:t>
      </w:r>
      <w:r w:rsidRPr="008C6A80">
        <w:rPr>
          <w:rFonts w:ascii="Times New Roman" w:hAnsi="Times New Roman" w:cs="Times New Roman"/>
        </w:rPr>
        <w:t>:</w:t>
      </w:r>
      <w:r w:rsidRPr="008C6A80">
        <w:rPr>
          <w:rFonts w:ascii="Times New Roman" w:hAnsi="Times New Roman" w:cs="Times New Roman"/>
        </w:rPr>
        <w:tab/>
      </w:r>
      <w:r w:rsidR="000F6A87">
        <w:rPr>
          <w:rFonts w:ascii="Times New Roman" w:hAnsi="Times New Roman" w:cs="Times New Roman"/>
        </w:rPr>
        <w:tab/>
      </w:r>
      <w:r w:rsidR="000F6A87">
        <w:rPr>
          <w:rFonts w:ascii="Times New Roman" w:eastAsia="Times New Roman" w:hAnsi="Times New Roman" w:cs="Times New Roman"/>
          <w:lang w:eastAsia="cs-CZ"/>
        </w:rPr>
        <w:t xml:space="preserve">v obchodním rejstříku pod </w:t>
      </w:r>
      <w:proofErr w:type="spellStart"/>
      <w:r w:rsidR="000F6A87">
        <w:rPr>
          <w:rFonts w:ascii="Times New Roman" w:eastAsia="Times New Roman" w:hAnsi="Times New Roman" w:cs="Times New Roman"/>
          <w:lang w:eastAsia="cs-CZ"/>
        </w:rPr>
        <w:t>sp</w:t>
      </w:r>
      <w:proofErr w:type="spellEnd"/>
      <w:r w:rsidR="000F6A87">
        <w:rPr>
          <w:rFonts w:ascii="Times New Roman" w:eastAsia="Times New Roman" w:hAnsi="Times New Roman" w:cs="Times New Roman"/>
          <w:lang w:eastAsia="cs-CZ"/>
        </w:rPr>
        <w:t>. zn. B 2333, veden</w:t>
      </w:r>
      <w:r w:rsidR="00AE0A93">
        <w:rPr>
          <w:rFonts w:ascii="Times New Roman" w:eastAsia="Times New Roman" w:hAnsi="Times New Roman" w:cs="Times New Roman"/>
          <w:lang w:eastAsia="cs-CZ"/>
        </w:rPr>
        <w:t>ou</w:t>
      </w:r>
      <w:r w:rsidR="000F6A87">
        <w:rPr>
          <w:rFonts w:ascii="Times New Roman" w:eastAsia="Times New Roman" w:hAnsi="Times New Roman" w:cs="Times New Roman"/>
          <w:lang w:eastAsia="cs-CZ"/>
        </w:rPr>
        <w:t xml:space="preserve"> u Krajského soudu v Hradci Králové</w:t>
      </w:r>
    </w:p>
    <w:p w14:paraId="389FD2C7" w14:textId="325A2CC2" w:rsidR="000A1B97" w:rsidRPr="008C6A80" w:rsidRDefault="003926D2" w:rsidP="004B2441">
      <w:pPr>
        <w:tabs>
          <w:tab w:val="left" w:pos="2835"/>
        </w:tabs>
        <w:spacing w:after="0"/>
        <w:rPr>
          <w:rFonts w:ascii="Times New Roman" w:hAnsi="Times New Roman" w:cs="Times New Roman"/>
        </w:rPr>
      </w:pPr>
      <w:r w:rsidRPr="008C6A80">
        <w:rPr>
          <w:rFonts w:ascii="Times New Roman" w:hAnsi="Times New Roman" w:cs="Times New Roman"/>
        </w:rPr>
        <w:t>S</w:t>
      </w:r>
      <w:r w:rsidR="00FC08F5" w:rsidRPr="008C6A80">
        <w:rPr>
          <w:rFonts w:ascii="Times New Roman" w:hAnsi="Times New Roman" w:cs="Times New Roman"/>
        </w:rPr>
        <w:t xml:space="preserve">e sídlem: </w:t>
      </w:r>
      <w:r w:rsidR="00FC08F5" w:rsidRPr="008C6A80">
        <w:rPr>
          <w:rFonts w:ascii="Times New Roman" w:hAnsi="Times New Roman" w:cs="Times New Roman"/>
        </w:rPr>
        <w:tab/>
      </w:r>
      <w:r w:rsidR="000F6A87">
        <w:rPr>
          <w:rFonts w:ascii="Times New Roman" w:eastAsia="Times New Roman" w:hAnsi="Times New Roman" w:cs="Times New Roman"/>
          <w:lang w:eastAsia="cs-CZ"/>
        </w:rPr>
        <w:t xml:space="preserve">Purkyňova 446, 547 01 Náchod </w:t>
      </w:r>
    </w:p>
    <w:p w14:paraId="6665E5A5" w14:textId="70844821" w:rsidR="000A1B97" w:rsidRPr="008C6A80" w:rsidRDefault="00FC08F5" w:rsidP="004B2441">
      <w:pPr>
        <w:tabs>
          <w:tab w:val="left" w:pos="2835"/>
        </w:tabs>
        <w:spacing w:after="0"/>
        <w:rPr>
          <w:rFonts w:ascii="Times New Roman" w:hAnsi="Times New Roman" w:cs="Times New Roman"/>
        </w:rPr>
      </w:pPr>
      <w:r w:rsidRPr="008C6A80">
        <w:rPr>
          <w:rFonts w:ascii="Times New Roman" w:hAnsi="Times New Roman" w:cs="Times New Roman"/>
        </w:rPr>
        <w:t>IČ</w:t>
      </w:r>
      <w:r w:rsidR="00731386" w:rsidRPr="008C6A80">
        <w:rPr>
          <w:rFonts w:ascii="Times New Roman" w:hAnsi="Times New Roman" w:cs="Times New Roman"/>
        </w:rPr>
        <w:t>O</w:t>
      </w:r>
      <w:r w:rsidRPr="008C6A80">
        <w:rPr>
          <w:rFonts w:ascii="Times New Roman" w:hAnsi="Times New Roman" w:cs="Times New Roman"/>
        </w:rPr>
        <w:t>:</w:t>
      </w:r>
      <w:r w:rsidRPr="008C6A80">
        <w:rPr>
          <w:rFonts w:ascii="Times New Roman" w:hAnsi="Times New Roman" w:cs="Times New Roman"/>
        </w:rPr>
        <w:tab/>
      </w:r>
      <w:r w:rsidR="000F6A87">
        <w:rPr>
          <w:rFonts w:ascii="Times New Roman" w:eastAsia="Times New Roman" w:hAnsi="Times New Roman" w:cs="Times New Roman"/>
          <w:lang w:eastAsia="cs-CZ"/>
        </w:rPr>
        <w:t>260 00 202</w:t>
      </w:r>
    </w:p>
    <w:p w14:paraId="1EE6ADBC" w14:textId="5BE29169" w:rsidR="008B0DEB" w:rsidRPr="008C6A80" w:rsidRDefault="008B0DEB" w:rsidP="004B2441">
      <w:pPr>
        <w:tabs>
          <w:tab w:val="left" w:pos="2835"/>
        </w:tabs>
        <w:spacing w:after="0"/>
        <w:rPr>
          <w:rFonts w:ascii="Times New Roman" w:hAnsi="Times New Roman" w:cs="Times New Roman"/>
        </w:rPr>
      </w:pPr>
      <w:r w:rsidRPr="008C6A80">
        <w:rPr>
          <w:rFonts w:ascii="Times New Roman" w:eastAsia="Times New Roman" w:hAnsi="Times New Roman" w:cs="Times New Roman"/>
          <w:lang w:eastAsia="cs-CZ"/>
        </w:rPr>
        <w:t>Datová schránka:</w:t>
      </w:r>
      <w:r w:rsidRPr="008C6A80">
        <w:rPr>
          <w:rFonts w:ascii="Times New Roman" w:eastAsia="Times New Roman" w:hAnsi="Times New Roman" w:cs="Times New Roman"/>
          <w:lang w:eastAsia="cs-CZ"/>
        </w:rPr>
        <w:tab/>
      </w:r>
      <w:r w:rsidR="000F6A87">
        <w:rPr>
          <w:rFonts w:ascii="Times New Roman" w:eastAsia="Times New Roman" w:hAnsi="Times New Roman" w:cs="Times New Roman"/>
          <w:lang w:eastAsia="cs-CZ"/>
        </w:rPr>
        <w:t>dn9ff92</w:t>
      </w:r>
    </w:p>
    <w:p w14:paraId="0409878D" w14:textId="61C63F62" w:rsidR="00230283" w:rsidRDefault="0056672A" w:rsidP="004B2441">
      <w:pPr>
        <w:tabs>
          <w:tab w:val="left" w:pos="2835"/>
        </w:tabs>
        <w:spacing w:after="0"/>
        <w:rPr>
          <w:rFonts w:ascii="Times New Roman" w:eastAsia="Times New Roman" w:hAnsi="Times New Roman" w:cs="Times New Roman"/>
          <w:lang w:eastAsia="cs-CZ"/>
        </w:rPr>
      </w:pPr>
      <w:proofErr w:type="spellStart"/>
      <w:r w:rsidRPr="0056672A">
        <w:rPr>
          <w:rFonts w:ascii="Times New Roman" w:hAnsi="Times New Roman" w:cs="Times New Roman"/>
          <w:highlight w:val="black"/>
        </w:rPr>
        <w:t>Xxxxxxxxxxxxxxxxxxxxxxxxxxxxxx</w:t>
      </w:r>
      <w:proofErr w:type="spellEnd"/>
    </w:p>
    <w:p w14:paraId="0E73E2E6" w14:textId="38AB8CD1" w:rsidR="00DE7FCA" w:rsidRPr="008C6A80" w:rsidRDefault="00DE7FCA" w:rsidP="00DE7FCA">
      <w:pPr>
        <w:tabs>
          <w:tab w:val="left" w:pos="2835"/>
        </w:tabs>
        <w:spacing w:after="0"/>
        <w:rPr>
          <w:rFonts w:ascii="Times New Roman" w:hAnsi="Times New Roman" w:cs="Times New Roman"/>
        </w:rPr>
      </w:pPr>
      <w:r w:rsidRPr="008C6A80">
        <w:rPr>
          <w:rFonts w:ascii="Times New Roman" w:hAnsi="Times New Roman" w:cs="Times New Roman"/>
        </w:rPr>
        <w:t>Zastoupen</w:t>
      </w:r>
      <w:r>
        <w:rPr>
          <w:rFonts w:ascii="Times New Roman" w:hAnsi="Times New Roman" w:cs="Times New Roman"/>
        </w:rPr>
        <w:t>a</w:t>
      </w:r>
      <w:r w:rsidRPr="008C6A80">
        <w:rPr>
          <w:rFonts w:ascii="Times New Roman" w:hAnsi="Times New Roman" w:cs="Times New Roman"/>
        </w:rPr>
        <w:t>:</w:t>
      </w:r>
      <w:r w:rsidRPr="008C6A80">
        <w:rPr>
          <w:rFonts w:ascii="Times New Roman" w:hAnsi="Times New Roman" w:cs="Times New Roman"/>
        </w:rPr>
        <w:tab/>
      </w:r>
      <w:r w:rsidR="00A72014">
        <w:rPr>
          <w:rFonts w:ascii="Times New Roman" w:eastAsia="Times New Roman" w:hAnsi="Times New Roman" w:cs="Times New Roman"/>
          <w:lang w:eastAsia="cs-CZ"/>
        </w:rPr>
        <w:t>RNDr</w:t>
      </w:r>
      <w:r w:rsidR="00444A48">
        <w:rPr>
          <w:rFonts w:ascii="Times New Roman" w:eastAsia="Times New Roman" w:hAnsi="Times New Roman" w:cs="Times New Roman"/>
          <w:lang w:eastAsia="cs-CZ"/>
        </w:rPr>
        <w:t>.</w:t>
      </w:r>
      <w:r w:rsidR="00A72014">
        <w:rPr>
          <w:rFonts w:ascii="Times New Roman" w:eastAsia="Times New Roman" w:hAnsi="Times New Roman" w:cs="Times New Roman"/>
          <w:lang w:eastAsia="cs-CZ"/>
        </w:rPr>
        <w:t xml:space="preserve"> Bc</w:t>
      </w:r>
      <w:r w:rsidR="00444A48">
        <w:rPr>
          <w:rFonts w:ascii="Times New Roman" w:eastAsia="Times New Roman" w:hAnsi="Times New Roman" w:cs="Times New Roman"/>
          <w:lang w:eastAsia="cs-CZ"/>
        </w:rPr>
        <w:t>.</w:t>
      </w:r>
      <w:r w:rsidR="00A72014">
        <w:rPr>
          <w:rFonts w:ascii="Times New Roman" w:eastAsia="Times New Roman" w:hAnsi="Times New Roman" w:cs="Times New Roman"/>
          <w:lang w:eastAsia="cs-CZ"/>
        </w:rPr>
        <w:t xml:space="preserve"> Janem Machem</w:t>
      </w:r>
    </w:p>
    <w:p w14:paraId="67663AD6" w14:textId="77777777" w:rsidR="00230283" w:rsidRDefault="00230283" w:rsidP="004B2441">
      <w:pPr>
        <w:tabs>
          <w:tab w:val="left" w:pos="2835"/>
        </w:tabs>
        <w:spacing w:after="0"/>
        <w:rPr>
          <w:rFonts w:ascii="Times New Roman" w:eastAsia="Times New Roman" w:hAnsi="Times New Roman" w:cs="Times New Roman"/>
          <w:lang w:eastAsia="cs-CZ"/>
        </w:rPr>
      </w:pPr>
    </w:p>
    <w:p w14:paraId="57EC1FBF" w14:textId="4519E33C" w:rsidR="00230283" w:rsidRPr="008C6A80" w:rsidRDefault="005C6653" w:rsidP="00230283">
      <w:pPr>
        <w:tabs>
          <w:tab w:val="left" w:pos="2835"/>
        </w:tabs>
        <w:spacing w:after="0"/>
        <w:rPr>
          <w:rFonts w:ascii="Times New Roman" w:hAnsi="Times New Roman" w:cs="Times New Roman"/>
          <w:b/>
        </w:rPr>
      </w:pPr>
      <w:r>
        <w:rPr>
          <w:rFonts w:ascii="Times New Roman" w:hAnsi="Times New Roman" w:cs="Times New Roman"/>
          <w:b/>
          <w:u w:val="single"/>
        </w:rPr>
        <w:t>3.</w:t>
      </w:r>
      <w:r w:rsidR="00230283" w:rsidRPr="008C6A80">
        <w:rPr>
          <w:rFonts w:ascii="Times New Roman" w:hAnsi="Times New Roman" w:cs="Times New Roman"/>
          <w:b/>
        </w:rPr>
        <w:tab/>
      </w:r>
      <w:r w:rsidR="000F6A87" w:rsidRPr="007A599F">
        <w:rPr>
          <w:rFonts w:ascii="Times New Roman" w:eastAsia="Times New Roman" w:hAnsi="Times New Roman" w:cs="Times New Roman"/>
          <w:b/>
          <w:bCs/>
          <w:lang w:eastAsia="cs-CZ"/>
        </w:rPr>
        <w:t>Oblastní nemocnice Jičín a.s.</w:t>
      </w:r>
    </w:p>
    <w:p w14:paraId="188AD3D5" w14:textId="3A540F71" w:rsidR="00230283" w:rsidRPr="008C6A80" w:rsidRDefault="00230283" w:rsidP="00E51261">
      <w:pPr>
        <w:tabs>
          <w:tab w:val="left" w:pos="2835"/>
        </w:tabs>
        <w:spacing w:after="0"/>
        <w:ind w:left="2835" w:hanging="2835"/>
        <w:rPr>
          <w:rFonts w:ascii="Times New Roman" w:hAnsi="Times New Roman" w:cs="Times New Roman"/>
        </w:rPr>
      </w:pPr>
      <w:r w:rsidRPr="008C6A80">
        <w:rPr>
          <w:rFonts w:ascii="Times New Roman" w:hAnsi="Times New Roman" w:cs="Times New Roman"/>
        </w:rPr>
        <w:t>Zapsán</w:t>
      </w:r>
      <w:r w:rsidR="00350C5D">
        <w:rPr>
          <w:rFonts w:ascii="Times New Roman" w:hAnsi="Times New Roman" w:cs="Times New Roman"/>
        </w:rPr>
        <w:t>a</w:t>
      </w:r>
      <w:r w:rsidRPr="008C6A80">
        <w:rPr>
          <w:rFonts w:ascii="Times New Roman" w:hAnsi="Times New Roman" w:cs="Times New Roman"/>
        </w:rPr>
        <w:t>:</w:t>
      </w:r>
      <w:r w:rsidRPr="008C6A80">
        <w:rPr>
          <w:rFonts w:ascii="Times New Roman" w:hAnsi="Times New Roman" w:cs="Times New Roman"/>
        </w:rPr>
        <w:tab/>
      </w:r>
      <w:r w:rsidR="007A599F">
        <w:rPr>
          <w:rFonts w:ascii="Times New Roman" w:hAnsi="Times New Roman" w:cs="Times New Roman"/>
        </w:rPr>
        <w:tab/>
      </w:r>
      <w:r w:rsidR="007A599F">
        <w:rPr>
          <w:rFonts w:ascii="Times New Roman" w:eastAsia="Times New Roman" w:hAnsi="Times New Roman" w:cs="Times New Roman"/>
          <w:lang w:eastAsia="cs-CZ"/>
        </w:rPr>
        <w:t xml:space="preserve">v obchodním rejstříku pod </w:t>
      </w:r>
      <w:proofErr w:type="spellStart"/>
      <w:r w:rsidR="007A599F">
        <w:rPr>
          <w:rFonts w:ascii="Times New Roman" w:eastAsia="Times New Roman" w:hAnsi="Times New Roman" w:cs="Times New Roman"/>
          <w:lang w:eastAsia="cs-CZ"/>
        </w:rPr>
        <w:t>sp</w:t>
      </w:r>
      <w:proofErr w:type="spellEnd"/>
      <w:r w:rsidR="007A599F">
        <w:rPr>
          <w:rFonts w:ascii="Times New Roman" w:eastAsia="Times New Roman" w:hAnsi="Times New Roman" w:cs="Times New Roman"/>
          <w:lang w:eastAsia="cs-CZ"/>
        </w:rPr>
        <w:t>. zn. B 2328, veden</w:t>
      </w:r>
      <w:r w:rsidR="00AE0A93">
        <w:rPr>
          <w:rFonts w:ascii="Times New Roman" w:eastAsia="Times New Roman" w:hAnsi="Times New Roman" w:cs="Times New Roman"/>
          <w:lang w:eastAsia="cs-CZ"/>
        </w:rPr>
        <w:t>ou</w:t>
      </w:r>
      <w:r w:rsidR="007A599F">
        <w:rPr>
          <w:rFonts w:ascii="Times New Roman" w:eastAsia="Times New Roman" w:hAnsi="Times New Roman" w:cs="Times New Roman"/>
          <w:lang w:eastAsia="cs-CZ"/>
        </w:rPr>
        <w:t xml:space="preserve"> u Krajského soudu</w:t>
      </w:r>
      <w:r w:rsidR="00E51261">
        <w:rPr>
          <w:rFonts w:ascii="Times New Roman" w:eastAsia="Times New Roman" w:hAnsi="Times New Roman" w:cs="Times New Roman"/>
          <w:lang w:eastAsia="cs-CZ"/>
        </w:rPr>
        <w:t xml:space="preserve"> v Hradci Králové</w:t>
      </w:r>
    </w:p>
    <w:p w14:paraId="20ED4602" w14:textId="4771796A" w:rsidR="00230283" w:rsidRPr="008C6A80" w:rsidRDefault="00230283" w:rsidP="00230283">
      <w:pPr>
        <w:tabs>
          <w:tab w:val="left" w:pos="2835"/>
        </w:tabs>
        <w:spacing w:after="0"/>
        <w:rPr>
          <w:rFonts w:ascii="Times New Roman" w:hAnsi="Times New Roman" w:cs="Times New Roman"/>
        </w:rPr>
      </w:pPr>
      <w:r w:rsidRPr="008C6A80">
        <w:rPr>
          <w:rFonts w:ascii="Times New Roman" w:hAnsi="Times New Roman" w:cs="Times New Roman"/>
        </w:rPr>
        <w:t xml:space="preserve">Se sídlem: </w:t>
      </w:r>
      <w:r w:rsidRPr="008C6A80">
        <w:rPr>
          <w:rFonts w:ascii="Times New Roman" w:hAnsi="Times New Roman" w:cs="Times New Roman"/>
        </w:rPr>
        <w:tab/>
      </w:r>
      <w:r w:rsidR="007A599F">
        <w:rPr>
          <w:rFonts w:ascii="Times New Roman" w:eastAsia="Times New Roman" w:hAnsi="Times New Roman" w:cs="Times New Roman"/>
          <w:lang w:eastAsia="cs-CZ"/>
        </w:rPr>
        <w:t>Bolzanova 512, Valdické Předměstí, 506 01 Jičín</w:t>
      </w:r>
    </w:p>
    <w:p w14:paraId="49A373F9" w14:textId="4E2137C1" w:rsidR="00230283" w:rsidRPr="008C6A80" w:rsidRDefault="00230283" w:rsidP="00230283">
      <w:pPr>
        <w:tabs>
          <w:tab w:val="left" w:pos="2835"/>
        </w:tabs>
        <w:spacing w:after="0"/>
        <w:rPr>
          <w:rFonts w:ascii="Times New Roman" w:hAnsi="Times New Roman" w:cs="Times New Roman"/>
        </w:rPr>
      </w:pPr>
      <w:r w:rsidRPr="008C6A80">
        <w:rPr>
          <w:rFonts w:ascii="Times New Roman" w:hAnsi="Times New Roman" w:cs="Times New Roman"/>
        </w:rPr>
        <w:t>IČO:</w:t>
      </w:r>
      <w:r w:rsidRPr="008C6A80">
        <w:rPr>
          <w:rFonts w:ascii="Times New Roman" w:hAnsi="Times New Roman" w:cs="Times New Roman"/>
        </w:rPr>
        <w:tab/>
      </w:r>
      <w:r w:rsidR="007A599F">
        <w:rPr>
          <w:rFonts w:ascii="Times New Roman" w:eastAsia="Times New Roman" w:hAnsi="Times New Roman" w:cs="Times New Roman"/>
          <w:lang w:eastAsia="cs-CZ"/>
        </w:rPr>
        <w:t>260 01 551</w:t>
      </w:r>
    </w:p>
    <w:p w14:paraId="3747223B" w14:textId="03118AB2" w:rsidR="00230283" w:rsidRPr="008C6A80" w:rsidRDefault="00230283" w:rsidP="00230283">
      <w:pPr>
        <w:tabs>
          <w:tab w:val="left" w:pos="2835"/>
        </w:tabs>
        <w:spacing w:after="0"/>
        <w:rPr>
          <w:rFonts w:ascii="Times New Roman" w:hAnsi="Times New Roman" w:cs="Times New Roman"/>
        </w:rPr>
      </w:pPr>
      <w:r w:rsidRPr="008C6A80">
        <w:rPr>
          <w:rFonts w:ascii="Times New Roman" w:eastAsia="Times New Roman" w:hAnsi="Times New Roman" w:cs="Times New Roman"/>
          <w:lang w:eastAsia="cs-CZ"/>
        </w:rPr>
        <w:t>Datová schránka:</w:t>
      </w:r>
      <w:r w:rsidRPr="008C6A80">
        <w:rPr>
          <w:rFonts w:ascii="Times New Roman" w:eastAsia="Times New Roman" w:hAnsi="Times New Roman" w:cs="Times New Roman"/>
          <w:lang w:eastAsia="cs-CZ"/>
        </w:rPr>
        <w:tab/>
      </w:r>
      <w:r w:rsidR="007A599F">
        <w:rPr>
          <w:rFonts w:ascii="Times New Roman" w:eastAsia="Times New Roman" w:hAnsi="Times New Roman" w:cs="Times New Roman"/>
          <w:lang w:eastAsia="cs-CZ"/>
        </w:rPr>
        <w:t>ah5ff8m</w:t>
      </w:r>
    </w:p>
    <w:p w14:paraId="311910BF" w14:textId="77777777" w:rsidR="0056672A" w:rsidRDefault="0056672A" w:rsidP="00DE7FCA">
      <w:pPr>
        <w:tabs>
          <w:tab w:val="left" w:pos="2835"/>
        </w:tabs>
        <w:spacing w:after="0"/>
        <w:rPr>
          <w:rFonts w:ascii="Times New Roman" w:eastAsia="Times New Roman" w:hAnsi="Times New Roman" w:cs="Times New Roman"/>
          <w:lang w:eastAsia="cs-CZ"/>
        </w:rPr>
      </w:pPr>
      <w:proofErr w:type="spellStart"/>
      <w:r w:rsidRPr="0056672A">
        <w:rPr>
          <w:rFonts w:ascii="Times New Roman" w:hAnsi="Times New Roman" w:cs="Times New Roman"/>
          <w:highlight w:val="black"/>
        </w:rPr>
        <w:t>Xxxxxxxxxxxx</w:t>
      </w:r>
      <w:r w:rsidRPr="0056672A">
        <w:rPr>
          <w:rFonts w:ascii="Times New Roman" w:eastAsia="Times New Roman" w:hAnsi="Times New Roman" w:cs="Times New Roman"/>
          <w:highlight w:val="black"/>
          <w:lang w:eastAsia="cs-CZ"/>
        </w:rPr>
        <w:t>xxxxxxxxxxxxxxxxxxx</w:t>
      </w:r>
      <w:proofErr w:type="spellEnd"/>
    </w:p>
    <w:p w14:paraId="789D8B3D" w14:textId="17DA69C9" w:rsidR="00DE7FCA" w:rsidRPr="008C6A80" w:rsidRDefault="00DE7FCA" w:rsidP="00DE7FCA">
      <w:pPr>
        <w:tabs>
          <w:tab w:val="left" w:pos="2835"/>
        </w:tabs>
        <w:spacing w:after="0"/>
        <w:rPr>
          <w:rFonts w:ascii="Times New Roman" w:eastAsia="Times New Roman" w:hAnsi="Times New Roman" w:cs="Times New Roman"/>
          <w:lang w:eastAsia="cs-CZ"/>
        </w:rPr>
      </w:pPr>
      <w:r w:rsidRPr="008C6A80">
        <w:rPr>
          <w:rFonts w:ascii="Times New Roman" w:hAnsi="Times New Roman" w:cs="Times New Roman"/>
        </w:rPr>
        <w:t>Zastoupen</w:t>
      </w:r>
      <w:r>
        <w:rPr>
          <w:rFonts w:ascii="Times New Roman" w:hAnsi="Times New Roman" w:cs="Times New Roman"/>
        </w:rPr>
        <w:t>a</w:t>
      </w:r>
      <w:r w:rsidRPr="008C6A80">
        <w:rPr>
          <w:rFonts w:ascii="Times New Roman" w:hAnsi="Times New Roman" w:cs="Times New Roman"/>
        </w:rPr>
        <w:t>:</w:t>
      </w:r>
      <w:r w:rsidRPr="008C6A80">
        <w:rPr>
          <w:rFonts w:ascii="Times New Roman" w:hAnsi="Times New Roman" w:cs="Times New Roman"/>
        </w:rPr>
        <w:tab/>
      </w:r>
      <w:r w:rsidR="00A72014">
        <w:rPr>
          <w:rFonts w:ascii="Times New Roman" w:eastAsia="Times New Roman" w:hAnsi="Times New Roman" w:cs="Times New Roman"/>
          <w:lang w:eastAsia="cs-CZ"/>
        </w:rPr>
        <w:t>MUDr. Danielem Malým, MHA</w:t>
      </w:r>
    </w:p>
    <w:p w14:paraId="5ABD056F" w14:textId="77777777" w:rsidR="007A599F" w:rsidRDefault="007A599F" w:rsidP="00230283">
      <w:pPr>
        <w:tabs>
          <w:tab w:val="left" w:pos="2835"/>
        </w:tabs>
        <w:spacing w:after="0"/>
        <w:rPr>
          <w:rFonts w:ascii="Times New Roman" w:hAnsi="Times New Roman" w:cs="Times New Roman"/>
          <w:b/>
          <w:u w:val="single"/>
        </w:rPr>
      </w:pPr>
    </w:p>
    <w:p w14:paraId="493F5874" w14:textId="6878D0F3" w:rsidR="00230283" w:rsidRPr="008C6A80" w:rsidRDefault="005C6653" w:rsidP="00230283">
      <w:pPr>
        <w:tabs>
          <w:tab w:val="left" w:pos="2835"/>
        </w:tabs>
        <w:spacing w:after="0"/>
        <w:rPr>
          <w:rFonts w:ascii="Times New Roman" w:hAnsi="Times New Roman" w:cs="Times New Roman"/>
          <w:b/>
        </w:rPr>
      </w:pPr>
      <w:r>
        <w:rPr>
          <w:rFonts w:ascii="Times New Roman" w:hAnsi="Times New Roman" w:cs="Times New Roman"/>
          <w:b/>
          <w:u w:val="single"/>
        </w:rPr>
        <w:t>4.</w:t>
      </w:r>
      <w:r w:rsidR="00230283" w:rsidRPr="008C6A80">
        <w:rPr>
          <w:rFonts w:ascii="Times New Roman" w:hAnsi="Times New Roman" w:cs="Times New Roman"/>
          <w:b/>
        </w:rPr>
        <w:tab/>
      </w:r>
      <w:r w:rsidR="007A599F" w:rsidRPr="007A599F">
        <w:rPr>
          <w:rFonts w:ascii="Times New Roman" w:eastAsia="Times New Roman" w:hAnsi="Times New Roman" w:cs="Times New Roman"/>
          <w:b/>
          <w:bCs/>
          <w:lang w:eastAsia="cs-CZ"/>
        </w:rPr>
        <w:t>Oblastní nemocnice Trutnov a.s.</w:t>
      </w:r>
    </w:p>
    <w:p w14:paraId="1E31400C" w14:textId="3D802CB4" w:rsidR="00230283" w:rsidRPr="008C6A80" w:rsidRDefault="00230283" w:rsidP="007A599F">
      <w:pPr>
        <w:tabs>
          <w:tab w:val="left" w:pos="2835"/>
        </w:tabs>
        <w:spacing w:after="0"/>
        <w:ind w:left="2835" w:hanging="2835"/>
        <w:rPr>
          <w:rFonts w:ascii="Times New Roman" w:hAnsi="Times New Roman" w:cs="Times New Roman"/>
        </w:rPr>
      </w:pPr>
      <w:r w:rsidRPr="008C6A80">
        <w:rPr>
          <w:rFonts w:ascii="Times New Roman" w:hAnsi="Times New Roman" w:cs="Times New Roman"/>
        </w:rPr>
        <w:t>Zapsán</w:t>
      </w:r>
      <w:r w:rsidR="00350C5D">
        <w:rPr>
          <w:rFonts w:ascii="Times New Roman" w:hAnsi="Times New Roman" w:cs="Times New Roman"/>
        </w:rPr>
        <w:t>a</w:t>
      </w:r>
      <w:r w:rsidRPr="008C6A80">
        <w:rPr>
          <w:rFonts w:ascii="Times New Roman" w:hAnsi="Times New Roman" w:cs="Times New Roman"/>
        </w:rPr>
        <w:t>:</w:t>
      </w:r>
      <w:r w:rsidRPr="008C6A80">
        <w:rPr>
          <w:rFonts w:ascii="Times New Roman" w:hAnsi="Times New Roman" w:cs="Times New Roman"/>
        </w:rPr>
        <w:tab/>
      </w:r>
      <w:r w:rsidR="007A599F">
        <w:rPr>
          <w:rFonts w:ascii="Times New Roman" w:hAnsi="Times New Roman" w:cs="Times New Roman"/>
        </w:rPr>
        <w:tab/>
      </w:r>
      <w:r w:rsidR="007A599F">
        <w:rPr>
          <w:rFonts w:ascii="Times New Roman" w:eastAsia="Times New Roman" w:hAnsi="Times New Roman" w:cs="Times New Roman"/>
          <w:lang w:eastAsia="cs-CZ"/>
        </w:rPr>
        <w:t xml:space="preserve">v obchodním rejstříku pod </w:t>
      </w:r>
      <w:proofErr w:type="spellStart"/>
      <w:r w:rsidR="007A599F">
        <w:rPr>
          <w:rFonts w:ascii="Times New Roman" w:eastAsia="Times New Roman" w:hAnsi="Times New Roman" w:cs="Times New Roman"/>
          <w:lang w:eastAsia="cs-CZ"/>
        </w:rPr>
        <w:t>sp</w:t>
      </w:r>
      <w:proofErr w:type="spellEnd"/>
      <w:r w:rsidR="007A599F">
        <w:rPr>
          <w:rFonts w:ascii="Times New Roman" w:eastAsia="Times New Roman" w:hAnsi="Times New Roman" w:cs="Times New Roman"/>
          <w:lang w:eastAsia="cs-CZ"/>
        </w:rPr>
        <w:t>. zn. B 2334, veden</w:t>
      </w:r>
      <w:r w:rsidR="00AE0A93">
        <w:rPr>
          <w:rFonts w:ascii="Times New Roman" w:eastAsia="Times New Roman" w:hAnsi="Times New Roman" w:cs="Times New Roman"/>
          <w:lang w:eastAsia="cs-CZ"/>
        </w:rPr>
        <w:t>ou</w:t>
      </w:r>
      <w:r w:rsidR="007A599F">
        <w:rPr>
          <w:rFonts w:ascii="Times New Roman" w:eastAsia="Times New Roman" w:hAnsi="Times New Roman" w:cs="Times New Roman"/>
          <w:lang w:eastAsia="cs-CZ"/>
        </w:rPr>
        <w:t xml:space="preserve"> u Krajského soudu v Hradci Králové </w:t>
      </w:r>
    </w:p>
    <w:p w14:paraId="6272C108" w14:textId="5F5EA4FF" w:rsidR="00230283" w:rsidRPr="008C6A80" w:rsidRDefault="00230283" w:rsidP="00230283">
      <w:pPr>
        <w:tabs>
          <w:tab w:val="left" w:pos="2835"/>
        </w:tabs>
        <w:spacing w:after="0"/>
        <w:rPr>
          <w:rFonts w:ascii="Times New Roman" w:hAnsi="Times New Roman" w:cs="Times New Roman"/>
        </w:rPr>
      </w:pPr>
      <w:r w:rsidRPr="008C6A80">
        <w:rPr>
          <w:rFonts w:ascii="Times New Roman" w:hAnsi="Times New Roman" w:cs="Times New Roman"/>
        </w:rPr>
        <w:t xml:space="preserve">Se sídlem: </w:t>
      </w:r>
      <w:r w:rsidRPr="008C6A80">
        <w:rPr>
          <w:rFonts w:ascii="Times New Roman" w:hAnsi="Times New Roman" w:cs="Times New Roman"/>
        </w:rPr>
        <w:tab/>
      </w:r>
      <w:r w:rsidR="00F8341F">
        <w:rPr>
          <w:rFonts w:ascii="Times New Roman" w:eastAsia="Times New Roman" w:hAnsi="Times New Roman" w:cs="Times New Roman"/>
          <w:lang w:eastAsia="cs-CZ"/>
        </w:rPr>
        <w:t xml:space="preserve">Maxima Gorkého 77, </w:t>
      </w:r>
      <w:proofErr w:type="spellStart"/>
      <w:r w:rsidR="00F8341F">
        <w:rPr>
          <w:rFonts w:ascii="Times New Roman" w:eastAsia="Times New Roman" w:hAnsi="Times New Roman" w:cs="Times New Roman"/>
          <w:lang w:eastAsia="cs-CZ"/>
        </w:rPr>
        <w:t>Kryblice</w:t>
      </w:r>
      <w:proofErr w:type="spellEnd"/>
      <w:r w:rsidR="00F8341F">
        <w:rPr>
          <w:rFonts w:ascii="Times New Roman" w:eastAsia="Times New Roman" w:hAnsi="Times New Roman" w:cs="Times New Roman"/>
          <w:lang w:eastAsia="cs-CZ"/>
        </w:rPr>
        <w:t>, 541 01 Trutnov</w:t>
      </w:r>
    </w:p>
    <w:p w14:paraId="67644458" w14:textId="6C05423C" w:rsidR="00230283" w:rsidRPr="008C6A80" w:rsidRDefault="00230283" w:rsidP="00230283">
      <w:pPr>
        <w:tabs>
          <w:tab w:val="left" w:pos="2835"/>
        </w:tabs>
        <w:spacing w:after="0"/>
        <w:rPr>
          <w:rFonts w:ascii="Times New Roman" w:hAnsi="Times New Roman" w:cs="Times New Roman"/>
        </w:rPr>
      </w:pPr>
      <w:r w:rsidRPr="008C6A80">
        <w:rPr>
          <w:rFonts w:ascii="Times New Roman" w:hAnsi="Times New Roman" w:cs="Times New Roman"/>
        </w:rPr>
        <w:t>IČO:</w:t>
      </w:r>
      <w:r w:rsidRPr="008C6A80">
        <w:rPr>
          <w:rFonts w:ascii="Times New Roman" w:hAnsi="Times New Roman" w:cs="Times New Roman"/>
        </w:rPr>
        <w:tab/>
      </w:r>
      <w:r w:rsidR="00F8341F">
        <w:rPr>
          <w:rFonts w:ascii="Times New Roman" w:eastAsia="Times New Roman" w:hAnsi="Times New Roman" w:cs="Times New Roman"/>
          <w:lang w:eastAsia="cs-CZ"/>
        </w:rPr>
        <w:t>26</w:t>
      </w:r>
      <w:r w:rsidR="000A2F6B">
        <w:rPr>
          <w:rFonts w:ascii="Times New Roman" w:eastAsia="Times New Roman" w:hAnsi="Times New Roman" w:cs="Times New Roman"/>
          <w:lang w:eastAsia="cs-CZ"/>
        </w:rPr>
        <w:t>0</w:t>
      </w:r>
      <w:r w:rsidR="00F8341F">
        <w:rPr>
          <w:rFonts w:ascii="Times New Roman" w:eastAsia="Times New Roman" w:hAnsi="Times New Roman" w:cs="Times New Roman"/>
          <w:lang w:eastAsia="cs-CZ"/>
        </w:rPr>
        <w:t xml:space="preserve"> 00 237</w:t>
      </w:r>
    </w:p>
    <w:p w14:paraId="0AFF7C51" w14:textId="0CF1BB46" w:rsidR="00230283" w:rsidRPr="008C6A80" w:rsidRDefault="00230283" w:rsidP="00230283">
      <w:pPr>
        <w:tabs>
          <w:tab w:val="left" w:pos="2835"/>
        </w:tabs>
        <w:spacing w:after="0"/>
        <w:rPr>
          <w:rFonts w:ascii="Times New Roman" w:hAnsi="Times New Roman" w:cs="Times New Roman"/>
        </w:rPr>
      </w:pPr>
      <w:r w:rsidRPr="008C6A80">
        <w:rPr>
          <w:rFonts w:ascii="Times New Roman" w:eastAsia="Times New Roman" w:hAnsi="Times New Roman" w:cs="Times New Roman"/>
          <w:lang w:eastAsia="cs-CZ"/>
        </w:rPr>
        <w:t>Datová schránka:</w:t>
      </w:r>
      <w:r w:rsidRPr="008C6A80">
        <w:rPr>
          <w:rFonts w:ascii="Times New Roman" w:eastAsia="Times New Roman" w:hAnsi="Times New Roman" w:cs="Times New Roman"/>
          <w:lang w:eastAsia="cs-CZ"/>
        </w:rPr>
        <w:tab/>
      </w:r>
      <w:r w:rsidR="00F8341F">
        <w:rPr>
          <w:rFonts w:ascii="Times New Roman" w:eastAsia="Times New Roman" w:hAnsi="Times New Roman" w:cs="Times New Roman"/>
          <w:lang w:eastAsia="cs-CZ"/>
        </w:rPr>
        <w:t>724ff9k</w:t>
      </w:r>
    </w:p>
    <w:p w14:paraId="6DE15E53" w14:textId="77777777" w:rsidR="0056672A" w:rsidRDefault="0056672A" w:rsidP="00DE7FCA">
      <w:pPr>
        <w:tabs>
          <w:tab w:val="left" w:pos="2835"/>
        </w:tabs>
        <w:spacing w:after="0"/>
        <w:rPr>
          <w:rFonts w:ascii="Times New Roman" w:eastAsia="Times New Roman" w:hAnsi="Times New Roman" w:cs="Times New Roman"/>
          <w:lang w:eastAsia="cs-CZ"/>
        </w:rPr>
      </w:pPr>
      <w:proofErr w:type="spellStart"/>
      <w:r w:rsidRPr="0056672A">
        <w:rPr>
          <w:rFonts w:ascii="Times New Roman" w:hAnsi="Times New Roman" w:cs="Times New Roman"/>
          <w:highlight w:val="black"/>
        </w:rPr>
        <w:t>Xxxxxxxxxxxx</w:t>
      </w:r>
      <w:r w:rsidRPr="0056672A">
        <w:rPr>
          <w:rFonts w:ascii="Times New Roman" w:eastAsia="Times New Roman" w:hAnsi="Times New Roman" w:cs="Times New Roman"/>
          <w:highlight w:val="black"/>
          <w:lang w:eastAsia="cs-CZ"/>
        </w:rPr>
        <w:t>xxxxxxxxxxxxxxxxx</w:t>
      </w:r>
      <w:proofErr w:type="spellEnd"/>
    </w:p>
    <w:p w14:paraId="7F929689" w14:textId="580FB6B7" w:rsidR="00DE7FCA" w:rsidRPr="00DE7FCA" w:rsidRDefault="00DE7FCA" w:rsidP="00DE7FCA">
      <w:pPr>
        <w:tabs>
          <w:tab w:val="left" w:pos="2835"/>
        </w:tabs>
        <w:spacing w:after="0"/>
        <w:rPr>
          <w:rFonts w:ascii="Times New Roman" w:eastAsia="Times New Roman" w:hAnsi="Times New Roman" w:cs="Times New Roman"/>
          <w:lang w:eastAsia="cs-CZ"/>
        </w:rPr>
      </w:pPr>
      <w:r w:rsidRPr="008C6A80">
        <w:rPr>
          <w:rFonts w:ascii="Times New Roman" w:hAnsi="Times New Roman" w:cs="Times New Roman"/>
        </w:rPr>
        <w:t>Zastoupen</w:t>
      </w:r>
      <w:r>
        <w:rPr>
          <w:rFonts w:ascii="Times New Roman" w:hAnsi="Times New Roman" w:cs="Times New Roman"/>
        </w:rPr>
        <w:t>a</w:t>
      </w:r>
      <w:r w:rsidRPr="008C6A80">
        <w:rPr>
          <w:rFonts w:ascii="Times New Roman" w:hAnsi="Times New Roman" w:cs="Times New Roman"/>
        </w:rPr>
        <w:t>:</w:t>
      </w:r>
      <w:r w:rsidRPr="008C6A80">
        <w:rPr>
          <w:rFonts w:ascii="Times New Roman" w:hAnsi="Times New Roman" w:cs="Times New Roman"/>
        </w:rPr>
        <w:tab/>
      </w:r>
      <w:r w:rsidR="00A72014">
        <w:rPr>
          <w:rFonts w:ascii="Times New Roman" w:eastAsia="Times New Roman" w:hAnsi="Times New Roman" w:cs="Times New Roman"/>
          <w:lang w:eastAsia="cs-CZ"/>
        </w:rPr>
        <w:t>Ing. Miroslavem Procházkou, Ph.D.</w:t>
      </w:r>
    </w:p>
    <w:p w14:paraId="68B13B94" w14:textId="77777777" w:rsidR="00230283" w:rsidRDefault="00230283" w:rsidP="00230283">
      <w:pPr>
        <w:tabs>
          <w:tab w:val="left" w:pos="2835"/>
        </w:tabs>
        <w:spacing w:after="0"/>
        <w:rPr>
          <w:rFonts w:ascii="Times New Roman" w:hAnsi="Times New Roman" w:cs="Times New Roman"/>
          <w:b/>
          <w:u w:val="single"/>
        </w:rPr>
      </w:pPr>
    </w:p>
    <w:p w14:paraId="7E11ABB4" w14:textId="7DF4DF94" w:rsidR="00230283" w:rsidRPr="008C6A80" w:rsidRDefault="005C6653" w:rsidP="00230283">
      <w:pPr>
        <w:tabs>
          <w:tab w:val="left" w:pos="2835"/>
        </w:tabs>
        <w:spacing w:after="0"/>
        <w:rPr>
          <w:rFonts w:ascii="Times New Roman" w:hAnsi="Times New Roman" w:cs="Times New Roman"/>
          <w:b/>
        </w:rPr>
      </w:pPr>
      <w:r>
        <w:rPr>
          <w:rFonts w:ascii="Times New Roman" w:hAnsi="Times New Roman" w:cs="Times New Roman"/>
          <w:b/>
          <w:u w:val="single"/>
        </w:rPr>
        <w:t>5.</w:t>
      </w:r>
      <w:r w:rsidR="00230283" w:rsidRPr="008C6A80">
        <w:rPr>
          <w:rFonts w:ascii="Times New Roman" w:hAnsi="Times New Roman" w:cs="Times New Roman"/>
          <w:b/>
        </w:rPr>
        <w:tab/>
      </w:r>
      <w:r w:rsidR="00F8341F" w:rsidRPr="00F8341F">
        <w:rPr>
          <w:rFonts w:ascii="Times New Roman" w:eastAsia="Times New Roman" w:hAnsi="Times New Roman" w:cs="Times New Roman"/>
          <w:b/>
          <w:bCs/>
          <w:lang w:eastAsia="cs-CZ"/>
        </w:rPr>
        <w:t>Městská nemocnice</w:t>
      </w:r>
      <w:r w:rsidR="00F8341F">
        <w:rPr>
          <w:rFonts w:ascii="Times New Roman" w:eastAsia="Times New Roman" w:hAnsi="Times New Roman" w:cs="Times New Roman"/>
          <w:b/>
          <w:bCs/>
          <w:lang w:eastAsia="cs-CZ"/>
        </w:rPr>
        <w:t>,</w:t>
      </w:r>
      <w:r w:rsidR="00F8341F" w:rsidRPr="00F8341F">
        <w:rPr>
          <w:rFonts w:ascii="Times New Roman" w:eastAsia="Times New Roman" w:hAnsi="Times New Roman" w:cs="Times New Roman"/>
          <w:b/>
          <w:bCs/>
          <w:lang w:eastAsia="cs-CZ"/>
        </w:rPr>
        <w:t xml:space="preserve"> a.s.</w:t>
      </w:r>
    </w:p>
    <w:p w14:paraId="06FCC136" w14:textId="26177B1B" w:rsidR="00F8341F" w:rsidRDefault="00230283" w:rsidP="00F8341F">
      <w:pPr>
        <w:tabs>
          <w:tab w:val="left" w:pos="2835"/>
        </w:tabs>
        <w:spacing w:after="0"/>
        <w:ind w:left="2835" w:hanging="2835"/>
        <w:rPr>
          <w:rFonts w:ascii="Times New Roman" w:eastAsia="Times New Roman" w:hAnsi="Times New Roman" w:cs="Times New Roman"/>
          <w:lang w:eastAsia="cs-CZ"/>
        </w:rPr>
      </w:pPr>
      <w:r w:rsidRPr="008C6A80">
        <w:rPr>
          <w:rFonts w:ascii="Times New Roman" w:hAnsi="Times New Roman" w:cs="Times New Roman"/>
        </w:rPr>
        <w:t>Zapsán</w:t>
      </w:r>
      <w:r w:rsidR="00350C5D">
        <w:rPr>
          <w:rFonts w:ascii="Times New Roman" w:hAnsi="Times New Roman" w:cs="Times New Roman"/>
        </w:rPr>
        <w:t>a</w:t>
      </w:r>
      <w:r w:rsidRPr="008C6A80">
        <w:rPr>
          <w:rFonts w:ascii="Times New Roman" w:hAnsi="Times New Roman" w:cs="Times New Roman"/>
        </w:rPr>
        <w:t>:</w:t>
      </w:r>
      <w:r w:rsidRPr="008C6A80">
        <w:rPr>
          <w:rFonts w:ascii="Times New Roman" w:hAnsi="Times New Roman" w:cs="Times New Roman"/>
        </w:rPr>
        <w:tab/>
      </w:r>
      <w:r w:rsidR="00F8341F">
        <w:rPr>
          <w:rFonts w:ascii="Times New Roman" w:hAnsi="Times New Roman" w:cs="Times New Roman"/>
        </w:rPr>
        <w:tab/>
      </w:r>
      <w:r w:rsidR="00F8341F">
        <w:rPr>
          <w:rFonts w:ascii="Times New Roman" w:eastAsia="Times New Roman" w:hAnsi="Times New Roman" w:cs="Times New Roman"/>
          <w:lang w:eastAsia="cs-CZ"/>
        </w:rPr>
        <w:t xml:space="preserve">v obchodním rejstříku pod </w:t>
      </w:r>
      <w:proofErr w:type="spellStart"/>
      <w:r w:rsidR="00F8341F">
        <w:rPr>
          <w:rFonts w:ascii="Times New Roman" w:eastAsia="Times New Roman" w:hAnsi="Times New Roman" w:cs="Times New Roman"/>
          <w:lang w:eastAsia="cs-CZ"/>
        </w:rPr>
        <w:t>sp</w:t>
      </w:r>
      <w:proofErr w:type="spellEnd"/>
      <w:r w:rsidR="00F8341F">
        <w:rPr>
          <w:rFonts w:ascii="Times New Roman" w:eastAsia="Times New Roman" w:hAnsi="Times New Roman" w:cs="Times New Roman"/>
          <w:lang w:eastAsia="cs-CZ"/>
        </w:rPr>
        <w:t>. zn. B 1584, veden</w:t>
      </w:r>
      <w:r w:rsidR="00AE0A93">
        <w:rPr>
          <w:rFonts w:ascii="Times New Roman" w:eastAsia="Times New Roman" w:hAnsi="Times New Roman" w:cs="Times New Roman"/>
          <w:lang w:eastAsia="cs-CZ"/>
        </w:rPr>
        <w:t>ou</w:t>
      </w:r>
      <w:r w:rsidR="00F8341F">
        <w:rPr>
          <w:rFonts w:ascii="Times New Roman" w:eastAsia="Times New Roman" w:hAnsi="Times New Roman" w:cs="Times New Roman"/>
          <w:lang w:eastAsia="cs-CZ"/>
        </w:rPr>
        <w:t xml:space="preserve"> u Krajského soudu v Hradci Králové </w:t>
      </w:r>
    </w:p>
    <w:p w14:paraId="05809C97" w14:textId="10DE0E63" w:rsidR="00230283" w:rsidRPr="008C6A80" w:rsidRDefault="00230283" w:rsidP="00F8341F">
      <w:pPr>
        <w:tabs>
          <w:tab w:val="left" w:pos="2835"/>
        </w:tabs>
        <w:spacing w:after="0"/>
        <w:ind w:left="2835" w:hanging="2835"/>
        <w:rPr>
          <w:rFonts w:ascii="Times New Roman" w:hAnsi="Times New Roman" w:cs="Times New Roman"/>
        </w:rPr>
      </w:pPr>
      <w:r w:rsidRPr="008C6A80">
        <w:rPr>
          <w:rFonts w:ascii="Times New Roman" w:hAnsi="Times New Roman" w:cs="Times New Roman"/>
        </w:rPr>
        <w:t xml:space="preserve">Se sídlem: </w:t>
      </w:r>
      <w:r w:rsidRPr="008C6A80">
        <w:rPr>
          <w:rFonts w:ascii="Times New Roman" w:hAnsi="Times New Roman" w:cs="Times New Roman"/>
        </w:rPr>
        <w:tab/>
      </w:r>
      <w:r w:rsidR="00F8341F" w:rsidRPr="00F8341F">
        <w:rPr>
          <w:rFonts w:ascii="Times New Roman" w:eastAsia="Times New Roman" w:hAnsi="Times New Roman" w:cs="Times New Roman"/>
          <w:lang w:eastAsia="cs-CZ"/>
        </w:rPr>
        <w:t>Vrchlického 1504, 544 01 Dvůr Králové nad Labem</w:t>
      </w:r>
    </w:p>
    <w:p w14:paraId="5F42A667" w14:textId="4A682211" w:rsidR="00230283" w:rsidRPr="008C6A80" w:rsidRDefault="00230283" w:rsidP="00230283">
      <w:pPr>
        <w:tabs>
          <w:tab w:val="left" w:pos="2835"/>
        </w:tabs>
        <w:spacing w:after="0"/>
        <w:rPr>
          <w:rFonts w:ascii="Times New Roman" w:hAnsi="Times New Roman" w:cs="Times New Roman"/>
        </w:rPr>
      </w:pPr>
      <w:r w:rsidRPr="008C6A80">
        <w:rPr>
          <w:rFonts w:ascii="Times New Roman" w:hAnsi="Times New Roman" w:cs="Times New Roman"/>
        </w:rPr>
        <w:t>IČO:</w:t>
      </w:r>
      <w:r w:rsidRPr="008C6A80">
        <w:rPr>
          <w:rFonts w:ascii="Times New Roman" w:hAnsi="Times New Roman" w:cs="Times New Roman"/>
        </w:rPr>
        <w:tab/>
      </w:r>
      <w:r w:rsidR="00F8341F">
        <w:rPr>
          <w:rFonts w:ascii="Times New Roman" w:eastAsia="Times New Roman" w:hAnsi="Times New Roman" w:cs="Times New Roman"/>
          <w:lang w:eastAsia="cs-CZ"/>
        </w:rPr>
        <w:t>252 62</w:t>
      </w:r>
      <w:r w:rsidR="00DE01EE">
        <w:rPr>
          <w:rFonts w:ascii="Times New Roman" w:eastAsia="Times New Roman" w:hAnsi="Times New Roman" w:cs="Times New Roman"/>
          <w:lang w:eastAsia="cs-CZ"/>
        </w:rPr>
        <w:t> </w:t>
      </w:r>
      <w:r w:rsidR="00F8341F">
        <w:rPr>
          <w:rFonts w:ascii="Times New Roman" w:eastAsia="Times New Roman" w:hAnsi="Times New Roman" w:cs="Times New Roman"/>
          <w:lang w:eastAsia="cs-CZ"/>
        </w:rPr>
        <w:t>238</w:t>
      </w:r>
    </w:p>
    <w:p w14:paraId="62FC92C1" w14:textId="77777777" w:rsidR="00DE01EE" w:rsidRDefault="00DE01EE" w:rsidP="00230283">
      <w:pPr>
        <w:tabs>
          <w:tab w:val="left" w:pos="2835"/>
        </w:tabs>
        <w:spacing w:after="0"/>
        <w:rPr>
          <w:rFonts w:ascii="Times New Roman" w:eastAsia="Times New Roman" w:hAnsi="Times New Roman" w:cs="Times New Roman"/>
          <w:lang w:eastAsia="cs-CZ"/>
        </w:rPr>
      </w:pPr>
    </w:p>
    <w:p w14:paraId="025A620A" w14:textId="17EFBB99" w:rsidR="00230283" w:rsidRPr="008C6A80" w:rsidRDefault="00230283" w:rsidP="00230283">
      <w:pPr>
        <w:tabs>
          <w:tab w:val="left" w:pos="2835"/>
        </w:tabs>
        <w:spacing w:after="0"/>
        <w:rPr>
          <w:rFonts w:ascii="Times New Roman" w:hAnsi="Times New Roman" w:cs="Times New Roman"/>
        </w:rPr>
      </w:pPr>
      <w:r w:rsidRPr="008C6A80">
        <w:rPr>
          <w:rFonts w:ascii="Times New Roman" w:eastAsia="Times New Roman" w:hAnsi="Times New Roman" w:cs="Times New Roman"/>
          <w:lang w:eastAsia="cs-CZ"/>
        </w:rPr>
        <w:t>Datová schránka:</w:t>
      </w:r>
      <w:r w:rsidRPr="008C6A80">
        <w:rPr>
          <w:rFonts w:ascii="Times New Roman" w:eastAsia="Times New Roman" w:hAnsi="Times New Roman" w:cs="Times New Roman"/>
          <w:lang w:eastAsia="cs-CZ"/>
        </w:rPr>
        <w:tab/>
      </w:r>
      <w:r w:rsidR="00F8341F">
        <w:rPr>
          <w:rFonts w:ascii="Times New Roman" w:eastAsia="Times New Roman" w:hAnsi="Times New Roman" w:cs="Times New Roman"/>
          <w:lang w:eastAsia="cs-CZ"/>
        </w:rPr>
        <w:t>kkae6u3</w:t>
      </w:r>
    </w:p>
    <w:p w14:paraId="643A0730" w14:textId="16BFDBB2" w:rsidR="000A1B97" w:rsidRPr="008C6A80" w:rsidRDefault="0056672A" w:rsidP="00230283">
      <w:pPr>
        <w:tabs>
          <w:tab w:val="left" w:pos="2835"/>
        </w:tabs>
        <w:spacing w:after="0"/>
        <w:rPr>
          <w:rFonts w:ascii="Times New Roman" w:hAnsi="Times New Roman" w:cs="Times New Roman"/>
        </w:rPr>
      </w:pPr>
      <w:proofErr w:type="spellStart"/>
      <w:r w:rsidRPr="0056672A">
        <w:rPr>
          <w:rFonts w:ascii="Times New Roman" w:hAnsi="Times New Roman" w:cs="Times New Roman"/>
          <w:highlight w:val="black"/>
        </w:rPr>
        <w:t>Xxxxxxxxxxxx</w:t>
      </w:r>
      <w:r w:rsidRPr="0056672A">
        <w:rPr>
          <w:rFonts w:ascii="Times New Roman" w:eastAsia="Times New Roman" w:hAnsi="Times New Roman" w:cs="Times New Roman"/>
          <w:highlight w:val="black"/>
          <w:lang w:eastAsia="cs-CZ"/>
        </w:rPr>
        <w:t>xxxxxxxxxxxxxx</w:t>
      </w:r>
      <w:proofErr w:type="spellEnd"/>
      <w:r w:rsidR="000A1B97" w:rsidRPr="008C6A80">
        <w:rPr>
          <w:rFonts w:ascii="Times New Roman" w:hAnsi="Times New Roman" w:cs="Times New Roman"/>
        </w:rPr>
        <w:tab/>
      </w:r>
      <w:r w:rsidR="000A1B97" w:rsidRPr="008C6A80">
        <w:rPr>
          <w:rFonts w:ascii="Times New Roman" w:hAnsi="Times New Roman" w:cs="Times New Roman"/>
        </w:rPr>
        <w:tab/>
      </w:r>
    </w:p>
    <w:p w14:paraId="2988FE7C" w14:textId="43636C5F" w:rsidR="00DE7FCA" w:rsidRPr="00DE7FCA" w:rsidRDefault="00DE7FCA" w:rsidP="00DE7FCA">
      <w:pPr>
        <w:tabs>
          <w:tab w:val="left" w:pos="2835"/>
        </w:tabs>
        <w:spacing w:after="0"/>
        <w:rPr>
          <w:rFonts w:ascii="Times New Roman" w:eastAsia="Times New Roman" w:hAnsi="Times New Roman" w:cs="Times New Roman"/>
          <w:lang w:eastAsia="cs-CZ"/>
        </w:rPr>
      </w:pPr>
      <w:r w:rsidRPr="008C6A80">
        <w:rPr>
          <w:rFonts w:ascii="Times New Roman" w:hAnsi="Times New Roman" w:cs="Times New Roman"/>
        </w:rPr>
        <w:t>Zastoupen</w:t>
      </w:r>
      <w:r>
        <w:rPr>
          <w:rFonts w:ascii="Times New Roman" w:hAnsi="Times New Roman" w:cs="Times New Roman"/>
        </w:rPr>
        <w:t>a</w:t>
      </w:r>
      <w:r w:rsidRPr="008C6A80">
        <w:rPr>
          <w:rFonts w:ascii="Times New Roman" w:hAnsi="Times New Roman" w:cs="Times New Roman"/>
        </w:rPr>
        <w:t>:</w:t>
      </w:r>
      <w:r w:rsidRPr="008C6A80">
        <w:rPr>
          <w:rFonts w:ascii="Times New Roman" w:hAnsi="Times New Roman" w:cs="Times New Roman"/>
        </w:rPr>
        <w:tab/>
      </w:r>
      <w:r w:rsidR="002F38CF">
        <w:rPr>
          <w:rFonts w:ascii="Times New Roman" w:hAnsi="Times New Roman" w:cs="Times New Roman"/>
        </w:rPr>
        <w:t>MUDr</w:t>
      </w:r>
      <w:r w:rsidR="00A72014">
        <w:rPr>
          <w:rFonts w:ascii="Times New Roman" w:eastAsia="Times New Roman" w:hAnsi="Times New Roman" w:cs="Times New Roman"/>
          <w:lang w:eastAsia="cs-CZ"/>
        </w:rPr>
        <w:t xml:space="preserve">. </w:t>
      </w:r>
      <w:r w:rsidR="002F38CF">
        <w:rPr>
          <w:rFonts w:ascii="Times New Roman" w:eastAsia="Times New Roman" w:hAnsi="Times New Roman" w:cs="Times New Roman"/>
          <w:lang w:eastAsia="cs-CZ"/>
        </w:rPr>
        <w:t xml:space="preserve">Pavlem </w:t>
      </w:r>
      <w:proofErr w:type="spellStart"/>
      <w:r w:rsidR="002F38CF">
        <w:rPr>
          <w:rFonts w:ascii="Times New Roman" w:eastAsia="Times New Roman" w:hAnsi="Times New Roman" w:cs="Times New Roman"/>
          <w:lang w:eastAsia="cs-CZ"/>
        </w:rPr>
        <w:t>Křenovským</w:t>
      </w:r>
      <w:proofErr w:type="spellEnd"/>
    </w:p>
    <w:p w14:paraId="3FE65C2A" w14:textId="77777777" w:rsidR="00130E58" w:rsidRDefault="00130E58" w:rsidP="0075229F">
      <w:pPr>
        <w:tabs>
          <w:tab w:val="left" w:pos="2835"/>
        </w:tabs>
        <w:spacing w:after="0"/>
        <w:rPr>
          <w:rFonts w:ascii="Times New Roman" w:hAnsi="Times New Roman" w:cs="Times New Roman"/>
        </w:rPr>
      </w:pPr>
    </w:p>
    <w:p w14:paraId="1FF415E0" w14:textId="77777777" w:rsidR="006A6A7A" w:rsidRDefault="006A6A7A" w:rsidP="0075229F">
      <w:pPr>
        <w:tabs>
          <w:tab w:val="left" w:pos="2835"/>
        </w:tabs>
        <w:spacing w:after="0"/>
        <w:rPr>
          <w:rFonts w:ascii="Times New Roman" w:hAnsi="Times New Roman" w:cs="Times New Roman"/>
        </w:rPr>
      </w:pPr>
    </w:p>
    <w:p w14:paraId="4C949FB7" w14:textId="77777777" w:rsidR="00DE01EE" w:rsidRDefault="00DE01EE" w:rsidP="0075229F">
      <w:pPr>
        <w:tabs>
          <w:tab w:val="left" w:pos="2835"/>
        </w:tabs>
        <w:spacing w:after="0"/>
        <w:rPr>
          <w:rFonts w:ascii="Times New Roman" w:hAnsi="Times New Roman" w:cs="Times New Roman"/>
        </w:rPr>
      </w:pPr>
    </w:p>
    <w:p w14:paraId="7B8F85EF" w14:textId="282B4B4A" w:rsidR="000A1B97" w:rsidRPr="008C6A80" w:rsidRDefault="00350C5D" w:rsidP="00A72014">
      <w:pPr>
        <w:tabs>
          <w:tab w:val="left" w:pos="2835"/>
        </w:tabs>
        <w:spacing w:after="0"/>
        <w:jc w:val="center"/>
        <w:rPr>
          <w:rFonts w:ascii="Times New Roman" w:hAnsi="Times New Roman" w:cs="Times New Roman"/>
        </w:rPr>
      </w:pPr>
      <w:r>
        <w:rPr>
          <w:rFonts w:ascii="Times New Roman" w:hAnsi="Times New Roman" w:cs="Times New Roman"/>
        </w:rPr>
        <w:t>Smluvní strany</w:t>
      </w:r>
      <w:r w:rsidR="00F8341F">
        <w:rPr>
          <w:rFonts w:ascii="Times New Roman" w:hAnsi="Times New Roman" w:cs="Times New Roman"/>
        </w:rPr>
        <w:t xml:space="preserve"> </w:t>
      </w:r>
      <w:r w:rsidR="003A4287" w:rsidRPr="008C6A80">
        <w:rPr>
          <w:rFonts w:ascii="Times New Roman" w:hAnsi="Times New Roman" w:cs="Times New Roman"/>
        </w:rPr>
        <w:t>dále společně označován</w:t>
      </w:r>
      <w:r>
        <w:rPr>
          <w:rFonts w:ascii="Times New Roman" w:hAnsi="Times New Roman" w:cs="Times New Roman"/>
        </w:rPr>
        <w:t>y</w:t>
      </w:r>
      <w:r w:rsidR="003A4287" w:rsidRPr="008C6A80">
        <w:rPr>
          <w:rFonts w:ascii="Times New Roman" w:hAnsi="Times New Roman" w:cs="Times New Roman"/>
        </w:rPr>
        <w:t xml:space="preserve"> též jako „</w:t>
      </w:r>
      <w:r>
        <w:rPr>
          <w:rFonts w:ascii="Times New Roman" w:hAnsi="Times New Roman" w:cs="Times New Roman"/>
          <w:b/>
        </w:rPr>
        <w:t>Společní zadavatelé</w:t>
      </w:r>
      <w:r w:rsidR="003A4287" w:rsidRPr="008C6A80">
        <w:rPr>
          <w:rFonts w:ascii="Times New Roman" w:hAnsi="Times New Roman" w:cs="Times New Roman"/>
        </w:rPr>
        <w:t>“</w:t>
      </w:r>
    </w:p>
    <w:p w14:paraId="4C121BBB" w14:textId="77777777" w:rsidR="00E73342" w:rsidRPr="008C6A80" w:rsidRDefault="00E73342" w:rsidP="00A72014">
      <w:pPr>
        <w:tabs>
          <w:tab w:val="left" w:pos="2835"/>
        </w:tabs>
        <w:spacing w:after="0"/>
        <w:jc w:val="center"/>
        <w:rPr>
          <w:rFonts w:ascii="Times New Roman" w:hAnsi="Times New Roman" w:cs="Times New Roman"/>
        </w:rPr>
      </w:pPr>
    </w:p>
    <w:p w14:paraId="4A51906D" w14:textId="4907E161" w:rsidR="008A56A6" w:rsidRDefault="000A1B97" w:rsidP="00A72014">
      <w:pPr>
        <w:jc w:val="center"/>
        <w:rPr>
          <w:rFonts w:ascii="Times New Roman" w:hAnsi="Times New Roman" w:cs="Times New Roman"/>
          <w:sz w:val="20"/>
          <w:szCs w:val="20"/>
        </w:rPr>
      </w:pPr>
      <w:r w:rsidRPr="008C6A80">
        <w:rPr>
          <w:rFonts w:ascii="Times New Roman" w:hAnsi="Times New Roman" w:cs="Times New Roman"/>
        </w:rPr>
        <w:t>uzavřel</w:t>
      </w:r>
      <w:r w:rsidR="00350C5D">
        <w:rPr>
          <w:rFonts w:ascii="Times New Roman" w:hAnsi="Times New Roman" w:cs="Times New Roman"/>
        </w:rPr>
        <w:t>y</w:t>
      </w:r>
      <w:r w:rsidRPr="008C6A80">
        <w:rPr>
          <w:rFonts w:ascii="Times New Roman" w:hAnsi="Times New Roman" w:cs="Times New Roman"/>
        </w:rPr>
        <w:t xml:space="preserve"> níže uvedeného dne, měsíce a roku na základě vzájemného konsensu </w:t>
      </w:r>
      <w:r w:rsidR="00F8341F">
        <w:rPr>
          <w:rFonts w:ascii="Times New Roman" w:hAnsi="Times New Roman" w:cs="Times New Roman"/>
        </w:rPr>
        <w:t>v souladu s</w:t>
      </w:r>
      <w:r w:rsidR="00094E05">
        <w:rPr>
          <w:rFonts w:ascii="Times New Roman" w:hAnsi="Times New Roman" w:cs="Times New Roman"/>
        </w:rPr>
        <w:t xml:space="preserve"> § 1746 odst. 2</w:t>
      </w:r>
      <w:r w:rsidR="00F8341F">
        <w:rPr>
          <w:rFonts w:ascii="Times New Roman" w:hAnsi="Times New Roman" w:cs="Times New Roman"/>
        </w:rPr>
        <w:t xml:space="preserve"> </w:t>
      </w:r>
      <w:r w:rsidRPr="008C6A80">
        <w:rPr>
          <w:rFonts w:ascii="Times New Roman" w:hAnsi="Times New Roman" w:cs="Times New Roman"/>
        </w:rPr>
        <w:t>zák</w:t>
      </w:r>
      <w:r w:rsidR="00D25ACD" w:rsidRPr="008C6A80">
        <w:rPr>
          <w:rFonts w:ascii="Times New Roman" w:hAnsi="Times New Roman" w:cs="Times New Roman"/>
        </w:rPr>
        <w:t>on</w:t>
      </w:r>
      <w:r w:rsidR="00094E05">
        <w:rPr>
          <w:rFonts w:ascii="Times New Roman" w:hAnsi="Times New Roman" w:cs="Times New Roman"/>
        </w:rPr>
        <w:t xml:space="preserve">a </w:t>
      </w:r>
      <w:r w:rsidRPr="008C6A80">
        <w:rPr>
          <w:rFonts w:ascii="Times New Roman" w:hAnsi="Times New Roman" w:cs="Times New Roman"/>
        </w:rPr>
        <w:t>č. 89/2012 Sb., občanský zákoník</w:t>
      </w:r>
      <w:r w:rsidR="00465FDE">
        <w:rPr>
          <w:rFonts w:ascii="Times New Roman" w:hAnsi="Times New Roman" w:cs="Times New Roman"/>
        </w:rPr>
        <w:t>, ve znění pozdějších předpisů</w:t>
      </w:r>
      <w:r w:rsidR="00505884" w:rsidRPr="008C6A80">
        <w:rPr>
          <w:rFonts w:ascii="Times New Roman" w:hAnsi="Times New Roman" w:cs="Times New Roman"/>
        </w:rPr>
        <w:t xml:space="preserve"> (dále také jako „</w:t>
      </w:r>
      <w:r w:rsidR="00505884" w:rsidRPr="008C6A80">
        <w:rPr>
          <w:rFonts w:ascii="Times New Roman" w:hAnsi="Times New Roman" w:cs="Times New Roman"/>
          <w:b/>
          <w:bCs/>
          <w:iCs/>
        </w:rPr>
        <w:t>OZ</w:t>
      </w:r>
      <w:r w:rsidR="00505884" w:rsidRPr="008C6A80">
        <w:rPr>
          <w:rFonts w:ascii="Times New Roman" w:hAnsi="Times New Roman" w:cs="Times New Roman"/>
        </w:rPr>
        <w:t>“)</w:t>
      </w:r>
      <w:r w:rsidRPr="008C6A80">
        <w:rPr>
          <w:rFonts w:ascii="Times New Roman" w:hAnsi="Times New Roman" w:cs="Times New Roman"/>
        </w:rPr>
        <w:t xml:space="preserve">, </w:t>
      </w:r>
      <w:r w:rsidR="00F8341F">
        <w:rPr>
          <w:rFonts w:ascii="Times New Roman" w:hAnsi="Times New Roman" w:cs="Times New Roman"/>
        </w:rPr>
        <w:t xml:space="preserve">a § </w:t>
      </w:r>
      <w:r w:rsidR="00350C5D">
        <w:rPr>
          <w:rFonts w:ascii="Times New Roman" w:hAnsi="Times New Roman" w:cs="Times New Roman"/>
        </w:rPr>
        <w:t>7</w:t>
      </w:r>
      <w:r w:rsidR="00F8341F">
        <w:rPr>
          <w:rFonts w:ascii="Times New Roman" w:hAnsi="Times New Roman" w:cs="Times New Roman"/>
        </w:rPr>
        <w:t xml:space="preserve"> odst. </w:t>
      </w:r>
      <w:r w:rsidR="00350C5D">
        <w:rPr>
          <w:rFonts w:ascii="Times New Roman" w:hAnsi="Times New Roman" w:cs="Times New Roman"/>
        </w:rPr>
        <w:t>2</w:t>
      </w:r>
      <w:r w:rsidR="00F8341F">
        <w:rPr>
          <w:rFonts w:ascii="Times New Roman" w:hAnsi="Times New Roman" w:cs="Times New Roman"/>
        </w:rPr>
        <w:t xml:space="preserve"> zákona č. </w:t>
      </w:r>
      <w:r w:rsidR="00F8341F" w:rsidRPr="008C6A80">
        <w:rPr>
          <w:rFonts w:ascii="Times New Roman" w:hAnsi="Times New Roman" w:cs="Times New Roman"/>
        </w:rPr>
        <w:t>134/2016 Sb., o zadávání veřejných zakázek, ve znění pozdějších předpisů (dále také jako „</w:t>
      </w:r>
      <w:r w:rsidR="00F8341F" w:rsidRPr="008C6A80">
        <w:rPr>
          <w:rFonts w:ascii="Times New Roman" w:hAnsi="Times New Roman" w:cs="Times New Roman"/>
          <w:b/>
        </w:rPr>
        <w:t>ZZVZ</w:t>
      </w:r>
      <w:r w:rsidR="00F8341F" w:rsidRPr="008C6A80">
        <w:rPr>
          <w:rFonts w:ascii="Times New Roman" w:hAnsi="Times New Roman" w:cs="Times New Roman"/>
        </w:rPr>
        <w:t>“)</w:t>
      </w:r>
      <w:r w:rsidR="00F8341F">
        <w:rPr>
          <w:rFonts w:ascii="Times New Roman" w:hAnsi="Times New Roman" w:cs="Times New Roman"/>
        </w:rPr>
        <w:t xml:space="preserve">, </w:t>
      </w:r>
      <w:r w:rsidRPr="008C6A80">
        <w:rPr>
          <w:rFonts w:ascii="Times New Roman" w:hAnsi="Times New Roman" w:cs="Times New Roman"/>
        </w:rPr>
        <w:t xml:space="preserve">tuto </w:t>
      </w:r>
      <w:r w:rsidR="00F8341F">
        <w:rPr>
          <w:rFonts w:ascii="Times New Roman" w:hAnsi="Times New Roman" w:cs="Times New Roman"/>
        </w:rPr>
        <w:t xml:space="preserve">smlouvu o </w:t>
      </w:r>
      <w:r w:rsidR="00350C5D">
        <w:rPr>
          <w:rFonts w:ascii="Times New Roman" w:hAnsi="Times New Roman" w:cs="Times New Roman"/>
        </w:rPr>
        <w:t>společném</w:t>
      </w:r>
      <w:r w:rsidR="00F8341F">
        <w:rPr>
          <w:rFonts w:ascii="Times New Roman" w:hAnsi="Times New Roman" w:cs="Times New Roman"/>
        </w:rPr>
        <w:t xml:space="preserve"> zadávání</w:t>
      </w:r>
      <w:r w:rsidR="00685663" w:rsidRPr="008C6A80">
        <w:rPr>
          <w:rFonts w:ascii="Times New Roman" w:hAnsi="Times New Roman" w:cs="Times New Roman"/>
        </w:rPr>
        <w:t xml:space="preserve"> </w:t>
      </w:r>
      <w:r w:rsidR="008A56A6" w:rsidRPr="008C6A80">
        <w:rPr>
          <w:rFonts w:ascii="Times New Roman" w:hAnsi="Times New Roman" w:cs="Times New Roman"/>
        </w:rPr>
        <w:t>(dále také jako „</w:t>
      </w:r>
      <w:r w:rsidR="00465FDE">
        <w:rPr>
          <w:rFonts w:ascii="Times New Roman" w:hAnsi="Times New Roman" w:cs="Times New Roman"/>
          <w:b/>
        </w:rPr>
        <w:t>S</w:t>
      </w:r>
      <w:r w:rsidR="008A56A6" w:rsidRPr="008C6A80">
        <w:rPr>
          <w:rFonts w:ascii="Times New Roman" w:hAnsi="Times New Roman" w:cs="Times New Roman"/>
          <w:b/>
        </w:rPr>
        <w:t>mlouva</w:t>
      </w:r>
      <w:r w:rsidR="008A56A6" w:rsidRPr="008C6A80">
        <w:rPr>
          <w:rFonts w:ascii="Times New Roman" w:hAnsi="Times New Roman" w:cs="Times New Roman"/>
        </w:rPr>
        <w:t>“</w:t>
      </w:r>
      <w:r w:rsidR="00685663" w:rsidRPr="008C6A80">
        <w:rPr>
          <w:rFonts w:ascii="Times New Roman" w:hAnsi="Times New Roman" w:cs="Times New Roman"/>
        </w:rPr>
        <w:t>)</w:t>
      </w:r>
    </w:p>
    <w:p w14:paraId="2A230233" w14:textId="77777777" w:rsidR="0024562C" w:rsidRPr="008C6A80" w:rsidRDefault="0024562C" w:rsidP="004B2441">
      <w:pPr>
        <w:jc w:val="center"/>
        <w:rPr>
          <w:rFonts w:ascii="Times New Roman" w:hAnsi="Times New Roman" w:cs="Times New Roman"/>
          <w:sz w:val="20"/>
          <w:szCs w:val="20"/>
        </w:rPr>
      </w:pPr>
    </w:p>
    <w:p w14:paraId="1209C481" w14:textId="669F9154" w:rsidR="00090D52" w:rsidRPr="008C6A80" w:rsidRDefault="00090D52" w:rsidP="00405A5C">
      <w:pPr>
        <w:pStyle w:val="Odstavecseseznamem"/>
        <w:numPr>
          <w:ilvl w:val="0"/>
          <w:numId w:val="7"/>
        </w:numPr>
        <w:spacing w:before="240" w:after="240"/>
        <w:ind w:left="720"/>
        <w:jc w:val="center"/>
        <w:rPr>
          <w:rFonts w:ascii="Times New Roman" w:hAnsi="Times New Roman" w:cs="Times New Roman"/>
          <w:b/>
        </w:rPr>
      </w:pPr>
      <w:r w:rsidRPr="008C6A80">
        <w:rPr>
          <w:rFonts w:ascii="Times New Roman" w:hAnsi="Times New Roman" w:cs="Times New Roman"/>
          <w:b/>
        </w:rPr>
        <w:t>P</w:t>
      </w:r>
      <w:r>
        <w:rPr>
          <w:rFonts w:ascii="Times New Roman" w:hAnsi="Times New Roman" w:cs="Times New Roman"/>
          <w:b/>
        </w:rPr>
        <w:t xml:space="preserve">reambule a úvodní prohlášení </w:t>
      </w:r>
    </w:p>
    <w:p w14:paraId="7494F3B0" w14:textId="144B674C" w:rsidR="0058169B" w:rsidRPr="0058169B" w:rsidRDefault="0058169B" w:rsidP="0058169B">
      <w:pPr>
        <w:pStyle w:val="Odstavecseseznamem"/>
        <w:numPr>
          <w:ilvl w:val="3"/>
          <w:numId w:val="7"/>
        </w:numPr>
        <w:tabs>
          <w:tab w:val="left" w:pos="360"/>
        </w:tabs>
        <w:spacing w:before="120" w:after="120"/>
        <w:jc w:val="both"/>
        <w:rPr>
          <w:rFonts w:ascii="Times New Roman" w:hAnsi="Times New Roman" w:cs="Times New Roman"/>
        </w:rPr>
      </w:pPr>
      <w:bookmarkStart w:id="1" w:name="_Hlk148361782"/>
      <w:r w:rsidRPr="0058169B">
        <w:rPr>
          <w:rFonts w:ascii="Times New Roman" w:hAnsi="Times New Roman" w:cs="Times New Roman"/>
        </w:rPr>
        <w:t>Smluvní strany 2., 3., 4. a 5. (dále také jen „koncernové nemocnice“) jsou obchodními společnostmi s majetkovou účastí výhradně smluvní strany 1.</w:t>
      </w:r>
    </w:p>
    <w:p w14:paraId="71135565" w14:textId="77777777" w:rsidR="00DC5294" w:rsidRPr="00DC5294" w:rsidRDefault="00DC5294" w:rsidP="0058169B">
      <w:pPr>
        <w:pStyle w:val="Odstavecseseznamem"/>
        <w:numPr>
          <w:ilvl w:val="3"/>
          <w:numId w:val="7"/>
        </w:numPr>
        <w:tabs>
          <w:tab w:val="left" w:pos="360"/>
        </w:tabs>
        <w:spacing w:before="120" w:after="120"/>
        <w:jc w:val="both"/>
        <w:rPr>
          <w:rFonts w:ascii="Times New Roman" w:hAnsi="Times New Roman" w:cs="Times New Roman"/>
        </w:rPr>
      </w:pPr>
      <w:r>
        <w:rPr>
          <w:rFonts w:ascii="Times New Roman" w:hAnsi="Times New Roman"/>
        </w:rPr>
        <w:t>Smluvní strana 1. pro koncernové nemocnice dlouhodobě koordinuje vybrané činnosti v oblasti informačních technologií, digitální infrastruktury, kybernetické bezpečnosti a souvisejících nákupů. Smyslem této koordinace je zejména sjednocení technického standardu, dosažení provozní kompatibility a hospodárné využití finančních, personálních a odborných kapacit v rámci skupiny.</w:t>
      </w:r>
    </w:p>
    <w:p w14:paraId="08710816" w14:textId="77777777" w:rsidR="00DC5294" w:rsidRPr="00DC5294" w:rsidRDefault="00DC5294" w:rsidP="00DC5294">
      <w:pPr>
        <w:pStyle w:val="Odstavecseseznamem"/>
        <w:numPr>
          <w:ilvl w:val="3"/>
          <w:numId w:val="7"/>
        </w:numPr>
        <w:tabs>
          <w:tab w:val="left" w:pos="360"/>
        </w:tabs>
        <w:spacing w:before="120" w:after="120"/>
        <w:jc w:val="both"/>
        <w:rPr>
          <w:rFonts w:ascii="Times New Roman" w:hAnsi="Times New Roman" w:cs="Times New Roman"/>
        </w:rPr>
      </w:pPr>
      <w:r>
        <w:rPr>
          <w:rFonts w:ascii="Times New Roman" w:hAnsi="Times New Roman"/>
        </w:rPr>
        <w:t>Koncovými uživateli plnění pořizovaného na základě zadávacího řízení podle této Smlouvy budou Oblastní nemocnice Náchod a.s., Oblastní nemocnice Jičín a.s., Oblastní nemocnice Trutnov a.s. a Městská nemocnice, a.s. Předmětem připravované veřejné zakázky bude výměna diskových polí, včetně souvisejících dodávek, implementačních, migračních, servisních, licenčních, záručních a dalších souvisejících plnění, budou-li tato plnění zahrnuta v zadávacích podmínkách.</w:t>
      </w:r>
    </w:p>
    <w:p w14:paraId="60A062EE" w14:textId="77777777" w:rsidR="00DC5294" w:rsidRPr="00DC5294" w:rsidRDefault="00DC5294" w:rsidP="00DC5294">
      <w:pPr>
        <w:pStyle w:val="Odstavecseseznamem"/>
        <w:numPr>
          <w:ilvl w:val="3"/>
          <w:numId w:val="7"/>
        </w:numPr>
        <w:tabs>
          <w:tab w:val="left" w:pos="360"/>
        </w:tabs>
        <w:spacing w:before="120" w:after="120"/>
        <w:jc w:val="both"/>
        <w:rPr>
          <w:rFonts w:ascii="Times New Roman" w:hAnsi="Times New Roman" w:cs="Times New Roman"/>
        </w:rPr>
      </w:pPr>
      <w:r w:rsidRPr="00DC5294">
        <w:rPr>
          <w:rFonts w:ascii="Times New Roman" w:hAnsi="Times New Roman"/>
        </w:rPr>
        <w:t>Smluvní strany mají zájem postupovat při přípravě a zadání této veřejné zakázky společně, neboť společné zadání umožňuje sjednotit technické požadavky, nastavit jednotné obchodní a servisní podmínky a současně dosáhnout vyšší míry hospodárnosti než v případě samostatného postupu jednotlivých koncernových nemocnic.</w:t>
      </w:r>
    </w:p>
    <w:p w14:paraId="4EF19081" w14:textId="77777777" w:rsidR="00DC5294" w:rsidRPr="00DC5294" w:rsidRDefault="00DC5294" w:rsidP="00DC5294">
      <w:pPr>
        <w:pStyle w:val="Odstavecseseznamem"/>
        <w:numPr>
          <w:ilvl w:val="3"/>
          <w:numId w:val="7"/>
        </w:numPr>
        <w:tabs>
          <w:tab w:val="left" w:pos="360"/>
        </w:tabs>
        <w:spacing w:before="120" w:after="120"/>
        <w:jc w:val="both"/>
        <w:rPr>
          <w:rFonts w:ascii="Times New Roman" w:hAnsi="Times New Roman" w:cs="Times New Roman"/>
        </w:rPr>
      </w:pPr>
      <w:r w:rsidRPr="00DC5294">
        <w:rPr>
          <w:rFonts w:ascii="Times New Roman" w:hAnsi="Times New Roman"/>
        </w:rPr>
        <w:t xml:space="preserve">Smluvní strany si jsou vědomy, že smluvní strana 1. bude v rámci společného zadávání vystupovat zejména jako koordinující, </w:t>
      </w:r>
      <w:proofErr w:type="spellStart"/>
      <w:r w:rsidRPr="00DC5294">
        <w:rPr>
          <w:rFonts w:ascii="Times New Roman" w:hAnsi="Times New Roman"/>
        </w:rPr>
        <w:t>administrující</w:t>
      </w:r>
      <w:proofErr w:type="spellEnd"/>
      <w:r w:rsidRPr="00DC5294">
        <w:rPr>
          <w:rFonts w:ascii="Times New Roman" w:hAnsi="Times New Roman"/>
        </w:rPr>
        <w:t xml:space="preserve"> a odborně metodický subjekt. Tato skutečnost však nemá vést k tomu, aby náklady vzniklé při přípravě, organizaci a administraci zadávacího řízení nesla konečně smluvní strana 1., jestliže věcným a ekonomickým beneficientem pořizovaného plnění budou jednotlivé koncernové nemocnice jako koncoví uživatelé.</w:t>
      </w:r>
    </w:p>
    <w:p w14:paraId="793E001F" w14:textId="6FC16468" w:rsidR="0058169B" w:rsidRPr="00DE01EE" w:rsidRDefault="00DC5294" w:rsidP="00DC5294">
      <w:pPr>
        <w:pStyle w:val="Odstavecseseznamem"/>
        <w:numPr>
          <w:ilvl w:val="3"/>
          <w:numId w:val="7"/>
        </w:numPr>
        <w:tabs>
          <w:tab w:val="left" w:pos="360"/>
        </w:tabs>
        <w:spacing w:before="120" w:after="120"/>
        <w:jc w:val="both"/>
        <w:rPr>
          <w:rFonts w:ascii="Times New Roman" w:hAnsi="Times New Roman" w:cs="Times New Roman"/>
        </w:rPr>
      </w:pPr>
      <w:r w:rsidRPr="00DC5294">
        <w:rPr>
          <w:rFonts w:ascii="Times New Roman" w:hAnsi="Times New Roman"/>
        </w:rPr>
        <w:t>Touto Smlouvou proto smluvní strany výslovně upravují nejen vzájemná práva a povinnosti při společném zadávání podle § 7 ZZVZ, ale také mechanismus rozúčtování, přeúčtování a úhrady veškerých účelně vynaložených nákladů spojených s přípravou, administrací a realizací zadávacího řízení tak, aby konečný ekonomický dopad těchto nákladů nesly koncernové nemocnice, nikoli smluvní strana 1.</w:t>
      </w:r>
    </w:p>
    <w:p w14:paraId="1340D634" w14:textId="77777777" w:rsidR="00DE01EE" w:rsidRDefault="00DE01EE" w:rsidP="00DE01EE">
      <w:pPr>
        <w:tabs>
          <w:tab w:val="left" w:pos="360"/>
        </w:tabs>
        <w:spacing w:before="120" w:after="120"/>
        <w:jc w:val="both"/>
        <w:rPr>
          <w:rFonts w:ascii="Times New Roman" w:hAnsi="Times New Roman" w:cs="Times New Roman"/>
        </w:rPr>
      </w:pPr>
    </w:p>
    <w:p w14:paraId="464011CB" w14:textId="77777777" w:rsidR="00DE01EE" w:rsidRDefault="00DE01EE" w:rsidP="00DE01EE">
      <w:pPr>
        <w:tabs>
          <w:tab w:val="left" w:pos="360"/>
        </w:tabs>
        <w:spacing w:before="120" w:after="120"/>
        <w:jc w:val="both"/>
        <w:rPr>
          <w:rFonts w:ascii="Times New Roman" w:hAnsi="Times New Roman" w:cs="Times New Roman"/>
        </w:rPr>
      </w:pPr>
    </w:p>
    <w:p w14:paraId="57DA1337" w14:textId="18260DEF" w:rsidR="00490A00" w:rsidRPr="00490A00" w:rsidRDefault="00490A00" w:rsidP="00405A5C">
      <w:pPr>
        <w:pStyle w:val="Odstavecseseznamem"/>
        <w:numPr>
          <w:ilvl w:val="0"/>
          <w:numId w:val="7"/>
        </w:numPr>
        <w:spacing w:before="240" w:after="240"/>
        <w:ind w:left="720"/>
        <w:jc w:val="center"/>
        <w:rPr>
          <w:rFonts w:ascii="Times New Roman" w:hAnsi="Times New Roman" w:cs="Times New Roman"/>
          <w:b/>
        </w:rPr>
      </w:pPr>
      <w:bookmarkStart w:id="2" w:name="_Ref168266901"/>
      <w:r w:rsidRPr="008C6A80">
        <w:rPr>
          <w:rFonts w:ascii="Times New Roman" w:hAnsi="Times New Roman" w:cs="Times New Roman"/>
          <w:b/>
        </w:rPr>
        <w:lastRenderedPageBreak/>
        <w:t>P</w:t>
      </w:r>
      <w:r>
        <w:rPr>
          <w:rFonts w:ascii="Times New Roman" w:hAnsi="Times New Roman" w:cs="Times New Roman"/>
          <w:b/>
        </w:rPr>
        <w:t>ředmět smlouvy</w:t>
      </w:r>
      <w:bookmarkEnd w:id="2"/>
      <w:r w:rsidR="00E57295">
        <w:rPr>
          <w:rFonts w:ascii="Times New Roman" w:hAnsi="Times New Roman" w:cs="Times New Roman"/>
          <w:b/>
        </w:rPr>
        <w:t xml:space="preserve"> </w:t>
      </w:r>
    </w:p>
    <w:p w14:paraId="09B5B488" w14:textId="77777777" w:rsidR="00AE4B79" w:rsidRPr="00AE4B79" w:rsidRDefault="00AE4B79" w:rsidP="00AE4B79">
      <w:pPr>
        <w:pStyle w:val="Odstavecseseznamem"/>
        <w:numPr>
          <w:ilvl w:val="3"/>
          <w:numId w:val="7"/>
        </w:numPr>
        <w:tabs>
          <w:tab w:val="left" w:pos="360"/>
        </w:tabs>
        <w:spacing w:before="120" w:after="120"/>
        <w:jc w:val="both"/>
      </w:pPr>
      <w:bookmarkStart w:id="3" w:name="_Ref168266908"/>
      <w:bookmarkEnd w:id="1"/>
      <w:r>
        <w:rPr>
          <w:rFonts w:ascii="Times New Roman" w:hAnsi="Times New Roman"/>
        </w:rPr>
        <w:t>Společní zadavatelé se touto Smlouvou dohodli na spolupráci a společném zadávání veřejné zakázky na výměnu diskových polí ve smyslu § 7 ZZVZ. Tato Smlouva v souladu s § 7 odst. 2 ZZVZ upravuje vzájemná práva a povinnosti smluvních stran související s přípravou a realizací zadávacího řízení, způsob jednání vůči dodavatelům a třetím osobám, jakož i pravidla vzájemného finančního vypořádání nákladů vzniklých v souvislosti se společným zadáváním.</w:t>
      </w:r>
    </w:p>
    <w:p w14:paraId="65B7E0BC" w14:textId="77777777" w:rsidR="00AE4B79" w:rsidRPr="00AE4B79" w:rsidRDefault="00AE4B79" w:rsidP="00AE4B79">
      <w:pPr>
        <w:pStyle w:val="Odstavecseseznamem"/>
        <w:numPr>
          <w:ilvl w:val="3"/>
          <w:numId w:val="7"/>
        </w:numPr>
        <w:tabs>
          <w:tab w:val="left" w:pos="360"/>
        </w:tabs>
        <w:spacing w:before="120" w:after="120"/>
        <w:jc w:val="both"/>
      </w:pPr>
      <w:r w:rsidRPr="00AE4B79">
        <w:rPr>
          <w:rFonts w:ascii="Times New Roman" w:hAnsi="Times New Roman"/>
        </w:rPr>
        <w:t>Koncernové nemocnice touto Smlouvou pověřují smluvní stranu 1., aby jejich jménem a na jejich účet, případně společně se smluvní stranou 1. jako společným zadavatelem, podle konkrétní konstrukce zadávacích podmínek, komplexně zabezpečila přípravu a realizaci zadávacího řízení na výměnu diskových polí a činila v tomto řízení veškeré úkony potřebné k dosažení účelu této Smlouvy. Smluvní strana 1. je oprávněna zajistit vybrané činnosti prostřednictvím třetí osoby, zejména administrátora veřejné zakázky, právního poradce, technického poradce, konzultanta v oblasti informačních technologií nebo jiné odborné osoby.</w:t>
      </w:r>
    </w:p>
    <w:p w14:paraId="685A3090" w14:textId="77777777" w:rsidR="00AE4B79" w:rsidRPr="00AE4B79" w:rsidRDefault="00AE4B79" w:rsidP="00AE4B79">
      <w:pPr>
        <w:pStyle w:val="Odstavecseseznamem"/>
        <w:numPr>
          <w:ilvl w:val="3"/>
          <w:numId w:val="7"/>
        </w:numPr>
        <w:tabs>
          <w:tab w:val="left" w:pos="360"/>
        </w:tabs>
        <w:spacing w:before="120" w:after="120"/>
        <w:jc w:val="both"/>
      </w:pPr>
      <w:r w:rsidRPr="00AE4B79">
        <w:rPr>
          <w:rFonts w:ascii="Times New Roman" w:hAnsi="Times New Roman"/>
        </w:rPr>
        <w:t>Předpokládaným výsledkem zadávacího řízení bude uzavření smlouvy, rámcové dohody, případně více samostatných smluv s vybraným dodavatelem nebo vybranými dodavateli, jejichž předmětem bude zejména dodávka, výměna, instalace, konfigurace, migrace a zprovoznění diskových polí pro koncernové nemocnice, včetně poskytnutí souvisejících licencí, servisní podpory, záručního plnění, školení, dokumentace a dalších návazných služeb, bude-li tak stanoveno v zadávacích podmínkách.</w:t>
      </w:r>
    </w:p>
    <w:p w14:paraId="5BCF2CB3" w14:textId="77777777" w:rsidR="00AE4B79" w:rsidRPr="00AE4B79" w:rsidRDefault="00AE4B79" w:rsidP="00AE4B79">
      <w:pPr>
        <w:pStyle w:val="Odstavecseseznamem"/>
        <w:numPr>
          <w:ilvl w:val="3"/>
          <w:numId w:val="7"/>
        </w:numPr>
        <w:tabs>
          <w:tab w:val="left" w:pos="360"/>
        </w:tabs>
        <w:spacing w:before="120" w:after="120"/>
        <w:jc w:val="both"/>
      </w:pPr>
      <w:r w:rsidRPr="00AE4B79">
        <w:rPr>
          <w:rFonts w:ascii="Times New Roman" w:hAnsi="Times New Roman"/>
        </w:rPr>
        <w:t>Smluvní strany se dohodly, že zadávací podmínky mohou být nastaveny tak, aby plnění bylo poskytováno buď na základě jedné společné smlouvy uzavřené všemi společnými zadavateli, nebo na základě samostatných smluv, objednávek či dílčích smluv uzavíraných jednotlivými koncernovými nemocnicemi jako koncovými uživateli. Zvolená konstrukce bude určena podle technického, ekonomického a právního vyhodnocení vhodnosti konkrétního zadávacího modelu.</w:t>
      </w:r>
    </w:p>
    <w:p w14:paraId="767461C1" w14:textId="77777777" w:rsidR="00AE4B79" w:rsidRPr="00AE4B79" w:rsidRDefault="00AE4B79" w:rsidP="00AE4B79">
      <w:pPr>
        <w:pStyle w:val="Odstavecseseznamem"/>
        <w:numPr>
          <w:ilvl w:val="3"/>
          <w:numId w:val="7"/>
        </w:numPr>
        <w:tabs>
          <w:tab w:val="left" w:pos="360"/>
        </w:tabs>
        <w:spacing w:before="120" w:after="120"/>
        <w:jc w:val="both"/>
      </w:pPr>
      <w:r w:rsidRPr="00AE4B79">
        <w:rPr>
          <w:rFonts w:ascii="Times New Roman" w:hAnsi="Times New Roman"/>
        </w:rPr>
        <w:t>Bez ohledu na zvolený smluvní model platí, že koncovým uživatelem konkrétní části plnění bude vždy ta koncernová nemocnice, pro jejíž potřebu je příslušné plnění pořizováno. Tato koncernová nemocnice bude oprávněna uplatňovat práva z vadného plnění, reklamační práva, nároky ze záruky, nároky na smluvní pokuty, náhradu újmy a další práva vůči dodavateli, a to v rozsahu vyplývajícím z příslušné zadávací a smluvní dokumentace.</w:t>
      </w:r>
    </w:p>
    <w:p w14:paraId="01F7B6ED" w14:textId="77777777" w:rsidR="00AE4B79" w:rsidRPr="00AE4B79" w:rsidRDefault="00AE4B79" w:rsidP="00AE4B79">
      <w:pPr>
        <w:pStyle w:val="Odstavecseseznamem"/>
        <w:numPr>
          <w:ilvl w:val="3"/>
          <w:numId w:val="7"/>
        </w:numPr>
        <w:tabs>
          <w:tab w:val="left" w:pos="360"/>
        </w:tabs>
        <w:spacing w:before="120" w:after="120"/>
        <w:jc w:val="both"/>
      </w:pPr>
      <w:r w:rsidRPr="00AE4B79">
        <w:rPr>
          <w:rFonts w:ascii="Times New Roman" w:hAnsi="Times New Roman"/>
        </w:rPr>
        <w:t>Cena za dodávky a služby poskytnuté vybraným dodavatelem bude hrazena tím společným zadavatelem, pro jehož potřebu bylo příslušné plnění poskytnuto, nebude-li v zadávacích podmínkách nebo v navazující smluvní dokumentaci stanoveno jinak. Tím nejsou dotčena pravidla rozúčtování nákladů podle čl. IV. této Smlouvy.</w:t>
      </w:r>
    </w:p>
    <w:p w14:paraId="2E0335E7" w14:textId="77777777" w:rsidR="00AE4B79" w:rsidRPr="00AE4B79" w:rsidRDefault="00AE4B79" w:rsidP="00AE4B79">
      <w:pPr>
        <w:pStyle w:val="Odstavecseseznamem"/>
        <w:numPr>
          <w:ilvl w:val="3"/>
          <w:numId w:val="7"/>
        </w:numPr>
        <w:tabs>
          <w:tab w:val="left" w:pos="360"/>
        </w:tabs>
        <w:spacing w:before="120" w:after="120"/>
        <w:jc w:val="both"/>
      </w:pPr>
      <w:r w:rsidRPr="00AE4B79">
        <w:rPr>
          <w:rFonts w:ascii="Times New Roman" w:hAnsi="Times New Roman"/>
        </w:rPr>
        <w:t>Koncernové nemocnice zmocňují smluvní stranu 1. ke všem právním jednáním a faktickým úkonům prováděným na základě této Smlouvy, zejména k přípravě zadávacích podmínek, komunikaci s dodavateli, uveřejňování dokumentů, vyřizování žádostí o vysvětlení zadávací dokumentace, zajištění hodnocení nabídek, přípravě rozhodnutí o výběru dodavatele, vedení komunikace s orgány dohledu a k dalším úkonům potřebným k řádnému průběhu zadávacího řízení. Smluvní strana 1. toto zmocnění přijímá.</w:t>
      </w:r>
    </w:p>
    <w:p w14:paraId="6BD720E7" w14:textId="77777777" w:rsidR="00AE4B79" w:rsidRPr="00AE4B79" w:rsidRDefault="00AE4B79" w:rsidP="00AE4B79">
      <w:pPr>
        <w:pStyle w:val="Odstavecseseznamem"/>
        <w:numPr>
          <w:ilvl w:val="3"/>
          <w:numId w:val="7"/>
        </w:numPr>
        <w:tabs>
          <w:tab w:val="left" w:pos="360"/>
        </w:tabs>
        <w:spacing w:before="120" w:after="120"/>
        <w:jc w:val="both"/>
      </w:pPr>
      <w:r w:rsidRPr="00AE4B79">
        <w:rPr>
          <w:rFonts w:ascii="Times New Roman" w:hAnsi="Times New Roman"/>
        </w:rPr>
        <w:t>Smluvní strana 1. je oprávněna rozhodnout o nerealizaci, změně koncepce nebo zrušení zadávacího řízení, bude-li to podle jejího odborného posouzení odůvodněno právními, technickými, ekonomickými, provozními nebo jinými relevantními okolnostmi. Koncernové nemocnice nemají v takovém případě vůči smluvní straně 1. právo na náhradu škody ani na náhradu jiné újmy, ledaže by byla způsobena úmyslně nebo z hrubé nedbalosti.</w:t>
      </w:r>
    </w:p>
    <w:p w14:paraId="3253A7E3" w14:textId="58CB1E37" w:rsidR="00AE4B79" w:rsidRPr="00DE01EE" w:rsidRDefault="00AE4B79" w:rsidP="000A2F6B">
      <w:pPr>
        <w:pStyle w:val="Odstavecseseznamem"/>
        <w:numPr>
          <w:ilvl w:val="3"/>
          <w:numId w:val="7"/>
        </w:numPr>
        <w:tabs>
          <w:tab w:val="left" w:pos="360"/>
        </w:tabs>
        <w:spacing w:before="120" w:after="120"/>
        <w:jc w:val="both"/>
      </w:pPr>
      <w:r w:rsidRPr="00AE4B79">
        <w:rPr>
          <w:rFonts w:ascii="Times New Roman" w:hAnsi="Times New Roman"/>
        </w:rPr>
        <w:lastRenderedPageBreak/>
        <w:t>Smluvní strany výslovně sjednávají, že smluvní strana 1. není povinna nést konečné ekonomické zatížení nákladů spojených s přípravou, organizací a administrací zadávacího řízení. Náklady budou mezi koncernové nemocnice rozúčtovány a uhrazeny podle čl. IV. této Smlouvy.</w:t>
      </w:r>
    </w:p>
    <w:p w14:paraId="6E7A3D3A" w14:textId="77777777" w:rsidR="00DE01EE" w:rsidRPr="000A2F6B" w:rsidRDefault="00DE01EE" w:rsidP="00DE01EE">
      <w:pPr>
        <w:tabs>
          <w:tab w:val="left" w:pos="360"/>
        </w:tabs>
        <w:spacing w:before="120" w:after="120"/>
        <w:jc w:val="both"/>
      </w:pPr>
    </w:p>
    <w:p w14:paraId="5A541A2B" w14:textId="03BE34E7" w:rsidR="00161FDF" w:rsidRPr="00B008F6" w:rsidRDefault="00161FDF" w:rsidP="00B008F6">
      <w:pPr>
        <w:pStyle w:val="Odstavecseseznamem"/>
        <w:numPr>
          <w:ilvl w:val="0"/>
          <w:numId w:val="7"/>
        </w:numPr>
        <w:spacing w:before="240" w:after="240"/>
        <w:ind w:left="720"/>
        <w:jc w:val="center"/>
        <w:rPr>
          <w:rFonts w:ascii="Times New Roman" w:hAnsi="Times New Roman" w:cs="Times New Roman"/>
          <w:b/>
        </w:rPr>
      </w:pPr>
      <w:r>
        <w:rPr>
          <w:rFonts w:ascii="Times New Roman" w:hAnsi="Times New Roman"/>
          <w:b/>
          <w:sz w:val="24"/>
        </w:rPr>
        <w:t>Náklady společného zadávání a jejich rozúčtování</w:t>
      </w:r>
      <w:r w:rsidRPr="00E57295">
        <w:rPr>
          <w:rFonts w:ascii="Times New Roman" w:hAnsi="Times New Roman" w:cs="Times New Roman"/>
          <w:b/>
        </w:rPr>
        <w:t xml:space="preserve"> </w:t>
      </w:r>
    </w:p>
    <w:bookmarkEnd w:id="3"/>
    <w:p w14:paraId="758859F2" w14:textId="77777777" w:rsidR="00161FDF" w:rsidRPr="00161FDF" w:rsidRDefault="00161FDF" w:rsidP="00161FDF">
      <w:pPr>
        <w:pStyle w:val="Odstavecseseznamem"/>
        <w:numPr>
          <w:ilvl w:val="3"/>
          <w:numId w:val="7"/>
        </w:numPr>
        <w:tabs>
          <w:tab w:val="left" w:pos="360"/>
        </w:tabs>
        <w:spacing w:before="120" w:after="120"/>
        <w:jc w:val="both"/>
      </w:pPr>
      <w:r>
        <w:rPr>
          <w:rFonts w:ascii="Times New Roman" w:hAnsi="Times New Roman"/>
        </w:rPr>
        <w:t>Pro účely této Smlouvy se náklady společného zadávání rozumí veškeré účelně, hospodárně a prokazatelně vynaložené náklady, které vzniknou smluvní straně 1. nebo jiné smluvní straně v přímé souvislosti s přípravou, organizací, administrací, právním a technickým zajištěním, realizací a případným dokončením zadávacího řízení podle této Smlouvy.</w:t>
      </w:r>
    </w:p>
    <w:p w14:paraId="725F1FDC" w14:textId="77777777" w:rsidR="00B008F6" w:rsidRPr="00B008F6" w:rsidRDefault="00161FDF" w:rsidP="00B008F6">
      <w:pPr>
        <w:pStyle w:val="Odstavecseseznamem"/>
        <w:numPr>
          <w:ilvl w:val="3"/>
          <w:numId w:val="7"/>
        </w:numPr>
        <w:tabs>
          <w:tab w:val="left" w:pos="360"/>
        </w:tabs>
        <w:spacing w:before="120" w:after="120"/>
        <w:jc w:val="both"/>
      </w:pPr>
      <w:r w:rsidRPr="00161FDF">
        <w:rPr>
          <w:rFonts w:ascii="Times New Roman" w:hAnsi="Times New Roman"/>
        </w:rPr>
        <w:t xml:space="preserve">Mezi náklady společného zadávání náleží zejména náklady na externí administraci veřejné zakázky, právní služby, technické a IT konzultace, zpracování technické specifikace, zpracování a kontrolu zadávacích podmínek, průzkum trhu, přípravu smluvní dokumentace, konzultace k licenčním, migračním, integračním, servisním a bezpečnostním otázkám, </w:t>
      </w:r>
      <w:proofErr w:type="spellStart"/>
      <w:r w:rsidRPr="00161FDF">
        <w:rPr>
          <w:rFonts w:ascii="Times New Roman" w:hAnsi="Times New Roman"/>
        </w:rPr>
        <w:t>uveřejňovací</w:t>
      </w:r>
      <w:proofErr w:type="spellEnd"/>
      <w:r w:rsidRPr="00161FDF">
        <w:rPr>
          <w:rFonts w:ascii="Times New Roman" w:hAnsi="Times New Roman"/>
        </w:rPr>
        <w:t xml:space="preserve"> poplatky, překlady, znalecké nebo odborné posudky, náklady související s vypořádáním námitek, řízení před Úřadem pro ochranu hospodářské soutěže, soudním řízením, kontrolou nebo auditem, jakož i další obdobné náklady související s předmětem této Smlouvy.</w:t>
      </w:r>
    </w:p>
    <w:p w14:paraId="466A7436" w14:textId="77777777" w:rsidR="00B008F6" w:rsidRPr="00B008F6" w:rsidRDefault="00161FDF" w:rsidP="00B008F6">
      <w:pPr>
        <w:pStyle w:val="Odstavecseseznamem"/>
        <w:numPr>
          <w:ilvl w:val="3"/>
          <w:numId w:val="7"/>
        </w:numPr>
        <w:tabs>
          <w:tab w:val="left" w:pos="360"/>
        </w:tabs>
        <w:spacing w:before="120" w:after="120"/>
        <w:jc w:val="both"/>
      </w:pPr>
      <w:r w:rsidRPr="00B008F6">
        <w:rPr>
          <w:rFonts w:ascii="Times New Roman" w:hAnsi="Times New Roman"/>
        </w:rPr>
        <w:t>Náklady společného zadávání zahrnují také přímé interní náklady smluvní strany 1., pokud budou prokazatelně přiřaditelné k přípravě a administraci zadávacího řízení a budou smluvní stranou 1. koncernovým nemocnicím doloženy alespoň v rozsahu umožňujícím ověření jejich věcné souvislosti, účelnosti a výše. Za přímé interní náklady se považují zejména náklady na odborné, technické, projektové, ekonomické nebo právní činnosti zaměstnanců či spolupracujících osob smluvní strany 1., pokud tyto činnosti přesahují běžnou koordinační činnost a jsou vykonávány ve prospěch koncernových nemocnic jako koncových uživatelů pořizovaného plnění.</w:t>
      </w:r>
    </w:p>
    <w:p w14:paraId="3A0B04AB" w14:textId="77777777" w:rsidR="00B008F6" w:rsidRPr="00B008F6" w:rsidRDefault="00161FDF" w:rsidP="00B008F6">
      <w:pPr>
        <w:pStyle w:val="Odstavecseseznamem"/>
        <w:numPr>
          <w:ilvl w:val="3"/>
          <w:numId w:val="7"/>
        </w:numPr>
        <w:tabs>
          <w:tab w:val="left" w:pos="360"/>
        </w:tabs>
        <w:spacing w:before="120" w:after="120"/>
        <w:jc w:val="both"/>
      </w:pPr>
      <w:r w:rsidRPr="00B008F6">
        <w:rPr>
          <w:rFonts w:ascii="Times New Roman" w:hAnsi="Times New Roman"/>
        </w:rPr>
        <w:t>Koncernové nemocnice se zavazují nahradit smluvní straně 1. veškeré náklady společného zadávání podle tohoto článku, a to v rozsahu, v jakém tyto náklady nebudou uhrazeny přímo jednotlivou koncernovou nemocnicí nebo jinou smluvní stranou. Smluvní strany výslovně potvrzují, že tyto náklady nemají zůstat konečným nákladem smluvní strany 1., nýbrž mají být rozúčtovány mezi koncernové nemocnice, pro jejichž potřebu je veřejná zakázka připravována a zadávána.</w:t>
      </w:r>
    </w:p>
    <w:p w14:paraId="6FF4D2D3" w14:textId="77777777" w:rsidR="00B008F6" w:rsidRPr="00B008F6" w:rsidRDefault="00161FDF" w:rsidP="00B008F6">
      <w:pPr>
        <w:pStyle w:val="Odstavecseseznamem"/>
        <w:numPr>
          <w:ilvl w:val="3"/>
          <w:numId w:val="7"/>
        </w:numPr>
        <w:tabs>
          <w:tab w:val="left" w:pos="360"/>
        </w:tabs>
        <w:spacing w:before="120" w:after="120"/>
        <w:jc w:val="both"/>
      </w:pPr>
      <w:r w:rsidRPr="00B008F6">
        <w:rPr>
          <w:rFonts w:ascii="Times New Roman" w:hAnsi="Times New Roman"/>
        </w:rPr>
        <w:t>Náklady společného zadávání, které lze podle jejich povahy jednoznačně přiřadit ke konkrétní koncernové nemocnici, hradí tato koncernová nemocnice v plné výši. Jde zejména o náklady vyvolané zvláštním technickým požadavkem konkrétní nemocnice, samostatným posouzením její infrastruktury, individuální úpravou migračního scénáře, individuální právní či technickou konzultací nebo jiným specifickým požadavkem, který neslouží všem koncernovým nemocnicím společně.</w:t>
      </w:r>
    </w:p>
    <w:p w14:paraId="114BFF76" w14:textId="77777777" w:rsidR="00B008F6" w:rsidRPr="00B008F6" w:rsidRDefault="00161FDF" w:rsidP="00B008F6">
      <w:pPr>
        <w:pStyle w:val="Odstavecseseznamem"/>
        <w:numPr>
          <w:ilvl w:val="3"/>
          <w:numId w:val="7"/>
        </w:numPr>
        <w:tabs>
          <w:tab w:val="left" w:pos="360"/>
        </w:tabs>
        <w:spacing w:before="120" w:after="120"/>
        <w:jc w:val="both"/>
      </w:pPr>
      <w:r w:rsidRPr="00B008F6">
        <w:rPr>
          <w:rFonts w:ascii="Times New Roman" w:hAnsi="Times New Roman"/>
        </w:rPr>
        <w:t xml:space="preserve">Náklady společného zadávání, které nelze jednoznačně přiřadit ke konkrétní koncernové nemocnici, se mezi koncernové nemocnice rozúčtují podle poměru předpokládané hodnoty plnění určeného pro jednotlivé koncernové nemocnice. Nebude-li tento poměr v době rozúčtování znám nebo bude-li jeho zjištění neúměrně obtížné, rozúčtují se tyto náklady mezi koncernové nemocnice rovným dílem, tedy každé z nich ve výši jedné čtvrtiny celkové </w:t>
      </w:r>
      <w:proofErr w:type="spellStart"/>
      <w:r w:rsidRPr="00B008F6">
        <w:rPr>
          <w:rFonts w:ascii="Times New Roman" w:hAnsi="Times New Roman"/>
        </w:rPr>
        <w:t>rozúčtovávané</w:t>
      </w:r>
      <w:proofErr w:type="spellEnd"/>
      <w:r w:rsidRPr="00B008F6">
        <w:rPr>
          <w:rFonts w:ascii="Times New Roman" w:hAnsi="Times New Roman"/>
        </w:rPr>
        <w:t xml:space="preserve"> částky.</w:t>
      </w:r>
    </w:p>
    <w:p w14:paraId="52161057" w14:textId="77777777" w:rsidR="0029613C" w:rsidRPr="0029613C" w:rsidRDefault="00161FDF" w:rsidP="0029613C">
      <w:pPr>
        <w:pStyle w:val="Odstavecseseznamem"/>
        <w:numPr>
          <w:ilvl w:val="3"/>
          <w:numId w:val="7"/>
        </w:numPr>
        <w:tabs>
          <w:tab w:val="left" w:pos="360"/>
        </w:tabs>
        <w:spacing w:before="120" w:after="120"/>
        <w:jc w:val="both"/>
      </w:pPr>
      <w:r w:rsidRPr="00B008F6">
        <w:rPr>
          <w:rFonts w:ascii="Times New Roman" w:hAnsi="Times New Roman"/>
        </w:rPr>
        <w:t xml:space="preserve">Pokud bude z výsledku zadávacího řízení, uzavřených smluv, objednávek nebo skutečně poskytnutého plnění zřejmé, že poměr předpokládaných hodnot použitý pro průběžné rozúčtování se významně liší od skutečného ekonomického přínosu jednotlivých koncernových nemocnic, </w:t>
      </w:r>
      <w:r w:rsidRPr="00B008F6">
        <w:rPr>
          <w:rFonts w:ascii="Times New Roman" w:hAnsi="Times New Roman"/>
        </w:rPr>
        <w:lastRenderedPageBreak/>
        <w:t>provede smluvní strana 1. po uzavření smluvní dokumentace nebo po ukončení zadávacího řízení závěrečné vypořádání. Za významnou odchylku se pro účely této Smlouvy považuje rozdíl přesahující 10 % oproti původně použitému rozúčtovacímu poměru.</w:t>
      </w:r>
    </w:p>
    <w:p w14:paraId="6F72F0B1" w14:textId="77777777" w:rsidR="0029613C" w:rsidRPr="0029613C" w:rsidRDefault="00161FDF" w:rsidP="0029613C">
      <w:pPr>
        <w:pStyle w:val="Odstavecseseznamem"/>
        <w:numPr>
          <w:ilvl w:val="3"/>
          <w:numId w:val="7"/>
        </w:numPr>
        <w:tabs>
          <w:tab w:val="left" w:pos="360"/>
        </w:tabs>
        <w:spacing w:before="120" w:after="120"/>
        <w:jc w:val="both"/>
      </w:pPr>
      <w:r w:rsidRPr="0029613C">
        <w:rPr>
          <w:rFonts w:ascii="Times New Roman" w:hAnsi="Times New Roman"/>
        </w:rPr>
        <w:t>Smluvní strana 1. je oprávněna náklady společného zadávání koncernovým nemocnicím přeúčtovat průběžně, zejména po obdržení faktury od externího dodavatele služeb, po provedení podstatné části činností nebo po skončení kalendářního čtvrtletí, případně souhrnně po ukončení zadávacího řízení. Přeúčtování bude provedeno daňovým dokladem, výzvou k úhradě nebo jiným účetním dokladem, který bude odpovídat povaze přeúčtovávaného plnění a požadavkům právních předpisů.</w:t>
      </w:r>
    </w:p>
    <w:p w14:paraId="278027FA" w14:textId="62045B04" w:rsidR="0029613C" w:rsidRPr="0029613C" w:rsidRDefault="00161FDF" w:rsidP="0029613C">
      <w:pPr>
        <w:pStyle w:val="Odstavecseseznamem"/>
        <w:numPr>
          <w:ilvl w:val="3"/>
          <w:numId w:val="7"/>
        </w:numPr>
        <w:tabs>
          <w:tab w:val="left" w:pos="360"/>
        </w:tabs>
        <w:spacing w:before="120" w:after="120"/>
        <w:jc w:val="both"/>
      </w:pPr>
      <w:r w:rsidRPr="0029613C">
        <w:rPr>
          <w:rFonts w:ascii="Times New Roman" w:hAnsi="Times New Roman"/>
        </w:rPr>
        <w:t xml:space="preserve">Koncernové nemocnice se zavazují uhradit částku rozúčtovanou podle tohoto článku ve lhůtě </w:t>
      </w:r>
      <w:r w:rsidR="00787ACF">
        <w:rPr>
          <w:rFonts w:ascii="Times New Roman" w:hAnsi="Times New Roman"/>
        </w:rPr>
        <w:t>30</w:t>
      </w:r>
      <w:r w:rsidRPr="0029613C">
        <w:rPr>
          <w:rFonts w:ascii="Times New Roman" w:hAnsi="Times New Roman"/>
        </w:rPr>
        <w:t xml:space="preserve"> dnů ode dne doručení příslušného účetního dokladu, nebude-li na dokladu stanovena lhůta delší. Součástí dokladu bude alespoň stručný popis nákladu, označení zadávacího řízení, vymezení rozúčtovacího klíče a výše podílu připadajícího na příslušnou koncernovou nemocnici.</w:t>
      </w:r>
    </w:p>
    <w:p w14:paraId="34176B39" w14:textId="2AF4FE6A" w:rsidR="0029613C" w:rsidRPr="0029613C" w:rsidRDefault="00161FDF" w:rsidP="0029613C">
      <w:pPr>
        <w:pStyle w:val="Odstavecseseznamem"/>
        <w:numPr>
          <w:ilvl w:val="3"/>
          <w:numId w:val="7"/>
        </w:numPr>
        <w:tabs>
          <w:tab w:val="left" w:pos="360"/>
        </w:tabs>
        <w:spacing w:before="120" w:after="120"/>
        <w:jc w:val="both"/>
      </w:pPr>
      <w:r w:rsidRPr="0029613C">
        <w:rPr>
          <w:rFonts w:ascii="Times New Roman" w:hAnsi="Times New Roman"/>
        </w:rPr>
        <w:t>Koncernová nemocnice je oprávněna vznést proti přeúčtování písemné a konkrétně odůvodněné námitky do 5 dnů ode dne doručení účetního dokladu. Vznesení námitek nemá odkladný účinek ve vztahu k povinnosti uhradit nespornou část přeúčtované částky. Smluvní strana 1. je povinna námitky přezkoumat a výsledek přezkumu příslušné koncernové nemocnici sdělit bez zbytečného odkladu.</w:t>
      </w:r>
    </w:p>
    <w:p w14:paraId="12CA3F9B" w14:textId="77777777" w:rsidR="0029613C" w:rsidRPr="0029613C" w:rsidRDefault="00161FDF" w:rsidP="0029613C">
      <w:pPr>
        <w:pStyle w:val="Odstavecseseznamem"/>
        <w:numPr>
          <w:ilvl w:val="3"/>
          <w:numId w:val="7"/>
        </w:numPr>
        <w:tabs>
          <w:tab w:val="left" w:pos="360"/>
        </w:tabs>
        <w:spacing w:before="120" w:after="120"/>
        <w:jc w:val="both"/>
      </w:pPr>
      <w:r w:rsidRPr="0029613C">
        <w:rPr>
          <w:rFonts w:ascii="Times New Roman" w:hAnsi="Times New Roman"/>
        </w:rPr>
        <w:t>Bude-li koncernová nemocnice v prodlení s úhradou částky rozúčtované podle tohoto článku, je smluvní strana 1. oprávněna požadovat zákonný úrok z prodlení. Tím není dotčeno právo smluvní strany 1. požadovat náhradu škody nebo jiné újmy vzniklé v důsledku prodlení.</w:t>
      </w:r>
    </w:p>
    <w:p w14:paraId="224D55EF" w14:textId="77777777" w:rsidR="0029613C" w:rsidRPr="0029613C" w:rsidRDefault="00161FDF" w:rsidP="0029613C">
      <w:pPr>
        <w:pStyle w:val="Odstavecseseznamem"/>
        <w:numPr>
          <w:ilvl w:val="3"/>
          <w:numId w:val="7"/>
        </w:numPr>
        <w:tabs>
          <w:tab w:val="left" w:pos="360"/>
        </w:tabs>
        <w:spacing w:before="120" w:after="120"/>
        <w:jc w:val="both"/>
      </w:pPr>
      <w:r w:rsidRPr="0029613C">
        <w:rPr>
          <w:rFonts w:ascii="Times New Roman" w:hAnsi="Times New Roman"/>
        </w:rPr>
        <w:t>Povinnost koncernových nemocnic uhradit náklady společného zadávání podle tohoto článku trvá i v případě, že zadávací řízení bude zrušeno, nebude dokončeno, nebude vybrán dodavatel, nebude uzavřena smlouva s dodavatelem nebo bude nutné zadávací řízení opakovat, pokud byly příslušné náklady vynaloženy účelně a v souvislosti s naplňováním účelu této Smlouvy.</w:t>
      </w:r>
    </w:p>
    <w:p w14:paraId="563F3575" w14:textId="5A44F3E4" w:rsidR="00161FDF" w:rsidRDefault="00161FDF" w:rsidP="0029613C">
      <w:pPr>
        <w:pStyle w:val="Odstavecseseznamem"/>
        <w:numPr>
          <w:ilvl w:val="3"/>
          <w:numId w:val="7"/>
        </w:numPr>
        <w:tabs>
          <w:tab w:val="left" w:pos="360"/>
        </w:tabs>
        <w:spacing w:before="120" w:after="120"/>
        <w:jc w:val="both"/>
      </w:pPr>
      <w:r w:rsidRPr="0029613C">
        <w:rPr>
          <w:rFonts w:ascii="Times New Roman" w:hAnsi="Times New Roman"/>
        </w:rPr>
        <w:t>Ustanovení tohoto článku se použijí také na náklady vzniklé po ukončení zadávacího řízení, pokud souvisejí s jeho vypořádáním, kontrolou, auditem, přezkumem, uplatněním práv nebo obranou proti nárokům třetích osob, a to včetně řízení před Úřadem pro ochranu hospodářské soutěže, soudem nebo jiným orgánem veřejné moci.</w:t>
      </w:r>
    </w:p>
    <w:p w14:paraId="28591442" w14:textId="77777777" w:rsidR="00130E58" w:rsidRPr="000832F8" w:rsidRDefault="00130E58" w:rsidP="000832F8">
      <w:pPr>
        <w:spacing w:before="120" w:after="120"/>
        <w:jc w:val="both"/>
        <w:rPr>
          <w:rFonts w:ascii="Times New Roman" w:hAnsi="Times New Roman" w:cs="Times New Roman"/>
          <w:strike/>
        </w:rPr>
      </w:pPr>
    </w:p>
    <w:p w14:paraId="5B9D28C2" w14:textId="502AE1D2" w:rsidR="003F15D9" w:rsidRDefault="0029613C" w:rsidP="00405A5C">
      <w:pPr>
        <w:pStyle w:val="Odstavecseseznamem"/>
        <w:numPr>
          <w:ilvl w:val="0"/>
          <w:numId w:val="7"/>
        </w:numPr>
        <w:spacing w:before="240" w:after="240"/>
        <w:ind w:left="720"/>
        <w:jc w:val="center"/>
        <w:rPr>
          <w:rFonts w:ascii="Times New Roman" w:hAnsi="Times New Roman" w:cs="Times New Roman"/>
          <w:b/>
        </w:rPr>
      </w:pPr>
      <w:r>
        <w:rPr>
          <w:rFonts w:ascii="Times New Roman" w:hAnsi="Times New Roman" w:cs="Times New Roman"/>
          <w:b/>
        </w:rPr>
        <w:t>Práva a povinnosti smluvních stran</w:t>
      </w:r>
    </w:p>
    <w:p w14:paraId="44428F89" w14:textId="77777777" w:rsidR="0029613C" w:rsidRPr="0029613C" w:rsidRDefault="0029613C" w:rsidP="0029613C">
      <w:pPr>
        <w:pStyle w:val="Odstavecseseznamem"/>
        <w:numPr>
          <w:ilvl w:val="3"/>
          <w:numId w:val="7"/>
        </w:numPr>
        <w:tabs>
          <w:tab w:val="left" w:pos="360"/>
        </w:tabs>
        <w:spacing w:before="120" w:after="120"/>
        <w:jc w:val="both"/>
        <w:rPr>
          <w:rFonts w:ascii="Times New Roman" w:hAnsi="Times New Roman" w:cs="Times New Roman"/>
          <w:bCs/>
        </w:rPr>
      </w:pPr>
      <w:r w:rsidRPr="0029613C">
        <w:rPr>
          <w:rFonts w:ascii="Times New Roman" w:hAnsi="Times New Roman" w:cs="Times New Roman"/>
          <w:bCs/>
        </w:rPr>
        <w:t>Smluvní strany se zavazují k vzájemné součinnosti a poskytování všech informací nezbytných pro řádné plnění této Smlouvy. Smluvní strany jsou povinny plnit své závazky tak, aby nedocházelo k prodlení s dodržováním zákonných, smluvních nebo organizačně stanovených termínů.</w:t>
      </w:r>
    </w:p>
    <w:p w14:paraId="488952E3" w14:textId="5E494F1C" w:rsidR="0029613C" w:rsidRPr="0029613C" w:rsidRDefault="0029613C" w:rsidP="0029613C">
      <w:pPr>
        <w:pStyle w:val="Odstavecseseznamem"/>
        <w:numPr>
          <w:ilvl w:val="3"/>
          <w:numId w:val="7"/>
        </w:numPr>
        <w:tabs>
          <w:tab w:val="left" w:pos="360"/>
        </w:tabs>
        <w:spacing w:before="120" w:after="120"/>
        <w:jc w:val="both"/>
        <w:rPr>
          <w:rFonts w:ascii="Times New Roman" w:hAnsi="Times New Roman" w:cs="Times New Roman"/>
          <w:bCs/>
        </w:rPr>
      </w:pPr>
      <w:r w:rsidRPr="0029613C">
        <w:rPr>
          <w:rFonts w:ascii="Times New Roman" w:hAnsi="Times New Roman" w:cs="Times New Roman"/>
          <w:bCs/>
        </w:rPr>
        <w:t>Koncernové nemocnice jsou povinny poskytovat smluvní straně 1. při přípravě a realizaci zadávacího řízení veškerou nezbytnou součinnost tak, aby mohly být řádně splněny všechny povinnosti vyplývající ze ZZVZ, souvisejících právních předpisů, této Smlouvy a zadávací dokumentace.</w:t>
      </w:r>
    </w:p>
    <w:p w14:paraId="573D9951" w14:textId="4DAD762F" w:rsidR="0029613C" w:rsidRPr="0029613C" w:rsidRDefault="0029613C" w:rsidP="0029613C">
      <w:pPr>
        <w:pStyle w:val="Odstavecseseznamem"/>
        <w:numPr>
          <w:ilvl w:val="3"/>
          <w:numId w:val="7"/>
        </w:numPr>
        <w:tabs>
          <w:tab w:val="left" w:pos="360"/>
        </w:tabs>
        <w:spacing w:before="120" w:after="120"/>
        <w:jc w:val="both"/>
        <w:rPr>
          <w:rFonts w:ascii="Times New Roman" w:hAnsi="Times New Roman" w:cs="Times New Roman"/>
          <w:bCs/>
        </w:rPr>
      </w:pPr>
      <w:r w:rsidRPr="0029613C">
        <w:rPr>
          <w:rFonts w:ascii="Times New Roman" w:hAnsi="Times New Roman" w:cs="Times New Roman"/>
          <w:bCs/>
        </w:rPr>
        <w:t>Koncernové nemocnice jsou povinny předat smluvní straně 1. zejména technické, provozní, ekonomické a organizační podklady nezbytné pro přípravu zadávacích podmínek, včetně informací o stávající infrastruktuře, požadovaných kapacitách, požadavcích na kompatibilitu, migraci dat, zálohování, vysokou dostupnost, kybernetickou bezpečnost, servisní podporu a další relevantní parametry.</w:t>
      </w:r>
    </w:p>
    <w:p w14:paraId="712FA3DF" w14:textId="129BC46A" w:rsidR="0029613C" w:rsidRPr="0029613C" w:rsidRDefault="0029613C" w:rsidP="0029613C">
      <w:pPr>
        <w:pStyle w:val="Odstavecseseznamem"/>
        <w:numPr>
          <w:ilvl w:val="3"/>
          <w:numId w:val="7"/>
        </w:numPr>
        <w:tabs>
          <w:tab w:val="left" w:pos="360"/>
        </w:tabs>
        <w:spacing w:before="120" w:after="120"/>
        <w:jc w:val="both"/>
        <w:rPr>
          <w:rFonts w:ascii="Times New Roman" w:hAnsi="Times New Roman" w:cs="Times New Roman"/>
          <w:bCs/>
        </w:rPr>
      </w:pPr>
      <w:r w:rsidRPr="0029613C">
        <w:rPr>
          <w:rFonts w:ascii="Times New Roman" w:hAnsi="Times New Roman" w:cs="Times New Roman"/>
          <w:bCs/>
        </w:rPr>
        <w:lastRenderedPageBreak/>
        <w:t>Koncernové nemocnice odpovídají za správnost, úplnost a aktuálnost podkladů, které smluvní straně 1. poskytnou. Zjistí-li některá koncernová nemocnice, že jí poskytnutý podklad je nesprávný, neúplný nebo neaktuální, je povinna o tom smluvní stranu 1. bez zbytečného odkladu informovat a poskytnout opravený nebo doplněný podklad.</w:t>
      </w:r>
    </w:p>
    <w:p w14:paraId="4BAE8DFC" w14:textId="7CCADA17" w:rsidR="0029613C" w:rsidRPr="0029613C" w:rsidRDefault="0029613C" w:rsidP="0029613C">
      <w:pPr>
        <w:pStyle w:val="Odstavecseseznamem"/>
        <w:numPr>
          <w:ilvl w:val="3"/>
          <w:numId w:val="7"/>
        </w:numPr>
        <w:tabs>
          <w:tab w:val="left" w:pos="360"/>
        </w:tabs>
        <w:spacing w:before="120" w:after="120"/>
        <w:jc w:val="both"/>
        <w:rPr>
          <w:rFonts w:ascii="Times New Roman" w:hAnsi="Times New Roman" w:cs="Times New Roman"/>
          <w:bCs/>
        </w:rPr>
      </w:pPr>
      <w:r w:rsidRPr="0029613C">
        <w:rPr>
          <w:rFonts w:ascii="Times New Roman" w:hAnsi="Times New Roman" w:cs="Times New Roman"/>
          <w:bCs/>
        </w:rPr>
        <w:t>Společní zadavatelé jsou povinni spolupracovat při přípravě zadávacích podmínek, odsouhlasit věcné zadání veřejné zakázky, projednat časový harmonogram zadávacího řízení, jmenovat své zástupce do komisí, budou-li zřizovány, a prostřednictvím svých zástupců se podílet na hodnocení nabídek a dalších úkonech, bude-li jejich účast vyžadována.</w:t>
      </w:r>
    </w:p>
    <w:p w14:paraId="0289CCA6" w14:textId="0D1D9E6B" w:rsidR="0029613C" w:rsidRPr="0029613C" w:rsidRDefault="0029613C" w:rsidP="0029613C">
      <w:pPr>
        <w:pStyle w:val="Odstavecseseznamem"/>
        <w:numPr>
          <w:ilvl w:val="3"/>
          <w:numId w:val="7"/>
        </w:numPr>
        <w:tabs>
          <w:tab w:val="left" w:pos="360"/>
        </w:tabs>
        <w:spacing w:before="120" w:after="120"/>
        <w:jc w:val="both"/>
        <w:rPr>
          <w:rFonts w:ascii="Times New Roman" w:hAnsi="Times New Roman" w:cs="Times New Roman"/>
          <w:bCs/>
        </w:rPr>
      </w:pPr>
      <w:r w:rsidRPr="0029613C">
        <w:rPr>
          <w:rFonts w:ascii="Times New Roman" w:hAnsi="Times New Roman" w:cs="Times New Roman"/>
          <w:bCs/>
        </w:rPr>
        <w:t>Každý společný zadavatel je povinen ve lhůtě stanovené smluvní stranou 1. jmenovat svého zástupce a náhradníka do hodnotící komise, případně do jiné odborné nebo pracovní skupiny zřízené pro účely přípravy nebo realizace zadávacího řízení.</w:t>
      </w:r>
    </w:p>
    <w:p w14:paraId="7B7CB672" w14:textId="44531E4D" w:rsidR="0029613C" w:rsidRPr="0029613C" w:rsidRDefault="0029613C" w:rsidP="0029613C">
      <w:pPr>
        <w:pStyle w:val="Odstavecseseznamem"/>
        <w:numPr>
          <w:ilvl w:val="3"/>
          <w:numId w:val="7"/>
        </w:numPr>
        <w:tabs>
          <w:tab w:val="left" w:pos="360"/>
        </w:tabs>
        <w:spacing w:before="120" w:after="120"/>
        <w:jc w:val="both"/>
        <w:rPr>
          <w:rFonts w:ascii="Times New Roman" w:hAnsi="Times New Roman" w:cs="Times New Roman"/>
          <w:bCs/>
        </w:rPr>
      </w:pPr>
      <w:r w:rsidRPr="0029613C">
        <w:rPr>
          <w:rFonts w:ascii="Times New Roman" w:hAnsi="Times New Roman" w:cs="Times New Roman"/>
          <w:bCs/>
        </w:rPr>
        <w:t>Návrh zadávacích podmínek zašle smluvní strana 1. koncernovým nemocnicím k připomínkám. Koncernové nemocnice jsou povinny doručit připomínky ve lhůtě stanovené smluvní stranou 1. prostřednictvím osob oprávněných jednat ve věcech smluvních nebo technických. Nebudou-li připomínky ve stanovené lhůtě doručeny, platí, že příslušná koncernová nemocnice k návrhu zadávacích podmínek nemá připomínky.</w:t>
      </w:r>
    </w:p>
    <w:p w14:paraId="7A7031D1" w14:textId="43BE48FD" w:rsidR="0029613C" w:rsidRPr="0029613C" w:rsidRDefault="0029613C" w:rsidP="0029613C">
      <w:pPr>
        <w:pStyle w:val="Odstavecseseznamem"/>
        <w:numPr>
          <w:ilvl w:val="3"/>
          <w:numId w:val="7"/>
        </w:numPr>
        <w:tabs>
          <w:tab w:val="left" w:pos="360"/>
        </w:tabs>
        <w:spacing w:before="120" w:after="120"/>
        <w:jc w:val="both"/>
        <w:rPr>
          <w:rFonts w:ascii="Times New Roman" w:hAnsi="Times New Roman" w:cs="Times New Roman"/>
          <w:bCs/>
        </w:rPr>
      </w:pPr>
      <w:r w:rsidRPr="0029613C">
        <w:rPr>
          <w:rFonts w:ascii="Times New Roman" w:hAnsi="Times New Roman" w:cs="Times New Roman"/>
          <w:bCs/>
        </w:rPr>
        <w:t>Koncernové nemocnice jsou povinny ve lhůtě stanovené smluvní stranou 1. sdělit veškeré skutečnosti potřebné k vysvětlení, změně nebo doplnění zadávací dokumentace ve smyslu § 98 a § 99 ZZVZ, jakož i k vypořádání námitek dodavatelů nebo k obraně společných zadavatelů v přezkumném řízení.</w:t>
      </w:r>
    </w:p>
    <w:p w14:paraId="3D34202D" w14:textId="7602E3A7" w:rsidR="0029613C" w:rsidRPr="0029613C" w:rsidRDefault="0029613C" w:rsidP="0029613C">
      <w:pPr>
        <w:pStyle w:val="Odstavecseseznamem"/>
        <w:numPr>
          <w:ilvl w:val="3"/>
          <w:numId w:val="7"/>
        </w:numPr>
        <w:tabs>
          <w:tab w:val="left" w:pos="360"/>
        </w:tabs>
        <w:spacing w:before="120" w:after="120"/>
        <w:jc w:val="both"/>
        <w:rPr>
          <w:rFonts w:ascii="Times New Roman" w:hAnsi="Times New Roman" w:cs="Times New Roman"/>
          <w:bCs/>
        </w:rPr>
      </w:pPr>
      <w:r w:rsidRPr="0029613C">
        <w:rPr>
          <w:rFonts w:ascii="Times New Roman" w:hAnsi="Times New Roman" w:cs="Times New Roman"/>
          <w:bCs/>
        </w:rPr>
        <w:t>Koncernové nemocnice jsou povinny akceptovat obchodní, technické a platební podmínky zadávací dokumentace a navazující smluvní dokumentace, pokud byly připraveny v souladu s touto Smlouvou a řádně projednány postupem podle této Smlouvy.</w:t>
      </w:r>
    </w:p>
    <w:p w14:paraId="13C344ED" w14:textId="44B7BA95" w:rsidR="0029613C" w:rsidRPr="0029613C" w:rsidRDefault="0029613C" w:rsidP="0029613C">
      <w:pPr>
        <w:pStyle w:val="Odstavecseseznamem"/>
        <w:numPr>
          <w:ilvl w:val="3"/>
          <w:numId w:val="7"/>
        </w:numPr>
        <w:tabs>
          <w:tab w:val="left" w:pos="360"/>
        </w:tabs>
        <w:spacing w:before="120" w:after="120"/>
        <w:jc w:val="both"/>
        <w:rPr>
          <w:rFonts w:ascii="Times New Roman" w:hAnsi="Times New Roman" w:cs="Times New Roman"/>
          <w:bCs/>
        </w:rPr>
      </w:pPr>
      <w:r w:rsidRPr="0029613C">
        <w:rPr>
          <w:rFonts w:ascii="Times New Roman" w:hAnsi="Times New Roman" w:cs="Times New Roman"/>
          <w:bCs/>
        </w:rPr>
        <w:t>Společní zadavatelé jsou povinni řádně uchovávat dokumentaci související se zadávacím řízením ve smyslu § 216 ZZVZ, jakož i smluvní dokumentaci týkající se smluv, objednávek nebo dílčích smluv, jichž budou smluvní stranou. Tím není dotčena odpovědnost smluvní strany 1. za centrální uchování dokumentace, kterou v rámci zadávacího řízení sama vytvoří nebo obdrží.</w:t>
      </w:r>
    </w:p>
    <w:p w14:paraId="45380520" w14:textId="577DC031" w:rsidR="0029613C" w:rsidRPr="0029613C" w:rsidRDefault="0029613C" w:rsidP="0029613C">
      <w:pPr>
        <w:pStyle w:val="Odstavecseseznamem"/>
        <w:numPr>
          <w:ilvl w:val="3"/>
          <w:numId w:val="7"/>
        </w:numPr>
        <w:tabs>
          <w:tab w:val="left" w:pos="360"/>
        </w:tabs>
        <w:spacing w:before="120" w:after="120"/>
        <w:jc w:val="both"/>
        <w:rPr>
          <w:rFonts w:ascii="Times New Roman" w:hAnsi="Times New Roman" w:cs="Times New Roman"/>
          <w:bCs/>
        </w:rPr>
      </w:pPr>
      <w:r w:rsidRPr="0029613C">
        <w:rPr>
          <w:rFonts w:ascii="Times New Roman" w:hAnsi="Times New Roman" w:cs="Times New Roman"/>
          <w:bCs/>
        </w:rPr>
        <w:t>Smluvní strana 1. se zavazuje plnit v rámci zadávacího řízení zákonné povinnosti uveřejnění ve Věstníku veřejných zakázek, Úředním věstníku Evropské unie, na profilu zadavatele a v dalších informačních systémech, bude-li to podle právních předpisů vyžadováno. Koncernové nemocnice se zavazují předávat smluvní straně 1. podklady k uveřejnění včas a v potřebném rozsahu.</w:t>
      </w:r>
    </w:p>
    <w:p w14:paraId="11296BFA" w14:textId="0E42FE62" w:rsidR="0029613C" w:rsidRPr="0029613C" w:rsidRDefault="0029613C" w:rsidP="0029613C">
      <w:pPr>
        <w:pStyle w:val="Odstavecseseznamem"/>
        <w:numPr>
          <w:ilvl w:val="3"/>
          <w:numId w:val="7"/>
        </w:numPr>
        <w:tabs>
          <w:tab w:val="left" w:pos="360"/>
        </w:tabs>
        <w:spacing w:before="120" w:after="120"/>
        <w:jc w:val="both"/>
        <w:rPr>
          <w:rFonts w:ascii="Times New Roman" w:hAnsi="Times New Roman" w:cs="Times New Roman"/>
          <w:bCs/>
        </w:rPr>
      </w:pPr>
      <w:r w:rsidRPr="0029613C">
        <w:rPr>
          <w:rFonts w:ascii="Times New Roman" w:hAnsi="Times New Roman" w:cs="Times New Roman"/>
          <w:bCs/>
        </w:rPr>
        <w:t>Uveřejnění této Smlouvy v registru smluv zajistí smluvní strana 1. Uveřejnění navazujících smluv, dílčích smluv nebo objednávek v registru smluv zajistí ten společný zadavatel, který bude jejich smluvní stranou, nebude-li mezi smluvními stranami pro konkrétní případ dohodnuto jinak.</w:t>
      </w:r>
    </w:p>
    <w:p w14:paraId="7D201701" w14:textId="2CE8AC0E" w:rsidR="0029613C" w:rsidRPr="0029613C" w:rsidRDefault="0029613C" w:rsidP="0029613C">
      <w:pPr>
        <w:pStyle w:val="Odstavecseseznamem"/>
        <w:numPr>
          <w:ilvl w:val="3"/>
          <w:numId w:val="7"/>
        </w:numPr>
        <w:tabs>
          <w:tab w:val="left" w:pos="360"/>
        </w:tabs>
        <w:spacing w:before="120" w:after="120"/>
        <w:jc w:val="both"/>
        <w:rPr>
          <w:rFonts w:ascii="Times New Roman" w:hAnsi="Times New Roman" w:cs="Times New Roman"/>
          <w:bCs/>
        </w:rPr>
      </w:pPr>
      <w:r w:rsidRPr="0029613C">
        <w:rPr>
          <w:rFonts w:ascii="Times New Roman" w:hAnsi="Times New Roman" w:cs="Times New Roman"/>
          <w:bCs/>
        </w:rPr>
        <w:t>V souladu s § 7 odst. 3 ZZVZ odpovídají za dodržení ZZVZ všechny smluvní strany společně, s výjimkou úkonů, které provádí zúčastněný zadavatel pouze svým jménem a na svůj účet.</w:t>
      </w:r>
    </w:p>
    <w:p w14:paraId="531F829D" w14:textId="751D5645" w:rsidR="0029613C" w:rsidRPr="0029613C" w:rsidRDefault="0029613C" w:rsidP="0029613C">
      <w:pPr>
        <w:pStyle w:val="Odstavecseseznamem"/>
        <w:numPr>
          <w:ilvl w:val="3"/>
          <w:numId w:val="7"/>
        </w:numPr>
        <w:tabs>
          <w:tab w:val="left" w:pos="360"/>
        </w:tabs>
        <w:spacing w:before="120" w:after="120"/>
        <w:jc w:val="both"/>
        <w:rPr>
          <w:rFonts w:ascii="Times New Roman" w:hAnsi="Times New Roman" w:cs="Times New Roman"/>
          <w:bCs/>
        </w:rPr>
      </w:pPr>
      <w:r w:rsidRPr="0029613C">
        <w:rPr>
          <w:rFonts w:ascii="Times New Roman" w:hAnsi="Times New Roman" w:cs="Times New Roman"/>
          <w:bCs/>
        </w:rPr>
        <w:t>Vznikne-li v souvislosti se zadávacím řízením podezření z porušení ZZVZ, jsou koncernové nemocnice povinny poskytnout smluvní straně 1. veškerou nezbytnou součinnost při jednání s Úřadem pro ochranu hospodářské soutěže, kontrolním orgánem, soudem nebo jiným orgánem veřejné moci. Také k tomuto jednání je smluvní strana 1. na základě této Smlouvy koncernovými nemocnicemi v nezbytném rozsahu zmocněna.</w:t>
      </w:r>
    </w:p>
    <w:p w14:paraId="7AE2A79C" w14:textId="302A8801" w:rsidR="0029613C" w:rsidRPr="0029613C" w:rsidRDefault="0029613C" w:rsidP="0029613C">
      <w:pPr>
        <w:pStyle w:val="Odstavecseseznamem"/>
        <w:numPr>
          <w:ilvl w:val="3"/>
          <w:numId w:val="7"/>
        </w:numPr>
        <w:tabs>
          <w:tab w:val="left" w:pos="360"/>
        </w:tabs>
        <w:spacing w:before="120" w:after="120"/>
        <w:jc w:val="both"/>
        <w:rPr>
          <w:rFonts w:ascii="Times New Roman" w:hAnsi="Times New Roman" w:cs="Times New Roman"/>
          <w:bCs/>
        </w:rPr>
      </w:pPr>
      <w:r w:rsidRPr="0029613C">
        <w:rPr>
          <w:rFonts w:ascii="Times New Roman" w:hAnsi="Times New Roman" w:cs="Times New Roman"/>
          <w:bCs/>
        </w:rPr>
        <w:lastRenderedPageBreak/>
        <w:t>Smluvní strany jsou povinny zachovat mlčenlivost o všech neveřejných skutečnostech, o kterých se dozvědí v souvislosti s plněním této Smlouvy, zejména o technických, bezpečnostních, obchodních a provozních informacích týkajících se IT infrastruktury koncernových nemocnic.</w:t>
      </w:r>
    </w:p>
    <w:p w14:paraId="426AE7E4" w14:textId="6AB05B63" w:rsidR="0029613C" w:rsidRDefault="0029613C" w:rsidP="0029613C">
      <w:pPr>
        <w:pStyle w:val="Odstavecseseznamem"/>
        <w:numPr>
          <w:ilvl w:val="3"/>
          <w:numId w:val="7"/>
        </w:numPr>
        <w:tabs>
          <w:tab w:val="left" w:pos="360"/>
        </w:tabs>
        <w:spacing w:before="120" w:after="120"/>
        <w:jc w:val="both"/>
        <w:rPr>
          <w:rFonts w:ascii="Times New Roman" w:hAnsi="Times New Roman" w:cs="Times New Roman"/>
          <w:bCs/>
        </w:rPr>
      </w:pPr>
      <w:r w:rsidRPr="0029613C">
        <w:rPr>
          <w:rFonts w:ascii="Times New Roman" w:hAnsi="Times New Roman" w:cs="Times New Roman"/>
          <w:bCs/>
        </w:rPr>
        <w:t>Každá smluvní strana je povinna zajistit, aby osoby, které pověří činnostmi podle této Smlouvy, dodržovaly povinnost mlčenlivosti, povinnost předcházet střetu zájmů a povinnost chránit informace, které mohou mít význam z hlediska kybernetické bezpečnosti nebo ochrany provozu zdravotnických zařízení.</w:t>
      </w:r>
    </w:p>
    <w:p w14:paraId="1CD14EF6" w14:textId="77777777" w:rsidR="000A2F6B" w:rsidRPr="000A2F6B" w:rsidRDefault="000A2F6B" w:rsidP="000A2F6B">
      <w:pPr>
        <w:tabs>
          <w:tab w:val="left" w:pos="360"/>
        </w:tabs>
        <w:spacing w:before="120" w:after="120"/>
        <w:jc w:val="both"/>
        <w:rPr>
          <w:rFonts w:ascii="Times New Roman" w:hAnsi="Times New Roman" w:cs="Times New Roman"/>
          <w:bCs/>
        </w:rPr>
      </w:pPr>
    </w:p>
    <w:p w14:paraId="07C3A9B6" w14:textId="2351089C" w:rsidR="0029613C" w:rsidRPr="0029613C" w:rsidRDefault="0029613C" w:rsidP="0029613C">
      <w:pPr>
        <w:pStyle w:val="Odstavecseseznamem"/>
        <w:numPr>
          <w:ilvl w:val="0"/>
          <w:numId w:val="7"/>
        </w:numPr>
        <w:tabs>
          <w:tab w:val="left" w:pos="360"/>
        </w:tabs>
        <w:spacing w:before="120" w:after="120"/>
        <w:jc w:val="both"/>
        <w:rPr>
          <w:rFonts w:ascii="Times New Roman" w:hAnsi="Times New Roman" w:cs="Times New Roman"/>
          <w:b/>
        </w:rPr>
      </w:pPr>
      <w:r w:rsidRPr="0029613C">
        <w:rPr>
          <w:rFonts w:ascii="Times New Roman" w:hAnsi="Times New Roman" w:cs="Times New Roman"/>
          <w:b/>
        </w:rPr>
        <w:t>Závěrečn</w:t>
      </w:r>
      <w:r w:rsidR="00444A48">
        <w:rPr>
          <w:rFonts w:ascii="Times New Roman" w:hAnsi="Times New Roman" w:cs="Times New Roman"/>
          <w:b/>
        </w:rPr>
        <w:t>á</w:t>
      </w:r>
      <w:r w:rsidRPr="0029613C">
        <w:rPr>
          <w:rFonts w:ascii="Times New Roman" w:hAnsi="Times New Roman" w:cs="Times New Roman"/>
          <w:b/>
        </w:rPr>
        <w:t xml:space="preserve"> ustanovení</w:t>
      </w:r>
    </w:p>
    <w:p w14:paraId="62388D37" w14:textId="679D6F42" w:rsidR="0029613C" w:rsidRPr="0029613C" w:rsidRDefault="0029613C" w:rsidP="0029613C">
      <w:pPr>
        <w:pStyle w:val="Odstavecseseznamem"/>
        <w:numPr>
          <w:ilvl w:val="3"/>
          <w:numId w:val="7"/>
        </w:numPr>
        <w:tabs>
          <w:tab w:val="left" w:pos="360"/>
        </w:tabs>
        <w:spacing w:before="120" w:after="120"/>
        <w:jc w:val="both"/>
      </w:pPr>
      <w:r>
        <w:rPr>
          <w:rFonts w:ascii="Times New Roman" w:hAnsi="Times New Roman"/>
        </w:rPr>
        <w:t>Tato Smlouva se uzavírá na dobu určitou do dosažení jejího účelu, jímž je ukončení zadávacího řízení a vypořádání všech vzájemných práv a povinností smluvních stran vzniklých v souvislosti s tímto zadávacím řízením, zejména včetně rozúčtování a úhrady nákladů společného zadávání podle čl. IV. této Smlouvy.</w:t>
      </w:r>
    </w:p>
    <w:p w14:paraId="6A55A260" w14:textId="77777777" w:rsidR="0029613C" w:rsidRPr="0029613C" w:rsidRDefault="0029613C" w:rsidP="0029613C">
      <w:pPr>
        <w:pStyle w:val="Odstavecseseznamem"/>
        <w:numPr>
          <w:ilvl w:val="3"/>
          <w:numId w:val="7"/>
        </w:numPr>
        <w:tabs>
          <w:tab w:val="left" w:pos="360"/>
        </w:tabs>
        <w:spacing w:before="120" w:after="120"/>
        <w:jc w:val="both"/>
      </w:pPr>
      <w:r w:rsidRPr="0029613C">
        <w:rPr>
          <w:rFonts w:ascii="Times New Roman" w:hAnsi="Times New Roman"/>
        </w:rPr>
        <w:t>V případě, že bude zadávací řízení zrušeno, opakováno nebo bude zahájeno řízení před Úřadem pro ochranu hospodářské soutěže, kontrolním orgánem, soudem nebo jiným orgánem veřejné moci, trvá tato Smlouva v rozsahu nezbytném pro dokončení těchto úkonů a pro vypořádání souvisejících práv a povinností smluvních stran.</w:t>
      </w:r>
    </w:p>
    <w:p w14:paraId="64CED89A" w14:textId="77777777" w:rsidR="00D072FF" w:rsidRPr="00D072FF" w:rsidRDefault="0029613C" w:rsidP="00D072FF">
      <w:pPr>
        <w:pStyle w:val="Odstavecseseznamem"/>
        <w:numPr>
          <w:ilvl w:val="3"/>
          <w:numId w:val="7"/>
        </w:numPr>
        <w:tabs>
          <w:tab w:val="left" w:pos="360"/>
        </w:tabs>
        <w:spacing w:before="120" w:after="120"/>
        <w:jc w:val="both"/>
      </w:pPr>
      <w:r w:rsidRPr="0029613C">
        <w:rPr>
          <w:rFonts w:ascii="Times New Roman" w:hAnsi="Times New Roman"/>
        </w:rPr>
        <w:t>Ustanovení čl. IV. této Smlouvy o nákladech společného zadávání a jejich rozúčtování, ustanovení o mlčenlivosti, uchování dokumentace, součinnosti při kontrole, auditu nebo přezkumu a ustanovení o vypořádání vzájemných práv a povinností zůstávají účinná i po ukončení této Smlouvy, a to po dobu nezbytnou k jejich splnění.</w:t>
      </w:r>
    </w:p>
    <w:p w14:paraId="0C66A1E7" w14:textId="77777777" w:rsidR="00D072FF" w:rsidRPr="00D072FF" w:rsidRDefault="0029613C" w:rsidP="00D072FF">
      <w:pPr>
        <w:pStyle w:val="Odstavecseseznamem"/>
        <w:numPr>
          <w:ilvl w:val="3"/>
          <w:numId w:val="7"/>
        </w:numPr>
        <w:tabs>
          <w:tab w:val="left" w:pos="360"/>
        </w:tabs>
        <w:spacing w:before="120" w:after="120"/>
        <w:jc w:val="both"/>
      </w:pPr>
      <w:r w:rsidRPr="00D072FF">
        <w:rPr>
          <w:rFonts w:ascii="Times New Roman" w:hAnsi="Times New Roman"/>
        </w:rPr>
        <w:t>Tuto Smlouvu lze měnit pouze písemnou dohodou všech smluvních stran, a to formou vzestupně číslovaných dodatků. Za písemnou formu se považuje také elektronický dokument podepsaný uznávanými elektronickými podpisy oprávněných zástupců smluvních stran, splňuje-li požadavky příslušných právních předpisů.</w:t>
      </w:r>
    </w:p>
    <w:p w14:paraId="57817D2A" w14:textId="77777777" w:rsidR="00D072FF" w:rsidRPr="00D072FF" w:rsidRDefault="0029613C" w:rsidP="00D072FF">
      <w:pPr>
        <w:pStyle w:val="Odstavecseseznamem"/>
        <w:numPr>
          <w:ilvl w:val="3"/>
          <w:numId w:val="7"/>
        </w:numPr>
        <w:tabs>
          <w:tab w:val="left" w:pos="360"/>
        </w:tabs>
        <w:spacing w:before="120" w:after="120"/>
        <w:jc w:val="both"/>
      </w:pPr>
      <w:r w:rsidRPr="00D072FF">
        <w:rPr>
          <w:rFonts w:ascii="Times New Roman" w:hAnsi="Times New Roman"/>
        </w:rPr>
        <w:t>Tato Smlouva je platná dnem podpisu oprávněnými zástupci všech smluvních stran. Smlouva nabývá účinnosti dnem jejího uveřejnění v registru smluv. Uveřejnění v registru smluv zajistí smluvní strana 1.</w:t>
      </w:r>
    </w:p>
    <w:p w14:paraId="4804B575" w14:textId="3A597B99" w:rsidR="00D072FF" w:rsidRPr="00D072FF" w:rsidRDefault="0029613C" w:rsidP="0029613C">
      <w:pPr>
        <w:pStyle w:val="Odstavecseseznamem"/>
        <w:numPr>
          <w:ilvl w:val="3"/>
          <w:numId w:val="7"/>
        </w:numPr>
        <w:tabs>
          <w:tab w:val="left" w:pos="360"/>
        </w:tabs>
        <w:spacing w:before="120" w:after="120"/>
        <w:jc w:val="both"/>
      </w:pPr>
      <w:r w:rsidRPr="00D072FF">
        <w:rPr>
          <w:rFonts w:ascii="Times New Roman" w:hAnsi="Times New Roman"/>
        </w:rPr>
        <w:t>Tato Smlouva je vyhotovena v počtu šesti stejnopisů s platností originálu, z nichž smluvní strana 1. obdrží dvě vyhotovení a každá koncernová nemocnice po jednom vyhotovení. Bude-li Smlouva podepsána elektronicky, obdrží každá smluvní strana její elektronický originál</w:t>
      </w:r>
      <w:r w:rsidR="00FB0344">
        <w:rPr>
          <w:rFonts w:ascii="Times New Roman" w:hAnsi="Times New Roman"/>
        </w:rPr>
        <w:t>.</w:t>
      </w:r>
    </w:p>
    <w:p w14:paraId="5D54AA4D" w14:textId="1DC21983" w:rsidR="003D2639" w:rsidRPr="00D072FF" w:rsidRDefault="0029613C" w:rsidP="0029613C">
      <w:pPr>
        <w:pStyle w:val="Odstavecseseznamem"/>
        <w:numPr>
          <w:ilvl w:val="3"/>
          <w:numId w:val="7"/>
        </w:numPr>
        <w:tabs>
          <w:tab w:val="left" w:pos="360"/>
        </w:tabs>
        <w:spacing w:before="120" w:after="120"/>
        <w:jc w:val="both"/>
      </w:pPr>
      <w:r w:rsidRPr="00D072FF">
        <w:rPr>
          <w:rFonts w:ascii="Times New Roman" w:hAnsi="Times New Roman"/>
        </w:rPr>
        <w:t>Smluvní strany prohlašují, že si tuto Smlouvu před jejím podpisem přečetly, jejímu obsahu porozuměly, souhlasí s ním a že Smlouva je projevem jejich pravé, svobodné, vážné a určité vůle, nikoli projevem učiněným v tísni nebo za nápadně nevýhodných podmínek. Na důkaz toho připojují své podpisy</w:t>
      </w:r>
      <w:r w:rsidR="00FB0344">
        <w:rPr>
          <w:rFonts w:ascii="Times New Roman" w:hAnsi="Times New Roman"/>
        </w:rPr>
        <w:t>.</w:t>
      </w:r>
    </w:p>
    <w:p w14:paraId="069E48AE" w14:textId="77777777" w:rsidR="00D072FF" w:rsidRPr="00D072FF" w:rsidRDefault="00D072FF" w:rsidP="00D072FF">
      <w:pPr>
        <w:pStyle w:val="Odstavecseseznamem"/>
        <w:tabs>
          <w:tab w:val="left" w:pos="360"/>
        </w:tabs>
        <w:spacing w:before="120" w:after="120"/>
        <w:ind w:left="360"/>
        <w:jc w:val="both"/>
      </w:pPr>
    </w:p>
    <w:p w14:paraId="72B5BD55" w14:textId="6F59A67B" w:rsidR="00CE5D33" w:rsidRDefault="002408C2" w:rsidP="004B2441">
      <w:pPr>
        <w:spacing w:after="0"/>
        <w:jc w:val="both"/>
        <w:rPr>
          <w:rFonts w:ascii="Times New Roman" w:hAnsi="Times New Roman" w:cs="Times New Roman"/>
        </w:rPr>
      </w:pPr>
      <w:r w:rsidRPr="008C6A80">
        <w:rPr>
          <w:rFonts w:ascii="Times New Roman" w:hAnsi="Times New Roman" w:cs="Times New Roman"/>
        </w:rPr>
        <w:t xml:space="preserve">Za </w:t>
      </w:r>
      <w:r w:rsidR="00AD1FB5">
        <w:rPr>
          <w:rFonts w:ascii="Times New Roman" w:hAnsi="Times New Roman" w:cs="Times New Roman"/>
        </w:rPr>
        <w:t>společné zadavatele:</w:t>
      </w:r>
      <w:r w:rsidRPr="008C6A80">
        <w:rPr>
          <w:rFonts w:ascii="Times New Roman" w:hAnsi="Times New Roman" w:cs="Times New Roman"/>
        </w:rPr>
        <w:t xml:space="preserve"> </w:t>
      </w:r>
      <w:r w:rsidRPr="008C6A80">
        <w:rPr>
          <w:rFonts w:ascii="Times New Roman" w:hAnsi="Times New Roman" w:cs="Times New Roman"/>
          <w:i/>
          <w:iCs/>
          <w:color w:val="0000FF"/>
        </w:rPr>
        <w:t xml:space="preserve"> </w:t>
      </w:r>
      <w:r w:rsidRPr="008C6A80">
        <w:rPr>
          <w:rFonts w:ascii="Times New Roman" w:hAnsi="Times New Roman" w:cs="Times New Roman"/>
        </w:rPr>
        <w:t xml:space="preserve"> </w:t>
      </w:r>
    </w:p>
    <w:p w14:paraId="0A21CD06" w14:textId="77777777" w:rsidR="00130E58" w:rsidRDefault="00130E58" w:rsidP="00AD1FB5">
      <w:pPr>
        <w:spacing w:after="0"/>
        <w:jc w:val="both"/>
        <w:rPr>
          <w:rFonts w:ascii="Times New Roman" w:hAnsi="Times New Roman" w:cs="Times New Roman"/>
        </w:rPr>
      </w:pPr>
    </w:p>
    <w:p w14:paraId="34F9BD17" w14:textId="77777777" w:rsidR="003D2639" w:rsidRDefault="003D2639" w:rsidP="00AD1FB5">
      <w:pPr>
        <w:spacing w:after="0"/>
        <w:jc w:val="both"/>
        <w:rPr>
          <w:rFonts w:ascii="Times New Roman" w:hAnsi="Times New Roman" w:cs="Times New Roman"/>
        </w:rPr>
      </w:pPr>
    </w:p>
    <w:p w14:paraId="345817A5" w14:textId="78151051" w:rsidR="00AD1FB5" w:rsidRPr="00F65DD7" w:rsidRDefault="00AD1FB5" w:rsidP="00AD1FB5">
      <w:pPr>
        <w:spacing w:after="0"/>
        <w:jc w:val="both"/>
        <w:rPr>
          <w:rFonts w:ascii="Times New Roman" w:hAnsi="Times New Roman" w:cs="Times New Roman"/>
        </w:rPr>
      </w:pPr>
      <w:r w:rsidRPr="00F65DD7">
        <w:rPr>
          <w:rFonts w:ascii="Times New Roman" w:hAnsi="Times New Roman" w:cs="Times New Roman"/>
        </w:rPr>
        <w:t>V</w:t>
      </w:r>
      <w:r w:rsidR="00DE01EE">
        <w:rPr>
          <w:rFonts w:ascii="Times New Roman" w:hAnsi="Times New Roman" w:cs="Times New Roman"/>
        </w:rPr>
        <w:t> Hradci Králové………</w:t>
      </w:r>
      <w:proofErr w:type="gramStart"/>
      <w:r w:rsidR="00DE01EE">
        <w:rPr>
          <w:rFonts w:ascii="Times New Roman" w:hAnsi="Times New Roman" w:cs="Times New Roman"/>
        </w:rPr>
        <w:t>…….</w:t>
      </w:r>
      <w:proofErr w:type="gramEnd"/>
      <w:r w:rsidR="00DE01EE">
        <w:rPr>
          <w:rFonts w:ascii="Times New Roman" w:hAnsi="Times New Roman" w:cs="Times New Roman"/>
        </w:rPr>
        <w:t>.</w:t>
      </w:r>
      <w:r w:rsidRPr="00F65DD7">
        <w:rPr>
          <w:rFonts w:ascii="Times New Roman" w:hAnsi="Times New Roman" w:cs="Times New Roman"/>
        </w:rPr>
        <w:t>dne ……………</w:t>
      </w:r>
    </w:p>
    <w:p w14:paraId="10EB55C8" w14:textId="6C129D90" w:rsidR="00F65DD7" w:rsidRPr="00F65DD7" w:rsidRDefault="00F65DD7" w:rsidP="004B2441">
      <w:pPr>
        <w:spacing w:after="0"/>
        <w:jc w:val="both"/>
        <w:rPr>
          <w:rFonts w:ascii="Times New Roman" w:hAnsi="Times New Roman" w:cs="Times New Roman"/>
          <w:b/>
          <w:bCs/>
        </w:rPr>
      </w:pPr>
      <w:r w:rsidRPr="00F65DD7">
        <w:rPr>
          <w:rFonts w:ascii="Times New Roman" w:hAnsi="Times New Roman" w:cs="Times New Roman"/>
          <w:b/>
          <w:bCs/>
        </w:rPr>
        <w:t>M</w:t>
      </w:r>
      <w:r w:rsidR="00E74BBE">
        <w:rPr>
          <w:rFonts w:ascii="Times New Roman" w:hAnsi="Times New Roman" w:cs="Times New Roman"/>
          <w:b/>
          <w:bCs/>
        </w:rPr>
        <w:t>UDr. Jiří Řezníček</w:t>
      </w:r>
    </w:p>
    <w:p w14:paraId="3A421528" w14:textId="2246CB20" w:rsidR="002408C2" w:rsidRPr="00F65DD7" w:rsidRDefault="00AD1FB5" w:rsidP="004B2441">
      <w:pPr>
        <w:spacing w:after="0"/>
        <w:jc w:val="both"/>
        <w:rPr>
          <w:rFonts w:ascii="Times New Roman" w:hAnsi="Times New Roman" w:cs="Times New Roman"/>
        </w:rPr>
      </w:pPr>
      <w:r w:rsidRPr="00F65DD7">
        <w:rPr>
          <w:rFonts w:ascii="Times New Roman" w:hAnsi="Times New Roman" w:cs="Times New Roman"/>
        </w:rPr>
        <w:t>Zdravotnický holding Královéhradeckého kraje a.s.</w:t>
      </w:r>
    </w:p>
    <w:p w14:paraId="292760C3" w14:textId="77777777" w:rsidR="00AD1FB5" w:rsidRPr="00F65DD7" w:rsidRDefault="00AD1FB5" w:rsidP="00AD1FB5">
      <w:pPr>
        <w:spacing w:after="0"/>
        <w:jc w:val="both"/>
        <w:rPr>
          <w:rFonts w:ascii="Times New Roman" w:hAnsi="Times New Roman" w:cs="Times New Roman"/>
        </w:rPr>
      </w:pPr>
    </w:p>
    <w:p w14:paraId="35A18007" w14:textId="77777777" w:rsidR="00AD1FB5" w:rsidRPr="00F65DD7" w:rsidRDefault="00AD1FB5" w:rsidP="00AD1FB5">
      <w:pPr>
        <w:spacing w:after="0"/>
        <w:jc w:val="both"/>
        <w:rPr>
          <w:rFonts w:ascii="Times New Roman" w:hAnsi="Times New Roman" w:cs="Times New Roman"/>
        </w:rPr>
      </w:pPr>
    </w:p>
    <w:p w14:paraId="19C00CCF" w14:textId="66B7D634" w:rsidR="00AD1FB5" w:rsidRPr="00F65DD7" w:rsidRDefault="001702C4" w:rsidP="00AD1FB5">
      <w:pPr>
        <w:spacing w:after="0"/>
        <w:jc w:val="both"/>
        <w:rPr>
          <w:rFonts w:ascii="Times New Roman" w:hAnsi="Times New Roman" w:cs="Times New Roman"/>
        </w:rPr>
      </w:pPr>
      <w:r w:rsidRPr="00F65DD7">
        <w:rPr>
          <w:rFonts w:ascii="Times New Roman" w:hAnsi="Times New Roman" w:cs="Times New Roman"/>
        </w:rPr>
        <w:t>V</w:t>
      </w:r>
      <w:r w:rsidR="00AA2DC0" w:rsidRPr="00F65DD7">
        <w:rPr>
          <w:rFonts w:ascii="Times New Roman" w:hAnsi="Times New Roman" w:cs="Times New Roman"/>
        </w:rPr>
        <w:t>………</w:t>
      </w:r>
      <w:r w:rsidR="009036CE" w:rsidRPr="00F65DD7">
        <w:rPr>
          <w:rFonts w:ascii="Times New Roman" w:hAnsi="Times New Roman" w:cs="Times New Roman"/>
        </w:rPr>
        <w:t>…</w:t>
      </w:r>
      <w:r w:rsidR="00AE23E9" w:rsidRPr="00F65DD7">
        <w:rPr>
          <w:rFonts w:ascii="Times New Roman" w:hAnsi="Times New Roman" w:cs="Times New Roman"/>
        </w:rPr>
        <w:t>………</w:t>
      </w:r>
      <w:r w:rsidR="000A1B97" w:rsidRPr="00F65DD7">
        <w:rPr>
          <w:rFonts w:ascii="Times New Roman" w:hAnsi="Times New Roman" w:cs="Times New Roman"/>
        </w:rPr>
        <w:t>dne</w:t>
      </w:r>
      <w:r w:rsidR="00312BA4" w:rsidRPr="00F65DD7">
        <w:rPr>
          <w:rFonts w:ascii="Times New Roman" w:hAnsi="Times New Roman" w:cs="Times New Roman"/>
        </w:rPr>
        <w:t xml:space="preserve"> ……………</w:t>
      </w:r>
    </w:p>
    <w:p w14:paraId="5F351D9B" w14:textId="0D96F41F" w:rsidR="00F65DD7" w:rsidRPr="00F65DD7" w:rsidRDefault="00F65DD7" w:rsidP="00AD1FB5">
      <w:pPr>
        <w:spacing w:after="0"/>
        <w:jc w:val="both"/>
        <w:rPr>
          <w:rFonts w:ascii="Times New Roman" w:hAnsi="Times New Roman" w:cs="Times New Roman"/>
          <w:b/>
          <w:bCs/>
        </w:rPr>
      </w:pPr>
      <w:r w:rsidRPr="00F65DD7">
        <w:rPr>
          <w:rFonts w:ascii="Times New Roman" w:hAnsi="Times New Roman" w:cs="Times New Roman"/>
          <w:b/>
          <w:bCs/>
        </w:rPr>
        <w:t>RNDr. Bc. Jan Mach</w:t>
      </w:r>
    </w:p>
    <w:p w14:paraId="58583043" w14:textId="0C5185F8" w:rsidR="00AD1FB5" w:rsidRPr="00F65DD7" w:rsidRDefault="002408C2" w:rsidP="000F496E">
      <w:pPr>
        <w:tabs>
          <w:tab w:val="left" w:pos="2835"/>
        </w:tabs>
        <w:spacing w:after="0"/>
        <w:rPr>
          <w:rFonts w:ascii="Times New Roman" w:hAnsi="Times New Roman" w:cs="Times New Roman"/>
        </w:rPr>
      </w:pPr>
      <w:r w:rsidRPr="00F65DD7">
        <w:rPr>
          <w:rFonts w:ascii="Times New Roman" w:eastAsia="Times New Roman" w:hAnsi="Times New Roman" w:cs="Times New Roman"/>
          <w:lang w:eastAsia="cs-CZ"/>
        </w:rPr>
        <w:t>Oblastní nemocnice Náchod a.s.</w:t>
      </w:r>
      <w:r w:rsidRPr="00F65DD7">
        <w:rPr>
          <w:rFonts w:ascii="Times New Roman" w:hAnsi="Times New Roman" w:cs="Times New Roman"/>
        </w:rPr>
        <w:tab/>
      </w:r>
      <w:r w:rsidRPr="00F65DD7">
        <w:rPr>
          <w:rFonts w:ascii="Times New Roman" w:hAnsi="Times New Roman"/>
          <w:color w:val="000000"/>
          <w:sz w:val="26"/>
          <w:szCs w:val="26"/>
        </w:rPr>
        <w:tab/>
      </w:r>
      <w:r w:rsidRPr="00F65DD7">
        <w:rPr>
          <w:rFonts w:ascii="Times New Roman" w:hAnsi="Times New Roman"/>
          <w:color w:val="000000"/>
          <w:sz w:val="26"/>
          <w:szCs w:val="26"/>
        </w:rPr>
        <w:tab/>
      </w:r>
      <w:r w:rsidRPr="00F65DD7">
        <w:rPr>
          <w:rFonts w:ascii="Times New Roman" w:hAnsi="Times New Roman"/>
          <w:color w:val="000000"/>
          <w:sz w:val="26"/>
          <w:szCs w:val="26"/>
        </w:rPr>
        <w:tab/>
      </w:r>
      <w:r w:rsidRPr="00F65DD7">
        <w:rPr>
          <w:rFonts w:ascii="Times New Roman" w:hAnsi="Times New Roman"/>
          <w:color w:val="000000"/>
          <w:sz w:val="26"/>
          <w:szCs w:val="26"/>
        </w:rPr>
        <w:tab/>
      </w:r>
      <w:r w:rsidRPr="00F65DD7">
        <w:rPr>
          <w:rFonts w:ascii="Times New Roman" w:hAnsi="Times New Roman"/>
          <w:color w:val="000000"/>
          <w:sz w:val="26"/>
          <w:szCs w:val="26"/>
        </w:rPr>
        <w:tab/>
      </w:r>
    </w:p>
    <w:p w14:paraId="3EDA609A" w14:textId="77777777" w:rsidR="001D2A94" w:rsidRPr="00F65DD7" w:rsidRDefault="001D2A94" w:rsidP="00AD1FB5">
      <w:pPr>
        <w:suppressAutoHyphens w:val="0"/>
        <w:spacing w:after="0" w:line="240" w:lineRule="auto"/>
        <w:rPr>
          <w:rFonts w:ascii="Times New Roman" w:hAnsi="Times New Roman" w:cs="Times New Roman"/>
        </w:rPr>
      </w:pPr>
    </w:p>
    <w:p w14:paraId="03EA0860" w14:textId="77777777" w:rsidR="001D2A94" w:rsidRPr="00F65DD7" w:rsidRDefault="001D2A94" w:rsidP="00AD1FB5">
      <w:pPr>
        <w:suppressAutoHyphens w:val="0"/>
        <w:spacing w:after="0" w:line="240" w:lineRule="auto"/>
        <w:rPr>
          <w:rFonts w:ascii="Times New Roman" w:hAnsi="Times New Roman" w:cs="Times New Roman"/>
        </w:rPr>
      </w:pPr>
    </w:p>
    <w:p w14:paraId="7331A3DB" w14:textId="77777777" w:rsidR="001D2A94" w:rsidRPr="00F65DD7" w:rsidRDefault="001D2A94" w:rsidP="00AD1FB5">
      <w:pPr>
        <w:suppressAutoHyphens w:val="0"/>
        <w:spacing w:after="0" w:line="240" w:lineRule="auto"/>
        <w:rPr>
          <w:rFonts w:ascii="Times New Roman" w:hAnsi="Times New Roman" w:cs="Times New Roman"/>
        </w:rPr>
      </w:pPr>
    </w:p>
    <w:p w14:paraId="59D9224B" w14:textId="371D1EC1" w:rsidR="002408C2" w:rsidRPr="00F65DD7" w:rsidRDefault="002408C2" w:rsidP="00AD1FB5">
      <w:pPr>
        <w:suppressAutoHyphens w:val="0"/>
        <w:spacing w:after="0" w:line="240" w:lineRule="auto"/>
        <w:rPr>
          <w:rFonts w:ascii="Times New Roman" w:hAnsi="Times New Roman" w:cs="Times New Roman"/>
        </w:rPr>
      </w:pPr>
      <w:r w:rsidRPr="00F65DD7">
        <w:rPr>
          <w:rFonts w:ascii="Times New Roman" w:hAnsi="Times New Roman" w:cs="Times New Roman"/>
        </w:rPr>
        <w:t>V…………………dne ……………</w:t>
      </w:r>
    </w:p>
    <w:p w14:paraId="2D6A02D2" w14:textId="06AD7507" w:rsidR="00F65DD7" w:rsidRPr="00F65DD7" w:rsidRDefault="00F65DD7" w:rsidP="00AD1FB5">
      <w:pPr>
        <w:suppressAutoHyphens w:val="0"/>
        <w:spacing w:after="0" w:line="240" w:lineRule="auto"/>
        <w:rPr>
          <w:rFonts w:ascii="Times New Roman" w:hAnsi="Times New Roman" w:cs="Times New Roman"/>
          <w:b/>
          <w:bCs/>
        </w:rPr>
      </w:pPr>
      <w:r w:rsidRPr="00F65DD7">
        <w:rPr>
          <w:rFonts w:ascii="Times New Roman" w:hAnsi="Times New Roman" w:cs="Times New Roman"/>
          <w:b/>
          <w:bCs/>
        </w:rPr>
        <w:t>MUDr. Daniel Malý, MHA</w:t>
      </w:r>
    </w:p>
    <w:p w14:paraId="6926F66A" w14:textId="0A4C154A" w:rsidR="002408C2" w:rsidRPr="00F65DD7" w:rsidRDefault="002408C2" w:rsidP="00B649F6">
      <w:pPr>
        <w:tabs>
          <w:tab w:val="left" w:pos="2835"/>
        </w:tabs>
        <w:spacing w:after="0"/>
        <w:rPr>
          <w:rFonts w:ascii="Times New Roman" w:eastAsia="Times New Roman" w:hAnsi="Times New Roman" w:cs="Times New Roman"/>
          <w:lang w:eastAsia="cs-CZ"/>
        </w:rPr>
      </w:pPr>
      <w:r w:rsidRPr="00F65DD7">
        <w:rPr>
          <w:rFonts w:ascii="Times New Roman" w:eastAsia="Times New Roman" w:hAnsi="Times New Roman" w:cs="Times New Roman"/>
          <w:lang w:eastAsia="cs-CZ"/>
        </w:rPr>
        <w:t>Oblastní nemocnice Jičín a.s.</w:t>
      </w:r>
    </w:p>
    <w:p w14:paraId="6C4B645A" w14:textId="77777777" w:rsidR="00F65DD7" w:rsidRPr="00F65DD7" w:rsidRDefault="00F65DD7" w:rsidP="00B649F6">
      <w:pPr>
        <w:tabs>
          <w:tab w:val="left" w:pos="2835"/>
        </w:tabs>
        <w:spacing w:after="0"/>
        <w:rPr>
          <w:rFonts w:ascii="Times New Roman" w:hAnsi="Times New Roman" w:cs="Times New Roman"/>
        </w:rPr>
      </w:pPr>
    </w:p>
    <w:p w14:paraId="061CA826" w14:textId="77777777" w:rsidR="003D2639" w:rsidRPr="00F65DD7" w:rsidRDefault="003D2639" w:rsidP="00AD1FB5">
      <w:pPr>
        <w:suppressAutoHyphens w:val="0"/>
        <w:spacing w:after="0" w:line="240" w:lineRule="auto"/>
        <w:rPr>
          <w:rFonts w:ascii="Times New Roman" w:hAnsi="Times New Roman" w:cs="Times New Roman"/>
        </w:rPr>
      </w:pPr>
    </w:p>
    <w:p w14:paraId="78159748" w14:textId="77777777" w:rsidR="003D2639" w:rsidRPr="00F65DD7" w:rsidRDefault="003D2639" w:rsidP="00AD1FB5">
      <w:pPr>
        <w:suppressAutoHyphens w:val="0"/>
        <w:spacing w:after="0" w:line="240" w:lineRule="auto"/>
        <w:rPr>
          <w:rFonts w:ascii="Times New Roman" w:hAnsi="Times New Roman" w:cs="Times New Roman"/>
        </w:rPr>
      </w:pPr>
    </w:p>
    <w:p w14:paraId="5C027427" w14:textId="146B6BDC" w:rsidR="002408C2" w:rsidRPr="00F65DD7" w:rsidRDefault="002408C2" w:rsidP="00AD1FB5">
      <w:pPr>
        <w:suppressAutoHyphens w:val="0"/>
        <w:spacing w:after="0" w:line="240" w:lineRule="auto"/>
        <w:rPr>
          <w:rFonts w:ascii="Times New Roman" w:hAnsi="Times New Roman" w:cs="Times New Roman"/>
        </w:rPr>
      </w:pPr>
      <w:r w:rsidRPr="00F65DD7">
        <w:rPr>
          <w:rFonts w:ascii="Times New Roman" w:hAnsi="Times New Roman" w:cs="Times New Roman"/>
        </w:rPr>
        <w:t>V…………………dne ……………</w:t>
      </w:r>
    </w:p>
    <w:p w14:paraId="0CFEFF86" w14:textId="29E1F15F" w:rsidR="00F65DD7" w:rsidRPr="00F65DD7" w:rsidRDefault="00F65DD7" w:rsidP="00AD1FB5">
      <w:pPr>
        <w:suppressAutoHyphens w:val="0"/>
        <w:spacing w:after="0" w:line="240" w:lineRule="auto"/>
        <w:rPr>
          <w:rFonts w:ascii="Times New Roman" w:hAnsi="Times New Roman" w:cs="Times New Roman"/>
          <w:b/>
          <w:bCs/>
        </w:rPr>
      </w:pPr>
      <w:r w:rsidRPr="00F65DD7">
        <w:rPr>
          <w:rFonts w:ascii="Times New Roman" w:hAnsi="Times New Roman" w:cs="Times New Roman"/>
          <w:b/>
          <w:bCs/>
        </w:rPr>
        <w:t>Ing. Miroslav Procházka, Ph.D.</w:t>
      </w:r>
    </w:p>
    <w:p w14:paraId="64F95C1E" w14:textId="368F6886" w:rsidR="002408C2" w:rsidRPr="00F65DD7" w:rsidRDefault="002408C2" w:rsidP="002408C2">
      <w:pPr>
        <w:tabs>
          <w:tab w:val="left" w:pos="2835"/>
        </w:tabs>
        <w:spacing w:after="0"/>
        <w:rPr>
          <w:rFonts w:ascii="Times New Roman" w:hAnsi="Times New Roman" w:cs="Times New Roman"/>
        </w:rPr>
      </w:pPr>
      <w:r w:rsidRPr="00F65DD7">
        <w:rPr>
          <w:rFonts w:ascii="Times New Roman" w:eastAsia="Times New Roman" w:hAnsi="Times New Roman" w:cs="Times New Roman"/>
          <w:lang w:eastAsia="cs-CZ"/>
        </w:rPr>
        <w:t>Oblastní nemocnice Trutnov a.s.</w:t>
      </w:r>
    </w:p>
    <w:p w14:paraId="16683158" w14:textId="77777777" w:rsidR="002408C2" w:rsidRPr="00F65DD7" w:rsidRDefault="002408C2" w:rsidP="003D2639">
      <w:pPr>
        <w:suppressAutoHyphens w:val="0"/>
        <w:spacing w:after="0" w:line="240" w:lineRule="auto"/>
        <w:rPr>
          <w:rFonts w:ascii="Times New Roman" w:hAnsi="Times New Roman" w:cs="Times New Roman"/>
        </w:rPr>
      </w:pPr>
    </w:p>
    <w:p w14:paraId="5CFF44EC" w14:textId="77777777" w:rsidR="002408C2" w:rsidRPr="00F65DD7" w:rsidRDefault="002408C2" w:rsidP="002408C2">
      <w:pPr>
        <w:suppressAutoHyphens w:val="0"/>
        <w:spacing w:after="0" w:line="240" w:lineRule="auto"/>
        <w:ind w:left="3545" w:firstLine="709"/>
        <w:rPr>
          <w:rFonts w:ascii="Times New Roman" w:hAnsi="Times New Roman" w:cs="Times New Roman"/>
        </w:rPr>
      </w:pPr>
    </w:p>
    <w:p w14:paraId="11F52EDC" w14:textId="77777777" w:rsidR="002408C2" w:rsidRPr="00F65DD7" w:rsidRDefault="002408C2" w:rsidP="002408C2">
      <w:pPr>
        <w:suppressAutoHyphens w:val="0"/>
        <w:spacing w:after="0" w:line="240" w:lineRule="auto"/>
        <w:ind w:left="3545" w:firstLine="709"/>
        <w:rPr>
          <w:rFonts w:ascii="Times New Roman" w:hAnsi="Times New Roman" w:cs="Times New Roman"/>
        </w:rPr>
      </w:pPr>
    </w:p>
    <w:p w14:paraId="69A84155" w14:textId="77777777" w:rsidR="002408C2" w:rsidRPr="00F65DD7" w:rsidRDefault="002408C2" w:rsidP="00AD1FB5">
      <w:pPr>
        <w:suppressAutoHyphens w:val="0"/>
        <w:spacing w:after="0" w:line="240" w:lineRule="auto"/>
        <w:rPr>
          <w:rFonts w:ascii="Times New Roman" w:hAnsi="Times New Roman" w:cs="Times New Roman"/>
        </w:rPr>
      </w:pPr>
      <w:r w:rsidRPr="00F65DD7">
        <w:rPr>
          <w:rFonts w:ascii="Times New Roman" w:hAnsi="Times New Roman" w:cs="Times New Roman"/>
        </w:rPr>
        <w:t>V…………………dne ……………</w:t>
      </w:r>
    </w:p>
    <w:p w14:paraId="257785EB" w14:textId="5C32D932" w:rsidR="00F65DD7" w:rsidRPr="00F65DD7" w:rsidRDefault="00111D44" w:rsidP="00AD1FB5">
      <w:pPr>
        <w:suppressAutoHyphens w:val="0"/>
        <w:spacing w:after="0" w:line="240" w:lineRule="auto"/>
        <w:rPr>
          <w:rFonts w:ascii="Times New Roman" w:hAnsi="Times New Roman" w:cs="Times New Roman"/>
          <w:b/>
          <w:bCs/>
        </w:rPr>
      </w:pPr>
      <w:r>
        <w:rPr>
          <w:rFonts w:ascii="Times New Roman" w:hAnsi="Times New Roman" w:cs="Times New Roman"/>
          <w:b/>
          <w:bCs/>
        </w:rPr>
        <w:t>MUDr.</w:t>
      </w:r>
      <w:r w:rsidR="00F65DD7" w:rsidRPr="00F65DD7">
        <w:rPr>
          <w:rFonts w:ascii="Times New Roman" w:hAnsi="Times New Roman" w:cs="Times New Roman"/>
          <w:b/>
          <w:bCs/>
        </w:rPr>
        <w:t xml:space="preserve"> </w:t>
      </w:r>
      <w:r>
        <w:rPr>
          <w:rFonts w:ascii="Times New Roman" w:hAnsi="Times New Roman" w:cs="Times New Roman"/>
          <w:b/>
          <w:bCs/>
        </w:rPr>
        <w:t>Pavel Křenovský</w:t>
      </w:r>
    </w:p>
    <w:p w14:paraId="515FA399" w14:textId="51F0222E" w:rsidR="008A1515" w:rsidRPr="00F65DD7" w:rsidRDefault="002408C2">
      <w:pPr>
        <w:suppressAutoHyphens w:val="0"/>
        <w:spacing w:after="0" w:line="240" w:lineRule="auto"/>
        <w:rPr>
          <w:rFonts w:ascii="Times New Roman" w:eastAsia="Times New Roman" w:hAnsi="Times New Roman" w:cs="Times New Roman"/>
          <w:lang w:eastAsia="cs-CZ"/>
        </w:rPr>
      </w:pPr>
      <w:r w:rsidRPr="00F65DD7">
        <w:rPr>
          <w:rFonts w:ascii="Times New Roman" w:eastAsia="Times New Roman" w:hAnsi="Times New Roman" w:cs="Times New Roman"/>
          <w:lang w:eastAsia="cs-CZ"/>
        </w:rPr>
        <w:t>Městská nemocnice, a.s.</w:t>
      </w:r>
    </w:p>
    <w:sectPr w:rsidR="008A1515" w:rsidRPr="00F65DD7" w:rsidSect="009F672F">
      <w:headerReference w:type="even" r:id="rId8"/>
      <w:headerReference w:type="default" r:id="rId9"/>
      <w:footerReference w:type="even" r:id="rId10"/>
      <w:footerReference w:type="default" r:id="rId11"/>
      <w:headerReference w:type="first" r:id="rId12"/>
      <w:footerReference w:type="first" r:id="rId13"/>
      <w:footnotePr>
        <w:pos w:val="beneathText"/>
      </w:footnotePr>
      <w:pgSz w:w="11905" w:h="16837"/>
      <w:pgMar w:top="1418" w:right="1417" w:bottom="1418" w:left="1417" w:header="708" w:footer="4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20768" w14:textId="77777777" w:rsidR="00B453EC" w:rsidRDefault="00B453EC">
      <w:pPr>
        <w:spacing w:after="0" w:line="240" w:lineRule="auto"/>
      </w:pPr>
      <w:r>
        <w:separator/>
      </w:r>
    </w:p>
  </w:endnote>
  <w:endnote w:type="continuationSeparator" w:id="0">
    <w:p w14:paraId="46D14DF0" w14:textId="77777777" w:rsidR="00B453EC" w:rsidRDefault="00B453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MT CE Black">
    <w:altName w:val="Arial"/>
    <w:charset w:val="00"/>
    <w:family w:val="swiss"/>
    <w:pitch w:val="variable"/>
    <w:sig w:usb0="A00002AF" w:usb1="400078FB"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EFC66" w14:textId="77777777" w:rsidR="000A2F6B" w:rsidRDefault="000A2F6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C3466" w14:textId="643C1F95" w:rsidR="00140076" w:rsidRPr="00027976" w:rsidRDefault="00140076">
    <w:pPr>
      <w:pStyle w:val="Zpat"/>
      <w:jc w:val="right"/>
      <w:rPr>
        <w:rFonts w:ascii="Times New Roman" w:hAnsi="Times New Roman" w:cs="Times New Roman"/>
      </w:rPr>
    </w:pPr>
    <w:r w:rsidRPr="00027976">
      <w:rPr>
        <w:rFonts w:ascii="Times New Roman" w:hAnsi="Times New Roman" w:cs="Times New Roman"/>
        <w:sz w:val="18"/>
        <w:szCs w:val="18"/>
      </w:rPr>
      <w:t xml:space="preserve">strana </w:t>
    </w:r>
    <w:r w:rsidRPr="00027976">
      <w:rPr>
        <w:rFonts w:ascii="Times New Roman" w:hAnsi="Times New Roman" w:cs="Times New Roman"/>
        <w:sz w:val="18"/>
        <w:szCs w:val="18"/>
      </w:rPr>
      <w:fldChar w:fldCharType="begin"/>
    </w:r>
    <w:r w:rsidRPr="00027976">
      <w:rPr>
        <w:rFonts w:ascii="Times New Roman" w:hAnsi="Times New Roman" w:cs="Times New Roman"/>
        <w:sz w:val="18"/>
        <w:szCs w:val="18"/>
      </w:rPr>
      <w:instrText xml:space="preserve"> PAGE \*Arabic </w:instrText>
    </w:r>
    <w:r w:rsidRPr="00027976">
      <w:rPr>
        <w:rFonts w:ascii="Times New Roman" w:hAnsi="Times New Roman" w:cs="Times New Roman"/>
        <w:sz w:val="18"/>
        <w:szCs w:val="18"/>
      </w:rPr>
      <w:fldChar w:fldCharType="separate"/>
    </w:r>
    <w:r w:rsidR="00167A44">
      <w:rPr>
        <w:rFonts w:ascii="Times New Roman" w:hAnsi="Times New Roman" w:cs="Times New Roman"/>
        <w:noProof/>
        <w:sz w:val="18"/>
        <w:szCs w:val="18"/>
      </w:rPr>
      <w:t>34</w:t>
    </w:r>
    <w:r w:rsidRPr="00027976">
      <w:rPr>
        <w:rFonts w:ascii="Times New Roman" w:hAnsi="Times New Roman" w:cs="Times New Roman"/>
        <w:sz w:val="18"/>
        <w:szCs w:val="18"/>
      </w:rPr>
      <w:fldChar w:fldCharType="end"/>
    </w:r>
    <w:r w:rsidRPr="00027976">
      <w:rPr>
        <w:rFonts w:ascii="Times New Roman" w:hAnsi="Times New Roman" w:cs="Times New Roman"/>
        <w:sz w:val="18"/>
        <w:szCs w:val="18"/>
      </w:rPr>
      <w:t xml:space="preserve"> z </w:t>
    </w:r>
    <w:r w:rsidRPr="00027976">
      <w:rPr>
        <w:rFonts w:ascii="Times New Roman" w:hAnsi="Times New Roman" w:cs="Times New Roman"/>
        <w:sz w:val="18"/>
        <w:szCs w:val="18"/>
      </w:rPr>
      <w:fldChar w:fldCharType="begin"/>
    </w:r>
    <w:r w:rsidRPr="00027976">
      <w:rPr>
        <w:rFonts w:ascii="Times New Roman" w:hAnsi="Times New Roman" w:cs="Times New Roman"/>
        <w:sz w:val="18"/>
        <w:szCs w:val="18"/>
      </w:rPr>
      <w:instrText xml:space="preserve"> NUMPAGES \*Arabic </w:instrText>
    </w:r>
    <w:r w:rsidRPr="00027976">
      <w:rPr>
        <w:rFonts w:ascii="Times New Roman" w:hAnsi="Times New Roman" w:cs="Times New Roman"/>
        <w:sz w:val="18"/>
        <w:szCs w:val="18"/>
      </w:rPr>
      <w:fldChar w:fldCharType="separate"/>
    </w:r>
    <w:r w:rsidR="00167A44">
      <w:rPr>
        <w:rFonts w:ascii="Times New Roman" w:hAnsi="Times New Roman" w:cs="Times New Roman"/>
        <w:noProof/>
        <w:sz w:val="18"/>
        <w:szCs w:val="18"/>
      </w:rPr>
      <w:t>48</w:t>
    </w:r>
    <w:r w:rsidRPr="00027976">
      <w:rPr>
        <w:rFonts w:ascii="Times New Roman" w:hAnsi="Times New Roman" w:cs="Times New Roman"/>
        <w:sz w:val="18"/>
        <w:szCs w:val="18"/>
      </w:rPr>
      <w:fldChar w:fldCharType="end"/>
    </w:r>
  </w:p>
  <w:p w14:paraId="4462E34E" w14:textId="77777777" w:rsidR="00140076" w:rsidRDefault="00140076">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67832" w14:textId="77777777" w:rsidR="000A2F6B" w:rsidRDefault="000A2F6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631E3" w14:textId="77777777" w:rsidR="00B453EC" w:rsidRDefault="00B453EC">
      <w:pPr>
        <w:spacing w:after="0" w:line="240" w:lineRule="auto"/>
      </w:pPr>
      <w:r>
        <w:separator/>
      </w:r>
    </w:p>
  </w:footnote>
  <w:footnote w:type="continuationSeparator" w:id="0">
    <w:p w14:paraId="0BF0CA82" w14:textId="77777777" w:rsidR="00B453EC" w:rsidRDefault="00B453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9DE89" w14:textId="77777777" w:rsidR="000A2F6B" w:rsidRDefault="000A2F6B">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D0D27" w14:textId="77777777" w:rsidR="00072EA0" w:rsidRDefault="00072EA0" w:rsidP="00913BD0">
    <w:pPr>
      <w:pStyle w:val="x"/>
      <w:spacing w:after="0"/>
      <w:jc w:val="left"/>
    </w:pPr>
  </w:p>
  <w:p w14:paraId="027D3016" w14:textId="6AE77554" w:rsidR="00140076" w:rsidRPr="00913BD0" w:rsidRDefault="00140076" w:rsidP="00913BD0">
    <w:pPr>
      <w:pStyle w:val="x"/>
      <w:spacing w:after="0"/>
      <w:jc w:val="left"/>
      <w:rPr>
        <w:rFonts w:ascii="Arial MT CE Black" w:hAnsi="Arial MT CE Black"/>
      </w:rPr>
    </w:pPr>
    <w:r w:rsidRPr="00027976">
      <w:tab/>
    </w:r>
    <w:r w:rsidRPr="00027976">
      <w:tab/>
    </w:r>
  </w:p>
  <w:p w14:paraId="17AA691A" w14:textId="77777777" w:rsidR="00140076" w:rsidRPr="00913BD0" w:rsidRDefault="00140076" w:rsidP="00913BD0">
    <w:pPr>
      <w:pStyle w:val="x"/>
      <w:spacing w:after="0"/>
      <w:jc w:val="left"/>
      <w:rPr>
        <w:rFonts w:ascii="Arial MT CE Black" w:hAnsi="Arial MT CE Black"/>
      </w:rPr>
    </w:pPr>
  </w:p>
  <w:p w14:paraId="7B5EF19A" w14:textId="6284F56B" w:rsidR="00140076" w:rsidRPr="00027976" w:rsidRDefault="00140076" w:rsidP="0075229F">
    <w:pPr>
      <w:pStyle w:val="x"/>
      <w:spacing w:after="0"/>
      <w:jc w:val="left"/>
    </w:pPr>
    <w:r w:rsidRPr="00913BD0">
      <w:rPr>
        <w:rFonts w:ascii="Arial MT CE Black" w:hAnsi="Arial MT CE Black"/>
      </w:rPr>
      <w:t xml:space="preserve">                                </w:t>
    </w:r>
    <w:r w:rsidRPr="00027976">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FFC9E" w14:textId="77777777" w:rsidR="000A2F6B" w:rsidRDefault="000A2F6B">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C71AA698"/>
    <w:lvl w:ilvl="0">
      <w:start w:val="1"/>
      <w:numFmt w:val="decimal"/>
      <w:pStyle w:val="Seznamsodrkami2"/>
      <w:lvlText w:val="%1."/>
      <w:lvlJc w:val="left"/>
      <w:pPr>
        <w:tabs>
          <w:tab w:val="num" w:pos="1209"/>
        </w:tabs>
        <w:ind w:left="1209" w:hanging="360"/>
      </w:pPr>
      <w:rPr>
        <w:rFonts w:cs="Times New Roman"/>
      </w:rPr>
    </w:lvl>
  </w:abstractNum>
  <w:abstractNum w:abstractNumId="1" w15:restartNumberingAfterBreak="0">
    <w:nsid w:val="FFFFFF7E"/>
    <w:multiLevelType w:val="singleLevel"/>
    <w:tmpl w:val="F1B2DB30"/>
    <w:lvl w:ilvl="0">
      <w:start w:val="1"/>
      <w:numFmt w:val="lowerLetter"/>
      <w:pStyle w:val="Zklad3"/>
      <w:lvlText w:val="%1)"/>
      <w:lvlJc w:val="left"/>
      <w:pPr>
        <w:tabs>
          <w:tab w:val="num" w:pos="1074"/>
        </w:tabs>
        <w:ind w:left="1072" w:hanging="358"/>
      </w:pPr>
      <w:rPr>
        <w:rFonts w:cs="Times New Roman"/>
      </w:rPr>
    </w:lvl>
  </w:abstractNum>
  <w:abstractNum w:abstractNumId="2" w15:restartNumberingAfterBreak="0">
    <w:nsid w:val="FFFFFFFE"/>
    <w:multiLevelType w:val="singleLevel"/>
    <w:tmpl w:val="FFFFFFFF"/>
    <w:lvl w:ilvl="0">
      <w:numFmt w:val="decimal"/>
      <w:pStyle w:val="Seznamsodrkami"/>
      <w:lvlText w:val="*"/>
      <w:lvlJc w:val="left"/>
      <w:pPr>
        <w:ind w:left="0" w:firstLine="0"/>
      </w:pPr>
    </w:lvl>
  </w:abstractNum>
  <w:abstractNum w:abstractNumId="3" w15:restartNumberingAfterBreak="0">
    <w:nsid w:val="00000001"/>
    <w:multiLevelType w:val="singleLevel"/>
    <w:tmpl w:val="6E5065EC"/>
    <w:name w:val="WW8Num1"/>
    <w:lvl w:ilvl="0">
      <w:start w:val="1"/>
      <w:numFmt w:val="decimal"/>
      <w:lvlText w:val="%1."/>
      <w:lvlJc w:val="left"/>
      <w:pPr>
        <w:tabs>
          <w:tab w:val="num" w:pos="502"/>
        </w:tabs>
        <w:ind w:left="502" w:hanging="360"/>
      </w:pPr>
      <w:rPr>
        <w:strike w:val="0"/>
        <w:color w:val="000000"/>
      </w:rPr>
    </w:lvl>
  </w:abstractNum>
  <w:abstractNum w:abstractNumId="4" w15:restartNumberingAfterBreak="0">
    <w:nsid w:val="00000002"/>
    <w:multiLevelType w:val="singleLevel"/>
    <w:tmpl w:val="8C0C1FDC"/>
    <w:name w:val="WW8Num2"/>
    <w:lvl w:ilvl="0">
      <w:start w:val="1"/>
      <w:numFmt w:val="decimal"/>
      <w:lvlText w:val="%1."/>
      <w:lvlJc w:val="left"/>
      <w:pPr>
        <w:tabs>
          <w:tab w:val="num" w:pos="720"/>
        </w:tabs>
        <w:ind w:left="720" w:hanging="360"/>
      </w:pPr>
      <w:rPr>
        <w:rFonts w:ascii="Times New Roman" w:hAnsi="Times New Roman" w:cs="Times New Roman" w:hint="default"/>
        <w:b w:val="0"/>
      </w:rPr>
    </w:lvl>
  </w:abstractNum>
  <w:abstractNum w:abstractNumId="5" w15:restartNumberingAfterBreak="0">
    <w:nsid w:val="00000003"/>
    <w:multiLevelType w:val="singleLevel"/>
    <w:tmpl w:val="FB5EC780"/>
    <w:name w:val="WW8Num3"/>
    <w:lvl w:ilvl="0">
      <w:start w:val="1"/>
      <w:numFmt w:val="decimal"/>
      <w:pStyle w:val="RLslovanpododstavec"/>
      <w:lvlText w:val="%1."/>
      <w:lvlJc w:val="left"/>
      <w:pPr>
        <w:tabs>
          <w:tab w:val="num" w:pos="502"/>
        </w:tabs>
        <w:ind w:left="502" w:hanging="360"/>
      </w:pPr>
      <w:rPr>
        <w:rFonts w:ascii="Times New Roman" w:hAnsi="Times New Roman" w:cs="Times New Roman" w:hint="default"/>
      </w:rPr>
    </w:lvl>
  </w:abstractNum>
  <w:abstractNum w:abstractNumId="6" w15:restartNumberingAfterBreak="0">
    <w:nsid w:val="00000004"/>
    <w:multiLevelType w:val="singleLevel"/>
    <w:tmpl w:val="00000004"/>
    <w:name w:val="WW8Num4"/>
    <w:lvl w:ilvl="0">
      <w:start w:val="1"/>
      <w:numFmt w:val="decimal"/>
      <w:suff w:val="nothing"/>
      <w:lvlText w:val="%1."/>
      <w:lvlJc w:val="left"/>
      <w:pPr>
        <w:tabs>
          <w:tab w:val="num" w:pos="0"/>
        </w:tabs>
        <w:ind w:left="0" w:firstLine="0"/>
      </w:pPr>
      <w:rPr>
        <w:b w:val="0"/>
        <w:i w:val="0"/>
      </w:rPr>
    </w:lvl>
  </w:abstractNum>
  <w:abstractNum w:abstractNumId="7" w15:restartNumberingAfterBreak="0">
    <w:nsid w:val="00000005"/>
    <w:multiLevelType w:val="singleLevel"/>
    <w:tmpl w:val="00000005"/>
    <w:name w:val="WW8Num5"/>
    <w:lvl w:ilvl="0">
      <w:start w:val="1"/>
      <w:numFmt w:val="decimal"/>
      <w:pStyle w:val="Zklad2"/>
      <w:lvlText w:val="%1."/>
      <w:lvlJc w:val="left"/>
      <w:pPr>
        <w:tabs>
          <w:tab w:val="num" w:pos="720"/>
        </w:tabs>
        <w:ind w:left="720" w:hanging="360"/>
      </w:pPr>
    </w:lvl>
  </w:abstractNum>
  <w:abstractNum w:abstractNumId="8" w15:restartNumberingAfterBreak="0">
    <w:nsid w:val="00000006"/>
    <w:multiLevelType w:val="singleLevel"/>
    <w:tmpl w:val="00000006"/>
    <w:name w:val="WW8Num6"/>
    <w:lvl w:ilvl="0">
      <w:start w:val="1"/>
      <w:numFmt w:val="decimal"/>
      <w:lvlText w:val="%1."/>
      <w:lvlJc w:val="left"/>
      <w:pPr>
        <w:tabs>
          <w:tab w:val="num" w:pos="720"/>
        </w:tabs>
        <w:ind w:left="720" w:hanging="360"/>
      </w:pPr>
    </w:lvl>
  </w:abstractNum>
  <w:abstractNum w:abstractNumId="9" w15:restartNumberingAfterBreak="0">
    <w:nsid w:val="00000007"/>
    <w:multiLevelType w:val="multilevel"/>
    <w:tmpl w:val="00000007"/>
    <w:lvl w:ilvl="0">
      <w:start w:val="1"/>
      <w:numFmt w:val="decimal"/>
      <w:lvlText w:val="%1."/>
      <w:lvlJc w:val="left"/>
      <w:pPr>
        <w:tabs>
          <w:tab w:val="num" w:pos="502"/>
        </w:tabs>
        <w:ind w:left="502" w:hanging="360"/>
      </w:pPr>
    </w:lvl>
    <w:lvl w:ilvl="1">
      <w:start w:val="1"/>
      <w:numFmt w:val="decimal"/>
      <w:lvlText w:val="%1.%2."/>
      <w:lvlJc w:val="left"/>
      <w:pPr>
        <w:tabs>
          <w:tab w:val="num" w:pos="360"/>
        </w:tabs>
        <w:ind w:left="360" w:hanging="360"/>
      </w:pPr>
      <w:rPr>
        <w:b w:val="0"/>
        <w:color w:val="auto"/>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15:restartNumberingAfterBreak="0">
    <w:nsid w:val="00000008"/>
    <w:multiLevelType w:val="multilevel"/>
    <w:tmpl w:val="00000008"/>
    <w:name w:val="WW8Num8"/>
    <w:lvl w:ilvl="0">
      <w:start w:val="1"/>
      <w:numFmt w:val="bullet"/>
      <w:lvlText w:val=""/>
      <w:lvlJc w:val="left"/>
      <w:pPr>
        <w:tabs>
          <w:tab w:val="num" w:pos="360"/>
        </w:tabs>
        <w:ind w:left="360" w:hanging="360"/>
      </w:pPr>
      <w:rPr>
        <w:rFonts w:ascii="Symbol" w:hAnsi="Symbol"/>
        <w:b w:val="0"/>
        <w:i w:val="0"/>
      </w:rPr>
    </w:lvl>
    <w:lvl w:ilvl="1">
      <w:start w:val="1"/>
      <w:numFmt w:val="bullet"/>
      <w:lvlText w:val=""/>
      <w:lvlJc w:val="left"/>
      <w:pPr>
        <w:tabs>
          <w:tab w:val="num" w:pos="720"/>
        </w:tabs>
        <w:ind w:left="720" w:hanging="360"/>
      </w:pPr>
      <w:rPr>
        <w:rFonts w:ascii="Symbol" w:hAnsi="Symbol"/>
        <w:b w:val="0"/>
        <w:i w:val="0"/>
      </w:rPr>
    </w:lvl>
    <w:lvl w:ilvl="2">
      <w:start w:val="1"/>
      <w:numFmt w:val="bullet"/>
      <w:lvlText w:val=""/>
      <w:lvlJc w:val="left"/>
      <w:pPr>
        <w:tabs>
          <w:tab w:val="num" w:pos="1080"/>
        </w:tabs>
        <w:ind w:left="1080" w:hanging="360"/>
      </w:pPr>
      <w:rPr>
        <w:rFonts w:ascii="Symbol" w:hAnsi="Symbol"/>
        <w:b w:val="0"/>
        <w:i w:val="0"/>
      </w:rPr>
    </w:lvl>
    <w:lvl w:ilvl="3">
      <w:start w:val="1"/>
      <w:numFmt w:val="bullet"/>
      <w:lvlText w:val=""/>
      <w:lvlJc w:val="left"/>
      <w:pPr>
        <w:tabs>
          <w:tab w:val="num" w:pos="1440"/>
        </w:tabs>
        <w:ind w:left="1440" w:hanging="360"/>
      </w:pPr>
      <w:rPr>
        <w:rFonts w:ascii="Symbol" w:hAnsi="Symbol"/>
        <w:b w:val="0"/>
        <w:i w:val="0"/>
      </w:rPr>
    </w:lvl>
    <w:lvl w:ilvl="4">
      <w:start w:val="1"/>
      <w:numFmt w:val="bullet"/>
      <w:lvlText w:val=""/>
      <w:lvlJc w:val="left"/>
      <w:pPr>
        <w:tabs>
          <w:tab w:val="num" w:pos="1800"/>
        </w:tabs>
        <w:ind w:left="1800" w:hanging="360"/>
      </w:pPr>
      <w:rPr>
        <w:rFonts w:ascii="Symbol" w:hAnsi="Symbol"/>
        <w:b w:val="0"/>
        <w:i w:val="0"/>
      </w:rPr>
    </w:lvl>
    <w:lvl w:ilvl="5">
      <w:start w:val="1"/>
      <w:numFmt w:val="bullet"/>
      <w:lvlText w:val=""/>
      <w:lvlJc w:val="left"/>
      <w:pPr>
        <w:tabs>
          <w:tab w:val="num" w:pos="2160"/>
        </w:tabs>
        <w:ind w:left="2160" w:hanging="360"/>
      </w:pPr>
      <w:rPr>
        <w:rFonts w:ascii="Symbol" w:hAnsi="Symbol"/>
        <w:b w:val="0"/>
        <w:i w:val="0"/>
      </w:rPr>
    </w:lvl>
    <w:lvl w:ilvl="6">
      <w:start w:val="1"/>
      <w:numFmt w:val="bullet"/>
      <w:lvlText w:val=""/>
      <w:lvlJc w:val="left"/>
      <w:pPr>
        <w:tabs>
          <w:tab w:val="num" w:pos="2520"/>
        </w:tabs>
        <w:ind w:left="2520" w:hanging="360"/>
      </w:pPr>
      <w:rPr>
        <w:rFonts w:ascii="Symbol" w:hAnsi="Symbol"/>
        <w:b w:val="0"/>
        <w:i w:val="0"/>
      </w:rPr>
    </w:lvl>
    <w:lvl w:ilvl="7">
      <w:start w:val="1"/>
      <w:numFmt w:val="bullet"/>
      <w:lvlText w:val=""/>
      <w:lvlJc w:val="left"/>
      <w:pPr>
        <w:tabs>
          <w:tab w:val="num" w:pos="2880"/>
        </w:tabs>
        <w:ind w:left="2880" w:hanging="360"/>
      </w:pPr>
      <w:rPr>
        <w:rFonts w:ascii="Symbol" w:hAnsi="Symbol"/>
        <w:b w:val="0"/>
        <w:i w:val="0"/>
      </w:rPr>
    </w:lvl>
    <w:lvl w:ilvl="8">
      <w:start w:val="1"/>
      <w:numFmt w:val="bullet"/>
      <w:lvlText w:val=""/>
      <w:lvlJc w:val="left"/>
      <w:pPr>
        <w:tabs>
          <w:tab w:val="num" w:pos="3240"/>
        </w:tabs>
        <w:ind w:left="3240" w:hanging="360"/>
      </w:pPr>
      <w:rPr>
        <w:rFonts w:ascii="Symbol" w:hAnsi="Symbol"/>
        <w:b w:val="0"/>
        <w:i w:val="0"/>
      </w:rPr>
    </w:lvl>
  </w:abstractNum>
  <w:abstractNum w:abstractNumId="11" w15:restartNumberingAfterBreak="0">
    <w:nsid w:val="04403F89"/>
    <w:multiLevelType w:val="singleLevel"/>
    <w:tmpl w:val="F67EDF4C"/>
    <w:name w:val="WW8Num2"/>
    <w:lvl w:ilvl="0">
      <w:start w:val="1"/>
      <w:numFmt w:val="decimal"/>
      <w:lvlText w:val="%1."/>
      <w:lvlJc w:val="left"/>
      <w:pPr>
        <w:tabs>
          <w:tab w:val="num" w:pos="1077"/>
        </w:tabs>
        <w:ind w:left="720" w:firstLine="357"/>
      </w:pPr>
      <w:rPr>
        <w:rFonts w:hint="default"/>
        <w:b w:val="0"/>
      </w:rPr>
    </w:lvl>
  </w:abstractNum>
  <w:abstractNum w:abstractNumId="12" w15:restartNumberingAfterBreak="0">
    <w:nsid w:val="094665BE"/>
    <w:multiLevelType w:val="hybridMultilevel"/>
    <w:tmpl w:val="AAB45994"/>
    <w:lvl w:ilvl="0" w:tplc="D69A737E">
      <w:start w:val="1"/>
      <w:numFmt w:val="upperRoman"/>
      <w:lvlText w:val="%1."/>
      <w:lvlJc w:val="left"/>
      <w:pPr>
        <w:ind w:left="3556" w:hanging="720"/>
      </w:pPr>
      <w:rPr>
        <w:rFonts w:ascii="Times New Roman" w:hAnsi="Times New Roman" w:cs="Times New Roman" w:hint="default"/>
        <w:b/>
        <w:bCs/>
        <w:sz w:val="22"/>
        <w:szCs w:val="22"/>
      </w:rPr>
    </w:lvl>
    <w:lvl w:ilvl="1" w:tplc="04050019">
      <w:start w:val="1"/>
      <w:numFmt w:val="lowerLetter"/>
      <w:lvlText w:val="%2."/>
      <w:lvlJc w:val="left"/>
      <w:pPr>
        <w:ind w:left="3916" w:hanging="360"/>
      </w:pPr>
    </w:lvl>
    <w:lvl w:ilvl="2" w:tplc="0405001B">
      <w:start w:val="1"/>
      <w:numFmt w:val="lowerRoman"/>
      <w:lvlText w:val="%3."/>
      <w:lvlJc w:val="right"/>
      <w:pPr>
        <w:ind w:left="4636" w:hanging="180"/>
      </w:pPr>
    </w:lvl>
    <w:lvl w:ilvl="3" w:tplc="15B06DCA">
      <w:start w:val="1"/>
      <w:numFmt w:val="decimal"/>
      <w:lvlText w:val="%4."/>
      <w:lvlJc w:val="left"/>
      <w:pPr>
        <w:ind w:left="360" w:hanging="360"/>
      </w:pPr>
      <w:rPr>
        <w:rFonts w:hint="default"/>
      </w:rPr>
    </w:lvl>
    <w:lvl w:ilvl="4" w:tplc="7D801D86">
      <w:start w:val="1"/>
      <w:numFmt w:val="lowerLetter"/>
      <w:lvlText w:val="%5)"/>
      <w:lvlJc w:val="left"/>
      <w:pPr>
        <w:ind w:left="6076" w:hanging="360"/>
      </w:pPr>
      <w:rPr>
        <w:rFonts w:ascii="Times New Roman" w:hAnsi="Times New Roman" w:cs="Times New Roman" w:hint="default"/>
        <w:sz w:val="22"/>
      </w:rPr>
    </w:lvl>
    <w:lvl w:ilvl="5" w:tplc="1D4C42C8">
      <w:numFmt w:val="bullet"/>
      <w:lvlText w:val="-"/>
      <w:lvlJc w:val="left"/>
      <w:pPr>
        <w:ind w:left="6976" w:hanging="360"/>
      </w:pPr>
      <w:rPr>
        <w:rFonts w:ascii="Calibri" w:eastAsia="Calibri" w:hAnsi="Calibri" w:cs="Calibri" w:hint="default"/>
      </w:rPr>
    </w:lvl>
    <w:lvl w:ilvl="6" w:tplc="0405000F" w:tentative="1">
      <w:start w:val="1"/>
      <w:numFmt w:val="decimal"/>
      <w:lvlText w:val="%7."/>
      <w:lvlJc w:val="left"/>
      <w:pPr>
        <w:ind w:left="7516" w:hanging="360"/>
      </w:pPr>
    </w:lvl>
    <w:lvl w:ilvl="7" w:tplc="04050019" w:tentative="1">
      <w:start w:val="1"/>
      <w:numFmt w:val="lowerLetter"/>
      <w:lvlText w:val="%8."/>
      <w:lvlJc w:val="left"/>
      <w:pPr>
        <w:ind w:left="8236" w:hanging="360"/>
      </w:pPr>
    </w:lvl>
    <w:lvl w:ilvl="8" w:tplc="0405001B" w:tentative="1">
      <w:start w:val="1"/>
      <w:numFmt w:val="lowerRoman"/>
      <w:lvlText w:val="%9."/>
      <w:lvlJc w:val="right"/>
      <w:pPr>
        <w:ind w:left="8956" w:hanging="180"/>
      </w:pPr>
    </w:lvl>
  </w:abstractNum>
  <w:abstractNum w:abstractNumId="13" w15:restartNumberingAfterBreak="0">
    <w:nsid w:val="0DC45534"/>
    <w:multiLevelType w:val="multilevel"/>
    <w:tmpl w:val="40F67844"/>
    <w:lvl w:ilvl="0">
      <w:start w:val="1"/>
      <w:numFmt w:val="decimal"/>
      <w:lvlText w:val="%1."/>
      <w:lvlJc w:val="left"/>
      <w:pPr>
        <w:tabs>
          <w:tab w:val="num" w:pos="360"/>
        </w:tabs>
        <w:ind w:left="360" w:hanging="360"/>
      </w:pPr>
      <w:rPr>
        <w:rFonts w:hint="default"/>
        <w:strike w:val="0"/>
      </w:rPr>
    </w:lvl>
    <w:lvl w:ilvl="1">
      <w:start w:val="1"/>
      <w:numFmt w:val="decimal"/>
      <w:lvlText w:val="%1.%2."/>
      <w:lvlJc w:val="left"/>
      <w:pPr>
        <w:tabs>
          <w:tab w:val="num" w:pos="218"/>
        </w:tabs>
        <w:ind w:left="218" w:hanging="360"/>
      </w:pPr>
      <w:rPr>
        <w:rFonts w:hint="default"/>
        <w:b w:val="0"/>
        <w:color w:val="auto"/>
      </w:rPr>
    </w:lvl>
    <w:lvl w:ilvl="2">
      <w:start w:val="1"/>
      <w:numFmt w:val="decimal"/>
      <w:lvlText w:val="%1.%2.%3."/>
      <w:lvlJc w:val="left"/>
      <w:pPr>
        <w:tabs>
          <w:tab w:val="num" w:pos="578"/>
        </w:tabs>
        <w:ind w:left="578" w:hanging="720"/>
      </w:pPr>
      <w:rPr>
        <w:rFonts w:hint="default"/>
      </w:rPr>
    </w:lvl>
    <w:lvl w:ilvl="3">
      <w:start w:val="1"/>
      <w:numFmt w:val="decimal"/>
      <w:lvlText w:val="%1.%2.%3.%4."/>
      <w:lvlJc w:val="left"/>
      <w:pPr>
        <w:tabs>
          <w:tab w:val="num" w:pos="578"/>
        </w:tabs>
        <w:ind w:left="578" w:hanging="720"/>
      </w:pPr>
      <w:rPr>
        <w:rFonts w:hint="default"/>
      </w:rPr>
    </w:lvl>
    <w:lvl w:ilvl="4">
      <w:start w:val="1"/>
      <w:numFmt w:val="decimal"/>
      <w:lvlText w:val="%1.%2.%3.%4.%5."/>
      <w:lvlJc w:val="left"/>
      <w:pPr>
        <w:tabs>
          <w:tab w:val="num" w:pos="938"/>
        </w:tabs>
        <w:ind w:left="938" w:hanging="1080"/>
      </w:pPr>
      <w:rPr>
        <w:rFonts w:hint="default"/>
      </w:rPr>
    </w:lvl>
    <w:lvl w:ilvl="5">
      <w:start w:val="1"/>
      <w:numFmt w:val="decimal"/>
      <w:lvlText w:val="%1.%2.%3.%4.%5.%6."/>
      <w:lvlJc w:val="left"/>
      <w:pPr>
        <w:tabs>
          <w:tab w:val="num" w:pos="938"/>
        </w:tabs>
        <w:ind w:left="938" w:hanging="1080"/>
      </w:pPr>
      <w:rPr>
        <w:rFonts w:hint="default"/>
      </w:rPr>
    </w:lvl>
    <w:lvl w:ilvl="6">
      <w:start w:val="1"/>
      <w:numFmt w:val="decimal"/>
      <w:lvlText w:val="%1.%2.%3.%4.%5.%6.%7."/>
      <w:lvlJc w:val="left"/>
      <w:pPr>
        <w:tabs>
          <w:tab w:val="num" w:pos="1298"/>
        </w:tabs>
        <w:ind w:left="1298" w:hanging="1440"/>
      </w:pPr>
      <w:rPr>
        <w:rFonts w:hint="default"/>
      </w:rPr>
    </w:lvl>
    <w:lvl w:ilvl="7">
      <w:start w:val="1"/>
      <w:numFmt w:val="decimal"/>
      <w:lvlText w:val="%1.%2.%3.%4.%5.%6.%7.%8."/>
      <w:lvlJc w:val="left"/>
      <w:pPr>
        <w:tabs>
          <w:tab w:val="num" w:pos="1298"/>
        </w:tabs>
        <w:ind w:left="1298" w:hanging="1440"/>
      </w:pPr>
      <w:rPr>
        <w:rFonts w:hint="default"/>
      </w:rPr>
    </w:lvl>
    <w:lvl w:ilvl="8">
      <w:start w:val="1"/>
      <w:numFmt w:val="decimal"/>
      <w:lvlText w:val="%1.%2.%3.%4.%5.%6.%7.%8.%9."/>
      <w:lvlJc w:val="left"/>
      <w:pPr>
        <w:tabs>
          <w:tab w:val="num" w:pos="1658"/>
        </w:tabs>
        <w:ind w:left="1658" w:hanging="1800"/>
      </w:pPr>
      <w:rPr>
        <w:rFonts w:hint="default"/>
      </w:rPr>
    </w:lvl>
  </w:abstractNum>
  <w:abstractNum w:abstractNumId="14" w15:restartNumberingAfterBreak="0">
    <w:nsid w:val="1E7D49F7"/>
    <w:multiLevelType w:val="hybridMultilevel"/>
    <w:tmpl w:val="9080078C"/>
    <w:name w:val="WW8Num522"/>
    <w:lvl w:ilvl="0" w:tplc="36769E4A">
      <w:start w:val="1"/>
      <w:numFmt w:val="decimal"/>
      <w:lvlText w:val="%1."/>
      <w:lvlJc w:val="left"/>
      <w:pPr>
        <w:tabs>
          <w:tab w:val="num" w:pos="502"/>
        </w:tabs>
        <w:ind w:left="502" w:hanging="360"/>
      </w:pPr>
      <w:rPr>
        <w:rFonts w:ascii="Times New Roman" w:eastAsia="Calibri" w:hAnsi="Times New Roman"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20092CAF"/>
    <w:multiLevelType w:val="hybridMultilevel"/>
    <w:tmpl w:val="E7205E76"/>
    <w:lvl w:ilvl="0" w:tplc="7828104A">
      <w:start w:val="1"/>
      <w:numFmt w:val="decimal"/>
      <w:pStyle w:val="slovanseznam1"/>
      <w:lvlText w:val="%1."/>
      <w:lvlJc w:val="left"/>
      <w:pPr>
        <w:tabs>
          <w:tab w:val="num" w:pos="720"/>
        </w:tabs>
        <w:ind w:left="720" w:hanging="360"/>
      </w:pPr>
      <w:rPr>
        <w:rFonts w:ascii="Verdana" w:hAnsi="Verdana" w:hint="default"/>
        <w:sz w:val="16"/>
        <w:szCs w:val="16"/>
      </w:rPr>
    </w:lvl>
    <w:lvl w:ilvl="1" w:tplc="63704EAA">
      <w:start w:val="1"/>
      <w:numFmt w:val="decimal"/>
      <w:lvlText w:val="%2."/>
      <w:lvlJc w:val="left"/>
      <w:pPr>
        <w:tabs>
          <w:tab w:val="num" w:pos="1440"/>
        </w:tabs>
        <w:ind w:left="1440" w:hanging="360"/>
      </w:pPr>
    </w:lvl>
    <w:lvl w:ilvl="2" w:tplc="295C28EA">
      <w:start w:val="1"/>
      <w:numFmt w:val="decimal"/>
      <w:lvlText w:val="%3."/>
      <w:lvlJc w:val="left"/>
      <w:pPr>
        <w:tabs>
          <w:tab w:val="num" w:pos="2160"/>
        </w:tabs>
        <w:ind w:left="2160" w:hanging="360"/>
      </w:pPr>
    </w:lvl>
    <w:lvl w:ilvl="3" w:tplc="0AB06AA2">
      <w:start w:val="1"/>
      <w:numFmt w:val="decimal"/>
      <w:lvlText w:val="%4."/>
      <w:lvlJc w:val="left"/>
      <w:pPr>
        <w:tabs>
          <w:tab w:val="num" w:pos="2880"/>
        </w:tabs>
        <w:ind w:left="2880" w:hanging="360"/>
      </w:pPr>
    </w:lvl>
    <w:lvl w:ilvl="4" w:tplc="6B121EB6">
      <w:start w:val="1"/>
      <w:numFmt w:val="decimal"/>
      <w:lvlText w:val="%5."/>
      <w:lvlJc w:val="left"/>
      <w:pPr>
        <w:tabs>
          <w:tab w:val="num" w:pos="3600"/>
        </w:tabs>
        <w:ind w:left="3600" w:hanging="360"/>
      </w:pPr>
    </w:lvl>
    <w:lvl w:ilvl="5" w:tplc="9A36AA00">
      <w:start w:val="1"/>
      <w:numFmt w:val="decimal"/>
      <w:lvlText w:val="%6."/>
      <w:lvlJc w:val="left"/>
      <w:pPr>
        <w:tabs>
          <w:tab w:val="num" w:pos="4320"/>
        </w:tabs>
        <w:ind w:left="4320" w:hanging="360"/>
      </w:pPr>
    </w:lvl>
    <w:lvl w:ilvl="6" w:tplc="3C4463D6">
      <w:start w:val="1"/>
      <w:numFmt w:val="decimal"/>
      <w:lvlText w:val="%7."/>
      <w:lvlJc w:val="left"/>
      <w:pPr>
        <w:tabs>
          <w:tab w:val="num" w:pos="5040"/>
        </w:tabs>
        <w:ind w:left="5040" w:hanging="360"/>
      </w:pPr>
    </w:lvl>
    <w:lvl w:ilvl="7" w:tplc="7E305AE6">
      <w:start w:val="1"/>
      <w:numFmt w:val="decimal"/>
      <w:lvlText w:val="%8."/>
      <w:lvlJc w:val="left"/>
      <w:pPr>
        <w:tabs>
          <w:tab w:val="num" w:pos="5760"/>
        </w:tabs>
        <w:ind w:left="5760" w:hanging="360"/>
      </w:pPr>
    </w:lvl>
    <w:lvl w:ilvl="8" w:tplc="8D7C4D44">
      <w:start w:val="1"/>
      <w:numFmt w:val="decimal"/>
      <w:lvlText w:val="%9."/>
      <w:lvlJc w:val="left"/>
      <w:pPr>
        <w:tabs>
          <w:tab w:val="num" w:pos="6480"/>
        </w:tabs>
        <w:ind w:left="6480" w:hanging="360"/>
      </w:pPr>
    </w:lvl>
  </w:abstractNum>
  <w:abstractNum w:abstractNumId="16" w15:restartNumberingAfterBreak="0">
    <w:nsid w:val="25B30619"/>
    <w:multiLevelType w:val="multilevel"/>
    <w:tmpl w:val="A2F8AF28"/>
    <w:lvl w:ilvl="0">
      <w:start w:val="1"/>
      <w:numFmt w:val="upperLetter"/>
      <w:pStyle w:val="Ploha1"/>
      <w:lvlText w:val="Příloha %1"/>
      <w:lvlJc w:val="left"/>
      <w:pPr>
        <w:tabs>
          <w:tab w:val="num" w:pos="851"/>
        </w:tabs>
        <w:ind w:left="851" w:hanging="851"/>
      </w:pPr>
      <w:rPr>
        <w:rFonts w:hint="default"/>
        <w:sz w:val="28"/>
        <w:szCs w:val="28"/>
      </w:rPr>
    </w:lvl>
    <w:lvl w:ilvl="1">
      <w:start w:val="1"/>
      <w:numFmt w:val="decimal"/>
      <w:pStyle w:val="Ploha2"/>
      <w:lvlText w:val="%1.%2"/>
      <w:lvlJc w:val="left"/>
      <w:pPr>
        <w:tabs>
          <w:tab w:val="num" w:pos="851"/>
        </w:tabs>
        <w:ind w:left="851" w:hanging="851"/>
      </w:pPr>
      <w:rPr>
        <w:rFonts w:hint="default"/>
      </w:rPr>
    </w:lvl>
    <w:lvl w:ilvl="2">
      <w:start w:val="1"/>
      <w:numFmt w:val="decimal"/>
      <w:pStyle w:val="Ploha3"/>
      <w:lvlText w:val="%1.%2.%3"/>
      <w:lvlJc w:val="left"/>
      <w:pPr>
        <w:tabs>
          <w:tab w:val="num" w:pos="851"/>
        </w:tabs>
        <w:ind w:left="851" w:hanging="851"/>
      </w:pPr>
      <w:rPr>
        <w:rFonts w:hint="default"/>
      </w:rPr>
    </w:lvl>
    <w:lvl w:ilvl="3">
      <w:start w:val="1"/>
      <w:numFmt w:val="none"/>
      <w:pStyle w:val="Ploha4"/>
      <w:lvlText w:val=""/>
      <w:lvlJc w:val="left"/>
      <w:pPr>
        <w:tabs>
          <w:tab w:val="num" w:pos="851"/>
        </w:tabs>
        <w:ind w:left="851" w:firstLine="0"/>
      </w:pPr>
      <w:rPr>
        <w:rFonts w:hint="default"/>
      </w:rPr>
    </w:lvl>
    <w:lvl w:ilvl="4">
      <w:start w:val="1"/>
      <w:numFmt w:val="none"/>
      <w:lvlText w:val=""/>
      <w:lvlJc w:val="left"/>
      <w:pPr>
        <w:tabs>
          <w:tab w:val="num" w:pos="851"/>
        </w:tabs>
        <w:ind w:left="851" w:hanging="851"/>
      </w:pPr>
      <w:rPr>
        <w:rFonts w:hint="default"/>
      </w:rPr>
    </w:lvl>
    <w:lvl w:ilvl="5">
      <w:start w:val="1"/>
      <w:numFmt w:val="upperRoman"/>
      <w:lvlText w:val="%6"/>
      <w:lvlJc w:val="left"/>
      <w:pPr>
        <w:tabs>
          <w:tab w:val="num" w:pos="1418"/>
        </w:tabs>
        <w:ind w:left="1418" w:hanging="567"/>
      </w:pPr>
      <w:rPr>
        <w:rFonts w:hint="default"/>
      </w:rPr>
    </w:lvl>
    <w:lvl w:ilvl="6">
      <w:start w:val="1"/>
      <w:numFmt w:val="lowerLetter"/>
      <w:lvlText w:val="%6.%7"/>
      <w:lvlJc w:val="left"/>
      <w:pPr>
        <w:tabs>
          <w:tab w:val="num" w:pos="1418"/>
        </w:tabs>
        <w:ind w:left="1418" w:hanging="567"/>
      </w:pPr>
      <w:rPr>
        <w:rFonts w:hint="default"/>
      </w:rPr>
    </w:lvl>
    <w:lvl w:ilvl="7">
      <w:start w:val="1"/>
      <w:numFmt w:val="none"/>
      <w:lvlText w:val=""/>
      <w:lvlJc w:val="left"/>
      <w:pPr>
        <w:tabs>
          <w:tab w:val="num" w:pos="851"/>
        </w:tabs>
        <w:ind w:left="851" w:hanging="851"/>
      </w:pPr>
      <w:rPr>
        <w:rFonts w:hint="default"/>
      </w:rPr>
    </w:lvl>
    <w:lvl w:ilvl="8">
      <w:start w:val="1"/>
      <w:numFmt w:val="none"/>
      <w:lvlText w:val=""/>
      <w:lvlJc w:val="left"/>
      <w:pPr>
        <w:tabs>
          <w:tab w:val="num" w:pos="851"/>
        </w:tabs>
        <w:ind w:left="851" w:hanging="851"/>
      </w:pPr>
      <w:rPr>
        <w:rFonts w:hint="default"/>
      </w:rPr>
    </w:lvl>
  </w:abstractNum>
  <w:abstractNum w:abstractNumId="17" w15:restartNumberingAfterBreak="0">
    <w:nsid w:val="362C6FCD"/>
    <w:multiLevelType w:val="multilevel"/>
    <w:tmpl w:val="AB660BBE"/>
    <w:name w:val="WW8Num82"/>
    <w:lvl w:ilvl="0">
      <w:start w:val="1"/>
      <w:numFmt w:val="decimal"/>
      <w:pStyle w:val="RLlneksmlouvy"/>
      <w:lvlText w:val="%1."/>
      <w:lvlJc w:val="left"/>
      <w:pPr>
        <w:tabs>
          <w:tab w:val="num" w:pos="737"/>
        </w:tabs>
        <w:ind w:left="737" w:hanging="737"/>
      </w:pPr>
      <w:rPr>
        <w:rFonts w:hint="default"/>
        <w:b/>
        <w:i w:val="0"/>
        <w:caps/>
        <w:strike w:val="0"/>
        <w:dstrike w:val="0"/>
        <w:vanish w:val="0"/>
        <w:color w:val="000000"/>
        <w:sz w:val="22"/>
        <w:szCs w:val="22"/>
        <w:vertAlign w:val="baseline"/>
      </w:rPr>
    </w:lvl>
    <w:lvl w:ilvl="1">
      <w:start w:val="1"/>
      <w:numFmt w:val="decimal"/>
      <w:pStyle w:val="RLTextlnkuslovan"/>
      <w:lvlText w:val="%1.%2"/>
      <w:lvlJc w:val="left"/>
      <w:pPr>
        <w:tabs>
          <w:tab w:val="num" w:pos="1474"/>
        </w:tabs>
        <w:ind w:left="1474" w:hanging="737"/>
      </w:pPr>
      <w:rPr>
        <w:rFonts w:ascii="Palatino Linotype" w:hAnsi="Palatino Linotype" w:cs="Tahoma" w:hint="default"/>
        <w:i w:val="0"/>
        <w:sz w:val="22"/>
        <w:szCs w:val="22"/>
      </w:rPr>
    </w:lvl>
    <w:lvl w:ilvl="2">
      <w:start w:val="1"/>
      <w:numFmt w:val="decimal"/>
      <w:lvlText w:val="%1.%2.%3"/>
      <w:lvlJc w:val="left"/>
      <w:pPr>
        <w:tabs>
          <w:tab w:val="num" w:pos="2155"/>
        </w:tabs>
        <w:ind w:left="2155" w:hanging="737"/>
      </w:pPr>
      <w:rPr>
        <w:rFonts w:ascii="Palatino Linotype" w:hAnsi="Palatino Linotype" w:cs="Times New Roman" w:hint="default"/>
        <w:sz w:val="22"/>
        <w:szCs w:val="22"/>
      </w:rPr>
    </w:lvl>
    <w:lvl w:ilvl="3">
      <w:start w:val="1"/>
      <w:numFmt w:val="lowerLetter"/>
      <w:lvlText w:val="%4)"/>
      <w:lvlJc w:val="left"/>
      <w:pPr>
        <w:tabs>
          <w:tab w:val="num" w:pos="2552"/>
        </w:tabs>
        <w:ind w:left="2552" w:hanging="341"/>
      </w:pPr>
      <w:rPr>
        <w:rFonts w:hint="default"/>
        <w:b w:val="0"/>
        <w:bCs w:val="0"/>
        <w:i w:val="0"/>
        <w:iCs w:val="0"/>
      </w:rPr>
    </w:lvl>
    <w:lvl w:ilvl="4">
      <w:start w:val="1"/>
      <w:numFmt w:val="decimal"/>
      <w:lvlText w:val="%1.%2.%3.%4.%5"/>
      <w:lvlJc w:val="left"/>
      <w:pPr>
        <w:tabs>
          <w:tab w:val="num" w:pos="3799"/>
        </w:tabs>
        <w:ind w:left="3799" w:hanging="73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D76219D"/>
    <w:multiLevelType w:val="multilevel"/>
    <w:tmpl w:val="C6DA56B0"/>
    <w:styleLink w:val="AKTULN"/>
    <w:lvl w:ilvl="0">
      <w:start w:val="1"/>
      <w:numFmt w:val="upperRoman"/>
      <w:lvlText w:val="%1."/>
      <w:lvlJc w:val="left"/>
      <w:pPr>
        <w:ind w:left="680" w:hanging="680"/>
      </w:pPr>
      <w:rPr>
        <w:rFonts w:ascii="Times New Roman" w:hAnsi="Times New Roman" w:hint="default"/>
        <w:sz w:val="22"/>
      </w:rPr>
    </w:lvl>
    <w:lvl w:ilvl="1">
      <w:start w:val="1"/>
      <w:numFmt w:val="decimal"/>
      <w:lvlText w:val="%2."/>
      <w:lvlJc w:val="left"/>
      <w:pPr>
        <w:ind w:left="680" w:hanging="680"/>
      </w:pPr>
      <w:rPr>
        <w:rFonts w:ascii="Times New Roman" w:hAnsi="Times New Roman" w:hint="default"/>
        <w:sz w:val="22"/>
      </w:rPr>
    </w:lvl>
    <w:lvl w:ilvl="2">
      <w:start w:val="1"/>
      <w:numFmt w:val="lowerLetter"/>
      <w:lvlText w:val="%3)"/>
      <w:lvlJc w:val="left"/>
      <w:pPr>
        <w:ind w:left="1247" w:hanging="567"/>
      </w:pPr>
      <w:rPr>
        <w:rFonts w:ascii="Times New Roman" w:hAnsi="Times New Roman" w:hint="default"/>
        <w:sz w:val="22"/>
      </w:rPr>
    </w:lvl>
    <w:lvl w:ilvl="3">
      <w:start w:val="1"/>
      <w:numFmt w:val="decimal"/>
      <w:lvlText w:val="%4)"/>
      <w:lvlJc w:val="left"/>
      <w:pPr>
        <w:ind w:left="1814" w:hanging="567"/>
      </w:pPr>
      <w:rPr>
        <w:rFonts w:ascii="Times New Roman" w:hAnsi="Times New Roman" w:hint="default"/>
        <w:sz w:val="22"/>
      </w:rPr>
    </w:lvl>
    <w:lvl w:ilvl="4">
      <w:start w:val="1"/>
      <w:numFmt w:val="lowerLetter"/>
      <w:lvlText w:val="%5)"/>
      <w:lvlJc w:val="left"/>
      <w:pPr>
        <w:ind w:left="2381" w:hanging="567"/>
      </w:pPr>
      <w:rPr>
        <w:rFonts w:ascii="Times New Roman" w:hAnsi="Times New Roman" w:hint="default"/>
        <w:sz w:val="22"/>
      </w:rPr>
    </w:lvl>
    <w:lvl w:ilvl="5">
      <w:start w:val="1"/>
      <w:numFmt w:val="lowerRoman"/>
      <w:lvlText w:val="%6)"/>
      <w:lvlJc w:val="left"/>
      <w:pPr>
        <w:ind w:left="2948" w:hanging="567"/>
      </w:pPr>
      <w:rPr>
        <w:rFonts w:ascii="Times New Roman" w:hAnsi="Times New Roman" w:hint="default"/>
        <w:sz w:val="22"/>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19" w15:restartNumberingAfterBreak="0">
    <w:nsid w:val="3D9A73FA"/>
    <w:multiLevelType w:val="hybridMultilevel"/>
    <w:tmpl w:val="48DCB174"/>
    <w:name w:val="WW8Num52"/>
    <w:lvl w:ilvl="0" w:tplc="3CD652B0">
      <w:start w:val="1"/>
      <w:numFmt w:val="decimal"/>
      <w:lvlText w:val="%1."/>
      <w:lvlJc w:val="left"/>
      <w:pPr>
        <w:tabs>
          <w:tab w:val="num" w:pos="502"/>
        </w:tabs>
        <w:ind w:left="502" w:hanging="360"/>
      </w:pPr>
      <w:rPr>
        <w:rFonts w:ascii="Times New Roman" w:eastAsia="Calibri" w:hAnsi="Times New Roman" w:cs="Times New Roman" w:hint="default"/>
        <w:strike w:val="0"/>
      </w:rPr>
    </w:lvl>
    <w:lvl w:ilvl="1" w:tplc="A6CC59B4">
      <w:start w:val="1"/>
      <w:numFmt w:val="lowerLetter"/>
      <w:lvlText w:val="%2)"/>
      <w:lvlJc w:val="left"/>
      <w:pPr>
        <w:tabs>
          <w:tab w:val="num" w:pos="1222"/>
        </w:tabs>
        <w:ind w:left="1222" w:hanging="360"/>
      </w:pPr>
      <w:rPr>
        <w:rFonts w:hint="default"/>
      </w:rPr>
    </w:lvl>
    <w:lvl w:ilvl="2" w:tplc="0405001B">
      <w:start w:val="1"/>
      <w:numFmt w:val="lowerRoman"/>
      <w:lvlText w:val="%3."/>
      <w:lvlJc w:val="right"/>
      <w:pPr>
        <w:tabs>
          <w:tab w:val="num" w:pos="1942"/>
        </w:tabs>
        <w:ind w:left="1942" w:hanging="180"/>
      </w:pPr>
    </w:lvl>
    <w:lvl w:ilvl="3" w:tplc="0405000F" w:tentative="1">
      <w:start w:val="1"/>
      <w:numFmt w:val="decimal"/>
      <w:lvlText w:val="%4."/>
      <w:lvlJc w:val="left"/>
      <w:pPr>
        <w:tabs>
          <w:tab w:val="num" w:pos="2662"/>
        </w:tabs>
        <w:ind w:left="2662" w:hanging="360"/>
      </w:pPr>
    </w:lvl>
    <w:lvl w:ilvl="4" w:tplc="04050019" w:tentative="1">
      <w:start w:val="1"/>
      <w:numFmt w:val="lowerLetter"/>
      <w:lvlText w:val="%5."/>
      <w:lvlJc w:val="left"/>
      <w:pPr>
        <w:tabs>
          <w:tab w:val="num" w:pos="3382"/>
        </w:tabs>
        <w:ind w:left="3382" w:hanging="360"/>
      </w:pPr>
    </w:lvl>
    <w:lvl w:ilvl="5" w:tplc="0405001B" w:tentative="1">
      <w:start w:val="1"/>
      <w:numFmt w:val="lowerRoman"/>
      <w:lvlText w:val="%6."/>
      <w:lvlJc w:val="right"/>
      <w:pPr>
        <w:tabs>
          <w:tab w:val="num" w:pos="4102"/>
        </w:tabs>
        <w:ind w:left="4102" w:hanging="180"/>
      </w:pPr>
    </w:lvl>
    <w:lvl w:ilvl="6" w:tplc="0405000F" w:tentative="1">
      <w:start w:val="1"/>
      <w:numFmt w:val="decimal"/>
      <w:lvlText w:val="%7."/>
      <w:lvlJc w:val="left"/>
      <w:pPr>
        <w:tabs>
          <w:tab w:val="num" w:pos="4822"/>
        </w:tabs>
        <w:ind w:left="4822" w:hanging="360"/>
      </w:pPr>
    </w:lvl>
    <w:lvl w:ilvl="7" w:tplc="04050019" w:tentative="1">
      <w:start w:val="1"/>
      <w:numFmt w:val="lowerLetter"/>
      <w:lvlText w:val="%8."/>
      <w:lvlJc w:val="left"/>
      <w:pPr>
        <w:tabs>
          <w:tab w:val="num" w:pos="5542"/>
        </w:tabs>
        <w:ind w:left="5542" w:hanging="360"/>
      </w:pPr>
    </w:lvl>
    <w:lvl w:ilvl="8" w:tplc="0405001B" w:tentative="1">
      <w:start w:val="1"/>
      <w:numFmt w:val="lowerRoman"/>
      <w:lvlText w:val="%9."/>
      <w:lvlJc w:val="right"/>
      <w:pPr>
        <w:tabs>
          <w:tab w:val="num" w:pos="6262"/>
        </w:tabs>
        <w:ind w:left="6262" w:hanging="180"/>
      </w:pPr>
    </w:lvl>
  </w:abstractNum>
  <w:abstractNum w:abstractNumId="20" w15:restartNumberingAfterBreak="0">
    <w:nsid w:val="406404DB"/>
    <w:multiLevelType w:val="multilevel"/>
    <w:tmpl w:val="4BBA8A2C"/>
    <w:lvl w:ilvl="0">
      <w:start w:val="1"/>
      <w:numFmt w:val="upperRoman"/>
      <w:pStyle w:val="RLNadpis1rovn"/>
      <w:suff w:val="space"/>
      <w:lvlText w:val="Část %1."/>
      <w:lvlJc w:val="left"/>
      <w:pPr>
        <w:ind w:left="0" w:firstLine="0"/>
      </w:pPr>
      <w:rPr>
        <w:rFonts w:ascii="Calibri" w:hAnsi="Calibri" w:hint="default"/>
        <w:b/>
        <w:i w:val="0"/>
        <w:caps w:val="0"/>
        <w:strike w:val="0"/>
        <w:dstrike w:val="0"/>
        <w:vanish w:val="0"/>
        <w:webHidden w:val="0"/>
        <w:color w:val="394A58"/>
        <w:spacing w:val="0"/>
        <w:sz w:val="40"/>
        <w:u w:val="none"/>
        <w:effect w:val="none"/>
        <w:vertAlign w:val="baseline"/>
        <w:specVanish w:val="0"/>
      </w:rPr>
    </w:lvl>
    <w:lvl w:ilvl="1">
      <w:start w:val="1"/>
      <w:numFmt w:val="upperLetter"/>
      <w:pStyle w:val="RLNadpis2rovn"/>
      <w:lvlText w:val="%2."/>
      <w:lvlJc w:val="left"/>
      <w:pPr>
        <w:tabs>
          <w:tab w:val="num" w:pos="737"/>
        </w:tabs>
        <w:ind w:left="737" w:hanging="737"/>
      </w:pPr>
      <w:rPr>
        <w:rFonts w:ascii="Calibri" w:hAnsi="Calibri" w:hint="default"/>
        <w:b/>
        <w:i w:val="0"/>
        <w:caps w:val="0"/>
        <w:strike w:val="0"/>
        <w:dstrike w:val="0"/>
        <w:vanish w:val="0"/>
        <w:webHidden w:val="0"/>
        <w:color w:val="394A58"/>
        <w:spacing w:val="0"/>
        <w:sz w:val="22"/>
        <w:u w:val="none"/>
        <w:effect w:val="none"/>
        <w:vertAlign w:val="baseline"/>
        <w:specVanish w:val="0"/>
      </w:rPr>
    </w:lvl>
    <w:lvl w:ilvl="2">
      <w:start w:val="1"/>
      <w:numFmt w:val="decimal"/>
      <w:pStyle w:val="RLNadpis3rovn"/>
      <w:lvlText w:val="%2.%3"/>
      <w:lvlJc w:val="left"/>
      <w:pPr>
        <w:tabs>
          <w:tab w:val="num" w:pos="737"/>
        </w:tabs>
        <w:ind w:left="737" w:hanging="737"/>
      </w:pPr>
      <w:rPr>
        <w:rFonts w:ascii="Calibri" w:hAnsi="Calibri" w:hint="default"/>
        <w:b/>
        <w:i w:val="0"/>
        <w:caps w:val="0"/>
        <w:strike w:val="0"/>
        <w:dstrike w:val="0"/>
        <w:vanish w:val="0"/>
        <w:webHidden w:val="0"/>
        <w:color w:val="394A58"/>
        <w:spacing w:val="0"/>
        <w:sz w:val="22"/>
        <w:u w:val="none"/>
        <w:effect w:val="none"/>
        <w:vertAlign w:val="baseline"/>
        <w:specVanish w:val="0"/>
      </w:rPr>
    </w:lvl>
    <w:lvl w:ilvl="3">
      <w:start w:val="1"/>
      <w:numFmt w:val="decimal"/>
      <w:lvlText w:val="%2.%3.%4"/>
      <w:lvlJc w:val="left"/>
      <w:pPr>
        <w:tabs>
          <w:tab w:val="num" w:pos="737"/>
        </w:tabs>
        <w:ind w:left="737" w:hanging="737"/>
      </w:pPr>
      <w:rPr>
        <w:rFonts w:ascii="Calibri" w:hAnsi="Calibri" w:hint="default"/>
        <w:b/>
        <w:i w:val="0"/>
        <w:caps w:val="0"/>
        <w:strike w:val="0"/>
        <w:dstrike w:val="0"/>
        <w:vanish w:val="0"/>
        <w:webHidden w:val="0"/>
        <w:color w:val="394A58"/>
        <w:spacing w:val="0"/>
        <w:sz w:val="22"/>
        <w:u w:val="none"/>
        <w:effect w:val="none"/>
        <w:vertAlign w:val="baseline"/>
        <w:specVanish w:val="0"/>
      </w:rPr>
    </w:lvl>
    <w:lvl w:ilvl="4">
      <w:start w:val="1"/>
      <w:numFmt w:val="none"/>
      <w:lvlRestart w:val="0"/>
      <w:lvlText w:val=""/>
      <w:lvlJc w:val="left"/>
      <w:pPr>
        <w:tabs>
          <w:tab w:val="num" w:pos="0"/>
        </w:tabs>
        <w:ind w:left="0" w:firstLine="0"/>
      </w:pPr>
      <w:rPr>
        <w:b w:val="0"/>
        <w:i w:val="0"/>
        <w:caps w:val="0"/>
        <w:strike w:val="0"/>
        <w:dstrike w:val="0"/>
        <w:vanish w:val="0"/>
        <w:webHidden w:val="0"/>
        <w:color w:val="394A58"/>
        <w:spacing w:val="0"/>
        <w:sz w:val="22"/>
        <w:u w:val="none"/>
        <w:effect w:val="none"/>
        <w:vertAlign w:val="baseline"/>
        <w:specVanish w:val="0"/>
      </w:rPr>
    </w:lvl>
    <w:lvl w:ilvl="5">
      <w:start w:val="1"/>
      <w:numFmt w:val="none"/>
      <w:lvlRestart w:val="0"/>
      <w:suff w:val="nothing"/>
      <w:lvlText w:val=""/>
      <w:lvlJc w:val="left"/>
      <w:pPr>
        <w:ind w:left="737" w:firstLine="0"/>
      </w:pPr>
    </w:lvl>
    <w:lvl w:ilvl="6">
      <w:start w:val="1"/>
      <w:numFmt w:val="none"/>
      <w:lvlRestart w:val="0"/>
      <w:suff w:val="nothing"/>
      <w:lvlText w:val=""/>
      <w:lvlJc w:val="left"/>
      <w:pPr>
        <w:ind w:left="1134" w:firstLine="0"/>
      </w:pPr>
      <w:rPr>
        <w:color w:val="auto"/>
      </w:rPr>
    </w:lvl>
    <w:lvl w:ilvl="7">
      <w:start w:val="1"/>
      <w:numFmt w:val="none"/>
      <w:lvlRestart w:val="0"/>
      <w:suff w:val="nothing"/>
      <w:lvlText w:val=""/>
      <w:lvlJc w:val="left"/>
      <w:pPr>
        <w:ind w:left="1701" w:firstLine="0"/>
      </w:pPr>
    </w:lvl>
    <w:lvl w:ilvl="8">
      <w:start w:val="1"/>
      <w:numFmt w:val="none"/>
      <w:lvlRestart w:val="0"/>
      <w:suff w:val="nothing"/>
      <w:lvlText w:val=""/>
      <w:lvlJc w:val="left"/>
      <w:pPr>
        <w:ind w:left="0" w:firstLine="0"/>
      </w:pPr>
    </w:lvl>
  </w:abstractNum>
  <w:abstractNum w:abstractNumId="21" w15:restartNumberingAfterBreak="0">
    <w:nsid w:val="41D956A7"/>
    <w:multiLevelType w:val="multilevel"/>
    <w:tmpl w:val="8B2C8318"/>
    <w:lvl w:ilvl="0">
      <w:start w:val="2"/>
      <w:numFmt w:val="decimal"/>
      <w:pStyle w:val="1Nadpisbod"/>
      <w:lvlText w:val="%1"/>
      <w:lvlJc w:val="left"/>
      <w:pPr>
        <w:tabs>
          <w:tab w:val="num" w:pos="432"/>
        </w:tabs>
        <w:ind w:left="432" w:hanging="432"/>
      </w:pPr>
      <w:rPr>
        <w:rFonts w:ascii="Arial" w:hAnsi="Arial" w:cs="Times New Roman" w:hint="default"/>
        <w:b/>
        <w:i w:val="0"/>
        <w:sz w:val="24"/>
        <w:szCs w:val="24"/>
      </w:rPr>
    </w:lvl>
    <w:lvl w:ilvl="1">
      <w:start w:val="1"/>
      <w:numFmt w:val="decimal"/>
      <w:pStyle w:val="11nadpispodbod"/>
      <w:lvlText w:val="%1.%2"/>
      <w:lvlJc w:val="left"/>
      <w:pPr>
        <w:tabs>
          <w:tab w:val="num" w:pos="576"/>
        </w:tabs>
        <w:ind w:left="576" w:hanging="576"/>
      </w:pPr>
      <w:rPr>
        <w:rFonts w:ascii="Arial" w:hAnsi="Arial" w:cs="Times New Roman" w:hint="default"/>
        <w:b/>
        <w:i w:val="0"/>
        <w:sz w:val="24"/>
        <w:szCs w:val="24"/>
      </w:rPr>
    </w:lvl>
    <w:lvl w:ilvl="2">
      <w:start w:val="2"/>
      <w:numFmt w:val="none"/>
      <w:pStyle w:val="111podnadpispodbod"/>
      <w:lvlText w:val="2"/>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2" w15:restartNumberingAfterBreak="0">
    <w:nsid w:val="62A4744F"/>
    <w:multiLevelType w:val="multilevel"/>
    <w:tmpl w:val="D7F08DB4"/>
    <w:lvl w:ilvl="0">
      <w:start w:val="1"/>
      <w:numFmt w:val="decimal"/>
      <w:pStyle w:val="smlouvaheading1"/>
      <w:lvlText w:val="%1."/>
      <w:lvlJc w:val="left"/>
      <w:pPr>
        <w:ind w:left="360" w:hanging="360"/>
      </w:pPr>
      <w:rPr>
        <w:rFonts w:ascii="Times New Roman" w:hAnsi="Times New Roman" w:cs="Times New Roman" w:hint="default"/>
        <w:b/>
        <w:i w:val="0"/>
        <w:sz w:val="22"/>
        <w:szCs w:val="22"/>
      </w:rPr>
    </w:lvl>
    <w:lvl w:ilvl="1">
      <w:start w:val="1"/>
      <w:numFmt w:val="decimal"/>
      <w:pStyle w:val="smlouvaheading2"/>
      <w:lvlText w:val="%1.%2."/>
      <w:lvlJc w:val="left"/>
      <w:pPr>
        <w:ind w:left="644" w:hanging="360"/>
      </w:pPr>
      <w:rPr>
        <w:rFonts w:ascii="Times New Roman" w:hAnsi="Times New Roman" w:cs="Times New Roman" w:hint="default"/>
        <w:b w:val="0"/>
        <w:i w:val="0"/>
        <w:sz w:val="22"/>
        <w:szCs w:val="22"/>
      </w:rPr>
    </w:lvl>
    <w:lvl w:ilvl="2">
      <w:start w:val="1"/>
      <w:numFmt w:val="decimal"/>
      <w:pStyle w:val="smlouvaheading3"/>
      <w:lvlText w:val="%1.%2.%3."/>
      <w:lvlJc w:val="left"/>
      <w:pPr>
        <w:ind w:left="1080" w:hanging="360"/>
      </w:pPr>
      <w:rPr>
        <w:rFonts w:ascii="Times New Roman" w:hAnsi="Times New Roman" w:cs="Times New Roman" w:hint="default"/>
        <w:b w:val="0"/>
        <w:i w:val="0"/>
        <w:sz w:val="22"/>
        <w:szCs w:val="22"/>
      </w:rPr>
    </w:lvl>
    <w:lvl w:ilvl="3">
      <w:start w:val="1"/>
      <w:numFmt w:val="decimal"/>
      <w:lvlText w:val="%1.%2.%3.%4."/>
      <w:lvlJc w:val="left"/>
      <w:pPr>
        <w:ind w:left="1440" w:hanging="360"/>
      </w:pPr>
      <w:rPr>
        <w:rFonts w:ascii="Verdana" w:hAnsi="Verdana" w:hint="default"/>
        <w:b w:val="0"/>
        <w:i w:val="0"/>
        <w:sz w:val="18"/>
        <w:szCs w:val="18"/>
      </w:rPr>
    </w:lvl>
    <w:lvl w:ilvl="4">
      <w:start w:val="1"/>
      <w:numFmt w:val="none"/>
      <w:lvlText w:val=""/>
      <w:lvlJc w:val="left"/>
      <w:pPr>
        <w:ind w:left="1800" w:hanging="360"/>
      </w:pPr>
      <w:rPr>
        <w:rFonts w:ascii="Arial" w:hAnsi="Arial" w:hint="default"/>
        <w:b w:val="0"/>
        <w:i/>
        <w:sz w:val="19"/>
      </w:rPr>
    </w:lvl>
    <w:lvl w:ilvl="5">
      <w:start w:val="1"/>
      <w:numFmt w:val="none"/>
      <w:lvlText w:val=""/>
      <w:lvlJc w:val="left"/>
      <w:pPr>
        <w:ind w:left="2160" w:hanging="360"/>
      </w:pPr>
      <w:rPr>
        <w:rFonts w:ascii="Arial" w:hAnsi="Arial" w:hint="default"/>
        <w:b w:val="0"/>
        <w:i/>
        <w:sz w:val="19"/>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368631B"/>
    <w:multiLevelType w:val="multilevel"/>
    <w:tmpl w:val="A98610D0"/>
    <w:styleLink w:val="WW8Num11"/>
    <w:lvl w:ilvl="0">
      <w:start w:val="5"/>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4" w15:restartNumberingAfterBreak="0">
    <w:nsid w:val="66227A5D"/>
    <w:multiLevelType w:val="hybridMultilevel"/>
    <w:tmpl w:val="2D78C3EC"/>
    <w:lvl w:ilvl="0" w:tplc="04050001">
      <w:start w:val="1"/>
      <w:numFmt w:val="decimal"/>
      <w:pStyle w:val="SAPtextcisl"/>
      <w:lvlText w:val="%1."/>
      <w:lvlJc w:val="left"/>
      <w:pPr>
        <w:tabs>
          <w:tab w:val="num" w:pos="900"/>
        </w:tabs>
        <w:ind w:left="900" w:hanging="360"/>
      </w:pPr>
    </w:lvl>
    <w:lvl w:ilvl="1" w:tplc="04050003">
      <w:start w:val="1"/>
      <w:numFmt w:val="lowerLetter"/>
      <w:pStyle w:val="SAPtextabc"/>
      <w:lvlText w:val="%2."/>
      <w:lvlJc w:val="left"/>
      <w:pPr>
        <w:tabs>
          <w:tab w:val="num" w:pos="1440"/>
        </w:tabs>
        <w:ind w:left="1440" w:hanging="360"/>
      </w:pPr>
    </w:lvl>
    <w:lvl w:ilvl="2" w:tplc="04050005">
      <w:start w:val="1"/>
      <w:numFmt w:val="lowerRoman"/>
      <w:lvlText w:val="%3."/>
      <w:lvlJc w:val="right"/>
      <w:pPr>
        <w:tabs>
          <w:tab w:val="num" w:pos="2160"/>
        </w:tabs>
        <w:ind w:left="2160" w:hanging="180"/>
      </w:pPr>
    </w:lvl>
    <w:lvl w:ilvl="3" w:tplc="04050001" w:tentative="1">
      <w:start w:val="1"/>
      <w:numFmt w:val="decimal"/>
      <w:lvlText w:val="%4."/>
      <w:lvlJc w:val="left"/>
      <w:pPr>
        <w:tabs>
          <w:tab w:val="num" w:pos="2880"/>
        </w:tabs>
        <w:ind w:left="2880" w:hanging="360"/>
      </w:pPr>
    </w:lvl>
    <w:lvl w:ilvl="4" w:tplc="04050003" w:tentative="1">
      <w:start w:val="1"/>
      <w:numFmt w:val="lowerLetter"/>
      <w:lvlText w:val="%5."/>
      <w:lvlJc w:val="left"/>
      <w:pPr>
        <w:tabs>
          <w:tab w:val="num" w:pos="3600"/>
        </w:tabs>
        <w:ind w:left="3600" w:hanging="360"/>
      </w:pPr>
    </w:lvl>
    <w:lvl w:ilvl="5" w:tplc="04050005" w:tentative="1">
      <w:start w:val="1"/>
      <w:numFmt w:val="lowerRoman"/>
      <w:lvlText w:val="%6."/>
      <w:lvlJc w:val="right"/>
      <w:pPr>
        <w:tabs>
          <w:tab w:val="num" w:pos="4320"/>
        </w:tabs>
        <w:ind w:left="4320" w:hanging="180"/>
      </w:pPr>
    </w:lvl>
    <w:lvl w:ilvl="6" w:tplc="04050001" w:tentative="1">
      <w:start w:val="1"/>
      <w:numFmt w:val="decimal"/>
      <w:lvlText w:val="%7."/>
      <w:lvlJc w:val="left"/>
      <w:pPr>
        <w:tabs>
          <w:tab w:val="num" w:pos="5040"/>
        </w:tabs>
        <w:ind w:left="5040" w:hanging="360"/>
      </w:pPr>
    </w:lvl>
    <w:lvl w:ilvl="7" w:tplc="04050003" w:tentative="1">
      <w:start w:val="1"/>
      <w:numFmt w:val="lowerLetter"/>
      <w:lvlText w:val="%8."/>
      <w:lvlJc w:val="left"/>
      <w:pPr>
        <w:tabs>
          <w:tab w:val="num" w:pos="5760"/>
        </w:tabs>
        <w:ind w:left="5760" w:hanging="360"/>
      </w:pPr>
    </w:lvl>
    <w:lvl w:ilvl="8" w:tplc="04050005" w:tentative="1">
      <w:start w:val="1"/>
      <w:numFmt w:val="lowerRoman"/>
      <w:lvlText w:val="%9."/>
      <w:lvlJc w:val="right"/>
      <w:pPr>
        <w:tabs>
          <w:tab w:val="num" w:pos="6480"/>
        </w:tabs>
        <w:ind w:left="6480" w:hanging="180"/>
      </w:pPr>
    </w:lvl>
  </w:abstractNum>
  <w:abstractNum w:abstractNumId="25" w15:restartNumberingAfterBreak="0">
    <w:nsid w:val="669D6A34"/>
    <w:multiLevelType w:val="multilevel"/>
    <w:tmpl w:val="00000007"/>
    <w:lvl w:ilvl="0">
      <w:start w:val="1"/>
      <w:numFmt w:val="decimal"/>
      <w:lvlText w:val="%1."/>
      <w:lvlJc w:val="left"/>
      <w:pPr>
        <w:tabs>
          <w:tab w:val="num" w:pos="502"/>
        </w:tabs>
        <w:ind w:left="502" w:hanging="360"/>
      </w:pPr>
    </w:lvl>
    <w:lvl w:ilvl="1">
      <w:start w:val="1"/>
      <w:numFmt w:val="decimal"/>
      <w:lvlText w:val="%1.%2."/>
      <w:lvlJc w:val="left"/>
      <w:pPr>
        <w:tabs>
          <w:tab w:val="num" w:pos="360"/>
        </w:tabs>
        <w:ind w:left="360" w:hanging="360"/>
      </w:pPr>
      <w:rPr>
        <w:b w:val="0"/>
        <w:color w:val="auto"/>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6" w15:restartNumberingAfterBreak="0">
    <w:nsid w:val="6829379F"/>
    <w:multiLevelType w:val="multilevel"/>
    <w:tmpl w:val="7AE8A742"/>
    <w:lvl w:ilvl="0">
      <w:start w:val="1"/>
      <w:numFmt w:val="decimal"/>
      <w:pStyle w:val="RLslovanodstavec"/>
      <w:lvlText w:val="%1."/>
      <w:lvlJc w:val="left"/>
      <w:pPr>
        <w:tabs>
          <w:tab w:val="num" w:pos="737"/>
        </w:tabs>
        <w:ind w:left="737" w:hanging="737"/>
      </w:pPr>
    </w:lvl>
    <w:lvl w:ilvl="1">
      <w:start w:val="1"/>
      <w:numFmt w:val="lowerLetter"/>
      <w:lvlText w:val="%2)"/>
      <w:lvlJc w:val="left"/>
      <w:pPr>
        <w:tabs>
          <w:tab w:val="num" w:pos="1128"/>
        </w:tabs>
        <w:ind w:left="1128" w:hanging="397"/>
      </w:pPr>
    </w:lvl>
    <w:lvl w:ilvl="2">
      <w:start w:val="1"/>
      <w:numFmt w:val="lowerRoman"/>
      <w:lvlText w:val="%3)"/>
      <w:lvlJc w:val="left"/>
      <w:pPr>
        <w:tabs>
          <w:tab w:val="num" w:pos="1695"/>
        </w:tabs>
        <w:ind w:left="1695" w:hanging="567"/>
      </w:pPr>
    </w:lvl>
    <w:lvl w:ilvl="3">
      <w:start w:val="1"/>
      <w:numFmt w:val="none"/>
      <w:lvlRestart w:val="0"/>
      <w:suff w:val="nothing"/>
      <w:lvlText w:val=""/>
      <w:lvlJc w:val="left"/>
      <w:pPr>
        <w:ind w:left="731" w:firstLine="0"/>
      </w:pPr>
      <w:rPr>
        <w:color w:val="auto"/>
      </w:rPr>
    </w:lvl>
    <w:lvl w:ilvl="4">
      <w:start w:val="1"/>
      <w:numFmt w:val="none"/>
      <w:lvlRestart w:val="0"/>
      <w:suff w:val="nothing"/>
      <w:lvlText w:val=""/>
      <w:lvlJc w:val="left"/>
      <w:pPr>
        <w:ind w:left="1128" w:firstLine="0"/>
      </w:pPr>
    </w:lvl>
    <w:lvl w:ilvl="5">
      <w:start w:val="1"/>
      <w:numFmt w:val="none"/>
      <w:lvlRestart w:val="0"/>
      <w:suff w:val="nothing"/>
      <w:lvlText w:val=""/>
      <w:lvlJc w:val="left"/>
      <w:pPr>
        <w:ind w:left="1695" w:firstLine="0"/>
      </w:pPr>
    </w:lvl>
    <w:lvl w:ilvl="6">
      <w:start w:val="1"/>
      <w:numFmt w:val="decimal"/>
      <w:lvlText w:val="%7."/>
      <w:lvlJc w:val="left"/>
      <w:pPr>
        <w:ind w:left="5034" w:hanging="360"/>
      </w:pPr>
    </w:lvl>
    <w:lvl w:ilvl="7">
      <w:start w:val="1"/>
      <w:numFmt w:val="lowerLetter"/>
      <w:lvlText w:val="%8."/>
      <w:lvlJc w:val="left"/>
      <w:pPr>
        <w:ind w:left="5754" w:hanging="360"/>
      </w:pPr>
    </w:lvl>
    <w:lvl w:ilvl="8">
      <w:start w:val="1"/>
      <w:numFmt w:val="lowerRoman"/>
      <w:lvlText w:val="%9."/>
      <w:lvlJc w:val="right"/>
      <w:pPr>
        <w:ind w:left="6474" w:hanging="180"/>
      </w:pPr>
    </w:lvl>
  </w:abstractNum>
  <w:abstractNum w:abstractNumId="27" w15:restartNumberingAfterBreak="0">
    <w:nsid w:val="74F5281B"/>
    <w:multiLevelType w:val="multilevel"/>
    <w:tmpl w:val="966EA292"/>
    <w:lvl w:ilvl="0">
      <w:start w:val="1"/>
      <w:numFmt w:val="decimal"/>
      <w:pStyle w:val="N1"/>
      <w:lvlText w:val="%1."/>
      <w:lvlJc w:val="left"/>
      <w:pPr>
        <w:ind w:left="851" w:hanging="851"/>
      </w:pPr>
      <w:rPr>
        <w:rFonts w:hint="default"/>
        <w:b/>
        <w:i w:val="0"/>
      </w:rPr>
    </w:lvl>
    <w:lvl w:ilvl="1">
      <w:start w:val="1"/>
      <w:numFmt w:val="decimal"/>
      <w:pStyle w:val="N2"/>
      <w:lvlText w:val="%1.%2."/>
      <w:lvlJc w:val="left"/>
      <w:pPr>
        <w:ind w:left="851" w:hanging="851"/>
      </w:pPr>
      <w:rPr>
        <w:rFonts w:hint="default"/>
      </w:rPr>
    </w:lvl>
    <w:lvl w:ilvl="2">
      <w:start w:val="1"/>
      <w:numFmt w:val="decimal"/>
      <w:lvlText w:val="%1.%2.%3."/>
      <w:lvlJc w:val="left"/>
      <w:pPr>
        <w:ind w:left="1701" w:hanging="850"/>
      </w:pPr>
      <w:rPr>
        <w:rFonts w:hint="default"/>
      </w:rPr>
    </w:lvl>
    <w:lvl w:ilvl="3">
      <w:start w:val="1"/>
      <w:numFmt w:val="lowerLetter"/>
      <w:lvlText w:val="%4)"/>
      <w:lvlJc w:val="left"/>
      <w:pPr>
        <w:ind w:left="2268" w:hanging="56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6126BFF"/>
    <w:multiLevelType w:val="multilevel"/>
    <w:tmpl w:val="43EE4D3A"/>
    <w:name w:val="SMLUVNÍ SEZNAM"/>
    <w:lvl w:ilvl="0">
      <w:start w:val="1"/>
      <w:numFmt w:val="ordinal"/>
      <w:pStyle w:val="LNEKNADPIS"/>
      <w:suff w:val="nothing"/>
      <w:lvlText w:val="%1"/>
      <w:lvlJc w:val="left"/>
      <w:pPr>
        <w:ind w:left="0" w:firstLine="0"/>
      </w:pPr>
      <w:rPr>
        <w:b w:val="0"/>
        <w:i w:val="0"/>
        <w:caps w:val="0"/>
        <w:strike w:val="0"/>
        <w:dstrike w:val="0"/>
        <w:vanish/>
        <w:webHidden w:val="0"/>
        <w:color w:val="000000"/>
        <w:kern w:val="0"/>
        <w:sz w:val="22"/>
        <w:u w:val="none" w:color="000000"/>
        <w:effect w:val="none"/>
        <w:vertAlign w:val="baseline"/>
        <w:specVanish w:val="0"/>
      </w:rPr>
    </w:lvl>
    <w:lvl w:ilvl="1">
      <w:start w:val="1"/>
      <w:numFmt w:val="decimal"/>
      <w:lvlRestart w:val="0"/>
      <w:pStyle w:val="ODSTAVECUSTANOVEN"/>
      <w:lvlText w:val="%1%2"/>
      <w:lvlJc w:val="left"/>
      <w:pPr>
        <w:tabs>
          <w:tab w:val="num" w:pos="510"/>
        </w:tabs>
        <w:ind w:left="510" w:hanging="510"/>
      </w:pPr>
      <w:rPr>
        <w:b w:val="0"/>
      </w:rPr>
    </w:lvl>
    <w:lvl w:ilvl="2">
      <w:start w:val="1"/>
      <w:numFmt w:val="lowerLetter"/>
      <w:pStyle w:val="MONOSTIVODSTAVCI"/>
      <w:lvlText w:val="%3)"/>
      <w:lvlJc w:val="left"/>
      <w:pPr>
        <w:ind w:left="1080" w:hanging="343"/>
      </w:pPr>
      <w:rPr>
        <w:rFonts w:ascii="Calibri" w:eastAsia="Times New Roman" w:hAnsi="Calibri"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7A933951"/>
    <w:multiLevelType w:val="hybridMultilevel"/>
    <w:tmpl w:val="ED4E4942"/>
    <w:lvl w:ilvl="0" w:tplc="AC3E4AFC">
      <w:start w:val="1"/>
      <w:numFmt w:val="none"/>
      <w:pStyle w:val="Lena2"/>
      <w:lvlText w:val="A."/>
      <w:lvlJc w:val="left"/>
      <w:pPr>
        <w:tabs>
          <w:tab w:val="num" w:pos="2520"/>
        </w:tabs>
        <w:ind w:left="2520" w:hanging="360"/>
      </w:pPr>
      <w:rPr>
        <w:rFonts w:ascii="Garamond" w:hAnsi="Garamond" w:cs="Times New Roman" w:hint="default"/>
        <w:b/>
        <w:i w:val="0"/>
        <w:sz w:val="24"/>
        <w:szCs w:val="24"/>
      </w:rPr>
    </w:lvl>
    <w:lvl w:ilvl="1" w:tplc="04050019" w:tentative="1">
      <w:start w:val="1"/>
      <w:numFmt w:val="lowerLetter"/>
      <w:lvlText w:val="%2."/>
      <w:lvlJc w:val="left"/>
      <w:pPr>
        <w:tabs>
          <w:tab w:val="num" w:pos="2520"/>
        </w:tabs>
        <w:ind w:left="2520" w:hanging="360"/>
      </w:pPr>
      <w:rPr>
        <w:rFonts w:cs="Times New Roman"/>
      </w:rPr>
    </w:lvl>
    <w:lvl w:ilvl="2" w:tplc="0405001B" w:tentative="1">
      <w:start w:val="1"/>
      <w:numFmt w:val="lowerRoman"/>
      <w:lvlText w:val="%3."/>
      <w:lvlJc w:val="right"/>
      <w:pPr>
        <w:tabs>
          <w:tab w:val="num" w:pos="3240"/>
        </w:tabs>
        <w:ind w:left="3240" w:hanging="180"/>
      </w:pPr>
      <w:rPr>
        <w:rFonts w:cs="Times New Roman"/>
      </w:rPr>
    </w:lvl>
    <w:lvl w:ilvl="3" w:tplc="0405000F" w:tentative="1">
      <w:start w:val="1"/>
      <w:numFmt w:val="decimal"/>
      <w:lvlText w:val="%4."/>
      <w:lvlJc w:val="left"/>
      <w:pPr>
        <w:tabs>
          <w:tab w:val="num" w:pos="3960"/>
        </w:tabs>
        <w:ind w:left="3960" w:hanging="360"/>
      </w:pPr>
      <w:rPr>
        <w:rFonts w:cs="Times New Roman"/>
      </w:rPr>
    </w:lvl>
    <w:lvl w:ilvl="4" w:tplc="04050019" w:tentative="1">
      <w:start w:val="1"/>
      <w:numFmt w:val="lowerLetter"/>
      <w:lvlText w:val="%5."/>
      <w:lvlJc w:val="left"/>
      <w:pPr>
        <w:tabs>
          <w:tab w:val="num" w:pos="4680"/>
        </w:tabs>
        <w:ind w:left="4680" w:hanging="360"/>
      </w:pPr>
      <w:rPr>
        <w:rFonts w:cs="Times New Roman"/>
      </w:rPr>
    </w:lvl>
    <w:lvl w:ilvl="5" w:tplc="0405001B" w:tentative="1">
      <w:start w:val="1"/>
      <w:numFmt w:val="lowerRoman"/>
      <w:lvlText w:val="%6."/>
      <w:lvlJc w:val="right"/>
      <w:pPr>
        <w:tabs>
          <w:tab w:val="num" w:pos="5400"/>
        </w:tabs>
        <w:ind w:left="5400" w:hanging="180"/>
      </w:pPr>
      <w:rPr>
        <w:rFonts w:cs="Times New Roman"/>
      </w:rPr>
    </w:lvl>
    <w:lvl w:ilvl="6" w:tplc="0405000F" w:tentative="1">
      <w:start w:val="1"/>
      <w:numFmt w:val="decimal"/>
      <w:lvlText w:val="%7."/>
      <w:lvlJc w:val="left"/>
      <w:pPr>
        <w:tabs>
          <w:tab w:val="num" w:pos="6120"/>
        </w:tabs>
        <w:ind w:left="6120" w:hanging="360"/>
      </w:pPr>
      <w:rPr>
        <w:rFonts w:cs="Times New Roman"/>
      </w:rPr>
    </w:lvl>
    <w:lvl w:ilvl="7" w:tplc="04050019" w:tentative="1">
      <w:start w:val="1"/>
      <w:numFmt w:val="lowerLetter"/>
      <w:lvlText w:val="%8."/>
      <w:lvlJc w:val="left"/>
      <w:pPr>
        <w:tabs>
          <w:tab w:val="num" w:pos="6840"/>
        </w:tabs>
        <w:ind w:left="6840" w:hanging="360"/>
      </w:pPr>
      <w:rPr>
        <w:rFonts w:cs="Times New Roman"/>
      </w:rPr>
    </w:lvl>
    <w:lvl w:ilvl="8" w:tplc="0405001B" w:tentative="1">
      <w:start w:val="1"/>
      <w:numFmt w:val="lowerRoman"/>
      <w:lvlText w:val="%9."/>
      <w:lvlJc w:val="right"/>
      <w:pPr>
        <w:tabs>
          <w:tab w:val="num" w:pos="7560"/>
        </w:tabs>
        <w:ind w:left="7560" w:hanging="180"/>
      </w:pPr>
      <w:rPr>
        <w:rFonts w:cs="Times New Roman"/>
      </w:rPr>
    </w:lvl>
  </w:abstractNum>
  <w:abstractNum w:abstractNumId="30" w15:restartNumberingAfterBreak="0">
    <w:nsid w:val="7D864E19"/>
    <w:multiLevelType w:val="multilevel"/>
    <w:tmpl w:val="14267D3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218"/>
        </w:tabs>
        <w:ind w:left="218" w:hanging="360"/>
      </w:pPr>
      <w:rPr>
        <w:rFonts w:hint="default"/>
        <w:b w:val="0"/>
        <w:color w:val="auto"/>
      </w:rPr>
    </w:lvl>
    <w:lvl w:ilvl="2">
      <w:start w:val="1"/>
      <w:numFmt w:val="decimal"/>
      <w:lvlText w:val="%1.%2.%3."/>
      <w:lvlJc w:val="left"/>
      <w:pPr>
        <w:tabs>
          <w:tab w:val="num" w:pos="578"/>
        </w:tabs>
        <w:ind w:left="578" w:hanging="720"/>
      </w:pPr>
      <w:rPr>
        <w:rFonts w:hint="default"/>
      </w:rPr>
    </w:lvl>
    <w:lvl w:ilvl="3">
      <w:start w:val="1"/>
      <w:numFmt w:val="decimal"/>
      <w:lvlText w:val="%1.%2.%3.%4."/>
      <w:lvlJc w:val="left"/>
      <w:pPr>
        <w:tabs>
          <w:tab w:val="num" w:pos="578"/>
        </w:tabs>
        <w:ind w:left="578" w:hanging="720"/>
      </w:pPr>
      <w:rPr>
        <w:rFonts w:hint="default"/>
      </w:rPr>
    </w:lvl>
    <w:lvl w:ilvl="4">
      <w:start w:val="1"/>
      <w:numFmt w:val="decimal"/>
      <w:lvlText w:val="%1.%2.%3.%4.%5."/>
      <w:lvlJc w:val="left"/>
      <w:pPr>
        <w:tabs>
          <w:tab w:val="num" w:pos="938"/>
        </w:tabs>
        <w:ind w:left="938" w:hanging="1080"/>
      </w:pPr>
      <w:rPr>
        <w:rFonts w:hint="default"/>
      </w:rPr>
    </w:lvl>
    <w:lvl w:ilvl="5">
      <w:start w:val="1"/>
      <w:numFmt w:val="decimal"/>
      <w:lvlText w:val="%1.%2.%3.%4.%5.%6."/>
      <w:lvlJc w:val="left"/>
      <w:pPr>
        <w:tabs>
          <w:tab w:val="num" w:pos="938"/>
        </w:tabs>
        <w:ind w:left="938" w:hanging="1080"/>
      </w:pPr>
      <w:rPr>
        <w:rFonts w:hint="default"/>
      </w:rPr>
    </w:lvl>
    <w:lvl w:ilvl="6">
      <w:start w:val="1"/>
      <w:numFmt w:val="decimal"/>
      <w:lvlText w:val="%1.%2.%3.%4.%5.%6.%7."/>
      <w:lvlJc w:val="left"/>
      <w:pPr>
        <w:tabs>
          <w:tab w:val="num" w:pos="1298"/>
        </w:tabs>
        <w:ind w:left="1298" w:hanging="1440"/>
      </w:pPr>
      <w:rPr>
        <w:rFonts w:hint="default"/>
      </w:rPr>
    </w:lvl>
    <w:lvl w:ilvl="7">
      <w:start w:val="1"/>
      <w:numFmt w:val="decimal"/>
      <w:lvlText w:val="%1.%2.%3.%4.%5.%6.%7.%8."/>
      <w:lvlJc w:val="left"/>
      <w:pPr>
        <w:tabs>
          <w:tab w:val="num" w:pos="1298"/>
        </w:tabs>
        <w:ind w:left="1298" w:hanging="1440"/>
      </w:pPr>
      <w:rPr>
        <w:rFonts w:hint="default"/>
      </w:rPr>
    </w:lvl>
    <w:lvl w:ilvl="8">
      <w:start w:val="1"/>
      <w:numFmt w:val="decimal"/>
      <w:lvlText w:val="%1.%2.%3.%4.%5.%6.%7.%8.%9."/>
      <w:lvlJc w:val="left"/>
      <w:pPr>
        <w:tabs>
          <w:tab w:val="num" w:pos="1658"/>
        </w:tabs>
        <w:ind w:left="1658" w:hanging="1800"/>
      </w:pPr>
      <w:rPr>
        <w:rFonts w:hint="default"/>
      </w:rPr>
    </w:lvl>
  </w:abstractNum>
  <w:abstractNum w:abstractNumId="31" w15:restartNumberingAfterBreak="0">
    <w:nsid w:val="7F61716D"/>
    <w:multiLevelType w:val="multilevel"/>
    <w:tmpl w:val="4752A83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8419282">
    <w:abstractNumId w:val="5"/>
  </w:num>
  <w:num w:numId="2" w16cid:durableId="852765608">
    <w:abstractNumId w:val="7"/>
  </w:num>
  <w:num w:numId="3" w16cid:durableId="612440741">
    <w:abstractNumId w:val="9"/>
  </w:num>
  <w:num w:numId="4" w16cid:durableId="1694695562">
    <w:abstractNumId w:val="23"/>
  </w:num>
  <w:num w:numId="5" w16cid:durableId="663244339">
    <w:abstractNumId w:val="13"/>
  </w:num>
  <w:num w:numId="6" w16cid:durableId="250243205">
    <w:abstractNumId w:val="27"/>
  </w:num>
  <w:num w:numId="7" w16cid:durableId="2145614476">
    <w:abstractNumId w:val="12"/>
  </w:num>
  <w:num w:numId="8" w16cid:durableId="1864130930">
    <w:abstractNumId w:val="17"/>
  </w:num>
  <w:num w:numId="9" w16cid:durableId="152332007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1601707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9917388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26063182">
    <w:abstractNumId w:val="2"/>
    <w:lvlOverride w:ilvl="0">
      <w:lvl w:ilvl="0">
        <w:numFmt w:val="bullet"/>
        <w:pStyle w:val="Seznamsodrkami"/>
        <w:lvlText w:val=""/>
        <w:legacy w:legacy="1" w:legacySpace="0" w:legacyIndent="360"/>
        <w:lvlJc w:val="left"/>
        <w:pPr>
          <w:ind w:left="0" w:hanging="360"/>
        </w:pPr>
        <w:rPr>
          <w:rFonts w:ascii="Wingdings" w:hAnsi="Wingdings" w:hint="default"/>
          <w:sz w:val="12"/>
        </w:rPr>
      </w:lvl>
    </w:lvlOverride>
  </w:num>
  <w:num w:numId="13" w16cid:durableId="550194320">
    <w:abstractNumId w:val="24"/>
  </w:num>
  <w:num w:numId="14" w16cid:durableId="2115245001">
    <w:abstractNumId w:val="16"/>
  </w:num>
  <w:num w:numId="15" w16cid:durableId="61872998">
    <w:abstractNumId w:val="21"/>
    <w:lvlOverride w:ilvl="0">
      <w:startOverride w:val="2"/>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66280712">
    <w:abstractNumId w:val="29"/>
  </w:num>
  <w:num w:numId="17" w16cid:durableId="1914659011">
    <w:abstractNumId w:val="0"/>
  </w:num>
  <w:num w:numId="18" w16cid:durableId="207767763">
    <w:abstractNumId w:val="1"/>
  </w:num>
  <w:num w:numId="19" w16cid:durableId="2080324239">
    <w:abstractNumId w:val="22"/>
  </w:num>
  <w:num w:numId="20" w16cid:durableId="1266230494">
    <w:abstractNumId w:val="18"/>
  </w:num>
  <w:num w:numId="21" w16cid:durableId="107323788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40395958">
    <w:abstractNumId w:val="25"/>
  </w:num>
  <w:num w:numId="23" w16cid:durableId="217788304">
    <w:abstractNumId w:val="30"/>
  </w:num>
  <w:num w:numId="24" w16cid:durableId="2128115716">
    <w:abstractNumId w:val="3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1B97"/>
    <w:rsid w:val="0000072E"/>
    <w:rsid w:val="000008C3"/>
    <w:rsid w:val="00000B08"/>
    <w:rsid w:val="00001192"/>
    <w:rsid w:val="00004AAE"/>
    <w:rsid w:val="00005430"/>
    <w:rsid w:val="00005FCF"/>
    <w:rsid w:val="00006E98"/>
    <w:rsid w:val="00010F5E"/>
    <w:rsid w:val="0001209E"/>
    <w:rsid w:val="00015038"/>
    <w:rsid w:val="0001607C"/>
    <w:rsid w:val="00016CB4"/>
    <w:rsid w:val="0001710D"/>
    <w:rsid w:val="00020EBB"/>
    <w:rsid w:val="00021A7D"/>
    <w:rsid w:val="00021AB1"/>
    <w:rsid w:val="000230D0"/>
    <w:rsid w:val="00023B90"/>
    <w:rsid w:val="00024017"/>
    <w:rsid w:val="00024C04"/>
    <w:rsid w:val="00027976"/>
    <w:rsid w:val="00030176"/>
    <w:rsid w:val="0003087B"/>
    <w:rsid w:val="00030CC6"/>
    <w:rsid w:val="00032907"/>
    <w:rsid w:val="00033F2B"/>
    <w:rsid w:val="00033FB8"/>
    <w:rsid w:val="00034273"/>
    <w:rsid w:val="00034ADC"/>
    <w:rsid w:val="000367FA"/>
    <w:rsid w:val="000409A0"/>
    <w:rsid w:val="00041731"/>
    <w:rsid w:val="00042C73"/>
    <w:rsid w:val="00043042"/>
    <w:rsid w:val="000432F2"/>
    <w:rsid w:val="00043DB7"/>
    <w:rsid w:val="000446A0"/>
    <w:rsid w:val="00046567"/>
    <w:rsid w:val="00046DA9"/>
    <w:rsid w:val="00047009"/>
    <w:rsid w:val="00047AE6"/>
    <w:rsid w:val="000506F2"/>
    <w:rsid w:val="000513D2"/>
    <w:rsid w:val="000517EC"/>
    <w:rsid w:val="00052D92"/>
    <w:rsid w:val="00052FC5"/>
    <w:rsid w:val="000576E0"/>
    <w:rsid w:val="00057C04"/>
    <w:rsid w:val="00061781"/>
    <w:rsid w:val="00062538"/>
    <w:rsid w:val="00064068"/>
    <w:rsid w:val="00065B5B"/>
    <w:rsid w:val="00066371"/>
    <w:rsid w:val="00067148"/>
    <w:rsid w:val="00067494"/>
    <w:rsid w:val="0006749E"/>
    <w:rsid w:val="00070A45"/>
    <w:rsid w:val="000715DA"/>
    <w:rsid w:val="00072EA0"/>
    <w:rsid w:val="000745D7"/>
    <w:rsid w:val="000752AE"/>
    <w:rsid w:val="00076812"/>
    <w:rsid w:val="000810D5"/>
    <w:rsid w:val="00081103"/>
    <w:rsid w:val="00081B6F"/>
    <w:rsid w:val="00081B84"/>
    <w:rsid w:val="0008241B"/>
    <w:rsid w:val="000832F8"/>
    <w:rsid w:val="00084904"/>
    <w:rsid w:val="00084CFE"/>
    <w:rsid w:val="00090D52"/>
    <w:rsid w:val="00091F5F"/>
    <w:rsid w:val="000932A9"/>
    <w:rsid w:val="00093865"/>
    <w:rsid w:val="00094E05"/>
    <w:rsid w:val="000951D7"/>
    <w:rsid w:val="00096B99"/>
    <w:rsid w:val="000A007E"/>
    <w:rsid w:val="000A069B"/>
    <w:rsid w:val="000A1702"/>
    <w:rsid w:val="000A1B97"/>
    <w:rsid w:val="000A2F6B"/>
    <w:rsid w:val="000A6F7D"/>
    <w:rsid w:val="000B0FBA"/>
    <w:rsid w:val="000B26D0"/>
    <w:rsid w:val="000B3894"/>
    <w:rsid w:val="000B38E8"/>
    <w:rsid w:val="000B5963"/>
    <w:rsid w:val="000C0AE0"/>
    <w:rsid w:val="000C107B"/>
    <w:rsid w:val="000C1C92"/>
    <w:rsid w:val="000C5297"/>
    <w:rsid w:val="000C5FCC"/>
    <w:rsid w:val="000C7424"/>
    <w:rsid w:val="000C7826"/>
    <w:rsid w:val="000D08FC"/>
    <w:rsid w:val="000D133D"/>
    <w:rsid w:val="000D2ECA"/>
    <w:rsid w:val="000D378D"/>
    <w:rsid w:val="000D39C8"/>
    <w:rsid w:val="000D4191"/>
    <w:rsid w:val="000D4455"/>
    <w:rsid w:val="000D58FA"/>
    <w:rsid w:val="000D6983"/>
    <w:rsid w:val="000E1256"/>
    <w:rsid w:val="000E263A"/>
    <w:rsid w:val="000E3371"/>
    <w:rsid w:val="000E3E5E"/>
    <w:rsid w:val="000E4570"/>
    <w:rsid w:val="000F29CA"/>
    <w:rsid w:val="000F2CB9"/>
    <w:rsid w:val="000F3CB4"/>
    <w:rsid w:val="000F496E"/>
    <w:rsid w:val="000F564A"/>
    <w:rsid w:val="000F5D1D"/>
    <w:rsid w:val="000F6668"/>
    <w:rsid w:val="000F6A87"/>
    <w:rsid w:val="000F6CCE"/>
    <w:rsid w:val="000F6F0F"/>
    <w:rsid w:val="000F7726"/>
    <w:rsid w:val="0010067D"/>
    <w:rsid w:val="00100A83"/>
    <w:rsid w:val="00100D47"/>
    <w:rsid w:val="00100E53"/>
    <w:rsid w:val="00111D44"/>
    <w:rsid w:val="00112D75"/>
    <w:rsid w:val="00113278"/>
    <w:rsid w:val="00113C11"/>
    <w:rsid w:val="00115C76"/>
    <w:rsid w:val="001160D1"/>
    <w:rsid w:val="0011680E"/>
    <w:rsid w:val="00117124"/>
    <w:rsid w:val="00121F96"/>
    <w:rsid w:val="001228DC"/>
    <w:rsid w:val="001233A1"/>
    <w:rsid w:val="00123F18"/>
    <w:rsid w:val="00126AE5"/>
    <w:rsid w:val="0012760B"/>
    <w:rsid w:val="00130E58"/>
    <w:rsid w:val="001313DE"/>
    <w:rsid w:val="0013145D"/>
    <w:rsid w:val="00131892"/>
    <w:rsid w:val="001320E8"/>
    <w:rsid w:val="00132E3F"/>
    <w:rsid w:val="00132F1A"/>
    <w:rsid w:val="00133135"/>
    <w:rsid w:val="00135FC0"/>
    <w:rsid w:val="00140076"/>
    <w:rsid w:val="00140B20"/>
    <w:rsid w:val="00144C14"/>
    <w:rsid w:val="0014546D"/>
    <w:rsid w:val="00145E08"/>
    <w:rsid w:val="0014600C"/>
    <w:rsid w:val="00147345"/>
    <w:rsid w:val="001517AC"/>
    <w:rsid w:val="00151CAA"/>
    <w:rsid w:val="0015676F"/>
    <w:rsid w:val="00157D22"/>
    <w:rsid w:val="00160FEE"/>
    <w:rsid w:val="0016121A"/>
    <w:rsid w:val="00161FDF"/>
    <w:rsid w:val="001627AD"/>
    <w:rsid w:val="001634CF"/>
    <w:rsid w:val="00163AC4"/>
    <w:rsid w:val="0016493A"/>
    <w:rsid w:val="00166F0D"/>
    <w:rsid w:val="00167971"/>
    <w:rsid w:val="00167A44"/>
    <w:rsid w:val="001702C4"/>
    <w:rsid w:val="00173252"/>
    <w:rsid w:val="001738EA"/>
    <w:rsid w:val="00174EAE"/>
    <w:rsid w:val="00176BAE"/>
    <w:rsid w:val="001816A9"/>
    <w:rsid w:val="00183B0B"/>
    <w:rsid w:val="0018505B"/>
    <w:rsid w:val="00185E40"/>
    <w:rsid w:val="00187DB9"/>
    <w:rsid w:val="00187FE2"/>
    <w:rsid w:val="001908FD"/>
    <w:rsid w:val="00190CBB"/>
    <w:rsid w:val="001924B6"/>
    <w:rsid w:val="00192A21"/>
    <w:rsid w:val="00195102"/>
    <w:rsid w:val="00195446"/>
    <w:rsid w:val="001A3BBE"/>
    <w:rsid w:val="001A49B7"/>
    <w:rsid w:val="001A7E27"/>
    <w:rsid w:val="001B10B5"/>
    <w:rsid w:val="001B1FA0"/>
    <w:rsid w:val="001B2AC2"/>
    <w:rsid w:val="001B42D8"/>
    <w:rsid w:val="001B4C28"/>
    <w:rsid w:val="001B65E7"/>
    <w:rsid w:val="001C3532"/>
    <w:rsid w:val="001C46DD"/>
    <w:rsid w:val="001C4E75"/>
    <w:rsid w:val="001C57CA"/>
    <w:rsid w:val="001D0764"/>
    <w:rsid w:val="001D13FC"/>
    <w:rsid w:val="001D1B9D"/>
    <w:rsid w:val="001D2A94"/>
    <w:rsid w:val="001D3253"/>
    <w:rsid w:val="001D494A"/>
    <w:rsid w:val="001E0758"/>
    <w:rsid w:val="001E17F5"/>
    <w:rsid w:val="001E2332"/>
    <w:rsid w:val="001E2430"/>
    <w:rsid w:val="001E68E3"/>
    <w:rsid w:val="001F03E0"/>
    <w:rsid w:val="001F0AEC"/>
    <w:rsid w:val="001F0E29"/>
    <w:rsid w:val="001F2526"/>
    <w:rsid w:val="001F2FCA"/>
    <w:rsid w:val="001F3A92"/>
    <w:rsid w:val="001F4091"/>
    <w:rsid w:val="001F6BDE"/>
    <w:rsid w:val="001F6C26"/>
    <w:rsid w:val="002004A4"/>
    <w:rsid w:val="00202A1E"/>
    <w:rsid w:val="002034AC"/>
    <w:rsid w:val="00205920"/>
    <w:rsid w:val="002065BE"/>
    <w:rsid w:val="00213C12"/>
    <w:rsid w:val="00214CD5"/>
    <w:rsid w:val="00216B14"/>
    <w:rsid w:val="00220601"/>
    <w:rsid w:val="00220706"/>
    <w:rsid w:val="00222097"/>
    <w:rsid w:val="0022357E"/>
    <w:rsid w:val="0022513A"/>
    <w:rsid w:val="00226404"/>
    <w:rsid w:val="00226C9F"/>
    <w:rsid w:val="0022717B"/>
    <w:rsid w:val="002276D4"/>
    <w:rsid w:val="00230283"/>
    <w:rsid w:val="00230AB6"/>
    <w:rsid w:val="00235F68"/>
    <w:rsid w:val="00237CC4"/>
    <w:rsid w:val="00240681"/>
    <w:rsid w:val="002408C2"/>
    <w:rsid w:val="00240FBA"/>
    <w:rsid w:val="00241A8B"/>
    <w:rsid w:val="002425C4"/>
    <w:rsid w:val="0024378E"/>
    <w:rsid w:val="00243EC6"/>
    <w:rsid w:val="0024446C"/>
    <w:rsid w:val="0024562C"/>
    <w:rsid w:val="00246B4D"/>
    <w:rsid w:val="00252E46"/>
    <w:rsid w:val="00253827"/>
    <w:rsid w:val="00254473"/>
    <w:rsid w:val="0025644B"/>
    <w:rsid w:val="002572D8"/>
    <w:rsid w:val="002573B9"/>
    <w:rsid w:val="0025755D"/>
    <w:rsid w:val="002576B7"/>
    <w:rsid w:val="002610C5"/>
    <w:rsid w:val="00261629"/>
    <w:rsid w:val="0026246D"/>
    <w:rsid w:val="00262D27"/>
    <w:rsid w:val="00264180"/>
    <w:rsid w:val="002647F7"/>
    <w:rsid w:val="00264F0B"/>
    <w:rsid w:val="00265F33"/>
    <w:rsid w:val="0026780B"/>
    <w:rsid w:val="002700DA"/>
    <w:rsid w:val="00270BFD"/>
    <w:rsid w:val="00271410"/>
    <w:rsid w:val="00271445"/>
    <w:rsid w:val="00271899"/>
    <w:rsid w:val="00271C1D"/>
    <w:rsid w:val="00272D5F"/>
    <w:rsid w:val="00273242"/>
    <w:rsid w:val="00273D8B"/>
    <w:rsid w:val="00274C44"/>
    <w:rsid w:val="00275B9F"/>
    <w:rsid w:val="00276E9C"/>
    <w:rsid w:val="0028094D"/>
    <w:rsid w:val="00281E44"/>
    <w:rsid w:val="00283BB8"/>
    <w:rsid w:val="0028469D"/>
    <w:rsid w:val="00285CE6"/>
    <w:rsid w:val="00292A02"/>
    <w:rsid w:val="00295180"/>
    <w:rsid w:val="0029613C"/>
    <w:rsid w:val="00296D58"/>
    <w:rsid w:val="002A08BA"/>
    <w:rsid w:val="002A1DF8"/>
    <w:rsid w:val="002A1F89"/>
    <w:rsid w:val="002A297F"/>
    <w:rsid w:val="002A3FD4"/>
    <w:rsid w:val="002A4669"/>
    <w:rsid w:val="002A4F65"/>
    <w:rsid w:val="002A5717"/>
    <w:rsid w:val="002A59DA"/>
    <w:rsid w:val="002A5B06"/>
    <w:rsid w:val="002A759C"/>
    <w:rsid w:val="002B023C"/>
    <w:rsid w:val="002B030C"/>
    <w:rsid w:val="002B2E74"/>
    <w:rsid w:val="002B5FE3"/>
    <w:rsid w:val="002B7897"/>
    <w:rsid w:val="002C02A7"/>
    <w:rsid w:val="002C1405"/>
    <w:rsid w:val="002C216E"/>
    <w:rsid w:val="002C3137"/>
    <w:rsid w:val="002C32FC"/>
    <w:rsid w:val="002C382D"/>
    <w:rsid w:val="002C38D3"/>
    <w:rsid w:val="002C3E0A"/>
    <w:rsid w:val="002C448A"/>
    <w:rsid w:val="002C61A1"/>
    <w:rsid w:val="002C667D"/>
    <w:rsid w:val="002D0A2D"/>
    <w:rsid w:val="002D0DEE"/>
    <w:rsid w:val="002D0FE0"/>
    <w:rsid w:val="002D10CB"/>
    <w:rsid w:val="002D1F89"/>
    <w:rsid w:val="002D29EE"/>
    <w:rsid w:val="002D34F4"/>
    <w:rsid w:val="002E0EF2"/>
    <w:rsid w:val="002E11D4"/>
    <w:rsid w:val="002E24C3"/>
    <w:rsid w:val="002E2FAB"/>
    <w:rsid w:val="002E35C1"/>
    <w:rsid w:val="002E37F5"/>
    <w:rsid w:val="002E42E8"/>
    <w:rsid w:val="002E450E"/>
    <w:rsid w:val="002E7ADA"/>
    <w:rsid w:val="002F1DAD"/>
    <w:rsid w:val="002F1DE4"/>
    <w:rsid w:val="002F2FD5"/>
    <w:rsid w:val="002F3309"/>
    <w:rsid w:val="002F386D"/>
    <w:rsid w:val="002F38CF"/>
    <w:rsid w:val="002F5077"/>
    <w:rsid w:val="002F6884"/>
    <w:rsid w:val="0030003C"/>
    <w:rsid w:val="00302266"/>
    <w:rsid w:val="003026B2"/>
    <w:rsid w:val="003045C9"/>
    <w:rsid w:val="003059C6"/>
    <w:rsid w:val="00311FEF"/>
    <w:rsid w:val="00312BA4"/>
    <w:rsid w:val="00313719"/>
    <w:rsid w:val="0031413D"/>
    <w:rsid w:val="0031468F"/>
    <w:rsid w:val="003149AB"/>
    <w:rsid w:val="00315585"/>
    <w:rsid w:val="00320D9B"/>
    <w:rsid w:val="0032166A"/>
    <w:rsid w:val="00323E86"/>
    <w:rsid w:val="00324140"/>
    <w:rsid w:val="003248F0"/>
    <w:rsid w:val="00324EF1"/>
    <w:rsid w:val="00327D8C"/>
    <w:rsid w:val="003311EA"/>
    <w:rsid w:val="00332673"/>
    <w:rsid w:val="00333ABE"/>
    <w:rsid w:val="00336E00"/>
    <w:rsid w:val="00337DAD"/>
    <w:rsid w:val="003402DE"/>
    <w:rsid w:val="00340E9A"/>
    <w:rsid w:val="00341ECC"/>
    <w:rsid w:val="00342BDF"/>
    <w:rsid w:val="0034446B"/>
    <w:rsid w:val="0034485C"/>
    <w:rsid w:val="003455C5"/>
    <w:rsid w:val="003458A9"/>
    <w:rsid w:val="0034622C"/>
    <w:rsid w:val="00350C5D"/>
    <w:rsid w:val="0035390E"/>
    <w:rsid w:val="00353E02"/>
    <w:rsid w:val="00353E5F"/>
    <w:rsid w:val="00355889"/>
    <w:rsid w:val="00355993"/>
    <w:rsid w:val="00356753"/>
    <w:rsid w:val="00357AAD"/>
    <w:rsid w:val="0036184E"/>
    <w:rsid w:val="00362CC5"/>
    <w:rsid w:val="003644BB"/>
    <w:rsid w:val="00364F00"/>
    <w:rsid w:val="0036609B"/>
    <w:rsid w:val="00366DA8"/>
    <w:rsid w:val="00367DD5"/>
    <w:rsid w:val="0037029D"/>
    <w:rsid w:val="003712B5"/>
    <w:rsid w:val="00371CDB"/>
    <w:rsid w:val="00372CF2"/>
    <w:rsid w:val="00373086"/>
    <w:rsid w:val="00382CE6"/>
    <w:rsid w:val="00386250"/>
    <w:rsid w:val="003862EB"/>
    <w:rsid w:val="0039011F"/>
    <w:rsid w:val="003926D2"/>
    <w:rsid w:val="00393AD0"/>
    <w:rsid w:val="00393C88"/>
    <w:rsid w:val="00393FB9"/>
    <w:rsid w:val="00394260"/>
    <w:rsid w:val="00394BEB"/>
    <w:rsid w:val="00396002"/>
    <w:rsid w:val="003A4035"/>
    <w:rsid w:val="003A4287"/>
    <w:rsid w:val="003A4695"/>
    <w:rsid w:val="003A5C57"/>
    <w:rsid w:val="003A65AA"/>
    <w:rsid w:val="003A73FA"/>
    <w:rsid w:val="003A79E8"/>
    <w:rsid w:val="003B0321"/>
    <w:rsid w:val="003B192C"/>
    <w:rsid w:val="003B1CBF"/>
    <w:rsid w:val="003B372B"/>
    <w:rsid w:val="003B4041"/>
    <w:rsid w:val="003B49F6"/>
    <w:rsid w:val="003B4BE4"/>
    <w:rsid w:val="003B618D"/>
    <w:rsid w:val="003B76A6"/>
    <w:rsid w:val="003C1393"/>
    <w:rsid w:val="003C3469"/>
    <w:rsid w:val="003C369C"/>
    <w:rsid w:val="003C499F"/>
    <w:rsid w:val="003C6E37"/>
    <w:rsid w:val="003C7212"/>
    <w:rsid w:val="003C7A05"/>
    <w:rsid w:val="003D2639"/>
    <w:rsid w:val="003D47F3"/>
    <w:rsid w:val="003D500E"/>
    <w:rsid w:val="003D60A2"/>
    <w:rsid w:val="003D6EF8"/>
    <w:rsid w:val="003D71CE"/>
    <w:rsid w:val="003D7702"/>
    <w:rsid w:val="003D7802"/>
    <w:rsid w:val="003D78F8"/>
    <w:rsid w:val="003E0467"/>
    <w:rsid w:val="003E0571"/>
    <w:rsid w:val="003E0AAC"/>
    <w:rsid w:val="003E1297"/>
    <w:rsid w:val="003E2096"/>
    <w:rsid w:val="003E2693"/>
    <w:rsid w:val="003E3B1C"/>
    <w:rsid w:val="003E3E3A"/>
    <w:rsid w:val="003E48B2"/>
    <w:rsid w:val="003E4CDF"/>
    <w:rsid w:val="003F15D9"/>
    <w:rsid w:val="003F3BD4"/>
    <w:rsid w:val="003F4306"/>
    <w:rsid w:val="003F555C"/>
    <w:rsid w:val="003F6978"/>
    <w:rsid w:val="003F7516"/>
    <w:rsid w:val="003F79F0"/>
    <w:rsid w:val="00400302"/>
    <w:rsid w:val="00402F15"/>
    <w:rsid w:val="0040358E"/>
    <w:rsid w:val="00403DE6"/>
    <w:rsid w:val="0040453C"/>
    <w:rsid w:val="00405A5C"/>
    <w:rsid w:val="004072E9"/>
    <w:rsid w:val="00407E40"/>
    <w:rsid w:val="00407FAE"/>
    <w:rsid w:val="00411543"/>
    <w:rsid w:val="00412386"/>
    <w:rsid w:val="0041249D"/>
    <w:rsid w:val="00412C83"/>
    <w:rsid w:val="00414248"/>
    <w:rsid w:val="00414530"/>
    <w:rsid w:val="00414DAB"/>
    <w:rsid w:val="00415FF4"/>
    <w:rsid w:val="00416486"/>
    <w:rsid w:val="004171EB"/>
    <w:rsid w:val="00420D49"/>
    <w:rsid w:val="00421692"/>
    <w:rsid w:val="0042211A"/>
    <w:rsid w:val="004224F7"/>
    <w:rsid w:val="004227D5"/>
    <w:rsid w:val="00423AA2"/>
    <w:rsid w:val="00423B12"/>
    <w:rsid w:val="0043009C"/>
    <w:rsid w:val="00431BC6"/>
    <w:rsid w:val="00431C68"/>
    <w:rsid w:val="00431C84"/>
    <w:rsid w:val="00432F3F"/>
    <w:rsid w:val="00434A77"/>
    <w:rsid w:val="0043624A"/>
    <w:rsid w:val="00436417"/>
    <w:rsid w:val="004413BB"/>
    <w:rsid w:val="00443A8F"/>
    <w:rsid w:val="00444A48"/>
    <w:rsid w:val="00450831"/>
    <w:rsid w:val="00450956"/>
    <w:rsid w:val="00455A69"/>
    <w:rsid w:val="00456C16"/>
    <w:rsid w:val="00461844"/>
    <w:rsid w:val="00462957"/>
    <w:rsid w:val="00464D9E"/>
    <w:rsid w:val="00465FDE"/>
    <w:rsid w:val="00466629"/>
    <w:rsid w:val="00466BAD"/>
    <w:rsid w:val="00471898"/>
    <w:rsid w:val="0047237B"/>
    <w:rsid w:val="004723C8"/>
    <w:rsid w:val="0047357B"/>
    <w:rsid w:val="00473D9C"/>
    <w:rsid w:val="004744B6"/>
    <w:rsid w:val="00475353"/>
    <w:rsid w:val="004754B0"/>
    <w:rsid w:val="00475A5F"/>
    <w:rsid w:val="00483C5A"/>
    <w:rsid w:val="00487B1B"/>
    <w:rsid w:val="00490A00"/>
    <w:rsid w:val="00491441"/>
    <w:rsid w:val="00497B1D"/>
    <w:rsid w:val="004A02B0"/>
    <w:rsid w:val="004A0385"/>
    <w:rsid w:val="004A25E7"/>
    <w:rsid w:val="004A2D66"/>
    <w:rsid w:val="004A2F5F"/>
    <w:rsid w:val="004A3C13"/>
    <w:rsid w:val="004A4C0B"/>
    <w:rsid w:val="004B02DE"/>
    <w:rsid w:val="004B201E"/>
    <w:rsid w:val="004B2441"/>
    <w:rsid w:val="004B2D00"/>
    <w:rsid w:val="004B4B23"/>
    <w:rsid w:val="004B73AA"/>
    <w:rsid w:val="004B78AE"/>
    <w:rsid w:val="004B78B7"/>
    <w:rsid w:val="004C0044"/>
    <w:rsid w:val="004C0CAA"/>
    <w:rsid w:val="004C1216"/>
    <w:rsid w:val="004C23D2"/>
    <w:rsid w:val="004C407A"/>
    <w:rsid w:val="004C5CB4"/>
    <w:rsid w:val="004C6167"/>
    <w:rsid w:val="004C6E86"/>
    <w:rsid w:val="004D0802"/>
    <w:rsid w:val="004D2CD3"/>
    <w:rsid w:val="004D4F67"/>
    <w:rsid w:val="004D5CA1"/>
    <w:rsid w:val="004D755D"/>
    <w:rsid w:val="004E0E30"/>
    <w:rsid w:val="004E1A25"/>
    <w:rsid w:val="004E1E5C"/>
    <w:rsid w:val="004E2230"/>
    <w:rsid w:val="004E7663"/>
    <w:rsid w:val="004F06AD"/>
    <w:rsid w:val="004F1C0C"/>
    <w:rsid w:val="004F4FE9"/>
    <w:rsid w:val="004F786F"/>
    <w:rsid w:val="0050048B"/>
    <w:rsid w:val="005004AD"/>
    <w:rsid w:val="005047D8"/>
    <w:rsid w:val="0050517F"/>
    <w:rsid w:val="00505884"/>
    <w:rsid w:val="00505B70"/>
    <w:rsid w:val="00513EB3"/>
    <w:rsid w:val="0051508E"/>
    <w:rsid w:val="005159C4"/>
    <w:rsid w:val="0052095A"/>
    <w:rsid w:val="00520A29"/>
    <w:rsid w:val="00520C7F"/>
    <w:rsid w:val="00521968"/>
    <w:rsid w:val="005221F7"/>
    <w:rsid w:val="00524239"/>
    <w:rsid w:val="00524262"/>
    <w:rsid w:val="0053069D"/>
    <w:rsid w:val="00531C35"/>
    <w:rsid w:val="00531CF3"/>
    <w:rsid w:val="00532F61"/>
    <w:rsid w:val="005351A2"/>
    <w:rsid w:val="0053568B"/>
    <w:rsid w:val="00535864"/>
    <w:rsid w:val="005362CD"/>
    <w:rsid w:val="00537420"/>
    <w:rsid w:val="00537E9F"/>
    <w:rsid w:val="0054171A"/>
    <w:rsid w:val="00541B4B"/>
    <w:rsid w:val="0054376F"/>
    <w:rsid w:val="005443B6"/>
    <w:rsid w:val="00544419"/>
    <w:rsid w:val="005461B4"/>
    <w:rsid w:val="0054655D"/>
    <w:rsid w:val="005479D3"/>
    <w:rsid w:val="00547D11"/>
    <w:rsid w:val="00551B63"/>
    <w:rsid w:val="00552527"/>
    <w:rsid w:val="00553170"/>
    <w:rsid w:val="005538CB"/>
    <w:rsid w:val="00553DCA"/>
    <w:rsid w:val="00553E86"/>
    <w:rsid w:val="00554898"/>
    <w:rsid w:val="0055507D"/>
    <w:rsid w:val="00560BD2"/>
    <w:rsid w:val="005618E7"/>
    <w:rsid w:val="00561C4E"/>
    <w:rsid w:val="005627F9"/>
    <w:rsid w:val="0056672A"/>
    <w:rsid w:val="00567715"/>
    <w:rsid w:val="00567D90"/>
    <w:rsid w:val="0057014F"/>
    <w:rsid w:val="0057144A"/>
    <w:rsid w:val="0057191B"/>
    <w:rsid w:val="00573354"/>
    <w:rsid w:val="0057568E"/>
    <w:rsid w:val="005758FB"/>
    <w:rsid w:val="00576BA0"/>
    <w:rsid w:val="0058045F"/>
    <w:rsid w:val="0058094C"/>
    <w:rsid w:val="0058169B"/>
    <w:rsid w:val="005838E4"/>
    <w:rsid w:val="00583929"/>
    <w:rsid w:val="00584F69"/>
    <w:rsid w:val="0059136C"/>
    <w:rsid w:val="00592223"/>
    <w:rsid w:val="005942AB"/>
    <w:rsid w:val="00596164"/>
    <w:rsid w:val="005A0D88"/>
    <w:rsid w:val="005A23E5"/>
    <w:rsid w:val="005A2E85"/>
    <w:rsid w:val="005A37F3"/>
    <w:rsid w:val="005A430C"/>
    <w:rsid w:val="005A6216"/>
    <w:rsid w:val="005A67A6"/>
    <w:rsid w:val="005B0A50"/>
    <w:rsid w:val="005B1080"/>
    <w:rsid w:val="005B23A8"/>
    <w:rsid w:val="005B3543"/>
    <w:rsid w:val="005C0A76"/>
    <w:rsid w:val="005C1A0D"/>
    <w:rsid w:val="005C463A"/>
    <w:rsid w:val="005C46B6"/>
    <w:rsid w:val="005C49F5"/>
    <w:rsid w:val="005C4F1D"/>
    <w:rsid w:val="005C52D3"/>
    <w:rsid w:val="005C6653"/>
    <w:rsid w:val="005C6FF6"/>
    <w:rsid w:val="005D0F6E"/>
    <w:rsid w:val="005D1231"/>
    <w:rsid w:val="005D1B32"/>
    <w:rsid w:val="005D274E"/>
    <w:rsid w:val="005D2833"/>
    <w:rsid w:val="005D28C8"/>
    <w:rsid w:val="005D50B6"/>
    <w:rsid w:val="005D5181"/>
    <w:rsid w:val="005D7596"/>
    <w:rsid w:val="005E1F84"/>
    <w:rsid w:val="005E2FC8"/>
    <w:rsid w:val="005E3E45"/>
    <w:rsid w:val="005E4F20"/>
    <w:rsid w:val="005E5302"/>
    <w:rsid w:val="005E59A7"/>
    <w:rsid w:val="005E6ED3"/>
    <w:rsid w:val="005F0517"/>
    <w:rsid w:val="005F0B3A"/>
    <w:rsid w:val="005F101B"/>
    <w:rsid w:val="005F3154"/>
    <w:rsid w:val="005F38D3"/>
    <w:rsid w:val="005F474B"/>
    <w:rsid w:val="005F6451"/>
    <w:rsid w:val="005F75E9"/>
    <w:rsid w:val="005F7D8B"/>
    <w:rsid w:val="005F7DE5"/>
    <w:rsid w:val="00601F01"/>
    <w:rsid w:val="0060222E"/>
    <w:rsid w:val="00602F7C"/>
    <w:rsid w:val="00603876"/>
    <w:rsid w:val="00603C80"/>
    <w:rsid w:val="006052E6"/>
    <w:rsid w:val="0060577A"/>
    <w:rsid w:val="0060592E"/>
    <w:rsid w:val="00605D38"/>
    <w:rsid w:val="00606A24"/>
    <w:rsid w:val="006070EE"/>
    <w:rsid w:val="0061026A"/>
    <w:rsid w:val="00610EDD"/>
    <w:rsid w:val="00612011"/>
    <w:rsid w:val="00612586"/>
    <w:rsid w:val="006161CA"/>
    <w:rsid w:val="00616B7F"/>
    <w:rsid w:val="00616E8F"/>
    <w:rsid w:val="00617E19"/>
    <w:rsid w:val="00620734"/>
    <w:rsid w:val="00620823"/>
    <w:rsid w:val="00620EDB"/>
    <w:rsid w:val="00621E26"/>
    <w:rsid w:val="00623BD2"/>
    <w:rsid w:val="00623F6E"/>
    <w:rsid w:val="00625921"/>
    <w:rsid w:val="00626044"/>
    <w:rsid w:val="00626693"/>
    <w:rsid w:val="0063053A"/>
    <w:rsid w:val="006326BE"/>
    <w:rsid w:val="006345AC"/>
    <w:rsid w:val="00634EC9"/>
    <w:rsid w:val="00635E8D"/>
    <w:rsid w:val="006402E2"/>
    <w:rsid w:val="00643749"/>
    <w:rsid w:val="00645F8D"/>
    <w:rsid w:val="0064632E"/>
    <w:rsid w:val="00646720"/>
    <w:rsid w:val="006477A8"/>
    <w:rsid w:val="00651152"/>
    <w:rsid w:val="006515B3"/>
    <w:rsid w:val="00651D91"/>
    <w:rsid w:val="00651E01"/>
    <w:rsid w:val="006568AD"/>
    <w:rsid w:val="0065697D"/>
    <w:rsid w:val="00660C71"/>
    <w:rsid w:val="0066176C"/>
    <w:rsid w:val="006641CB"/>
    <w:rsid w:val="00666E3C"/>
    <w:rsid w:val="0067020C"/>
    <w:rsid w:val="006706DD"/>
    <w:rsid w:val="00674F4A"/>
    <w:rsid w:val="00676D9E"/>
    <w:rsid w:val="00682DAD"/>
    <w:rsid w:val="00685544"/>
    <w:rsid w:val="00685663"/>
    <w:rsid w:val="006858B0"/>
    <w:rsid w:val="006868EB"/>
    <w:rsid w:val="006873D6"/>
    <w:rsid w:val="00687AB5"/>
    <w:rsid w:val="006914C1"/>
    <w:rsid w:val="00691674"/>
    <w:rsid w:val="00693BEC"/>
    <w:rsid w:val="00693EBF"/>
    <w:rsid w:val="0069451D"/>
    <w:rsid w:val="00696BFC"/>
    <w:rsid w:val="00697E19"/>
    <w:rsid w:val="006A0AD3"/>
    <w:rsid w:val="006A1A83"/>
    <w:rsid w:val="006A28B7"/>
    <w:rsid w:val="006A2B18"/>
    <w:rsid w:val="006A3063"/>
    <w:rsid w:val="006A38CA"/>
    <w:rsid w:val="006A4AE9"/>
    <w:rsid w:val="006A4D7A"/>
    <w:rsid w:val="006A5568"/>
    <w:rsid w:val="006A6A7A"/>
    <w:rsid w:val="006A78D1"/>
    <w:rsid w:val="006B389E"/>
    <w:rsid w:val="006B4207"/>
    <w:rsid w:val="006B449F"/>
    <w:rsid w:val="006B46A2"/>
    <w:rsid w:val="006B4F0C"/>
    <w:rsid w:val="006B57D8"/>
    <w:rsid w:val="006B5A6E"/>
    <w:rsid w:val="006B6D6A"/>
    <w:rsid w:val="006C08D4"/>
    <w:rsid w:val="006C2C06"/>
    <w:rsid w:val="006C2C72"/>
    <w:rsid w:val="006C3402"/>
    <w:rsid w:val="006C3740"/>
    <w:rsid w:val="006C3F63"/>
    <w:rsid w:val="006C401E"/>
    <w:rsid w:val="006C6C57"/>
    <w:rsid w:val="006D0BEC"/>
    <w:rsid w:val="006D278C"/>
    <w:rsid w:val="006D2A5C"/>
    <w:rsid w:val="006D34E4"/>
    <w:rsid w:val="006D4CE3"/>
    <w:rsid w:val="006D5639"/>
    <w:rsid w:val="006D5875"/>
    <w:rsid w:val="006D6657"/>
    <w:rsid w:val="006D7889"/>
    <w:rsid w:val="006E20D9"/>
    <w:rsid w:val="006E4110"/>
    <w:rsid w:val="006E4182"/>
    <w:rsid w:val="006E51FB"/>
    <w:rsid w:val="006E5998"/>
    <w:rsid w:val="006E637C"/>
    <w:rsid w:val="006E6ADB"/>
    <w:rsid w:val="006E705F"/>
    <w:rsid w:val="006E7B2B"/>
    <w:rsid w:val="006F0875"/>
    <w:rsid w:val="006F303E"/>
    <w:rsid w:val="006F3820"/>
    <w:rsid w:val="006F4DBE"/>
    <w:rsid w:val="006F5BD6"/>
    <w:rsid w:val="006F5DA3"/>
    <w:rsid w:val="006F5F1E"/>
    <w:rsid w:val="006F6823"/>
    <w:rsid w:val="00700E12"/>
    <w:rsid w:val="00701874"/>
    <w:rsid w:val="00701F73"/>
    <w:rsid w:val="00702187"/>
    <w:rsid w:val="0070223D"/>
    <w:rsid w:val="0070351B"/>
    <w:rsid w:val="0070407B"/>
    <w:rsid w:val="00704520"/>
    <w:rsid w:val="007051F4"/>
    <w:rsid w:val="00713FFD"/>
    <w:rsid w:val="0071587F"/>
    <w:rsid w:val="00720E44"/>
    <w:rsid w:val="007215F3"/>
    <w:rsid w:val="0072256A"/>
    <w:rsid w:val="0072298C"/>
    <w:rsid w:val="00722B91"/>
    <w:rsid w:val="007237CE"/>
    <w:rsid w:val="00724BA3"/>
    <w:rsid w:val="00725083"/>
    <w:rsid w:val="007253D6"/>
    <w:rsid w:val="00725BB1"/>
    <w:rsid w:val="00727237"/>
    <w:rsid w:val="00730908"/>
    <w:rsid w:val="00731386"/>
    <w:rsid w:val="00731EE9"/>
    <w:rsid w:val="007327CD"/>
    <w:rsid w:val="00733A83"/>
    <w:rsid w:val="00733BA4"/>
    <w:rsid w:val="0073421A"/>
    <w:rsid w:val="00734602"/>
    <w:rsid w:val="00735C0F"/>
    <w:rsid w:val="00737D77"/>
    <w:rsid w:val="00741BF4"/>
    <w:rsid w:val="00741E5D"/>
    <w:rsid w:val="00742163"/>
    <w:rsid w:val="00743385"/>
    <w:rsid w:val="00745BE0"/>
    <w:rsid w:val="00745DF6"/>
    <w:rsid w:val="0075229F"/>
    <w:rsid w:val="00752F6A"/>
    <w:rsid w:val="007552CA"/>
    <w:rsid w:val="0075645A"/>
    <w:rsid w:val="00756DEC"/>
    <w:rsid w:val="007571B0"/>
    <w:rsid w:val="00761AE1"/>
    <w:rsid w:val="00761CC6"/>
    <w:rsid w:val="0076321D"/>
    <w:rsid w:val="00763244"/>
    <w:rsid w:val="00765545"/>
    <w:rsid w:val="00766E39"/>
    <w:rsid w:val="0077090C"/>
    <w:rsid w:val="00773F22"/>
    <w:rsid w:val="007747F7"/>
    <w:rsid w:val="007757EE"/>
    <w:rsid w:val="00776D88"/>
    <w:rsid w:val="007771C8"/>
    <w:rsid w:val="00780DA4"/>
    <w:rsid w:val="00784644"/>
    <w:rsid w:val="00786030"/>
    <w:rsid w:val="00786A08"/>
    <w:rsid w:val="00787ACF"/>
    <w:rsid w:val="00790612"/>
    <w:rsid w:val="007922C2"/>
    <w:rsid w:val="00793451"/>
    <w:rsid w:val="0079382D"/>
    <w:rsid w:val="0079414C"/>
    <w:rsid w:val="007A03C1"/>
    <w:rsid w:val="007A047E"/>
    <w:rsid w:val="007A27C9"/>
    <w:rsid w:val="007A4944"/>
    <w:rsid w:val="007A516F"/>
    <w:rsid w:val="007A599F"/>
    <w:rsid w:val="007B020B"/>
    <w:rsid w:val="007B0448"/>
    <w:rsid w:val="007B134A"/>
    <w:rsid w:val="007B31C1"/>
    <w:rsid w:val="007B37D5"/>
    <w:rsid w:val="007B4E71"/>
    <w:rsid w:val="007B4EFE"/>
    <w:rsid w:val="007C0BF4"/>
    <w:rsid w:val="007C1BF7"/>
    <w:rsid w:val="007C1C41"/>
    <w:rsid w:val="007C49A8"/>
    <w:rsid w:val="007C70E6"/>
    <w:rsid w:val="007C750E"/>
    <w:rsid w:val="007D0E71"/>
    <w:rsid w:val="007D0FF1"/>
    <w:rsid w:val="007D1308"/>
    <w:rsid w:val="007D2D63"/>
    <w:rsid w:val="007D68E2"/>
    <w:rsid w:val="007D7974"/>
    <w:rsid w:val="007E042C"/>
    <w:rsid w:val="007E2135"/>
    <w:rsid w:val="007E28E7"/>
    <w:rsid w:val="007E2FA0"/>
    <w:rsid w:val="007E375E"/>
    <w:rsid w:val="007E4D1D"/>
    <w:rsid w:val="007E625E"/>
    <w:rsid w:val="007F128F"/>
    <w:rsid w:val="007F190A"/>
    <w:rsid w:val="007F2F68"/>
    <w:rsid w:val="007F3207"/>
    <w:rsid w:val="007F3721"/>
    <w:rsid w:val="007F4484"/>
    <w:rsid w:val="007F47BB"/>
    <w:rsid w:val="007F6974"/>
    <w:rsid w:val="007F6EAA"/>
    <w:rsid w:val="007F70A1"/>
    <w:rsid w:val="00801499"/>
    <w:rsid w:val="0080172E"/>
    <w:rsid w:val="00801F6B"/>
    <w:rsid w:val="00802406"/>
    <w:rsid w:val="00811E5D"/>
    <w:rsid w:val="008128AE"/>
    <w:rsid w:val="0081320D"/>
    <w:rsid w:val="00813DC5"/>
    <w:rsid w:val="008168AC"/>
    <w:rsid w:val="00817661"/>
    <w:rsid w:val="008178E2"/>
    <w:rsid w:val="00820611"/>
    <w:rsid w:val="008221E0"/>
    <w:rsid w:val="00822711"/>
    <w:rsid w:val="00822E33"/>
    <w:rsid w:val="008242DA"/>
    <w:rsid w:val="00824972"/>
    <w:rsid w:val="00824EAA"/>
    <w:rsid w:val="0082539F"/>
    <w:rsid w:val="00826C20"/>
    <w:rsid w:val="00830E27"/>
    <w:rsid w:val="00831C68"/>
    <w:rsid w:val="008329F4"/>
    <w:rsid w:val="00835565"/>
    <w:rsid w:val="00835E3A"/>
    <w:rsid w:val="0083695E"/>
    <w:rsid w:val="00836F1C"/>
    <w:rsid w:val="008416FE"/>
    <w:rsid w:val="0084217D"/>
    <w:rsid w:val="008422DF"/>
    <w:rsid w:val="00845E37"/>
    <w:rsid w:val="00846106"/>
    <w:rsid w:val="00847108"/>
    <w:rsid w:val="00850473"/>
    <w:rsid w:val="00851950"/>
    <w:rsid w:val="00851952"/>
    <w:rsid w:val="00851E5A"/>
    <w:rsid w:val="0085377A"/>
    <w:rsid w:val="0085549A"/>
    <w:rsid w:val="00855F9D"/>
    <w:rsid w:val="008602D0"/>
    <w:rsid w:val="00860B9D"/>
    <w:rsid w:val="00861AD5"/>
    <w:rsid w:val="00862A42"/>
    <w:rsid w:val="0086490D"/>
    <w:rsid w:val="0086512F"/>
    <w:rsid w:val="0086550B"/>
    <w:rsid w:val="008658A7"/>
    <w:rsid w:val="00866FD7"/>
    <w:rsid w:val="00867C0B"/>
    <w:rsid w:val="008722C6"/>
    <w:rsid w:val="008725EF"/>
    <w:rsid w:val="008727C6"/>
    <w:rsid w:val="008753F4"/>
    <w:rsid w:val="00875F7D"/>
    <w:rsid w:val="00877136"/>
    <w:rsid w:val="00877701"/>
    <w:rsid w:val="008821C6"/>
    <w:rsid w:val="00883FFF"/>
    <w:rsid w:val="0088516C"/>
    <w:rsid w:val="00886101"/>
    <w:rsid w:val="00886CA0"/>
    <w:rsid w:val="00886D5C"/>
    <w:rsid w:val="00892449"/>
    <w:rsid w:val="00893859"/>
    <w:rsid w:val="00894610"/>
    <w:rsid w:val="008A117F"/>
    <w:rsid w:val="008A1515"/>
    <w:rsid w:val="008A205B"/>
    <w:rsid w:val="008A56A6"/>
    <w:rsid w:val="008A5B04"/>
    <w:rsid w:val="008A629F"/>
    <w:rsid w:val="008B02D9"/>
    <w:rsid w:val="008B08A8"/>
    <w:rsid w:val="008B0DEB"/>
    <w:rsid w:val="008B2AA4"/>
    <w:rsid w:val="008B31AA"/>
    <w:rsid w:val="008B36E4"/>
    <w:rsid w:val="008B45F0"/>
    <w:rsid w:val="008B668D"/>
    <w:rsid w:val="008C1147"/>
    <w:rsid w:val="008C1716"/>
    <w:rsid w:val="008C208E"/>
    <w:rsid w:val="008C3002"/>
    <w:rsid w:val="008C3E2C"/>
    <w:rsid w:val="008C6A80"/>
    <w:rsid w:val="008C6E52"/>
    <w:rsid w:val="008C74DF"/>
    <w:rsid w:val="008C76C5"/>
    <w:rsid w:val="008D0891"/>
    <w:rsid w:val="008D251A"/>
    <w:rsid w:val="008D30BA"/>
    <w:rsid w:val="008D3D7C"/>
    <w:rsid w:val="008D4199"/>
    <w:rsid w:val="008D5485"/>
    <w:rsid w:val="008D5AC3"/>
    <w:rsid w:val="008E0EC7"/>
    <w:rsid w:val="008E165C"/>
    <w:rsid w:val="008E1D09"/>
    <w:rsid w:val="008E3949"/>
    <w:rsid w:val="008E3E38"/>
    <w:rsid w:val="008E491C"/>
    <w:rsid w:val="008E5614"/>
    <w:rsid w:val="008E72F6"/>
    <w:rsid w:val="008F049C"/>
    <w:rsid w:val="008F1048"/>
    <w:rsid w:val="008F1CD2"/>
    <w:rsid w:val="008F2C29"/>
    <w:rsid w:val="008F3967"/>
    <w:rsid w:val="008F7DE8"/>
    <w:rsid w:val="009035B4"/>
    <w:rsid w:val="009036CE"/>
    <w:rsid w:val="0090508B"/>
    <w:rsid w:val="00906DD8"/>
    <w:rsid w:val="009118DD"/>
    <w:rsid w:val="00911F7C"/>
    <w:rsid w:val="0091256E"/>
    <w:rsid w:val="009125CA"/>
    <w:rsid w:val="0091271C"/>
    <w:rsid w:val="00912EDD"/>
    <w:rsid w:val="00912F68"/>
    <w:rsid w:val="00913BD0"/>
    <w:rsid w:val="00914AF6"/>
    <w:rsid w:val="009152CF"/>
    <w:rsid w:val="00916555"/>
    <w:rsid w:val="0091674D"/>
    <w:rsid w:val="0091697C"/>
    <w:rsid w:val="009171AD"/>
    <w:rsid w:val="0091720B"/>
    <w:rsid w:val="00921662"/>
    <w:rsid w:val="00921D35"/>
    <w:rsid w:val="00921F5F"/>
    <w:rsid w:val="00922EAF"/>
    <w:rsid w:val="009233BB"/>
    <w:rsid w:val="009256C0"/>
    <w:rsid w:val="00926F06"/>
    <w:rsid w:val="009279CB"/>
    <w:rsid w:val="00934388"/>
    <w:rsid w:val="009344EB"/>
    <w:rsid w:val="00934E00"/>
    <w:rsid w:val="009354D7"/>
    <w:rsid w:val="00936006"/>
    <w:rsid w:val="00936733"/>
    <w:rsid w:val="00940332"/>
    <w:rsid w:val="00940BBA"/>
    <w:rsid w:val="009428E8"/>
    <w:rsid w:val="009449C3"/>
    <w:rsid w:val="00944C7F"/>
    <w:rsid w:val="00946168"/>
    <w:rsid w:val="009461BA"/>
    <w:rsid w:val="009478FB"/>
    <w:rsid w:val="00950250"/>
    <w:rsid w:val="00950436"/>
    <w:rsid w:val="009505A5"/>
    <w:rsid w:val="00950794"/>
    <w:rsid w:val="00950DD1"/>
    <w:rsid w:val="00951B04"/>
    <w:rsid w:val="00952183"/>
    <w:rsid w:val="00952638"/>
    <w:rsid w:val="009533E1"/>
    <w:rsid w:val="00953507"/>
    <w:rsid w:val="00954052"/>
    <w:rsid w:val="00957640"/>
    <w:rsid w:val="00957885"/>
    <w:rsid w:val="00960DC3"/>
    <w:rsid w:val="009628BC"/>
    <w:rsid w:val="00963E5C"/>
    <w:rsid w:val="0096535B"/>
    <w:rsid w:val="00965CA7"/>
    <w:rsid w:val="00971151"/>
    <w:rsid w:val="0097127F"/>
    <w:rsid w:val="00971639"/>
    <w:rsid w:val="00972443"/>
    <w:rsid w:val="00973340"/>
    <w:rsid w:val="00973EED"/>
    <w:rsid w:val="0097404E"/>
    <w:rsid w:val="0097575A"/>
    <w:rsid w:val="009760A0"/>
    <w:rsid w:val="00980AC0"/>
    <w:rsid w:val="009831FF"/>
    <w:rsid w:val="00983AEC"/>
    <w:rsid w:val="009842A4"/>
    <w:rsid w:val="00984495"/>
    <w:rsid w:val="00985AC1"/>
    <w:rsid w:val="00986653"/>
    <w:rsid w:val="00990E5B"/>
    <w:rsid w:val="00990E5D"/>
    <w:rsid w:val="00992340"/>
    <w:rsid w:val="00992E30"/>
    <w:rsid w:val="009955E2"/>
    <w:rsid w:val="00995AE4"/>
    <w:rsid w:val="00996072"/>
    <w:rsid w:val="00996CDB"/>
    <w:rsid w:val="00997E0F"/>
    <w:rsid w:val="009A437D"/>
    <w:rsid w:val="009A4DE8"/>
    <w:rsid w:val="009A5264"/>
    <w:rsid w:val="009A683E"/>
    <w:rsid w:val="009B2814"/>
    <w:rsid w:val="009B3ED5"/>
    <w:rsid w:val="009B4390"/>
    <w:rsid w:val="009B4CE6"/>
    <w:rsid w:val="009B4E45"/>
    <w:rsid w:val="009B6A64"/>
    <w:rsid w:val="009B6AE2"/>
    <w:rsid w:val="009C3A55"/>
    <w:rsid w:val="009C4771"/>
    <w:rsid w:val="009C4EB4"/>
    <w:rsid w:val="009C6E27"/>
    <w:rsid w:val="009C720E"/>
    <w:rsid w:val="009C7444"/>
    <w:rsid w:val="009D0811"/>
    <w:rsid w:val="009D0FEC"/>
    <w:rsid w:val="009D1FFC"/>
    <w:rsid w:val="009D3934"/>
    <w:rsid w:val="009D66BA"/>
    <w:rsid w:val="009E1917"/>
    <w:rsid w:val="009E21CC"/>
    <w:rsid w:val="009E45A9"/>
    <w:rsid w:val="009E5932"/>
    <w:rsid w:val="009E5E50"/>
    <w:rsid w:val="009E6F1F"/>
    <w:rsid w:val="009F0991"/>
    <w:rsid w:val="009F13E4"/>
    <w:rsid w:val="009F2141"/>
    <w:rsid w:val="009F296D"/>
    <w:rsid w:val="009F5022"/>
    <w:rsid w:val="009F672F"/>
    <w:rsid w:val="00A0047D"/>
    <w:rsid w:val="00A01F8A"/>
    <w:rsid w:val="00A02117"/>
    <w:rsid w:val="00A02B41"/>
    <w:rsid w:val="00A03746"/>
    <w:rsid w:val="00A04B02"/>
    <w:rsid w:val="00A055ED"/>
    <w:rsid w:val="00A07733"/>
    <w:rsid w:val="00A12269"/>
    <w:rsid w:val="00A129CB"/>
    <w:rsid w:val="00A13F18"/>
    <w:rsid w:val="00A151A7"/>
    <w:rsid w:val="00A15313"/>
    <w:rsid w:val="00A15420"/>
    <w:rsid w:val="00A154D5"/>
    <w:rsid w:val="00A16778"/>
    <w:rsid w:val="00A1694C"/>
    <w:rsid w:val="00A20467"/>
    <w:rsid w:val="00A207B9"/>
    <w:rsid w:val="00A20B10"/>
    <w:rsid w:val="00A20D93"/>
    <w:rsid w:val="00A22338"/>
    <w:rsid w:val="00A2236A"/>
    <w:rsid w:val="00A23AF9"/>
    <w:rsid w:val="00A248A9"/>
    <w:rsid w:val="00A2553F"/>
    <w:rsid w:val="00A2589D"/>
    <w:rsid w:val="00A269C7"/>
    <w:rsid w:val="00A270D9"/>
    <w:rsid w:val="00A27406"/>
    <w:rsid w:val="00A314B1"/>
    <w:rsid w:val="00A31AF5"/>
    <w:rsid w:val="00A31BAD"/>
    <w:rsid w:val="00A32D90"/>
    <w:rsid w:val="00A33A5B"/>
    <w:rsid w:val="00A36E18"/>
    <w:rsid w:val="00A375EC"/>
    <w:rsid w:val="00A37E48"/>
    <w:rsid w:val="00A407B3"/>
    <w:rsid w:val="00A40F74"/>
    <w:rsid w:val="00A42813"/>
    <w:rsid w:val="00A44651"/>
    <w:rsid w:val="00A45EBB"/>
    <w:rsid w:val="00A46180"/>
    <w:rsid w:val="00A4740C"/>
    <w:rsid w:val="00A47E82"/>
    <w:rsid w:val="00A50CB6"/>
    <w:rsid w:val="00A51F53"/>
    <w:rsid w:val="00A53181"/>
    <w:rsid w:val="00A53905"/>
    <w:rsid w:val="00A5430A"/>
    <w:rsid w:val="00A60060"/>
    <w:rsid w:val="00A60169"/>
    <w:rsid w:val="00A65758"/>
    <w:rsid w:val="00A67DA2"/>
    <w:rsid w:val="00A70B8C"/>
    <w:rsid w:val="00A710D7"/>
    <w:rsid w:val="00A71A25"/>
    <w:rsid w:val="00A72014"/>
    <w:rsid w:val="00A7376A"/>
    <w:rsid w:val="00A74739"/>
    <w:rsid w:val="00A7730D"/>
    <w:rsid w:val="00A77585"/>
    <w:rsid w:val="00A7776B"/>
    <w:rsid w:val="00A80826"/>
    <w:rsid w:val="00A80B59"/>
    <w:rsid w:val="00A81C15"/>
    <w:rsid w:val="00A83C45"/>
    <w:rsid w:val="00A87FA5"/>
    <w:rsid w:val="00A9121B"/>
    <w:rsid w:val="00A94820"/>
    <w:rsid w:val="00A9501A"/>
    <w:rsid w:val="00A95500"/>
    <w:rsid w:val="00A960AB"/>
    <w:rsid w:val="00AA2DC0"/>
    <w:rsid w:val="00AA32FE"/>
    <w:rsid w:val="00AA340B"/>
    <w:rsid w:val="00AA4008"/>
    <w:rsid w:val="00AA517A"/>
    <w:rsid w:val="00AA5391"/>
    <w:rsid w:val="00AA62B7"/>
    <w:rsid w:val="00AA6802"/>
    <w:rsid w:val="00AA6E2B"/>
    <w:rsid w:val="00AA79C1"/>
    <w:rsid w:val="00AB0B1C"/>
    <w:rsid w:val="00AB13C1"/>
    <w:rsid w:val="00AB3119"/>
    <w:rsid w:val="00AB54C7"/>
    <w:rsid w:val="00AB78D6"/>
    <w:rsid w:val="00AC550D"/>
    <w:rsid w:val="00AC595D"/>
    <w:rsid w:val="00AC5AA3"/>
    <w:rsid w:val="00AC6829"/>
    <w:rsid w:val="00AD0656"/>
    <w:rsid w:val="00AD071F"/>
    <w:rsid w:val="00AD07A0"/>
    <w:rsid w:val="00AD1FB5"/>
    <w:rsid w:val="00AD2911"/>
    <w:rsid w:val="00AD695B"/>
    <w:rsid w:val="00AE0120"/>
    <w:rsid w:val="00AE0562"/>
    <w:rsid w:val="00AE0A93"/>
    <w:rsid w:val="00AE0EB7"/>
    <w:rsid w:val="00AE23E9"/>
    <w:rsid w:val="00AE2881"/>
    <w:rsid w:val="00AE3559"/>
    <w:rsid w:val="00AE385C"/>
    <w:rsid w:val="00AE49E7"/>
    <w:rsid w:val="00AE4B79"/>
    <w:rsid w:val="00AE75C5"/>
    <w:rsid w:val="00AE7FCB"/>
    <w:rsid w:val="00AF3D04"/>
    <w:rsid w:val="00AF3DC3"/>
    <w:rsid w:val="00AF4167"/>
    <w:rsid w:val="00AF6924"/>
    <w:rsid w:val="00AF7519"/>
    <w:rsid w:val="00AF77AC"/>
    <w:rsid w:val="00AF7811"/>
    <w:rsid w:val="00B0019D"/>
    <w:rsid w:val="00B00420"/>
    <w:rsid w:val="00B008F6"/>
    <w:rsid w:val="00B013D8"/>
    <w:rsid w:val="00B01895"/>
    <w:rsid w:val="00B01B6D"/>
    <w:rsid w:val="00B04527"/>
    <w:rsid w:val="00B0485B"/>
    <w:rsid w:val="00B06BD6"/>
    <w:rsid w:val="00B07976"/>
    <w:rsid w:val="00B129FF"/>
    <w:rsid w:val="00B12F32"/>
    <w:rsid w:val="00B15027"/>
    <w:rsid w:val="00B1557D"/>
    <w:rsid w:val="00B1725B"/>
    <w:rsid w:val="00B176D5"/>
    <w:rsid w:val="00B17E1C"/>
    <w:rsid w:val="00B200CF"/>
    <w:rsid w:val="00B23C00"/>
    <w:rsid w:val="00B2462B"/>
    <w:rsid w:val="00B27486"/>
    <w:rsid w:val="00B274DC"/>
    <w:rsid w:val="00B2764D"/>
    <w:rsid w:val="00B27F3F"/>
    <w:rsid w:val="00B306EF"/>
    <w:rsid w:val="00B31CB7"/>
    <w:rsid w:val="00B31F38"/>
    <w:rsid w:val="00B34CFD"/>
    <w:rsid w:val="00B361D7"/>
    <w:rsid w:val="00B3708B"/>
    <w:rsid w:val="00B40163"/>
    <w:rsid w:val="00B43B1D"/>
    <w:rsid w:val="00B443BC"/>
    <w:rsid w:val="00B453EC"/>
    <w:rsid w:val="00B4672C"/>
    <w:rsid w:val="00B506F4"/>
    <w:rsid w:val="00B50E7B"/>
    <w:rsid w:val="00B5204E"/>
    <w:rsid w:val="00B55939"/>
    <w:rsid w:val="00B56B7F"/>
    <w:rsid w:val="00B60C95"/>
    <w:rsid w:val="00B63628"/>
    <w:rsid w:val="00B649F6"/>
    <w:rsid w:val="00B667C9"/>
    <w:rsid w:val="00B6796B"/>
    <w:rsid w:val="00B70815"/>
    <w:rsid w:val="00B73737"/>
    <w:rsid w:val="00B742D8"/>
    <w:rsid w:val="00B74464"/>
    <w:rsid w:val="00B7791F"/>
    <w:rsid w:val="00B80082"/>
    <w:rsid w:val="00B81372"/>
    <w:rsid w:val="00B82EF1"/>
    <w:rsid w:val="00B84CAA"/>
    <w:rsid w:val="00B84F23"/>
    <w:rsid w:val="00B856FD"/>
    <w:rsid w:val="00B86D28"/>
    <w:rsid w:val="00B926BF"/>
    <w:rsid w:val="00B93486"/>
    <w:rsid w:val="00B93774"/>
    <w:rsid w:val="00B946EE"/>
    <w:rsid w:val="00B94E92"/>
    <w:rsid w:val="00B96548"/>
    <w:rsid w:val="00B97BBA"/>
    <w:rsid w:val="00BA014A"/>
    <w:rsid w:val="00BA04B2"/>
    <w:rsid w:val="00BA0661"/>
    <w:rsid w:val="00BA28EA"/>
    <w:rsid w:val="00BA2AB7"/>
    <w:rsid w:val="00BA519F"/>
    <w:rsid w:val="00BA59E4"/>
    <w:rsid w:val="00BA6537"/>
    <w:rsid w:val="00BB0497"/>
    <w:rsid w:val="00BB0D74"/>
    <w:rsid w:val="00BB66C7"/>
    <w:rsid w:val="00BB6CC5"/>
    <w:rsid w:val="00BC31AF"/>
    <w:rsid w:val="00BC4C3F"/>
    <w:rsid w:val="00BC5847"/>
    <w:rsid w:val="00BC6BCE"/>
    <w:rsid w:val="00BC7380"/>
    <w:rsid w:val="00BC7546"/>
    <w:rsid w:val="00BC78FB"/>
    <w:rsid w:val="00BD0C40"/>
    <w:rsid w:val="00BD113A"/>
    <w:rsid w:val="00BD16E4"/>
    <w:rsid w:val="00BD2104"/>
    <w:rsid w:val="00BD3688"/>
    <w:rsid w:val="00BD3D53"/>
    <w:rsid w:val="00BD5212"/>
    <w:rsid w:val="00BD59B7"/>
    <w:rsid w:val="00BE12FE"/>
    <w:rsid w:val="00BE4D12"/>
    <w:rsid w:val="00BE52B5"/>
    <w:rsid w:val="00BE63C6"/>
    <w:rsid w:val="00BE6787"/>
    <w:rsid w:val="00BE71DF"/>
    <w:rsid w:val="00BF02C7"/>
    <w:rsid w:val="00BF0A04"/>
    <w:rsid w:val="00BF1810"/>
    <w:rsid w:val="00BF2AB5"/>
    <w:rsid w:val="00BF52E1"/>
    <w:rsid w:val="00BF5D3E"/>
    <w:rsid w:val="00BF6959"/>
    <w:rsid w:val="00BF74A7"/>
    <w:rsid w:val="00C009F9"/>
    <w:rsid w:val="00C029BF"/>
    <w:rsid w:val="00C04569"/>
    <w:rsid w:val="00C10980"/>
    <w:rsid w:val="00C1152A"/>
    <w:rsid w:val="00C12A38"/>
    <w:rsid w:val="00C1303D"/>
    <w:rsid w:val="00C1540D"/>
    <w:rsid w:val="00C164F9"/>
    <w:rsid w:val="00C17499"/>
    <w:rsid w:val="00C201DC"/>
    <w:rsid w:val="00C206DB"/>
    <w:rsid w:val="00C21741"/>
    <w:rsid w:val="00C21F94"/>
    <w:rsid w:val="00C22C44"/>
    <w:rsid w:val="00C24B88"/>
    <w:rsid w:val="00C25B3D"/>
    <w:rsid w:val="00C26287"/>
    <w:rsid w:val="00C309B5"/>
    <w:rsid w:val="00C3264B"/>
    <w:rsid w:val="00C3424D"/>
    <w:rsid w:val="00C358D8"/>
    <w:rsid w:val="00C362A1"/>
    <w:rsid w:val="00C40695"/>
    <w:rsid w:val="00C41EA7"/>
    <w:rsid w:val="00C4206E"/>
    <w:rsid w:val="00C459A3"/>
    <w:rsid w:val="00C464BB"/>
    <w:rsid w:val="00C518E0"/>
    <w:rsid w:val="00C5334D"/>
    <w:rsid w:val="00C53824"/>
    <w:rsid w:val="00C53D66"/>
    <w:rsid w:val="00C540B3"/>
    <w:rsid w:val="00C54606"/>
    <w:rsid w:val="00C5747B"/>
    <w:rsid w:val="00C575D5"/>
    <w:rsid w:val="00C57734"/>
    <w:rsid w:val="00C60F43"/>
    <w:rsid w:val="00C65E57"/>
    <w:rsid w:val="00C66E3C"/>
    <w:rsid w:val="00C66EDD"/>
    <w:rsid w:val="00C71BA9"/>
    <w:rsid w:val="00C725BD"/>
    <w:rsid w:val="00C73762"/>
    <w:rsid w:val="00C73F49"/>
    <w:rsid w:val="00C7486E"/>
    <w:rsid w:val="00C80AA9"/>
    <w:rsid w:val="00C80B40"/>
    <w:rsid w:val="00C82912"/>
    <w:rsid w:val="00C84EA2"/>
    <w:rsid w:val="00C86120"/>
    <w:rsid w:val="00C862D3"/>
    <w:rsid w:val="00C90D59"/>
    <w:rsid w:val="00C91509"/>
    <w:rsid w:val="00C938B3"/>
    <w:rsid w:val="00C958ED"/>
    <w:rsid w:val="00C968D6"/>
    <w:rsid w:val="00CA4B8C"/>
    <w:rsid w:val="00CA662D"/>
    <w:rsid w:val="00CA6A40"/>
    <w:rsid w:val="00CA761B"/>
    <w:rsid w:val="00CA7A8A"/>
    <w:rsid w:val="00CA7CDD"/>
    <w:rsid w:val="00CA7F89"/>
    <w:rsid w:val="00CB107B"/>
    <w:rsid w:val="00CB3CDA"/>
    <w:rsid w:val="00CB45E8"/>
    <w:rsid w:val="00CB5943"/>
    <w:rsid w:val="00CC012D"/>
    <w:rsid w:val="00CC40F8"/>
    <w:rsid w:val="00CC429A"/>
    <w:rsid w:val="00CC4D6D"/>
    <w:rsid w:val="00CC5DE8"/>
    <w:rsid w:val="00CC6C7C"/>
    <w:rsid w:val="00CC7716"/>
    <w:rsid w:val="00CD10D9"/>
    <w:rsid w:val="00CD22EE"/>
    <w:rsid w:val="00CD38F5"/>
    <w:rsid w:val="00CD4AE3"/>
    <w:rsid w:val="00CD61BA"/>
    <w:rsid w:val="00CE0A83"/>
    <w:rsid w:val="00CE1EF9"/>
    <w:rsid w:val="00CE3E34"/>
    <w:rsid w:val="00CE5D33"/>
    <w:rsid w:val="00CE62DE"/>
    <w:rsid w:val="00CE6ADD"/>
    <w:rsid w:val="00CF2120"/>
    <w:rsid w:val="00CF3AA4"/>
    <w:rsid w:val="00CF42BF"/>
    <w:rsid w:val="00CF4EB9"/>
    <w:rsid w:val="00CF5C1A"/>
    <w:rsid w:val="00CF7FF1"/>
    <w:rsid w:val="00D00419"/>
    <w:rsid w:val="00D01926"/>
    <w:rsid w:val="00D0241F"/>
    <w:rsid w:val="00D039B8"/>
    <w:rsid w:val="00D03D85"/>
    <w:rsid w:val="00D04EA0"/>
    <w:rsid w:val="00D055BB"/>
    <w:rsid w:val="00D071E2"/>
    <w:rsid w:val="00D072FF"/>
    <w:rsid w:val="00D15955"/>
    <w:rsid w:val="00D15CE5"/>
    <w:rsid w:val="00D1731C"/>
    <w:rsid w:val="00D20856"/>
    <w:rsid w:val="00D20C51"/>
    <w:rsid w:val="00D22B3E"/>
    <w:rsid w:val="00D23113"/>
    <w:rsid w:val="00D25ACD"/>
    <w:rsid w:val="00D25E68"/>
    <w:rsid w:val="00D2618A"/>
    <w:rsid w:val="00D26A8D"/>
    <w:rsid w:val="00D27FCD"/>
    <w:rsid w:val="00D34441"/>
    <w:rsid w:val="00D348B4"/>
    <w:rsid w:val="00D34BE2"/>
    <w:rsid w:val="00D40A28"/>
    <w:rsid w:val="00D41CA9"/>
    <w:rsid w:val="00D43458"/>
    <w:rsid w:val="00D436C8"/>
    <w:rsid w:val="00D43A01"/>
    <w:rsid w:val="00D44942"/>
    <w:rsid w:val="00D45B3E"/>
    <w:rsid w:val="00D46D5F"/>
    <w:rsid w:val="00D5249C"/>
    <w:rsid w:val="00D56019"/>
    <w:rsid w:val="00D600C9"/>
    <w:rsid w:val="00D65134"/>
    <w:rsid w:val="00D65170"/>
    <w:rsid w:val="00D6569C"/>
    <w:rsid w:val="00D65994"/>
    <w:rsid w:val="00D70319"/>
    <w:rsid w:val="00D705F7"/>
    <w:rsid w:val="00D7348E"/>
    <w:rsid w:val="00D73DA2"/>
    <w:rsid w:val="00D73DDF"/>
    <w:rsid w:val="00D743B1"/>
    <w:rsid w:val="00D7451A"/>
    <w:rsid w:val="00D7592D"/>
    <w:rsid w:val="00D76247"/>
    <w:rsid w:val="00D7689C"/>
    <w:rsid w:val="00D7712A"/>
    <w:rsid w:val="00D77305"/>
    <w:rsid w:val="00D804B8"/>
    <w:rsid w:val="00D8359E"/>
    <w:rsid w:val="00D84571"/>
    <w:rsid w:val="00D84C14"/>
    <w:rsid w:val="00D84E9C"/>
    <w:rsid w:val="00D85384"/>
    <w:rsid w:val="00D85748"/>
    <w:rsid w:val="00D86A68"/>
    <w:rsid w:val="00D873BD"/>
    <w:rsid w:val="00D906C9"/>
    <w:rsid w:val="00D90BAE"/>
    <w:rsid w:val="00D9130A"/>
    <w:rsid w:val="00D913A3"/>
    <w:rsid w:val="00D956DB"/>
    <w:rsid w:val="00DA0DA3"/>
    <w:rsid w:val="00DA1A0C"/>
    <w:rsid w:val="00DA4288"/>
    <w:rsid w:val="00DA6DAF"/>
    <w:rsid w:val="00DA6E4C"/>
    <w:rsid w:val="00DA7CF2"/>
    <w:rsid w:val="00DB00B1"/>
    <w:rsid w:val="00DB08FF"/>
    <w:rsid w:val="00DB127F"/>
    <w:rsid w:val="00DB1B79"/>
    <w:rsid w:val="00DB393E"/>
    <w:rsid w:val="00DB455F"/>
    <w:rsid w:val="00DB46E1"/>
    <w:rsid w:val="00DB493F"/>
    <w:rsid w:val="00DB5AF2"/>
    <w:rsid w:val="00DC0D1E"/>
    <w:rsid w:val="00DC0E31"/>
    <w:rsid w:val="00DC1D53"/>
    <w:rsid w:val="00DC2C02"/>
    <w:rsid w:val="00DC2E11"/>
    <w:rsid w:val="00DC4583"/>
    <w:rsid w:val="00DC4B9D"/>
    <w:rsid w:val="00DC5294"/>
    <w:rsid w:val="00DC6A88"/>
    <w:rsid w:val="00DC6C68"/>
    <w:rsid w:val="00DC7501"/>
    <w:rsid w:val="00DC776D"/>
    <w:rsid w:val="00DD04BC"/>
    <w:rsid w:val="00DD0F03"/>
    <w:rsid w:val="00DD30F9"/>
    <w:rsid w:val="00DD331B"/>
    <w:rsid w:val="00DD51A2"/>
    <w:rsid w:val="00DE01EE"/>
    <w:rsid w:val="00DE0D5D"/>
    <w:rsid w:val="00DE2306"/>
    <w:rsid w:val="00DE4CEF"/>
    <w:rsid w:val="00DE5391"/>
    <w:rsid w:val="00DE57DD"/>
    <w:rsid w:val="00DE6135"/>
    <w:rsid w:val="00DE65D3"/>
    <w:rsid w:val="00DE7FCA"/>
    <w:rsid w:val="00DF00F7"/>
    <w:rsid w:val="00DF26DF"/>
    <w:rsid w:val="00DF5504"/>
    <w:rsid w:val="00DF6875"/>
    <w:rsid w:val="00DF6E98"/>
    <w:rsid w:val="00DF74A0"/>
    <w:rsid w:val="00E00643"/>
    <w:rsid w:val="00E0191B"/>
    <w:rsid w:val="00E0239C"/>
    <w:rsid w:val="00E02F8F"/>
    <w:rsid w:val="00E055DC"/>
    <w:rsid w:val="00E0638A"/>
    <w:rsid w:val="00E1047A"/>
    <w:rsid w:val="00E106DE"/>
    <w:rsid w:val="00E11C79"/>
    <w:rsid w:val="00E12067"/>
    <w:rsid w:val="00E1240E"/>
    <w:rsid w:val="00E14342"/>
    <w:rsid w:val="00E15730"/>
    <w:rsid w:val="00E15847"/>
    <w:rsid w:val="00E15EC1"/>
    <w:rsid w:val="00E16D35"/>
    <w:rsid w:val="00E2123A"/>
    <w:rsid w:val="00E2213A"/>
    <w:rsid w:val="00E24518"/>
    <w:rsid w:val="00E2544B"/>
    <w:rsid w:val="00E32153"/>
    <w:rsid w:val="00E33656"/>
    <w:rsid w:val="00E34B34"/>
    <w:rsid w:val="00E34B47"/>
    <w:rsid w:val="00E3651B"/>
    <w:rsid w:val="00E37BB3"/>
    <w:rsid w:val="00E407DF"/>
    <w:rsid w:val="00E41A67"/>
    <w:rsid w:val="00E42F4B"/>
    <w:rsid w:val="00E43DC2"/>
    <w:rsid w:val="00E44769"/>
    <w:rsid w:val="00E447D5"/>
    <w:rsid w:val="00E44AC8"/>
    <w:rsid w:val="00E50B28"/>
    <w:rsid w:val="00E51261"/>
    <w:rsid w:val="00E51AD4"/>
    <w:rsid w:val="00E523FD"/>
    <w:rsid w:val="00E5508E"/>
    <w:rsid w:val="00E5675B"/>
    <w:rsid w:val="00E57295"/>
    <w:rsid w:val="00E5754A"/>
    <w:rsid w:val="00E619CE"/>
    <w:rsid w:val="00E643B4"/>
    <w:rsid w:val="00E65B56"/>
    <w:rsid w:val="00E65CD7"/>
    <w:rsid w:val="00E660B1"/>
    <w:rsid w:val="00E6695C"/>
    <w:rsid w:val="00E70118"/>
    <w:rsid w:val="00E7094C"/>
    <w:rsid w:val="00E70A12"/>
    <w:rsid w:val="00E71016"/>
    <w:rsid w:val="00E71C63"/>
    <w:rsid w:val="00E72377"/>
    <w:rsid w:val="00E72923"/>
    <w:rsid w:val="00E73342"/>
    <w:rsid w:val="00E7358D"/>
    <w:rsid w:val="00E743EE"/>
    <w:rsid w:val="00E74BBE"/>
    <w:rsid w:val="00E75304"/>
    <w:rsid w:val="00E77869"/>
    <w:rsid w:val="00E80D02"/>
    <w:rsid w:val="00E81636"/>
    <w:rsid w:val="00E819C9"/>
    <w:rsid w:val="00E81E3E"/>
    <w:rsid w:val="00E828DA"/>
    <w:rsid w:val="00E82C61"/>
    <w:rsid w:val="00E83FC6"/>
    <w:rsid w:val="00E84253"/>
    <w:rsid w:val="00E85081"/>
    <w:rsid w:val="00E8733C"/>
    <w:rsid w:val="00E90DF0"/>
    <w:rsid w:val="00E916B7"/>
    <w:rsid w:val="00E91CCC"/>
    <w:rsid w:val="00E926DB"/>
    <w:rsid w:val="00E936E7"/>
    <w:rsid w:val="00E9534C"/>
    <w:rsid w:val="00E9566E"/>
    <w:rsid w:val="00E9618F"/>
    <w:rsid w:val="00E965E6"/>
    <w:rsid w:val="00E97078"/>
    <w:rsid w:val="00E97C9F"/>
    <w:rsid w:val="00EA0514"/>
    <w:rsid w:val="00EA0923"/>
    <w:rsid w:val="00EA0E95"/>
    <w:rsid w:val="00EA3F43"/>
    <w:rsid w:val="00EA4209"/>
    <w:rsid w:val="00EA4441"/>
    <w:rsid w:val="00EA4E3C"/>
    <w:rsid w:val="00EA53E5"/>
    <w:rsid w:val="00EA7E23"/>
    <w:rsid w:val="00EB1DCF"/>
    <w:rsid w:val="00EB281E"/>
    <w:rsid w:val="00EB36B0"/>
    <w:rsid w:val="00EB38A9"/>
    <w:rsid w:val="00EB3F7B"/>
    <w:rsid w:val="00EB70D6"/>
    <w:rsid w:val="00EC0D9F"/>
    <w:rsid w:val="00EC28BB"/>
    <w:rsid w:val="00EC4C06"/>
    <w:rsid w:val="00EC6247"/>
    <w:rsid w:val="00EC7AEC"/>
    <w:rsid w:val="00ED0888"/>
    <w:rsid w:val="00ED125C"/>
    <w:rsid w:val="00ED1628"/>
    <w:rsid w:val="00ED2D2A"/>
    <w:rsid w:val="00ED41FD"/>
    <w:rsid w:val="00ED779A"/>
    <w:rsid w:val="00ED7883"/>
    <w:rsid w:val="00ED7F32"/>
    <w:rsid w:val="00EE064B"/>
    <w:rsid w:val="00EE19A3"/>
    <w:rsid w:val="00EE1C1C"/>
    <w:rsid w:val="00EE449C"/>
    <w:rsid w:val="00EE63DD"/>
    <w:rsid w:val="00EF2A1D"/>
    <w:rsid w:val="00EF4113"/>
    <w:rsid w:val="00EF4AA7"/>
    <w:rsid w:val="00EF4B86"/>
    <w:rsid w:val="00EF69B1"/>
    <w:rsid w:val="00EF6A0D"/>
    <w:rsid w:val="00EF6CC8"/>
    <w:rsid w:val="00EF6E6D"/>
    <w:rsid w:val="00EF73F3"/>
    <w:rsid w:val="00F0331E"/>
    <w:rsid w:val="00F047EF"/>
    <w:rsid w:val="00F04A78"/>
    <w:rsid w:val="00F04B8F"/>
    <w:rsid w:val="00F05D62"/>
    <w:rsid w:val="00F0645A"/>
    <w:rsid w:val="00F07F5F"/>
    <w:rsid w:val="00F1080F"/>
    <w:rsid w:val="00F118F3"/>
    <w:rsid w:val="00F12707"/>
    <w:rsid w:val="00F13703"/>
    <w:rsid w:val="00F13814"/>
    <w:rsid w:val="00F1456D"/>
    <w:rsid w:val="00F170BC"/>
    <w:rsid w:val="00F17344"/>
    <w:rsid w:val="00F203E0"/>
    <w:rsid w:val="00F20A34"/>
    <w:rsid w:val="00F20B84"/>
    <w:rsid w:val="00F23678"/>
    <w:rsid w:val="00F23D2D"/>
    <w:rsid w:val="00F2512B"/>
    <w:rsid w:val="00F2534B"/>
    <w:rsid w:val="00F26595"/>
    <w:rsid w:val="00F26EF9"/>
    <w:rsid w:val="00F308E1"/>
    <w:rsid w:val="00F308E9"/>
    <w:rsid w:val="00F31C1A"/>
    <w:rsid w:val="00F3332F"/>
    <w:rsid w:val="00F37EA4"/>
    <w:rsid w:val="00F404BE"/>
    <w:rsid w:val="00F411D2"/>
    <w:rsid w:val="00F42EE8"/>
    <w:rsid w:val="00F44B84"/>
    <w:rsid w:val="00F46A08"/>
    <w:rsid w:val="00F538D3"/>
    <w:rsid w:val="00F56129"/>
    <w:rsid w:val="00F562F7"/>
    <w:rsid w:val="00F63175"/>
    <w:rsid w:val="00F639A0"/>
    <w:rsid w:val="00F65DD7"/>
    <w:rsid w:val="00F660EE"/>
    <w:rsid w:val="00F6655B"/>
    <w:rsid w:val="00F66661"/>
    <w:rsid w:val="00F66F45"/>
    <w:rsid w:val="00F7328A"/>
    <w:rsid w:val="00F757CC"/>
    <w:rsid w:val="00F765B3"/>
    <w:rsid w:val="00F77C9A"/>
    <w:rsid w:val="00F801E8"/>
    <w:rsid w:val="00F8116C"/>
    <w:rsid w:val="00F811AB"/>
    <w:rsid w:val="00F8176B"/>
    <w:rsid w:val="00F8341F"/>
    <w:rsid w:val="00F83640"/>
    <w:rsid w:val="00F84A97"/>
    <w:rsid w:val="00F87B0A"/>
    <w:rsid w:val="00F937F9"/>
    <w:rsid w:val="00F93FFC"/>
    <w:rsid w:val="00F946F8"/>
    <w:rsid w:val="00F94983"/>
    <w:rsid w:val="00F951C9"/>
    <w:rsid w:val="00F963A9"/>
    <w:rsid w:val="00FA037F"/>
    <w:rsid w:val="00FA2898"/>
    <w:rsid w:val="00FA2C21"/>
    <w:rsid w:val="00FA34A0"/>
    <w:rsid w:val="00FA663E"/>
    <w:rsid w:val="00FB0344"/>
    <w:rsid w:val="00FB0CFC"/>
    <w:rsid w:val="00FB27E5"/>
    <w:rsid w:val="00FB2DD1"/>
    <w:rsid w:val="00FB37EF"/>
    <w:rsid w:val="00FB7518"/>
    <w:rsid w:val="00FB7B87"/>
    <w:rsid w:val="00FC06F3"/>
    <w:rsid w:val="00FC08F5"/>
    <w:rsid w:val="00FC1077"/>
    <w:rsid w:val="00FC17CE"/>
    <w:rsid w:val="00FC19E1"/>
    <w:rsid w:val="00FC298F"/>
    <w:rsid w:val="00FC2DB2"/>
    <w:rsid w:val="00FC4006"/>
    <w:rsid w:val="00FC4237"/>
    <w:rsid w:val="00FC740D"/>
    <w:rsid w:val="00FC78BB"/>
    <w:rsid w:val="00FD1D3A"/>
    <w:rsid w:val="00FD2545"/>
    <w:rsid w:val="00FD3EE1"/>
    <w:rsid w:val="00FD4B1C"/>
    <w:rsid w:val="00FD5E47"/>
    <w:rsid w:val="00FD6AF7"/>
    <w:rsid w:val="00FD6C25"/>
    <w:rsid w:val="00FE112C"/>
    <w:rsid w:val="00FE1B89"/>
    <w:rsid w:val="00FE226F"/>
    <w:rsid w:val="00FE28E4"/>
    <w:rsid w:val="00FE563E"/>
    <w:rsid w:val="00FE7D71"/>
    <w:rsid w:val="00FF0DEC"/>
    <w:rsid w:val="00FF10B0"/>
    <w:rsid w:val="00FF10CF"/>
    <w:rsid w:val="00FF28D2"/>
    <w:rsid w:val="00FF2F46"/>
    <w:rsid w:val="00FF320F"/>
    <w:rsid w:val="00FF35FB"/>
    <w:rsid w:val="00FF45B2"/>
    <w:rsid w:val="00FF6A23"/>
    <w:rsid w:val="00FF7692"/>
    <w:rsid w:val="00FF793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015E72"/>
  <w15:docId w15:val="{C0D9C32B-18D9-4215-ADD3-1BB2B38DD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List Bullet 2" w:uiPriority="99"/>
    <w:lsdException w:name="Title" w:qFormat="1"/>
    <w:lsdException w:name="Subtitle" w:qFormat="1"/>
    <w:lsdException w:name="Hyperlink" w:uiPriority="99"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0A1B97"/>
    <w:pPr>
      <w:suppressAutoHyphens/>
      <w:spacing w:after="200" w:line="276" w:lineRule="auto"/>
    </w:pPr>
    <w:rPr>
      <w:rFonts w:ascii="Calibri" w:eastAsia="Calibri" w:hAnsi="Calibri" w:cs="Calibri"/>
      <w:sz w:val="22"/>
      <w:szCs w:val="22"/>
      <w:lang w:eastAsia="ar-SA"/>
    </w:rPr>
  </w:style>
  <w:style w:type="paragraph" w:styleId="Nadpis1">
    <w:name w:val="heading 1"/>
    <w:aliases w:val="H1,Kapitola,kapitola,Nadpis 1 nabídka,Název bodu,Nečíslovaný 16,Titulo 1,H1-Heading 1,1,h1,Header 1,l1,Legal Line 1,head 1,título 1,título 11,título 12,título 13,título 111,título 14,título 112,título 15,Head 1,Head 11,Titolo1,Titre 11,t1.T1"/>
    <w:basedOn w:val="Normln"/>
    <w:next w:val="Normln"/>
    <w:link w:val="Nadpis1Char"/>
    <w:qFormat/>
    <w:rsid w:val="00D7451A"/>
    <w:pPr>
      <w:keepNext/>
      <w:keepLines/>
      <w:suppressAutoHyphens w:val="0"/>
      <w:spacing w:before="240" w:after="160" w:line="259" w:lineRule="auto"/>
      <w:outlineLvl w:val="0"/>
    </w:pPr>
    <w:rPr>
      <w:rFonts w:ascii="Times New Roman" w:eastAsia="Times New Roman" w:hAnsi="Times New Roman" w:cs="Times New Roman"/>
      <w:color w:val="2E74B5"/>
      <w:sz w:val="32"/>
      <w:szCs w:val="32"/>
      <w:lang w:eastAsia="en-US"/>
    </w:rPr>
  </w:style>
  <w:style w:type="paragraph" w:styleId="Nadpis2">
    <w:name w:val="heading 2"/>
    <w:aliases w:val="Nadpis2,Numbered - 2"/>
    <w:basedOn w:val="Normln"/>
    <w:next w:val="Normln"/>
    <w:link w:val="Nadpis2Char"/>
    <w:unhideWhenUsed/>
    <w:qFormat/>
    <w:rsid w:val="00603C80"/>
    <w:pPr>
      <w:keepNext/>
      <w:keepLines/>
      <w:suppressAutoHyphens w:val="0"/>
      <w:spacing w:before="200" w:after="0" w:line="280" w:lineRule="exact"/>
      <w:outlineLvl w:val="1"/>
    </w:pPr>
    <w:rPr>
      <w:rFonts w:ascii="Garamond" w:eastAsia="Times New Roman" w:hAnsi="Garamond" w:cs="Times New Roman"/>
      <w:b/>
      <w:smallCaps/>
      <w:color w:val="244061"/>
      <w:spacing w:val="10"/>
      <w:sz w:val="28"/>
      <w:szCs w:val="18"/>
      <w:lang w:val="x-none" w:eastAsia="x-none"/>
    </w:rPr>
  </w:style>
  <w:style w:type="paragraph" w:styleId="Nadpis3">
    <w:name w:val="heading 3"/>
    <w:aliases w:val="Podpodkapitola,adpis 3,Numbered - 3"/>
    <w:basedOn w:val="Normln"/>
    <w:next w:val="Normln"/>
    <w:link w:val="Nadpis3Char"/>
    <w:qFormat/>
    <w:rsid w:val="00603C80"/>
    <w:pPr>
      <w:keepNext/>
      <w:keepLines/>
      <w:tabs>
        <w:tab w:val="left" w:pos="709"/>
      </w:tabs>
      <w:suppressAutoHyphens w:val="0"/>
      <w:spacing w:before="240" w:after="0" w:line="240" w:lineRule="atLeast"/>
      <w:ind w:left="720" w:hanging="720"/>
      <w:jc w:val="both"/>
      <w:outlineLvl w:val="2"/>
    </w:pPr>
    <w:rPr>
      <w:rFonts w:ascii="Garamond" w:eastAsia="Times New Roman" w:hAnsi="Garamond" w:cs="Times New Roman"/>
      <w:b/>
      <w:smallCaps/>
      <w:sz w:val="20"/>
      <w:szCs w:val="20"/>
      <w:lang w:val="x-none" w:eastAsia="x-none"/>
    </w:rPr>
  </w:style>
  <w:style w:type="paragraph" w:styleId="Nadpis4">
    <w:name w:val="heading 4"/>
    <w:basedOn w:val="Normln"/>
    <w:next w:val="Normln"/>
    <w:link w:val="Nadpis4Char"/>
    <w:qFormat/>
    <w:rsid w:val="00603C80"/>
    <w:pPr>
      <w:keepNext/>
      <w:keepLines/>
      <w:tabs>
        <w:tab w:val="left" w:pos="851"/>
      </w:tabs>
      <w:suppressAutoHyphens w:val="0"/>
      <w:spacing w:before="240" w:after="0" w:line="240" w:lineRule="auto"/>
      <w:ind w:left="864" w:hanging="864"/>
      <w:jc w:val="both"/>
      <w:outlineLvl w:val="3"/>
    </w:pPr>
    <w:rPr>
      <w:rFonts w:ascii="Garamond" w:eastAsia="Times New Roman" w:hAnsi="Garamond" w:cs="Times New Roman"/>
      <w:b/>
      <w:i/>
      <w:spacing w:val="5"/>
      <w:kern w:val="20"/>
      <w:sz w:val="20"/>
      <w:szCs w:val="24"/>
      <w:lang w:val="x-none" w:eastAsia="x-none"/>
    </w:rPr>
  </w:style>
  <w:style w:type="paragraph" w:styleId="Nadpis5">
    <w:name w:val="heading 5"/>
    <w:basedOn w:val="Normln"/>
    <w:next w:val="Normln"/>
    <w:link w:val="Nadpis5Char"/>
    <w:qFormat/>
    <w:rsid w:val="00603C80"/>
    <w:pPr>
      <w:keepNext/>
      <w:keepLines/>
      <w:suppressAutoHyphens w:val="0"/>
      <w:spacing w:before="120" w:after="0" w:line="240" w:lineRule="atLeast"/>
      <w:ind w:left="1008" w:hanging="1008"/>
      <w:jc w:val="both"/>
      <w:outlineLvl w:val="4"/>
    </w:pPr>
    <w:rPr>
      <w:rFonts w:ascii="Garamond" w:eastAsia="Times New Roman" w:hAnsi="Garamond" w:cs="Times New Roman"/>
      <w:b/>
      <w:kern w:val="20"/>
      <w:sz w:val="20"/>
      <w:lang w:val="x-none" w:eastAsia="x-none"/>
    </w:rPr>
  </w:style>
  <w:style w:type="paragraph" w:styleId="Nadpis6">
    <w:name w:val="heading 6"/>
    <w:basedOn w:val="Normln"/>
    <w:next w:val="Normln"/>
    <w:link w:val="Nadpis6Char"/>
    <w:qFormat/>
    <w:rsid w:val="00603C80"/>
    <w:pPr>
      <w:keepNext/>
      <w:keepLines/>
      <w:suppressAutoHyphens w:val="0"/>
      <w:spacing w:before="120" w:after="0" w:line="240" w:lineRule="atLeast"/>
      <w:ind w:left="1152" w:hanging="1152"/>
      <w:jc w:val="both"/>
      <w:outlineLvl w:val="5"/>
    </w:pPr>
    <w:rPr>
      <w:rFonts w:ascii="Garamond" w:eastAsia="Times New Roman" w:hAnsi="Garamond" w:cs="Times New Roman"/>
      <w:i/>
      <w:spacing w:val="5"/>
      <w:kern w:val="20"/>
      <w:sz w:val="20"/>
      <w:lang w:val="x-none" w:eastAsia="x-none"/>
    </w:rPr>
  </w:style>
  <w:style w:type="paragraph" w:styleId="Nadpis7">
    <w:name w:val="heading 7"/>
    <w:basedOn w:val="Normln"/>
    <w:next w:val="Normln"/>
    <w:link w:val="Nadpis7Char"/>
    <w:qFormat/>
    <w:rsid w:val="00603C80"/>
    <w:pPr>
      <w:keepNext/>
      <w:keepLines/>
      <w:suppressAutoHyphens w:val="0"/>
      <w:spacing w:before="120" w:after="0" w:line="240" w:lineRule="atLeast"/>
      <w:ind w:left="1296" w:hanging="1296"/>
      <w:jc w:val="both"/>
      <w:outlineLvl w:val="6"/>
    </w:pPr>
    <w:rPr>
      <w:rFonts w:ascii="Garamond" w:eastAsia="Times New Roman" w:hAnsi="Garamond" w:cs="Times New Roman"/>
      <w:caps/>
      <w:kern w:val="20"/>
      <w:sz w:val="18"/>
      <w:szCs w:val="18"/>
      <w:lang w:val="x-none" w:eastAsia="x-none"/>
    </w:rPr>
  </w:style>
  <w:style w:type="paragraph" w:styleId="Nadpis8">
    <w:name w:val="heading 8"/>
    <w:basedOn w:val="Normln"/>
    <w:next w:val="Normln"/>
    <w:link w:val="Nadpis8Char"/>
    <w:qFormat/>
    <w:rsid w:val="00603C80"/>
    <w:pPr>
      <w:keepNext/>
      <w:keepLines/>
      <w:suppressAutoHyphens w:val="0"/>
      <w:spacing w:before="120" w:after="0" w:line="240" w:lineRule="atLeast"/>
      <w:ind w:left="1440" w:hanging="1440"/>
      <w:jc w:val="both"/>
      <w:outlineLvl w:val="7"/>
    </w:pPr>
    <w:rPr>
      <w:rFonts w:ascii="Garamond" w:eastAsia="Times New Roman" w:hAnsi="Garamond" w:cs="Times New Roman"/>
      <w:i/>
      <w:spacing w:val="5"/>
      <w:kern w:val="20"/>
      <w:sz w:val="20"/>
      <w:lang w:val="x-none" w:eastAsia="x-none"/>
    </w:rPr>
  </w:style>
  <w:style w:type="paragraph" w:styleId="Nadpis9">
    <w:name w:val="heading 9"/>
    <w:basedOn w:val="Normln"/>
    <w:next w:val="Normln"/>
    <w:link w:val="Nadpis9Char"/>
    <w:qFormat/>
    <w:rsid w:val="00603C80"/>
    <w:pPr>
      <w:keepNext/>
      <w:keepLines/>
      <w:suppressAutoHyphens w:val="0"/>
      <w:spacing w:before="120" w:after="0" w:line="240" w:lineRule="atLeast"/>
      <w:ind w:left="1584" w:hanging="1584"/>
      <w:jc w:val="both"/>
      <w:outlineLvl w:val="8"/>
    </w:pPr>
    <w:rPr>
      <w:rFonts w:ascii="Garamond" w:eastAsia="Times New Roman" w:hAnsi="Garamond" w:cs="Times New Roman"/>
      <w:spacing w:val="-5"/>
      <w:kern w:val="20"/>
      <w:sz w:val="20"/>
      <w:lang w:val="x-none" w:eastAsia="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uiPriority w:val="99"/>
    <w:qFormat/>
    <w:rsid w:val="000A1B97"/>
    <w:rPr>
      <w:color w:val="0000FF"/>
      <w:u w:val="single"/>
    </w:rPr>
  </w:style>
  <w:style w:type="paragraph" w:styleId="Zkladntext">
    <w:name w:val="Body Text"/>
    <w:basedOn w:val="Normln"/>
    <w:link w:val="ZkladntextChar"/>
    <w:rsid w:val="000A1B97"/>
    <w:pPr>
      <w:spacing w:after="120"/>
    </w:pPr>
    <w:rPr>
      <w:lang w:val="x-none"/>
    </w:rPr>
  </w:style>
  <w:style w:type="paragraph" w:styleId="Odstavecseseznamem">
    <w:name w:val="List Paragraph"/>
    <w:aliases w:val="Styl2,Conclusion de partie,Číslovaný odstavec,cp_Odstavec se seznamem,Bullet Number,Bullet List,FooterText,numbered,Paragraphe de liste1,Bulletr List Paragraph,列出段落,列出段落1,List Paragraph2,List Paragraph21,Listeafsnit1,List Paragraph1"/>
    <w:basedOn w:val="Normln"/>
    <w:link w:val="OdstavecseseznamemChar"/>
    <w:uiPriority w:val="34"/>
    <w:qFormat/>
    <w:rsid w:val="000A1B97"/>
    <w:pPr>
      <w:ind w:left="720"/>
    </w:pPr>
  </w:style>
  <w:style w:type="paragraph" w:styleId="Zpat">
    <w:name w:val="footer"/>
    <w:basedOn w:val="Normln"/>
    <w:link w:val="ZpatChar"/>
    <w:uiPriority w:val="99"/>
    <w:rsid w:val="000A1B97"/>
    <w:pPr>
      <w:spacing w:after="0" w:line="240" w:lineRule="auto"/>
    </w:pPr>
  </w:style>
  <w:style w:type="paragraph" w:styleId="Zhlav">
    <w:name w:val="header"/>
    <w:basedOn w:val="Normln"/>
    <w:link w:val="ZhlavChar"/>
    <w:uiPriority w:val="99"/>
    <w:rsid w:val="00FC08F5"/>
    <w:pPr>
      <w:tabs>
        <w:tab w:val="center" w:pos="4536"/>
        <w:tab w:val="right" w:pos="9072"/>
      </w:tabs>
    </w:pPr>
    <w:rPr>
      <w:rFonts w:cs="Times New Roman"/>
      <w:lang w:val="x-none"/>
    </w:rPr>
  </w:style>
  <w:style w:type="character" w:customStyle="1" w:styleId="ZhlavChar">
    <w:name w:val="Záhlaví Char"/>
    <w:link w:val="Zhlav"/>
    <w:uiPriority w:val="99"/>
    <w:rsid w:val="00FC08F5"/>
    <w:rPr>
      <w:rFonts w:ascii="Calibri" w:eastAsia="Calibri" w:hAnsi="Calibri" w:cs="Calibri"/>
      <w:sz w:val="22"/>
      <w:szCs w:val="22"/>
      <w:lang w:eastAsia="ar-SA"/>
    </w:rPr>
  </w:style>
  <w:style w:type="character" w:styleId="Odkaznakoment">
    <w:name w:val="annotation reference"/>
    <w:uiPriority w:val="99"/>
    <w:rsid w:val="00DC776D"/>
    <w:rPr>
      <w:sz w:val="16"/>
      <w:szCs w:val="16"/>
    </w:rPr>
  </w:style>
  <w:style w:type="paragraph" w:styleId="Textkomente">
    <w:name w:val="annotation text"/>
    <w:aliases w:val="RL Text komentáře"/>
    <w:basedOn w:val="Normln"/>
    <w:link w:val="TextkomenteChar"/>
    <w:uiPriority w:val="99"/>
    <w:rsid w:val="00DC776D"/>
    <w:rPr>
      <w:sz w:val="20"/>
      <w:szCs w:val="20"/>
    </w:rPr>
  </w:style>
  <w:style w:type="paragraph" w:styleId="Pedmtkomente">
    <w:name w:val="annotation subject"/>
    <w:basedOn w:val="Textkomente"/>
    <w:next w:val="Textkomente"/>
    <w:link w:val="PedmtkomenteChar"/>
    <w:rsid w:val="00DC776D"/>
    <w:rPr>
      <w:b/>
      <w:bCs/>
    </w:rPr>
  </w:style>
  <w:style w:type="paragraph" w:styleId="Textbubliny">
    <w:name w:val="Balloon Text"/>
    <w:basedOn w:val="Normln"/>
    <w:link w:val="TextbublinyChar"/>
    <w:rsid w:val="00DC776D"/>
    <w:rPr>
      <w:rFonts w:ascii="Tahoma" w:hAnsi="Tahoma" w:cs="Tahoma"/>
      <w:sz w:val="16"/>
      <w:szCs w:val="16"/>
    </w:rPr>
  </w:style>
  <w:style w:type="character" w:customStyle="1" w:styleId="Nevyeenzmnka1">
    <w:name w:val="Nevyřešená zmínka1"/>
    <w:uiPriority w:val="99"/>
    <w:semiHidden/>
    <w:unhideWhenUsed/>
    <w:rsid w:val="00273D8B"/>
    <w:rPr>
      <w:color w:val="808080"/>
      <w:shd w:val="clear" w:color="auto" w:fill="E6E6E6"/>
    </w:rPr>
  </w:style>
  <w:style w:type="paragraph" w:customStyle="1" w:styleId="x">
    <w:name w:val="x"/>
    <w:rsid w:val="00913BD0"/>
    <w:pPr>
      <w:spacing w:after="360"/>
      <w:jc w:val="center"/>
    </w:pPr>
    <w:rPr>
      <w:noProof/>
    </w:rPr>
  </w:style>
  <w:style w:type="character" w:customStyle="1" w:styleId="ZpatChar">
    <w:name w:val="Zápatí Char"/>
    <w:link w:val="Zpat"/>
    <w:uiPriority w:val="99"/>
    <w:rsid w:val="00913BD0"/>
    <w:rPr>
      <w:rFonts w:ascii="Calibri" w:eastAsia="Calibri" w:hAnsi="Calibri" w:cs="Calibri"/>
      <w:sz w:val="22"/>
      <w:szCs w:val="22"/>
      <w:lang w:eastAsia="ar-SA"/>
    </w:rPr>
  </w:style>
  <w:style w:type="paragraph" w:styleId="Seznam2">
    <w:name w:val="List 2"/>
    <w:basedOn w:val="Normln"/>
    <w:rsid w:val="00913BD0"/>
    <w:pPr>
      <w:overflowPunct w:val="0"/>
      <w:autoSpaceDE w:val="0"/>
      <w:autoSpaceDN w:val="0"/>
      <w:spacing w:after="0" w:line="240" w:lineRule="auto"/>
      <w:ind w:left="566" w:hanging="283"/>
      <w:textAlignment w:val="baseline"/>
    </w:pPr>
    <w:rPr>
      <w:rFonts w:ascii="Times New Roman" w:eastAsia="Times New Roman" w:hAnsi="Times New Roman" w:cs="Times New Roman"/>
      <w:kern w:val="3"/>
      <w:sz w:val="24"/>
      <w:szCs w:val="20"/>
      <w:lang w:eastAsia="zh-CN" w:bidi="hi-IN"/>
    </w:rPr>
  </w:style>
  <w:style w:type="numbering" w:customStyle="1" w:styleId="WW8Num11">
    <w:name w:val="WW8Num11"/>
    <w:basedOn w:val="Bezseznamu"/>
    <w:rsid w:val="00913BD0"/>
    <w:pPr>
      <w:numPr>
        <w:numId w:val="4"/>
      </w:numPr>
    </w:pPr>
  </w:style>
  <w:style w:type="paragraph" w:customStyle="1" w:styleId="Nadpis">
    <w:name w:val="Nadpis"/>
    <w:basedOn w:val="Normln"/>
    <w:next w:val="Zkladntext"/>
    <w:qFormat/>
    <w:rsid w:val="006E4110"/>
    <w:pPr>
      <w:keepNext/>
      <w:suppressAutoHyphens w:val="0"/>
      <w:spacing w:before="240" w:after="120" w:line="240" w:lineRule="auto"/>
    </w:pPr>
    <w:rPr>
      <w:rFonts w:ascii="Verdana" w:eastAsia="Microsoft YaHei" w:hAnsi="Verdana" w:cs="Lucida Sans"/>
      <w:color w:val="E21D3C"/>
      <w:sz w:val="28"/>
      <w:szCs w:val="28"/>
      <w:lang w:eastAsia="zh-CN" w:bidi="hi-IN"/>
    </w:rPr>
  </w:style>
  <w:style w:type="character" w:customStyle="1" w:styleId="OdstavecseseznamemChar">
    <w:name w:val="Odstavec se seznamem Char"/>
    <w:aliases w:val="Styl2 Char,Conclusion de partie Char,Číslovaný odstavec Char,cp_Odstavec se seznamem Char,Bullet Number Char,Bullet List Char,FooterText Char,numbered Char,Paragraphe de liste1 Char,Bulletr List Paragraph Char,列出段落 Char"/>
    <w:link w:val="Odstavecseseznamem"/>
    <w:uiPriority w:val="99"/>
    <w:qFormat/>
    <w:locked/>
    <w:rsid w:val="006E4110"/>
    <w:rPr>
      <w:rFonts w:ascii="Calibri" w:eastAsia="Calibri" w:hAnsi="Calibri" w:cs="Calibri"/>
      <w:sz w:val="22"/>
      <w:szCs w:val="22"/>
      <w:lang w:eastAsia="ar-SA"/>
    </w:rPr>
  </w:style>
  <w:style w:type="character" w:customStyle="1" w:styleId="Nadpis1Char">
    <w:name w:val="Nadpis 1 Char"/>
    <w:aliases w:val="H1 Char,Kapitola Char,kapitola Char,Nadpis 1 nabídka Char,Název bodu Char,Nečíslovaný 16 Char,Titulo 1 Char,H1-Heading 1 Char,1 Char,h1 Char,Header 1 Char,l1 Char,Legal Line 1 Char,head 1 Char,título 1 Char,título 11 Char,título 12 Char"/>
    <w:link w:val="Nadpis1"/>
    <w:rsid w:val="00D7451A"/>
    <w:rPr>
      <w:color w:val="2E74B5"/>
      <w:sz w:val="32"/>
      <w:szCs w:val="32"/>
      <w:lang w:eastAsia="en-US"/>
    </w:rPr>
  </w:style>
  <w:style w:type="paragraph" w:customStyle="1" w:styleId="Normodsaz">
    <w:name w:val="Norm.odsaz."/>
    <w:basedOn w:val="Normln"/>
    <w:rsid w:val="00D7451A"/>
    <w:pPr>
      <w:tabs>
        <w:tab w:val="num" w:pos="1080"/>
      </w:tabs>
      <w:suppressAutoHyphens w:val="0"/>
      <w:spacing w:after="0" w:line="240" w:lineRule="auto"/>
      <w:ind w:left="576" w:hanging="576"/>
      <w:jc w:val="both"/>
    </w:pPr>
    <w:rPr>
      <w:rFonts w:ascii="Times New Roman" w:eastAsia="Times New Roman" w:hAnsi="Times New Roman" w:cs="Times New Roman"/>
      <w:sz w:val="24"/>
      <w:szCs w:val="20"/>
      <w:lang w:eastAsia="cs-CZ"/>
    </w:rPr>
  </w:style>
  <w:style w:type="paragraph" w:customStyle="1" w:styleId="N1">
    <w:name w:val="N1"/>
    <w:basedOn w:val="Odstavecseseznamem"/>
    <w:next w:val="N2"/>
    <w:link w:val="N1Char"/>
    <w:qFormat/>
    <w:rsid w:val="00357AAD"/>
    <w:pPr>
      <w:keepNext/>
      <w:numPr>
        <w:numId w:val="6"/>
      </w:numPr>
      <w:suppressAutoHyphens w:val="0"/>
      <w:spacing w:before="360" w:after="120" w:line="259" w:lineRule="auto"/>
      <w:jc w:val="both"/>
      <w:outlineLvl w:val="0"/>
    </w:pPr>
    <w:rPr>
      <w:rFonts w:ascii="Palatino Linotype" w:hAnsi="Palatino Linotype" w:cs="Times New Roman"/>
      <w:b/>
      <w:bCs/>
      <w:caps/>
      <w:lang w:eastAsia="en-US"/>
    </w:rPr>
  </w:style>
  <w:style w:type="character" w:customStyle="1" w:styleId="N1Char">
    <w:name w:val="N1 Char"/>
    <w:link w:val="N1"/>
    <w:rsid w:val="00357AAD"/>
    <w:rPr>
      <w:rFonts w:ascii="Palatino Linotype" w:eastAsia="Calibri" w:hAnsi="Palatino Linotype"/>
      <w:b/>
      <w:bCs/>
      <w:caps/>
      <w:sz w:val="22"/>
      <w:szCs w:val="22"/>
      <w:lang w:eastAsia="en-US"/>
    </w:rPr>
  </w:style>
  <w:style w:type="paragraph" w:customStyle="1" w:styleId="N2">
    <w:name w:val="N2"/>
    <w:basedOn w:val="Odstavecseseznamem"/>
    <w:link w:val="N2Char"/>
    <w:qFormat/>
    <w:rsid w:val="00357AAD"/>
    <w:pPr>
      <w:numPr>
        <w:ilvl w:val="1"/>
        <w:numId w:val="6"/>
      </w:numPr>
      <w:suppressAutoHyphens w:val="0"/>
      <w:spacing w:after="120" w:line="259" w:lineRule="auto"/>
      <w:jc w:val="both"/>
    </w:pPr>
    <w:rPr>
      <w:rFonts w:ascii="Palatino Linotype" w:hAnsi="Palatino Linotype" w:cs="Times New Roman"/>
      <w:lang w:eastAsia="en-US"/>
    </w:rPr>
  </w:style>
  <w:style w:type="character" w:customStyle="1" w:styleId="N2Char">
    <w:name w:val="N2 Char"/>
    <w:link w:val="N2"/>
    <w:rsid w:val="00357AAD"/>
    <w:rPr>
      <w:rFonts w:ascii="Palatino Linotype" w:eastAsia="Calibri" w:hAnsi="Palatino Linotype"/>
      <w:sz w:val="22"/>
      <w:szCs w:val="22"/>
      <w:lang w:eastAsia="en-US"/>
    </w:rPr>
  </w:style>
  <w:style w:type="paragraph" w:customStyle="1" w:styleId="TP">
    <w:name w:val="TPř"/>
    <w:basedOn w:val="Normln"/>
    <w:qFormat/>
    <w:rsid w:val="00357AAD"/>
    <w:pPr>
      <w:suppressAutoHyphens w:val="0"/>
      <w:spacing w:after="120" w:line="259" w:lineRule="auto"/>
      <w:jc w:val="center"/>
      <w:outlineLvl w:val="0"/>
    </w:pPr>
    <w:rPr>
      <w:rFonts w:ascii="Palatino Linotype" w:hAnsi="Palatino Linotype" w:cs="Times New Roman"/>
      <w:b/>
      <w:bCs/>
      <w:sz w:val="32"/>
      <w:szCs w:val="32"/>
      <w:lang w:eastAsia="en-US"/>
    </w:rPr>
  </w:style>
  <w:style w:type="paragraph" w:styleId="Revize">
    <w:name w:val="Revision"/>
    <w:hidden/>
    <w:uiPriority w:val="99"/>
    <w:semiHidden/>
    <w:rsid w:val="0058094C"/>
    <w:rPr>
      <w:rFonts w:ascii="Calibri" w:eastAsia="Calibri" w:hAnsi="Calibri" w:cs="Calibri"/>
      <w:sz w:val="22"/>
      <w:szCs w:val="22"/>
      <w:lang w:eastAsia="ar-SA"/>
    </w:rPr>
  </w:style>
  <w:style w:type="paragraph" w:customStyle="1" w:styleId="RLTextlnkuslovan">
    <w:name w:val="RL Text článku číslovaný"/>
    <w:basedOn w:val="Normln"/>
    <w:link w:val="RLTextlnkuslovanChar"/>
    <w:uiPriority w:val="99"/>
    <w:qFormat/>
    <w:rsid w:val="00465FDE"/>
    <w:pPr>
      <w:numPr>
        <w:ilvl w:val="1"/>
        <w:numId w:val="8"/>
      </w:numPr>
      <w:suppressAutoHyphens w:val="0"/>
      <w:spacing w:after="120" w:line="280" w:lineRule="exact"/>
      <w:jc w:val="both"/>
    </w:pPr>
    <w:rPr>
      <w:rFonts w:ascii="Arial" w:eastAsia="Times New Roman" w:hAnsi="Arial" w:cs="Times New Roman"/>
      <w:sz w:val="20"/>
      <w:szCs w:val="24"/>
      <w:lang w:val="x-none" w:eastAsia="x-none"/>
    </w:rPr>
  </w:style>
  <w:style w:type="paragraph" w:customStyle="1" w:styleId="RLlneksmlouvy">
    <w:name w:val="RL Článek smlouvy"/>
    <w:basedOn w:val="Normln"/>
    <w:next w:val="RLTextlnkuslovan"/>
    <w:link w:val="RLlneksmlouvyCharChar"/>
    <w:qFormat/>
    <w:rsid w:val="00465FDE"/>
    <w:pPr>
      <w:keepNext/>
      <w:numPr>
        <w:numId w:val="8"/>
      </w:numPr>
      <w:spacing w:before="360" w:after="120" w:line="280" w:lineRule="exact"/>
      <w:jc w:val="both"/>
      <w:outlineLvl w:val="0"/>
    </w:pPr>
    <w:rPr>
      <w:rFonts w:ascii="Arial" w:eastAsia="Times New Roman" w:hAnsi="Arial" w:cs="Times New Roman"/>
      <w:b/>
      <w:sz w:val="20"/>
      <w:szCs w:val="24"/>
      <w:lang w:val="x-none" w:eastAsia="en-US"/>
    </w:rPr>
  </w:style>
  <w:style w:type="character" w:customStyle="1" w:styleId="Nadpis2Char">
    <w:name w:val="Nadpis 2 Char"/>
    <w:aliases w:val="Nadpis2 Char,Numbered - 2 Char"/>
    <w:basedOn w:val="Standardnpsmoodstavce"/>
    <w:link w:val="Nadpis2"/>
    <w:rsid w:val="00603C80"/>
    <w:rPr>
      <w:rFonts w:ascii="Garamond" w:hAnsi="Garamond"/>
      <w:b/>
      <w:smallCaps/>
      <w:color w:val="244061"/>
      <w:spacing w:val="10"/>
      <w:sz w:val="28"/>
      <w:szCs w:val="18"/>
      <w:lang w:val="x-none" w:eastAsia="x-none"/>
    </w:rPr>
  </w:style>
  <w:style w:type="character" w:customStyle="1" w:styleId="Nadpis3Char">
    <w:name w:val="Nadpis 3 Char"/>
    <w:aliases w:val="Podpodkapitola Char,adpis 3 Char,Numbered - 3 Char"/>
    <w:basedOn w:val="Standardnpsmoodstavce"/>
    <w:link w:val="Nadpis3"/>
    <w:rsid w:val="00603C80"/>
    <w:rPr>
      <w:rFonts w:ascii="Garamond" w:hAnsi="Garamond"/>
      <w:b/>
      <w:smallCaps/>
      <w:lang w:val="x-none" w:eastAsia="x-none"/>
    </w:rPr>
  </w:style>
  <w:style w:type="character" w:customStyle="1" w:styleId="Nadpis4Char">
    <w:name w:val="Nadpis 4 Char"/>
    <w:basedOn w:val="Standardnpsmoodstavce"/>
    <w:link w:val="Nadpis4"/>
    <w:rsid w:val="00603C80"/>
    <w:rPr>
      <w:rFonts w:ascii="Garamond" w:hAnsi="Garamond"/>
      <w:b/>
      <w:i/>
      <w:spacing w:val="5"/>
      <w:kern w:val="20"/>
      <w:szCs w:val="24"/>
      <w:lang w:val="x-none" w:eastAsia="x-none"/>
    </w:rPr>
  </w:style>
  <w:style w:type="character" w:customStyle="1" w:styleId="Nadpis5Char">
    <w:name w:val="Nadpis 5 Char"/>
    <w:basedOn w:val="Standardnpsmoodstavce"/>
    <w:link w:val="Nadpis5"/>
    <w:rsid w:val="00603C80"/>
    <w:rPr>
      <w:rFonts w:ascii="Garamond" w:hAnsi="Garamond"/>
      <w:b/>
      <w:kern w:val="20"/>
      <w:szCs w:val="22"/>
      <w:lang w:val="x-none" w:eastAsia="x-none"/>
    </w:rPr>
  </w:style>
  <w:style w:type="character" w:customStyle="1" w:styleId="Nadpis6Char">
    <w:name w:val="Nadpis 6 Char"/>
    <w:basedOn w:val="Standardnpsmoodstavce"/>
    <w:link w:val="Nadpis6"/>
    <w:rsid w:val="00603C80"/>
    <w:rPr>
      <w:rFonts w:ascii="Garamond" w:hAnsi="Garamond"/>
      <w:i/>
      <w:spacing w:val="5"/>
      <w:kern w:val="20"/>
      <w:szCs w:val="22"/>
      <w:lang w:val="x-none" w:eastAsia="x-none"/>
    </w:rPr>
  </w:style>
  <w:style w:type="character" w:customStyle="1" w:styleId="Nadpis7Char">
    <w:name w:val="Nadpis 7 Char"/>
    <w:basedOn w:val="Standardnpsmoodstavce"/>
    <w:link w:val="Nadpis7"/>
    <w:rsid w:val="00603C80"/>
    <w:rPr>
      <w:rFonts w:ascii="Garamond" w:hAnsi="Garamond"/>
      <w:caps/>
      <w:kern w:val="20"/>
      <w:sz w:val="18"/>
      <w:szCs w:val="18"/>
      <w:lang w:val="x-none" w:eastAsia="x-none"/>
    </w:rPr>
  </w:style>
  <w:style w:type="character" w:customStyle="1" w:styleId="Nadpis8Char">
    <w:name w:val="Nadpis 8 Char"/>
    <w:basedOn w:val="Standardnpsmoodstavce"/>
    <w:link w:val="Nadpis8"/>
    <w:rsid w:val="00603C80"/>
    <w:rPr>
      <w:rFonts w:ascii="Garamond" w:hAnsi="Garamond"/>
      <w:i/>
      <w:spacing w:val="5"/>
      <w:kern w:val="20"/>
      <w:szCs w:val="22"/>
      <w:lang w:val="x-none" w:eastAsia="x-none"/>
    </w:rPr>
  </w:style>
  <w:style w:type="character" w:customStyle="1" w:styleId="Nadpis9Char">
    <w:name w:val="Nadpis 9 Char"/>
    <w:basedOn w:val="Standardnpsmoodstavce"/>
    <w:link w:val="Nadpis9"/>
    <w:rsid w:val="00603C80"/>
    <w:rPr>
      <w:rFonts w:ascii="Garamond" w:hAnsi="Garamond"/>
      <w:spacing w:val="-5"/>
      <w:kern w:val="20"/>
      <w:szCs w:val="22"/>
      <w:lang w:val="x-none" w:eastAsia="x-none"/>
    </w:rPr>
  </w:style>
  <w:style w:type="character" w:customStyle="1" w:styleId="RLTextlnkuslovanChar">
    <w:name w:val="RL Text článku číslovaný Char"/>
    <w:link w:val="RLTextlnkuslovan"/>
    <w:uiPriority w:val="99"/>
    <w:rsid w:val="00603C80"/>
    <w:rPr>
      <w:rFonts w:ascii="Arial" w:hAnsi="Arial"/>
      <w:szCs w:val="24"/>
      <w:lang w:val="x-none" w:eastAsia="x-none"/>
    </w:rPr>
  </w:style>
  <w:style w:type="character" w:customStyle="1" w:styleId="RLlneksmlouvyCharChar">
    <w:name w:val="RL Článek smlouvy Char Char"/>
    <w:link w:val="RLlneksmlouvy"/>
    <w:rsid w:val="00603C80"/>
    <w:rPr>
      <w:rFonts w:ascii="Arial" w:hAnsi="Arial"/>
      <w:b/>
      <w:szCs w:val="24"/>
      <w:lang w:val="x-none" w:eastAsia="en-US"/>
    </w:rPr>
  </w:style>
  <w:style w:type="paragraph" w:customStyle="1" w:styleId="RLdajeosmluvnstran">
    <w:name w:val="RL Údaje o smluvní straně"/>
    <w:basedOn w:val="Normln"/>
    <w:rsid w:val="00603C80"/>
    <w:pPr>
      <w:suppressAutoHyphens w:val="0"/>
      <w:spacing w:after="120" w:line="280" w:lineRule="exact"/>
      <w:jc w:val="center"/>
    </w:pPr>
    <w:rPr>
      <w:rFonts w:ascii="Arial" w:eastAsia="Times New Roman" w:hAnsi="Arial" w:cs="Times New Roman"/>
      <w:sz w:val="20"/>
      <w:szCs w:val="24"/>
      <w:lang w:eastAsia="en-US"/>
    </w:rPr>
  </w:style>
  <w:style w:type="paragraph" w:customStyle="1" w:styleId="RLProhlensmluvnchstran">
    <w:name w:val="RL Prohlášení smluvních stran"/>
    <w:basedOn w:val="Normln"/>
    <w:link w:val="RLProhlensmluvnchstranChar"/>
    <w:rsid w:val="00603C80"/>
    <w:pPr>
      <w:suppressAutoHyphens w:val="0"/>
      <w:spacing w:after="120" w:line="280" w:lineRule="exact"/>
      <w:jc w:val="center"/>
    </w:pPr>
    <w:rPr>
      <w:rFonts w:ascii="Arial" w:eastAsia="Times New Roman" w:hAnsi="Arial" w:cs="Times New Roman"/>
      <w:b/>
      <w:sz w:val="20"/>
      <w:szCs w:val="24"/>
      <w:lang w:val="x-none" w:eastAsia="x-none"/>
    </w:rPr>
  </w:style>
  <w:style w:type="character" w:customStyle="1" w:styleId="RLProhlensmluvnchstranChar">
    <w:name w:val="RL Prohlášení smluvních stran Char"/>
    <w:link w:val="RLProhlensmluvnchstran"/>
    <w:rsid w:val="00603C80"/>
    <w:rPr>
      <w:rFonts w:ascii="Arial" w:hAnsi="Arial"/>
      <w:b/>
      <w:szCs w:val="24"/>
      <w:lang w:val="x-none" w:eastAsia="x-none"/>
    </w:rPr>
  </w:style>
  <w:style w:type="paragraph" w:styleId="Nzev">
    <w:name w:val="Title"/>
    <w:basedOn w:val="Normln"/>
    <w:link w:val="NzevChar"/>
    <w:qFormat/>
    <w:rsid w:val="00603C80"/>
    <w:pPr>
      <w:suppressAutoHyphens w:val="0"/>
      <w:spacing w:before="240" w:after="60" w:line="280" w:lineRule="exact"/>
      <w:jc w:val="center"/>
      <w:outlineLvl w:val="0"/>
    </w:pPr>
    <w:rPr>
      <w:rFonts w:ascii="Arial" w:eastAsia="Times New Roman" w:hAnsi="Arial" w:cs="Times New Roman"/>
      <w:b/>
      <w:bCs/>
      <w:kern w:val="28"/>
      <w:sz w:val="32"/>
      <w:szCs w:val="32"/>
      <w:lang w:val="x-none" w:eastAsia="x-none"/>
    </w:rPr>
  </w:style>
  <w:style w:type="character" w:customStyle="1" w:styleId="NzevChar">
    <w:name w:val="Název Char"/>
    <w:basedOn w:val="Standardnpsmoodstavce"/>
    <w:link w:val="Nzev"/>
    <w:rsid w:val="00603C80"/>
    <w:rPr>
      <w:rFonts w:ascii="Arial" w:hAnsi="Arial"/>
      <w:b/>
      <w:bCs/>
      <w:kern w:val="28"/>
      <w:sz w:val="32"/>
      <w:szCs w:val="32"/>
      <w:lang w:val="x-none" w:eastAsia="x-none"/>
    </w:rPr>
  </w:style>
  <w:style w:type="paragraph" w:customStyle="1" w:styleId="RLSeznamploh">
    <w:name w:val="RL Seznam příloh"/>
    <w:basedOn w:val="RLTextlnkuslovan"/>
    <w:rsid w:val="00603C80"/>
    <w:pPr>
      <w:numPr>
        <w:ilvl w:val="0"/>
        <w:numId w:val="0"/>
      </w:numPr>
      <w:ind w:left="3572" w:hanging="1361"/>
    </w:pPr>
    <w:rPr>
      <w:szCs w:val="20"/>
      <w:lang w:eastAsia="en-US"/>
    </w:rPr>
  </w:style>
  <w:style w:type="paragraph" w:customStyle="1" w:styleId="RLNzevsmlouvy">
    <w:name w:val="RL Název smlouvy"/>
    <w:basedOn w:val="Normln"/>
    <w:next w:val="Normln"/>
    <w:rsid w:val="00603C80"/>
    <w:pPr>
      <w:suppressAutoHyphens w:val="0"/>
      <w:spacing w:before="120" w:after="1200" w:line="240" w:lineRule="auto"/>
      <w:jc w:val="center"/>
    </w:pPr>
    <w:rPr>
      <w:rFonts w:ascii="Arial" w:eastAsia="Times New Roman" w:hAnsi="Arial" w:cs="Arial"/>
      <w:b/>
      <w:bCs/>
      <w:caps/>
      <w:spacing w:val="40"/>
      <w:kern w:val="28"/>
      <w:sz w:val="32"/>
      <w:szCs w:val="32"/>
      <w:lang w:eastAsia="cs-CZ"/>
    </w:rPr>
  </w:style>
  <w:style w:type="character" w:styleId="Sledovanodkaz">
    <w:name w:val="FollowedHyperlink"/>
    <w:rsid w:val="00603C80"/>
    <w:rPr>
      <w:color w:val="0000FF"/>
      <w:u w:val="single"/>
    </w:rPr>
  </w:style>
  <w:style w:type="character" w:customStyle="1" w:styleId="Kurzva">
    <w:name w:val="Kurzíva"/>
    <w:rsid w:val="00603C80"/>
    <w:rPr>
      <w:i/>
    </w:rPr>
  </w:style>
  <w:style w:type="character" w:customStyle="1" w:styleId="TextkomenteChar">
    <w:name w:val="Text komentáře Char"/>
    <w:aliases w:val="RL Text komentáře Char"/>
    <w:link w:val="Textkomente"/>
    <w:uiPriority w:val="99"/>
    <w:rsid w:val="00603C80"/>
    <w:rPr>
      <w:rFonts w:ascii="Calibri" w:eastAsia="Calibri" w:hAnsi="Calibri" w:cs="Calibri"/>
      <w:lang w:eastAsia="ar-SA"/>
    </w:rPr>
  </w:style>
  <w:style w:type="character" w:styleId="slostrnky">
    <w:name w:val="page number"/>
    <w:rsid w:val="00603C80"/>
  </w:style>
  <w:style w:type="character" w:customStyle="1" w:styleId="PedmtkomenteChar">
    <w:name w:val="Předmět komentáře Char"/>
    <w:link w:val="Pedmtkomente"/>
    <w:rsid w:val="00603C80"/>
    <w:rPr>
      <w:rFonts w:ascii="Calibri" w:eastAsia="Calibri" w:hAnsi="Calibri" w:cs="Calibri"/>
      <w:b/>
      <w:bCs/>
      <w:lang w:eastAsia="ar-SA"/>
    </w:rPr>
  </w:style>
  <w:style w:type="table" w:styleId="Mkatabulky">
    <w:name w:val="Table Grid"/>
    <w:basedOn w:val="Normlntabulka"/>
    <w:uiPriority w:val="59"/>
    <w:rsid w:val="00603C80"/>
    <w:pPr>
      <w:spacing w:after="120" w:line="28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bublinyChar">
    <w:name w:val="Text bubliny Char"/>
    <w:link w:val="Textbubliny"/>
    <w:rsid w:val="00603C80"/>
    <w:rPr>
      <w:rFonts w:ascii="Tahoma" w:eastAsia="Calibri" w:hAnsi="Tahoma" w:cs="Tahoma"/>
      <w:sz w:val="16"/>
      <w:szCs w:val="16"/>
      <w:lang w:eastAsia="ar-SA"/>
    </w:rPr>
  </w:style>
  <w:style w:type="paragraph" w:customStyle="1" w:styleId="RLslovanodstavec">
    <w:name w:val="RL Číslovaný odstavec"/>
    <w:basedOn w:val="Normln"/>
    <w:link w:val="RLslovanodstavecChar"/>
    <w:qFormat/>
    <w:rsid w:val="00603C80"/>
    <w:pPr>
      <w:numPr>
        <w:numId w:val="9"/>
      </w:numPr>
      <w:suppressAutoHyphens w:val="0"/>
      <w:spacing w:after="120" w:line="340" w:lineRule="exact"/>
      <w:jc w:val="both"/>
    </w:pPr>
    <w:rPr>
      <w:rFonts w:ascii="Arial" w:eastAsia="Times New Roman" w:hAnsi="Arial" w:cs="Times New Roman"/>
      <w:spacing w:val="-4"/>
      <w:sz w:val="20"/>
      <w:szCs w:val="24"/>
      <w:lang w:eastAsia="cs-CZ"/>
    </w:rPr>
  </w:style>
  <w:style w:type="paragraph" w:customStyle="1" w:styleId="RLNadpis1rovn">
    <w:name w:val="RL Nadpis 1. úrovně"/>
    <w:basedOn w:val="Normln"/>
    <w:next w:val="Normln"/>
    <w:qFormat/>
    <w:rsid w:val="00603C80"/>
    <w:pPr>
      <w:pageBreakBefore/>
      <w:numPr>
        <w:numId w:val="10"/>
      </w:numPr>
      <w:suppressAutoHyphens w:val="0"/>
      <w:spacing w:after="1000" w:line="560" w:lineRule="exact"/>
    </w:pPr>
    <w:rPr>
      <w:rFonts w:ascii="Arial" w:eastAsia="Times New Roman" w:hAnsi="Arial" w:cs="Times New Roman"/>
      <w:b/>
      <w:sz w:val="40"/>
      <w:szCs w:val="40"/>
      <w:lang w:eastAsia="cs-CZ"/>
    </w:rPr>
  </w:style>
  <w:style w:type="paragraph" w:customStyle="1" w:styleId="RLNadpis2rovn">
    <w:name w:val="RL Nadpis 2. úrovně"/>
    <w:basedOn w:val="Normln"/>
    <w:next w:val="Normln"/>
    <w:qFormat/>
    <w:rsid w:val="00603C80"/>
    <w:pPr>
      <w:keepNext/>
      <w:numPr>
        <w:ilvl w:val="1"/>
        <w:numId w:val="10"/>
      </w:numPr>
      <w:suppressAutoHyphens w:val="0"/>
      <w:spacing w:before="360" w:after="120" w:line="340" w:lineRule="exact"/>
    </w:pPr>
    <w:rPr>
      <w:rFonts w:ascii="Arial" w:eastAsia="Times New Roman" w:hAnsi="Arial" w:cs="Times New Roman"/>
      <w:b/>
      <w:spacing w:val="20"/>
      <w:sz w:val="23"/>
      <w:szCs w:val="24"/>
      <w:lang w:eastAsia="cs-CZ"/>
    </w:rPr>
  </w:style>
  <w:style w:type="paragraph" w:customStyle="1" w:styleId="RLNadpis3rovn">
    <w:name w:val="RL Nadpis 3. úrovně"/>
    <w:basedOn w:val="Normln"/>
    <w:next w:val="RLslovanodstavec"/>
    <w:qFormat/>
    <w:rsid w:val="00603C80"/>
    <w:pPr>
      <w:keepNext/>
      <w:numPr>
        <w:ilvl w:val="2"/>
        <w:numId w:val="10"/>
      </w:numPr>
      <w:suppressAutoHyphens w:val="0"/>
      <w:spacing w:before="360" w:after="120" w:line="340" w:lineRule="exact"/>
    </w:pPr>
    <w:rPr>
      <w:rFonts w:ascii="Arial" w:eastAsia="Times New Roman" w:hAnsi="Arial" w:cs="Times New Roman"/>
      <w:b/>
      <w:sz w:val="20"/>
      <w:lang w:eastAsia="cs-CZ"/>
    </w:rPr>
  </w:style>
  <w:style w:type="character" w:customStyle="1" w:styleId="RLlneksmlouvyChar">
    <w:name w:val="RL Článek smlouvy Char"/>
    <w:rsid w:val="00603C80"/>
    <w:rPr>
      <w:rFonts w:ascii="Calibri" w:hAnsi="Calibri"/>
      <w:b/>
      <w:sz w:val="22"/>
      <w:szCs w:val="24"/>
      <w:lang w:eastAsia="en-US"/>
    </w:rPr>
  </w:style>
  <w:style w:type="paragraph" w:customStyle="1" w:styleId="RLdajeosmluvnstran0">
    <w:name w:val="RL  údaje o smluvní straně"/>
    <w:basedOn w:val="Normln"/>
    <w:rsid w:val="00603C80"/>
    <w:pPr>
      <w:suppressAutoHyphens w:val="0"/>
      <w:spacing w:after="120" w:line="280" w:lineRule="exact"/>
      <w:jc w:val="center"/>
    </w:pPr>
    <w:rPr>
      <w:rFonts w:ascii="Arial" w:eastAsia="Times New Roman" w:hAnsi="Arial" w:cs="Times New Roman"/>
      <w:sz w:val="20"/>
      <w:szCs w:val="24"/>
      <w:lang w:eastAsia="en-US"/>
    </w:rPr>
  </w:style>
  <w:style w:type="paragraph" w:customStyle="1" w:styleId="RLnzevsmlouvy0">
    <w:name w:val="RL název smlouvy"/>
    <w:basedOn w:val="Normln"/>
    <w:next w:val="Normln"/>
    <w:rsid w:val="00603C80"/>
    <w:pPr>
      <w:suppressAutoHyphens w:val="0"/>
      <w:spacing w:before="120" w:after="1200" w:line="240" w:lineRule="auto"/>
      <w:jc w:val="center"/>
    </w:pPr>
    <w:rPr>
      <w:rFonts w:ascii="Arial" w:eastAsia="Times New Roman" w:hAnsi="Arial" w:cs="Arial"/>
      <w:b/>
      <w:bCs/>
      <w:caps/>
      <w:spacing w:val="40"/>
      <w:kern w:val="28"/>
      <w:sz w:val="32"/>
      <w:szCs w:val="32"/>
      <w:lang w:eastAsia="cs-CZ"/>
    </w:rPr>
  </w:style>
  <w:style w:type="character" w:customStyle="1" w:styleId="ZkladntextChar">
    <w:name w:val="Základní text Char"/>
    <w:link w:val="Zkladntext"/>
    <w:rsid w:val="00603C80"/>
    <w:rPr>
      <w:rFonts w:ascii="Calibri" w:eastAsia="Calibri" w:hAnsi="Calibri" w:cs="Calibri"/>
      <w:sz w:val="22"/>
      <w:szCs w:val="22"/>
      <w:lang w:val="x-none" w:eastAsia="ar-SA"/>
    </w:rPr>
  </w:style>
  <w:style w:type="character" w:customStyle="1" w:styleId="ZKLADNChar">
    <w:name w:val="ZÁKLADNÍ Char"/>
    <w:link w:val="ZKLADN"/>
    <w:locked/>
    <w:rsid w:val="00603C80"/>
    <w:rPr>
      <w:rFonts w:ascii="Garamond" w:hAnsi="Garamond"/>
      <w:sz w:val="24"/>
      <w:szCs w:val="24"/>
    </w:rPr>
  </w:style>
  <w:style w:type="paragraph" w:customStyle="1" w:styleId="ZKLADN">
    <w:name w:val="ZÁKLADNÍ"/>
    <w:basedOn w:val="Zkladntext"/>
    <w:link w:val="ZKLADNChar"/>
    <w:rsid w:val="00603C80"/>
    <w:pPr>
      <w:widowControl w:val="0"/>
      <w:suppressAutoHyphens w:val="0"/>
      <w:spacing w:before="120" w:line="280" w:lineRule="atLeast"/>
      <w:jc w:val="both"/>
    </w:pPr>
    <w:rPr>
      <w:rFonts w:ascii="Garamond" w:eastAsia="Times New Roman" w:hAnsi="Garamond" w:cs="Times New Roman"/>
      <w:sz w:val="24"/>
      <w:szCs w:val="24"/>
      <w:lang w:val="cs-CZ" w:eastAsia="cs-CZ"/>
    </w:rPr>
  </w:style>
  <w:style w:type="paragraph" w:customStyle="1" w:styleId="Seznamploh">
    <w:name w:val="Seznam příloh"/>
    <w:basedOn w:val="RLTextlnkuslovan"/>
    <w:link w:val="SeznamplohChar"/>
    <w:rsid w:val="00603C80"/>
    <w:pPr>
      <w:numPr>
        <w:ilvl w:val="0"/>
        <w:numId w:val="0"/>
      </w:numPr>
      <w:ind w:left="3572" w:hanging="1361"/>
    </w:pPr>
    <w:rPr>
      <w:lang w:eastAsia="en-US"/>
    </w:rPr>
  </w:style>
  <w:style w:type="character" w:customStyle="1" w:styleId="SeznamplohChar">
    <w:name w:val="Seznam příloh Char"/>
    <w:link w:val="Seznamploh"/>
    <w:rsid w:val="00603C80"/>
    <w:rPr>
      <w:rFonts w:ascii="Arial" w:hAnsi="Arial"/>
      <w:szCs w:val="24"/>
      <w:lang w:val="x-none" w:eastAsia="en-US"/>
    </w:rPr>
  </w:style>
  <w:style w:type="paragraph" w:customStyle="1" w:styleId="doplnuchaze">
    <w:name w:val="doplní uchazeč"/>
    <w:basedOn w:val="Normln"/>
    <w:link w:val="doplnuchazeChar"/>
    <w:qFormat/>
    <w:rsid w:val="00603C80"/>
    <w:pPr>
      <w:suppressAutoHyphens w:val="0"/>
      <w:spacing w:after="120" w:line="280" w:lineRule="exact"/>
      <w:jc w:val="center"/>
    </w:pPr>
    <w:rPr>
      <w:rFonts w:ascii="Arial" w:eastAsia="Times New Roman" w:hAnsi="Arial" w:cs="Times New Roman"/>
      <w:b/>
      <w:snapToGrid w:val="0"/>
      <w:sz w:val="20"/>
      <w:lang w:val="x-none" w:eastAsia="x-none"/>
    </w:rPr>
  </w:style>
  <w:style w:type="character" w:customStyle="1" w:styleId="doplnuchazeChar">
    <w:name w:val="doplní uchazeč Char"/>
    <w:link w:val="doplnuchaze"/>
    <w:rsid w:val="00603C80"/>
    <w:rPr>
      <w:rFonts w:ascii="Arial" w:hAnsi="Arial"/>
      <w:b/>
      <w:snapToGrid w:val="0"/>
      <w:szCs w:val="22"/>
      <w:lang w:val="x-none" w:eastAsia="x-none"/>
    </w:rPr>
  </w:style>
  <w:style w:type="paragraph" w:styleId="Textpoznpodarou">
    <w:name w:val="footnote text"/>
    <w:aliases w:val="Schriftart: 9 pt,Schriftart: 10 pt,Schriftart: 8 pt,Text poznámky pod čiarou 007,Footnote,Char1,Fußnotentextf,Geneva 9,Font: Geneva 9,Boston 10,f,pozn. pod čarou,Text pozn. pod čarou1,Char Char Char1,Char,Char Char1,o, Char1,Char12"/>
    <w:basedOn w:val="Normln"/>
    <w:link w:val="TextpoznpodarouChar"/>
    <w:uiPriority w:val="99"/>
    <w:rsid w:val="00603C80"/>
    <w:pPr>
      <w:suppressAutoHyphens w:val="0"/>
      <w:spacing w:after="0" w:line="240" w:lineRule="auto"/>
      <w:jc w:val="both"/>
    </w:pPr>
    <w:rPr>
      <w:rFonts w:ascii="Arial" w:eastAsia="Times New Roman" w:hAnsi="Arial" w:cs="Times New Roman"/>
      <w:sz w:val="20"/>
      <w:szCs w:val="20"/>
      <w:lang w:val="x-none" w:eastAsia="x-none"/>
    </w:rPr>
  </w:style>
  <w:style w:type="character" w:customStyle="1" w:styleId="TextpoznpodarouChar">
    <w:name w:val="Text pozn. pod čarou Char"/>
    <w:aliases w:val="Schriftart: 9 pt Char,Schriftart: 10 pt Char,Schriftart: 8 pt Char,Text poznámky pod čiarou 007 Char,Footnote Char,Char1 Char,Fußnotentextf Char,Geneva 9 Char,Font: Geneva 9 Char,Boston 10 Char,f Char,pozn. pod čarou Char"/>
    <w:basedOn w:val="Standardnpsmoodstavce"/>
    <w:link w:val="Textpoznpodarou"/>
    <w:uiPriority w:val="99"/>
    <w:rsid w:val="00603C80"/>
    <w:rPr>
      <w:rFonts w:ascii="Arial" w:hAnsi="Arial"/>
      <w:lang w:val="x-none" w:eastAsia="x-none"/>
    </w:rPr>
  </w:style>
  <w:style w:type="character" w:styleId="Znakapoznpodarou">
    <w:name w:val="footnote reference"/>
    <w:aliases w:val="PGI Fußnote Ziffer,BVI fnr,Footnote symbol,Footnote Reference Superscript,Appel note de bas de p,Appel note de bas de page,Légende,Char Car Car Car Car,Voetnootverwijzing,Légende;Char Car Car Car Car,Légende.Char Car Car Car Car,R"/>
    <w:uiPriority w:val="99"/>
    <w:rsid w:val="00603C80"/>
    <w:rPr>
      <w:rFonts w:cs="Times New Roman"/>
      <w:vertAlign w:val="superscript"/>
    </w:rPr>
  </w:style>
  <w:style w:type="paragraph" w:customStyle="1" w:styleId="Nadpis21">
    <w:name w:val="Nadpis 21"/>
    <w:basedOn w:val="Normln"/>
    <w:next w:val="Normln"/>
    <w:qFormat/>
    <w:rsid w:val="00603C80"/>
    <w:pPr>
      <w:keepNext/>
      <w:keepLines/>
      <w:tabs>
        <w:tab w:val="left" w:pos="567"/>
        <w:tab w:val="num" w:pos="1474"/>
      </w:tabs>
      <w:suppressAutoHyphens w:val="0"/>
      <w:spacing w:before="240" w:after="120" w:line="240" w:lineRule="auto"/>
      <w:ind w:left="576" w:hanging="737"/>
      <w:jc w:val="both"/>
      <w:outlineLvl w:val="1"/>
    </w:pPr>
    <w:rPr>
      <w:rFonts w:ascii="Garamond" w:eastAsia="Times New Roman" w:hAnsi="Garamond" w:cs="Times New Roman"/>
      <w:b/>
      <w:smallCaps/>
      <w:color w:val="244061"/>
      <w:spacing w:val="10"/>
      <w:sz w:val="28"/>
      <w:szCs w:val="18"/>
      <w:lang w:eastAsia="cs-CZ"/>
    </w:rPr>
  </w:style>
  <w:style w:type="numbering" w:customStyle="1" w:styleId="Bezseznamu1">
    <w:name w:val="Bez seznamu1"/>
    <w:next w:val="Bezseznamu"/>
    <w:uiPriority w:val="99"/>
    <w:semiHidden/>
    <w:unhideWhenUsed/>
    <w:rsid w:val="00603C80"/>
  </w:style>
  <w:style w:type="paragraph" w:styleId="Rejstk1">
    <w:name w:val="index 1"/>
    <w:basedOn w:val="Normln"/>
    <w:rsid w:val="00603C80"/>
    <w:pPr>
      <w:suppressAutoHyphens w:val="0"/>
      <w:spacing w:before="120" w:after="0" w:line="240" w:lineRule="auto"/>
      <w:jc w:val="both"/>
    </w:pPr>
    <w:rPr>
      <w:rFonts w:ascii="Garamond" w:eastAsia="Times New Roman" w:hAnsi="Garamond" w:cs="Garamond"/>
      <w:sz w:val="21"/>
      <w:szCs w:val="21"/>
      <w:lang w:eastAsia="cs-CZ"/>
    </w:rPr>
  </w:style>
  <w:style w:type="paragraph" w:styleId="Rejstk2">
    <w:name w:val="index 2"/>
    <w:basedOn w:val="Normln"/>
    <w:rsid w:val="00603C80"/>
    <w:pPr>
      <w:suppressAutoHyphens w:val="0"/>
      <w:spacing w:before="120" w:after="0" w:line="240" w:lineRule="auto"/>
      <w:ind w:hanging="240"/>
      <w:jc w:val="both"/>
    </w:pPr>
    <w:rPr>
      <w:rFonts w:ascii="Garamond" w:eastAsia="Times New Roman" w:hAnsi="Garamond" w:cs="Garamond"/>
      <w:sz w:val="21"/>
      <w:szCs w:val="21"/>
      <w:lang w:eastAsia="cs-CZ"/>
    </w:rPr>
  </w:style>
  <w:style w:type="paragraph" w:styleId="Rejstk3">
    <w:name w:val="index 3"/>
    <w:basedOn w:val="Normln"/>
    <w:rsid w:val="00603C80"/>
    <w:pPr>
      <w:suppressAutoHyphens w:val="0"/>
      <w:spacing w:before="120" w:after="0" w:line="240" w:lineRule="auto"/>
      <w:ind w:left="480" w:hanging="240"/>
      <w:jc w:val="both"/>
    </w:pPr>
    <w:rPr>
      <w:rFonts w:ascii="Garamond" w:eastAsia="Times New Roman" w:hAnsi="Garamond" w:cs="Garamond"/>
      <w:sz w:val="21"/>
      <w:szCs w:val="21"/>
      <w:lang w:eastAsia="cs-CZ"/>
    </w:rPr>
  </w:style>
  <w:style w:type="paragraph" w:styleId="Rejstk4">
    <w:name w:val="index 4"/>
    <w:basedOn w:val="Normln"/>
    <w:rsid w:val="00603C80"/>
    <w:pPr>
      <w:suppressAutoHyphens w:val="0"/>
      <w:spacing w:before="120" w:after="0" w:line="240" w:lineRule="auto"/>
      <w:ind w:left="600" w:hanging="240"/>
      <w:jc w:val="both"/>
    </w:pPr>
    <w:rPr>
      <w:rFonts w:ascii="Garamond" w:eastAsia="Times New Roman" w:hAnsi="Garamond" w:cs="Garamond"/>
      <w:sz w:val="21"/>
      <w:szCs w:val="21"/>
      <w:lang w:eastAsia="cs-CZ"/>
    </w:rPr>
  </w:style>
  <w:style w:type="paragraph" w:styleId="Rejstk5">
    <w:name w:val="index 5"/>
    <w:basedOn w:val="Normln"/>
    <w:rsid w:val="00603C80"/>
    <w:pPr>
      <w:suppressAutoHyphens w:val="0"/>
      <w:spacing w:before="120" w:after="0" w:line="240" w:lineRule="auto"/>
      <w:ind w:left="840"/>
      <w:jc w:val="both"/>
    </w:pPr>
    <w:rPr>
      <w:rFonts w:ascii="Garamond" w:eastAsia="Times New Roman" w:hAnsi="Garamond" w:cs="Garamond"/>
      <w:sz w:val="21"/>
      <w:szCs w:val="21"/>
      <w:lang w:eastAsia="cs-CZ"/>
    </w:rPr>
  </w:style>
  <w:style w:type="paragraph" w:styleId="Obsah1">
    <w:name w:val="toc 1"/>
    <w:basedOn w:val="Normln"/>
    <w:uiPriority w:val="39"/>
    <w:rsid w:val="00603C80"/>
    <w:pPr>
      <w:tabs>
        <w:tab w:val="left" w:pos="426"/>
        <w:tab w:val="right" w:leader="dot" w:pos="9498"/>
      </w:tabs>
      <w:suppressAutoHyphens w:val="0"/>
      <w:spacing w:before="60" w:after="0" w:line="240" w:lineRule="auto"/>
      <w:ind w:left="425" w:hanging="425"/>
      <w:jc w:val="both"/>
    </w:pPr>
    <w:rPr>
      <w:rFonts w:ascii="Garamond" w:eastAsia="Times New Roman" w:hAnsi="Garamond" w:cs="Garamond"/>
      <w:noProof/>
      <w:sz w:val="20"/>
      <w:lang w:eastAsia="cs-CZ"/>
    </w:rPr>
  </w:style>
  <w:style w:type="paragraph" w:styleId="Obsah2">
    <w:name w:val="toc 2"/>
    <w:basedOn w:val="Obsah1"/>
    <w:uiPriority w:val="39"/>
    <w:rsid w:val="00603C80"/>
    <w:pPr>
      <w:tabs>
        <w:tab w:val="clear" w:pos="426"/>
        <w:tab w:val="left" w:pos="567"/>
      </w:tabs>
      <w:ind w:left="567"/>
    </w:pPr>
  </w:style>
  <w:style w:type="paragraph" w:styleId="Obsah3">
    <w:name w:val="toc 3"/>
    <w:basedOn w:val="Obsah2"/>
    <w:uiPriority w:val="39"/>
    <w:rsid w:val="00603C80"/>
    <w:pPr>
      <w:tabs>
        <w:tab w:val="clear" w:pos="567"/>
        <w:tab w:val="left" w:pos="851"/>
      </w:tabs>
      <w:ind w:left="851" w:hanging="567"/>
    </w:pPr>
    <w:rPr>
      <w:i/>
    </w:rPr>
  </w:style>
  <w:style w:type="paragraph" w:styleId="Obsah4">
    <w:name w:val="toc 4"/>
    <w:basedOn w:val="Normln"/>
    <w:rsid w:val="00603C80"/>
    <w:pPr>
      <w:tabs>
        <w:tab w:val="right" w:leader="dot" w:pos="5040"/>
      </w:tabs>
      <w:suppressAutoHyphens w:val="0"/>
      <w:spacing w:before="120" w:after="0" w:line="240" w:lineRule="auto"/>
      <w:jc w:val="both"/>
    </w:pPr>
    <w:rPr>
      <w:rFonts w:ascii="Garamond" w:eastAsia="Times New Roman" w:hAnsi="Garamond" w:cs="Garamond"/>
      <w:i/>
      <w:sz w:val="20"/>
      <w:lang w:eastAsia="cs-CZ"/>
    </w:rPr>
  </w:style>
  <w:style w:type="paragraph" w:styleId="Obsah5">
    <w:name w:val="toc 5"/>
    <w:basedOn w:val="Normln"/>
    <w:rsid w:val="00603C80"/>
    <w:pPr>
      <w:suppressAutoHyphens w:val="0"/>
      <w:spacing w:before="120" w:after="0" w:line="240" w:lineRule="auto"/>
      <w:jc w:val="both"/>
    </w:pPr>
    <w:rPr>
      <w:rFonts w:ascii="Garamond" w:eastAsia="Times New Roman" w:hAnsi="Garamond" w:cs="Garamond"/>
      <w:i/>
      <w:sz w:val="20"/>
      <w:lang w:eastAsia="cs-CZ"/>
    </w:rPr>
  </w:style>
  <w:style w:type="paragraph" w:styleId="Hlavikarejstku">
    <w:name w:val="index heading"/>
    <w:basedOn w:val="Normln"/>
    <w:next w:val="Rejstk1"/>
    <w:rsid w:val="00603C80"/>
    <w:pPr>
      <w:suppressAutoHyphens w:val="0"/>
      <w:spacing w:before="120" w:after="0" w:line="480" w:lineRule="atLeast"/>
      <w:jc w:val="both"/>
    </w:pPr>
    <w:rPr>
      <w:rFonts w:ascii="Garamond" w:eastAsia="Times New Roman" w:hAnsi="Garamond" w:cs="Garamond"/>
      <w:spacing w:val="-5"/>
      <w:sz w:val="28"/>
      <w:szCs w:val="28"/>
      <w:lang w:eastAsia="cs-CZ"/>
    </w:rPr>
  </w:style>
  <w:style w:type="paragraph" w:styleId="Titulek">
    <w:name w:val="caption"/>
    <w:basedOn w:val="Normln"/>
    <w:next w:val="Normln"/>
    <w:qFormat/>
    <w:rsid w:val="00603C80"/>
    <w:pPr>
      <w:suppressAutoHyphens w:val="0"/>
      <w:spacing w:before="120" w:after="240" w:line="240" w:lineRule="auto"/>
      <w:contextualSpacing/>
      <w:jc w:val="center"/>
    </w:pPr>
    <w:rPr>
      <w:rFonts w:ascii="Garamond" w:eastAsia="Times New Roman" w:hAnsi="Garamond" w:cs="Garamond"/>
      <w:i/>
      <w:sz w:val="20"/>
      <w:lang w:eastAsia="cs-CZ"/>
    </w:rPr>
  </w:style>
  <w:style w:type="paragraph" w:styleId="Seznamobrzk">
    <w:name w:val="table of figures"/>
    <w:basedOn w:val="Normln"/>
    <w:rsid w:val="00603C80"/>
    <w:pPr>
      <w:suppressAutoHyphens w:val="0"/>
      <w:spacing w:before="120" w:after="0" w:line="240" w:lineRule="auto"/>
      <w:jc w:val="both"/>
    </w:pPr>
    <w:rPr>
      <w:rFonts w:ascii="Garamond" w:eastAsia="Times New Roman" w:hAnsi="Garamond" w:cs="Garamond"/>
      <w:sz w:val="20"/>
      <w:lang w:eastAsia="cs-CZ"/>
    </w:rPr>
  </w:style>
  <w:style w:type="paragraph" w:styleId="Textvysvtlivek">
    <w:name w:val="endnote text"/>
    <w:basedOn w:val="Normln"/>
    <w:link w:val="TextvysvtlivekChar"/>
    <w:rsid w:val="00603C80"/>
    <w:pPr>
      <w:suppressAutoHyphens w:val="0"/>
      <w:spacing w:before="120" w:after="0" w:line="240" w:lineRule="auto"/>
      <w:jc w:val="both"/>
    </w:pPr>
    <w:rPr>
      <w:rFonts w:ascii="Garamond" w:eastAsia="Times New Roman" w:hAnsi="Garamond" w:cs="Times New Roman"/>
      <w:sz w:val="20"/>
      <w:lang w:val="x-none" w:eastAsia="x-none"/>
    </w:rPr>
  </w:style>
  <w:style w:type="character" w:customStyle="1" w:styleId="TextvysvtlivekChar">
    <w:name w:val="Text vysvětlivek Char"/>
    <w:basedOn w:val="Standardnpsmoodstavce"/>
    <w:link w:val="Textvysvtlivek"/>
    <w:rsid w:val="00603C80"/>
    <w:rPr>
      <w:rFonts w:ascii="Garamond" w:hAnsi="Garamond"/>
      <w:szCs w:val="22"/>
      <w:lang w:val="x-none" w:eastAsia="x-none"/>
    </w:rPr>
  </w:style>
  <w:style w:type="paragraph" w:styleId="Seznamcitac">
    <w:name w:val="table of authorities"/>
    <w:basedOn w:val="Normln"/>
    <w:rsid w:val="00603C80"/>
    <w:pPr>
      <w:tabs>
        <w:tab w:val="right" w:leader="dot" w:pos="7560"/>
      </w:tabs>
      <w:suppressAutoHyphens w:val="0"/>
      <w:spacing w:before="120" w:after="0" w:line="240" w:lineRule="auto"/>
      <w:jc w:val="both"/>
    </w:pPr>
    <w:rPr>
      <w:rFonts w:ascii="Garamond" w:eastAsia="Times New Roman" w:hAnsi="Garamond" w:cs="Garamond"/>
      <w:sz w:val="20"/>
      <w:lang w:eastAsia="cs-CZ"/>
    </w:rPr>
  </w:style>
  <w:style w:type="paragraph" w:styleId="Textmakra">
    <w:name w:val="macro"/>
    <w:basedOn w:val="Normln"/>
    <w:link w:val="TextmakraChar"/>
    <w:rsid w:val="00603C80"/>
    <w:pPr>
      <w:suppressAutoHyphens w:val="0"/>
      <w:spacing w:before="120" w:after="0" w:line="240" w:lineRule="auto"/>
      <w:jc w:val="both"/>
    </w:pPr>
    <w:rPr>
      <w:rFonts w:ascii="Courier New" w:eastAsia="Times New Roman" w:hAnsi="Courier New" w:cs="Times New Roman"/>
      <w:sz w:val="20"/>
      <w:lang w:val="x-none" w:eastAsia="x-none"/>
    </w:rPr>
  </w:style>
  <w:style w:type="character" w:customStyle="1" w:styleId="TextmakraChar">
    <w:name w:val="Text makra Char"/>
    <w:basedOn w:val="Standardnpsmoodstavce"/>
    <w:link w:val="Textmakra"/>
    <w:rsid w:val="00603C80"/>
    <w:rPr>
      <w:rFonts w:ascii="Courier New" w:hAnsi="Courier New"/>
      <w:szCs w:val="22"/>
      <w:lang w:val="x-none" w:eastAsia="x-none"/>
    </w:rPr>
  </w:style>
  <w:style w:type="paragraph" w:styleId="Hlavikaobsahu">
    <w:name w:val="toa heading"/>
    <w:basedOn w:val="Normln"/>
    <w:next w:val="Seznamcitac"/>
    <w:rsid w:val="00603C80"/>
    <w:pPr>
      <w:keepNext/>
      <w:suppressAutoHyphens w:val="0"/>
      <w:spacing w:before="120" w:after="0" w:line="720" w:lineRule="atLeast"/>
      <w:jc w:val="both"/>
    </w:pPr>
    <w:rPr>
      <w:rFonts w:ascii="Garamond" w:eastAsia="Times New Roman" w:hAnsi="Garamond" w:cs="Garamond"/>
      <w:caps/>
      <w:spacing w:val="-10"/>
      <w:kern w:val="28"/>
      <w:sz w:val="20"/>
      <w:lang w:eastAsia="cs-CZ"/>
    </w:rPr>
  </w:style>
  <w:style w:type="paragraph" w:styleId="Seznamsodrkami">
    <w:name w:val="List Bullet"/>
    <w:basedOn w:val="Normln"/>
    <w:rsid w:val="00603C80"/>
    <w:pPr>
      <w:numPr>
        <w:numId w:val="12"/>
      </w:numPr>
      <w:suppressAutoHyphens w:val="0"/>
      <w:spacing w:before="120" w:after="240" w:line="240" w:lineRule="atLeast"/>
      <w:ind w:right="720"/>
      <w:jc w:val="both"/>
    </w:pPr>
    <w:rPr>
      <w:rFonts w:ascii="Garamond" w:eastAsia="Times New Roman" w:hAnsi="Garamond" w:cs="Garamond"/>
      <w:sz w:val="20"/>
      <w:lang w:eastAsia="cs-CZ"/>
    </w:rPr>
  </w:style>
  <w:style w:type="paragraph" w:customStyle="1" w:styleId="2">
    <w:name w:val="2"/>
    <w:basedOn w:val="Normln"/>
    <w:next w:val="Normln"/>
    <w:qFormat/>
    <w:rsid w:val="006F6823"/>
    <w:pPr>
      <w:suppressAutoHyphens w:val="0"/>
      <w:spacing w:before="120" w:after="0" w:line="240" w:lineRule="auto"/>
      <w:jc w:val="center"/>
    </w:pPr>
    <w:rPr>
      <w:rFonts w:ascii="Garamond" w:eastAsia="Times New Roman" w:hAnsi="Garamond" w:cs="Times New Roman"/>
      <w:smallCaps/>
      <w:spacing w:val="20"/>
      <w:sz w:val="28"/>
      <w:lang w:val="x-none" w:eastAsia="x-none"/>
    </w:rPr>
  </w:style>
  <w:style w:type="character" w:customStyle="1" w:styleId="PodnadpisChar1">
    <w:name w:val="Podnadpis Char1"/>
    <w:link w:val="Podnadpis"/>
    <w:rsid w:val="00603C80"/>
    <w:rPr>
      <w:rFonts w:ascii="Garamond" w:eastAsia="Times New Roman" w:hAnsi="Garamond"/>
      <w:smallCaps/>
      <w:spacing w:val="20"/>
      <w:sz w:val="28"/>
      <w:szCs w:val="22"/>
      <w:lang w:val="x-none" w:eastAsia="x-none"/>
    </w:rPr>
  </w:style>
  <w:style w:type="character" w:customStyle="1" w:styleId="BodyTextChar">
    <w:name w:val="Body Text Char"/>
    <w:rsid w:val="00603C80"/>
  </w:style>
  <w:style w:type="character" w:customStyle="1" w:styleId="BlockQuotationChar">
    <w:name w:val="Block Quotation Char"/>
    <w:link w:val="Citace1"/>
    <w:rsid w:val="00603C80"/>
    <w:rPr>
      <w:rFonts w:ascii="Garamond" w:hAnsi="Garamond" w:cs="Garamond"/>
      <w:i/>
      <w:szCs w:val="22"/>
      <w:lang w:bidi="cs-CZ"/>
    </w:rPr>
  </w:style>
  <w:style w:type="paragraph" w:customStyle="1" w:styleId="Citace1">
    <w:name w:val="Citace1"/>
    <w:basedOn w:val="Normln"/>
    <w:link w:val="BlockQuotationChar"/>
    <w:rsid w:val="00603C80"/>
    <w:pPr>
      <w:keepLines/>
      <w:pBdr>
        <w:top w:val="single" w:sz="6" w:space="14" w:color="808080"/>
        <w:left w:val="single" w:sz="6" w:space="14" w:color="808080"/>
        <w:bottom w:val="single" w:sz="6" w:space="14" w:color="808080"/>
        <w:right w:val="single" w:sz="6" w:space="14" w:color="808080"/>
      </w:pBdr>
      <w:suppressAutoHyphens w:val="0"/>
      <w:spacing w:before="120" w:after="240" w:line="240" w:lineRule="atLeast"/>
      <w:ind w:left="720" w:right="720"/>
      <w:jc w:val="both"/>
    </w:pPr>
    <w:rPr>
      <w:rFonts w:ascii="Garamond" w:eastAsia="Times New Roman" w:hAnsi="Garamond" w:cs="Garamond"/>
      <w:i/>
      <w:sz w:val="20"/>
      <w:lang w:eastAsia="cs-CZ" w:bidi="cs-CZ"/>
    </w:rPr>
  </w:style>
  <w:style w:type="paragraph" w:customStyle="1" w:styleId="Podnadpistitulnstrnky">
    <w:name w:val="Podnadpis titulní stránky"/>
    <w:basedOn w:val="Nadpistitulnstrnky"/>
    <w:next w:val="Zkladntext"/>
    <w:rsid w:val="00603C80"/>
    <w:pPr>
      <w:pBdr>
        <w:bottom w:val="none" w:sz="0" w:space="0" w:color="auto"/>
      </w:pBdr>
      <w:spacing w:after="0" w:line="440" w:lineRule="atLeast"/>
    </w:pPr>
    <w:rPr>
      <w:color w:val="auto"/>
      <w:spacing w:val="30"/>
      <w:sz w:val="52"/>
      <w:szCs w:val="56"/>
    </w:rPr>
  </w:style>
  <w:style w:type="paragraph" w:customStyle="1" w:styleId="Nadpistitulnstrnky">
    <w:name w:val="Nadpis titulní stránky"/>
    <w:basedOn w:val="Normln"/>
    <w:next w:val="Podnadpistitulnstrnky"/>
    <w:rsid w:val="00603C80"/>
    <w:pPr>
      <w:keepNext/>
      <w:keepLines/>
      <w:pBdr>
        <w:bottom w:val="single" w:sz="4" w:space="6" w:color="95B3D7"/>
      </w:pBdr>
      <w:suppressAutoHyphens w:val="0"/>
      <w:spacing w:before="120" w:after="240" w:line="720" w:lineRule="atLeast"/>
      <w:jc w:val="center"/>
    </w:pPr>
    <w:rPr>
      <w:rFonts w:ascii="Garamond" w:eastAsia="Times New Roman" w:hAnsi="Garamond" w:cs="Garamond"/>
      <w:b/>
      <w:smallCaps/>
      <w:color w:val="365F91"/>
      <w:spacing w:val="65"/>
      <w:kern w:val="20"/>
      <w:sz w:val="64"/>
      <w:szCs w:val="80"/>
      <w:lang w:eastAsia="cs-CZ" w:bidi="cs-CZ"/>
    </w:rPr>
  </w:style>
  <w:style w:type="paragraph" w:customStyle="1" w:styleId="Zhlavsloupc">
    <w:name w:val="Záhlaví sloupců"/>
    <w:basedOn w:val="Normln"/>
    <w:rsid w:val="00603C80"/>
    <w:pPr>
      <w:keepNext/>
      <w:suppressAutoHyphens w:val="0"/>
      <w:spacing w:before="80" w:after="0" w:line="240" w:lineRule="auto"/>
      <w:jc w:val="center"/>
    </w:pPr>
    <w:rPr>
      <w:rFonts w:ascii="Garamond" w:eastAsia="Times New Roman" w:hAnsi="Garamond" w:cs="Garamond"/>
      <w:caps/>
      <w:sz w:val="14"/>
      <w:szCs w:val="14"/>
      <w:lang w:eastAsia="cs-CZ" w:bidi="cs-CZ"/>
    </w:rPr>
  </w:style>
  <w:style w:type="paragraph" w:customStyle="1" w:styleId="Nzevspolenosti">
    <w:name w:val="Název společnosti"/>
    <w:basedOn w:val="Normln"/>
    <w:next w:val="Normln"/>
    <w:rsid w:val="00603C80"/>
    <w:pPr>
      <w:keepLines/>
      <w:suppressAutoHyphens w:val="0"/>
      <w:spacing w:before="120" w:after="0" w:line="240" w:lineRule="auto"/>
      <w:jc w:val="center"/>
    </w:pPr>
    <w:rPr>
      <w:rFonts w:ascii="Garamond" w:eastAsia="Times New Roman" w:hAnsi="Garamond" w:cs="Garamond"/>
      <w:b/>
      <w:smallCaps/>
      <w:spacing w:val="75"/>
      <w:kern w:val="18"/>
      <w:sz w:val="32"/>
      <w:lang w:eastAsia="cs-CZ" w:bidi="cs-CZ"/>
    </w:rPr>
  </w:style>
  <w:style w:type="paragraph" w:customStyle="1" w:styleId="Popiskydk">
    <w:name w:val="Popisky řádků"/>
    <w:basedOn w:val="Normln"/>
    <w:rsid w:val="00603C80"/>
    <w:pPr>
      <w:keepNext/>
      <w:suppressAutoHyphens w:val="0"/>
      <w:spacing w:before="40" w:after="0" w:line="240" w:lineRule="auto"/>
      <w:jc w:val="both"/>
    </w:pPr>
    <w:rPr>
      <w:rFonts w:ascii="Garamond" w:eastAsia="Times New Roman" w:hAnsi="Garamond" w:cs="Garamond"/>
      <w:sz w:val="18"/>
      <w:szCs w:val="18"/>
      <w:lang w:eastAsia="cs-CZ" w:bidi="cs-CZ"/>
    </w:rPr>
  </w:style>
  <w:style w:type="paragraph" w:customStyle="1" w:styleId="Procenta">
    <w:name w:val="Procenta"/>
    <w:basedOn w:val="Normln"/>
    <w:rsid w:val="00603C80"/>
    <w:pPr>
      <w:suppressAutoHyphens w:val="0"/>
      <w:spacing w:before="40" w:after="0" w:line="240" w:lineRule="auto"/>
      <w:jc w:val="center"/>
    </w:pPr>
    <w:rPr>
      <w:rFonts w:ascii="Garamond" w:eastAsia="Times New Roman" w:hAnsi="Garamond" w:cs="Garamond"/>
      <w:sz w:val="18"/>
      <w:szCs w:val="18"/>
      <w:lang w:eastAsia="cs-CZ" w:bidi="cs-CZ"/>
    </w:rPr>
  </w:style>
  <w:style w:type="character" w:customStyle="1" w:styleId="NumberedListChar">
    <w:name w:val="Numbered List Char"/>
    <w:link w:val="slovanseznam1"/>
    <w:rsid w:val="00603C80"/>
    <w:rPr>
      <w:rFonts w:ascii="Garamond" w:hAnsi="Garamond" w:cs="Garamond"/>
      <w:szCs w:val="22"/>
      <w:lang w:val="x-none" w:eastAsia="x-none" w:bidi="cs-CZ"/>
    </w:rPr>
  </w:style>
  <w:style w:type="paragraph" w:customStyle="1" w:styleId="slovanseznam1">
    <w:name w:val="Číslovaný seznam1"/>
    <w:basedOn w:val="Normln"/>
    <w:link w:val="NumberedListChar"/>
    <w:rsid w:val="00603C80"/>
    <w:pPr>
      <w:numPr>
        <w:numId w:val="11"/>
      </w:numPr>
      <w:suppressAutoHyphens w:val="0"/>
      <w:spacing w:before="120" w:after="240" w:line="312" w:lineRule="auto"/>
      <w:contextualSpacing/>
      <w:jc w:val="both"/>
    </w:pPr>
    <w:rPr>
      <w:rFonts w:ascii="Garamond" w:eastAsia="Times New Roman" w:hAnsi="Garamond" w:cs="Garamond"/>
      <w:sz w:val="20"/>
      <w:lang w:val="x-none" w:eastAsia="x-none" w:bidi="cs-CZ"/>
    </w:rPr>
  </w:style>
  <w:style w:type="character" w:customStyle="1" w:styleId="NumberedListBoldChar">
    <w:name w:val="Numbered List Bold Char"/>
    <w:link w:val="slovanseznamtun"/>
    <w:rsid w:val="00603C80"/>
    <w:rPr>
      <w:rFonts w:ascii="Garamond" w:hAnsi="Garamond" w:cs="Garamond"/>
      <w:b/>
      <w:bCs/>
      <w:szCs w:val="22"/>
      <w:lang w:val="x-none" w:eastAsia="x-none" w:bidi="cs-CZ"/>
    </w:rPr>
  </w:style>
  <w:style w:type="paragraph" w:customStyle="1" w:styleId="slovanseznamtun">
    <w:name w:val="Číslovaný seznam – tučný"/>
    <w:basedOn w:val="slovanseznam1"/>
    <w:link w:val="NumberedListBoldChar"/>
    <w:rsid w:val="00603C80"/>
    <w:rPr>
      <w:b/>
      <w:bCs/>
    </w:rPr>
  </w:style>
  <w:style w:type="paragraph" w:customStyle="1" w:styleId="dkovn">
    <w:name w:val="Řádkování"/>
    <w:basedOn w:val="Normln"/>
    <w:rsid w:val="00603C80"/>
    <w:pPr>
      <w:suppressAutoHyphens w:val="0"/>
      <w:spacing w:before="120" w:after="0" w:line="240" w:lineRule="auto"/>
      <w:jc w:val="both"/>
    </w:pPr>
    <w:rPr>
      <w:rFonts w:ascii="Verdana" w:eastAsia="Times New Roman" w:hAnsi="Verdana" w:cs="Verdana"/>
      <w:sz w:val="12"/>
      <w:szCs w:val="12"/>
      <w:lang w:eastAsia="cs-CZ" w:bidi="cs-CZ"/>
    </w:rPr>
  </w:style>
  <w:style w:type="character" w:styleId="Odkaznavysvtlivky">
    <w:name w:val="endnote reference"/>
    <w:rsid w:val="00603C80"/>
    <w:rPr>
      <w:vertAlign w:val="superscript"/>
    </w:rPr>
  </w:style>
  <w:style w:type="paragraph" w:customStyle="1" w:styleId="BlockQuotation">
    <w:name w:val="Block Quotation"/>
    <w:basedOn w:val="Normln"/>
    <w:link w:val="Znakcitace"/>
    <w:rsid w:val="00603C80"/>
    <w:pPr>
      <w:suppressAutoHyphens w:val="0"/>
      <w:spacing w:before="120" w:after="0" w:line="240" w:lineRule="auto"/>
      <w:jc w:val="both"/>
    </w:pPr>
    <w:rPr>
      <w:rFonts w:ascii="Garamond" w:eastAsia="Times New Roman" w:hAnsi="Garamond" w:cs="Times New Roman"/>
      <w:sz w:val="20"/>
      <w:lang w:val="x-none" w:eastAsia="x-none"/>
    </w:rPr>
  </w:style>
  <w:style w:type="character" w:customStyle="1" w:styleId="Znakcitace">
    <w:name w:val="Znak citace"/>
    <w:link w:val="BlockQuotation"/>
    <w:locked/>
    <w:rsid w:val="00603C80"/>
    <w:rPr>
      <w:rFonts w:ascii="Garamond" w:hAnsi="Garamond"/>
      <w:szCs w:val="22"/>
      <w:lang w:val="x-none" w:eastAsia="x-none"/>
    </w:rPr>
  </w:style>
  <w:style w:type="character" w:customStyle="1" w:styleId="Hlavnzvraznn">
    <w:name w:val="Hlavní zvýraznění"/>
    <w:rsid w:val="00603C80"/>
    <w:rPr>
      <w:caps/>
      <w:sz w:val="18"/>
      <w:lang w:val="cs-CZ" w:eastAsia="cs-CZ" w:bidi="cs-CZ"/>
    </w:rPr>
  </w:style>
  <w:style w:type="paragraph" w:customStyle="1" w:styleId="NumberedList">
    <w:name w:val="Numbered List"/>
    <w:basedOn w:val="Normln"/>
    <w:link w:val="Znakslovanhoseznamu"/>
    <w:rsid w:val="00603C80"/>
    <w:pPr>
      <w:suppressAutoHyphens w:val="0"/>
      <w:spacing w:before="120" w:after="0" w:line="240" w:lineRule="auto"/>
      <w:jc w:val="both"/>
    </w:pPr>
    <w:rPr>
      <w:rFonts w:ascii="Garamond" w:eastAsia="Times New Roman" w:hAnsi="Garamond" w:cs="Times New Roman"/>
      <w:sz w:val="20"/>
      <w:lang w:val="x-none" w:eastAsia="x-none"/>
    </w:rPr>
  </w:style>
  <w:style w:type="character" w:customStyle="1" w:styleId="Znakslovanhoseznamu">
    <w:name w:val="Znak číslovaného seznamu"/>
    <w:link w:val="NumberedList"/>
    <w:locked/>
    <w:rsid w:val="00603C80"/>
    <w:rPr>
      <w:rFonts w:ascii="Garamond" w:hAnsi="Garamond"/>
      <w:szCs w:val="22"/>
      <w:lang w:val="x-none" w:eastAsia="x-none"/>
    </w:rPr>
  </w:style>
  <w:style w:type="paragraph" w:customStyle="1" w:styleId="NumberedListBold">
    <w:name w:val="Numbered List Bold"/>
    <w:basedOn w:val="Normln"/>
    <w:link w:val="Znakslovanhoseznamutun"/>
    <w:rsid w:val="00603C80"/>
    <w:pPr>
      <w:suppressAutoHyphens w:val="0"/>
      <w:spacing w:before="120" w:after="0" w:line="240" w:lineRule="auto"/>
      <w:jc w:val="both"/>
    </w:pPr>
    <w:rPr>
      <w:rFonts w:ascii="Garamond" w:eastAsia="Times New Roman" w:hAnsi="Garamond" w:cs="Times New Roman"/>
      <w:sz w:val="20"/>
      <w:lang w:val="x-none" w:eastAsia="x-none"/>
    </w:rPr>
  </w:style>
  <w:style w:type="character" w:customStyle="1" w:styleId="Znakslovanhoseznamutun">
    <w:name w:val="Znak číslovaného seznamu – tučný"/>
    <w:link w:val="NumberedListBold"/>
    <w:locked/>
    <w:rsid w:val="00603C80"/>
    <w:rPr>
      <w:rFonts w:ascii="Garamond" w:hAnsi="Garamond"/>
      <w:szCs w:val="22"/>
      <w:lang w:val="x-none" w:eastAsia="x-none"/>
    </w:rPr>
  </w:style>
  <w:style w:type="table" w:customStyle="1" w:styleId="Normlntabulka1">
    <w:name w:val="Normální tabulka1"/>
    <w:semiHidden/>
    <w:rsid w:val="00603C80"/>
    <w:tblPr>
      <w:tblCellMar>
        <w:top w:w="0" w:type="dxa"/>
        <w:left w:w="108" w:type="dxa"/>
        <w:bottom w:w="0" w:type="dxa"/>
        <w:right w:w="108" w:type="dxa"/>
      </w:tblCellMar>
    </w:tblPr>
  </w:style>
  <w:style w:type="paragraph" w:styleId="Nadpisobsahu">
    <w:name w:val="TOC Heading"/>
    <w:basedOn w:val="Nadpis1"/>
    <w:next w:val="Normln"/>
    <w:uiPriority w:val="39"/>
    <w:unhideWhenUsed/>
    <w:qFormat/>
    <w:rsid w:val="00603C80"/>
    <w:pPr>
      <w:pageBreakBefore/>
      <w:tabs>
        <w:tab w:val="left" w:pos="426"/>
      </w:tabs>
      <w:spacing w:before="120" w:after="120" w:line="276" w:lineRule="auto"/>
      <w:outlineLvl w:val="9"/>
    </w:pPr>
    <w:rPr>
      <w:rFonts w:ascii="Garamond" w:hAnsi="Garamond" w:cs="Garamond"/>
      <w:color w:val="auto"/>
      <w:sz w:val="28"/>
      <w:szCs w:val="22"/>
      <w:lang w:val="x-none" w:eastAsia="x-none"/>
    </w:rPr>
  </w:style>
  <w:style w:type="character" w:styleId="Zstupntext">
    <w:name w:val="Placeholder Text"/>
    <w:uiPriority w:val="99"/>
    <w:semiHidden/>
    <w:rsid w:val="00603C80"/>
    <w:rPr>
      <w:color w:val="808080"/>
    </w:rPr>
  </w:style>
  <w:style w:type="paragraph" w:customStyle="1" w:styleId="Copyrignt">
    <w:name w:val="Copyrignt"/>
    <w:basedOn w:val="Zpat"/>
    <w:link w:val="CopyrigntChar"/>
    <w:qFormat/>
    <w:rsid w:val="00603C80"/>
    <w:pPr>
      <w:tabs>
        <w:tab w:val="center" w:pos="5103"/>
        <w:tab w:val="right" w:pos="9498"/>
      </w:tabs>
      <w:suppressAutoHyphens w:val="0"/>
      <w:jc w:val="center"/>
    </w:pPr>
    <w:rPr>
      <w:rFonts w:ascii="Garamond" w:eastAsia="Times New Roman" w:hAnsi="Garamond" w:cs="Times New Roman"/>
      <w:noProof/>
      <w:color w:val="808080"/>
      <w:sz w:val="18"/>
      <w:szCs w:val="24"/>
      <w:lang w:val="x-none" w:eastAsia="x-none"/>
    </w:rPr>
  </w:style>
  <w:style w:type="character" w:customStyle="1" w:styleId="CopyrigntChar">
    <w:name w:val="Copyrignt Char"/>
    <w:link w:val="Copyrignt"/>
    <w:rsid w:val="00603C80"/>
    <w:rPr>
      <w:rFonts w:ascii="Garamond" w:hAnsi="Garamond"/>
      <w:noProof/>
      <w:color w:val="808080"/>
      <w:sz w:val="18"/>
      <w:szCs w:val="24"/>
      <w:lang w:val="x-none" w:eastAsia="x-none"/>
    </w:rPr>
  </w:style>
  <w:style w:type="paragraph" w:customStyle="1" w:styleId="Dvrnostinformac">
    <w:name w:val="Důvěrnost informací"/>
    <w:basedOn w:val="Normln"/>
    <w:qFormat/>
    <w:rsid w:val="00603C80"/>
    <w:pPr>
      <w:suppressAutoHyphens w:val="0"/>
      <w:spacing w:after="0" w:line="240" w:lineRule="auto"/>
      <w:jc w:val="both"/>
    </w:pPr>
    <w:rPr>
      <w:rFonts w:ascii="Garamond" w:eastAsia="Times New Roman" w:hAnsi="Garamond" w:cs="Garamond"/>
      <w:i/>
      <w:sz w:val="20"/>
      <w:lang w:eastAsia="cs-CZ"/>
    </w:rPr>
  </w:style>
  <w:style w:type="paragraph" w:customStyle="1" w:styleId="Podtitulvelk">
    <w:name w:val="Podtitul velký"/>
    <w:basedOn w:val="Normln"/>
    <w:next w:val="Normln"/>
    <w:qFormat/>
    <w:rsid w:val="00603C80"/>
    <w:pPr>
      <w:suppressAutoHyphens w:val="0"/>
      <w:spacing w:before="120" w:after="0" w:line="240" w:lineRule="auto"/>
      <w:jc w:val="center"/>
    </w:pPr>
    <w:rPr>
      <w:rFonts w:ascii="Garamond" w:eastAsia="Times New Roman" w:hAnsi="Garamond" w:cs="Garamond"/>
      <w:b/>
      <w:smallCaps/>
      <w:sz w:val="32"/>
      <w:lang w:eastAsia="cs-CZ"/>
    </w:rPr>
  </w:style>
  <w:style w:type="paragraph" w:customStyle="1" w:styleId="Nzevzkaznka">
    <w:name w:val="Název zákazníka"/>
    <w:basedOn w:val="Normln"/>
    <w:next w:val="Normln"/>
    <w:qFormat/>
    <w:rsid w:val="00603C80"/>
    <w:pPr>
      <w:keepNext/>
      <w:keepLines/>
      <w:pBdr>
        <w:bottom w:val="single" w:sz="4" w:space="6" w:color="95B3D7"/>
      </w:pBdr>
      <w:suppressAutoHyphens w:val="0"/>
      <w:spacing w:before="120" w:after="0" w:line="240" w:lineRule="auto"/>
      <w:jc w:val="center"/>
    </w:pPr>
    <w:rPr>
      <w:rFonts w:ascii="Garamond" w:eastAsia="Times New Roman" w:hAnsi="Garamond" w:cs="Garamond"/>
      <w:b/>
      <w:smallCaps/>
      <w:color w:val="365F91"/>
      <w:spacing w:val="65"/>
      <w:kern w:val="20"/>
      <w:sz w:val="48"/>
      <w:szCs w:val="64"/>
      <w:lang w:eastAsia="cs-CZ" w:bidi="cs-CZ"/>
    </w:rPr>
  </w:style>
  <w:style w:type="table" w:customStyle="1" w:styleId="Barevnmkazvraznn11">
    <w:name w:val="Barevná mřížka – zvýraznění 11"/>
    <w:basedOn w:val="Normlntabulka"/>
    <w:next w:val="Barevnmkazvraznn1"/>
    <w:uiPriority w:val="73"/>
    <w:rsid w:val="00603C8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Mkatabulky1">
    <w:name w:val="Mřížka tabulky1"/>
    <w:basedOn w:val="Normlntabulka"/>
    <w:next w:val="Mkatabulky"/>
    <w:rsid w:val="00603C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azentabulky">
    <w:name w:val="odsazení tabulky"/>
    <w:basedOn w:val="Normln"/>
    <w:next w:val="Normln"/>
    <w:qFormat/>
    <w:rsid w:val="00603C80"/>
    <w:pPr>
      <w:suppressAutoHyphens w:val="0"/>
      <w:spacing w:after="0" w:line="240" w:lineRule="auto"/>
      <w:jc w:val="both"/>
    </w:pPr>
    <w:rPr>
      <w:rFonts w:ascii="Garamond" w:eastAsia="Times New Roman" w:hAnsi="Garamond" w:cs="Garamond"/>
      <w:sz w:val="10"/>
      <w:lang w:eastAsia="cs-CZ"/>
    </w:rPr>
  </w:style>
  <w:style w:type="table" w:customStyle="1" w:styleId="Stednseznam2zvraznn11">
    <w:name w:val="Střední seznam 2 – zvýraznění 11"/>
    <w:basedOn w:val="Normlntabulka"/>
    <w:next w:val="Stednseznam2zvraznn1"/>
    <w:uiPriority w:val="66"/>
    <w:rsid w:val="00603C80"/>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Svtlseznamzvraznn11">
    <w:name w:val="Světlý seznam – zvýraznění 11"/>
    <w:basedOn w:val="Normlntabulka"/>
    <w:next w:val="Svtlseznamzvraznn12"/>
    <w:uiPriority w:val="61"/>
    <w:rsid w:val="00603C8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ulkasmkou4zvraznn11">
    <w:name w:val="Tabulka s mřížkou 4 – zvýraznění 11"/>
    <w:basedOn w:val="Normlntabulka"/>
    <w:uiPriority w:val="49"/>
    <w:rsid w:val="00603C80"/>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styleId="slovanseznam">
    <w:name w:val="List Number"/>
    <w:basedOn w:val="Normln"/>
    <w:rsid w:val="00603C80"/>
    <w:pPr>
      <w:tabs>
        <w:tab w:val="num" w:pos="340"/>
      </w:tabs>
      <w:suppressAutoHyphens w:val="0"/>
      <w:spacing w:before="120" w:after="60" w:line="240" w:lineRule="auto"/>
      <w:ind w:left="340" w:hanging="340"/>
      <w:contextualSpacing/>
      <w:jc w:val="both"/>
    </w:pPr>
    <w:rPr>
      <w:rFonts w:ascii="Arial" w:eastAsia="Times New Roman" w:hAnsi="Arial" w:cs="Times New Roman"/>
      <w:kern w:val="24"/>
      <w:sz w:val="24"/>
      <w:szCs w:val="24"/>
      <w:lang w:eastAsia="cs-CZ"/>
    </w:rPr>
  </w:style>
  <w:style w:type="paragraph" w:customStyle="1" w:styleId="SAPtextcisl">
    <w:name w:val="SAP_text_cisl"/>
    <w:basedOn w:val="Normln"/>
    <w:rsid w:val="00603C80"/>
    <w:pPr>
      <w:numPr>
        <w:numId w:val="13"/>
      </w:numPr>
      <w:tabs>
        <w:tab w:val="clear" w:pos="900"/>
        <w:tab w:val="num" w:pos="360"/>
      </w:tabs>
      <w:suppressAutoHyphens w:val="0"/>
      <w:spacing w:before="120" w:after="60" w:line="240" w:lineRule="auto"/>
      <w:ind w:left="0" w:firstLine="0"/>
      <w:jc w:val="both"/>
    </w:pPr>
    <w:rPr>
      <w:rFonts w:ascii="Arial" w:eastAsia="Times New Roman" w:hAnsi="Arial" w:cs="Times New Roman"/>
      <w:kern w:val="24"/>
      <w:sz w:val="24"/>
      <w:szCs w:val="24"/>
      <w:lang w:eastAsia="cs-CZ"/>
    </w:rPr>
  </w:style>
  <w:style w:type="paragraph" w:customStyle="1" w:styleId="SAPtextabc">
    <w:name w:val="SAP_text_abc"/>
    <w:basedOn w:val="Normln"/>
    <w:rsid w:val="00603C80"/>
    <w:pPr>
      <w:numPr>
        <w:ilvl w:val="1"/>
        <w:numId w:val="13"/>
      </w:numPr>
      <w:suppressAutoHyphens w:val="0"/>
      <w:spacing w:before="120" w:after="60" w:line="240" w:lineRule="auto"/>
      <w:jc w:val="both"/>
    </w:pPr>
    <w:rPr>
      <w:rFonts w:ascii="Arial" w:eastAsia="Times New Roman" w:hAnsi="Arial" w:cs="Times New Roman"/>
      <w:kern w:val="24"/>
      <w:sz w:val="24"/>
      <w:szCs w:val="24"/>
      <w:lang w:eastAsia="cs-CZ"/>
    </w:rPr>
  </w:style>
  <w:style w:type="character" w:customStyle="1" w:styleId="Nadpis2Char1">
    <w:name w:val="Nadpis 2 Char1"/>
    <w:semiHidden/>
    <w:rsid w:val="00603C80"/>
    <w:rPr>
      <w:rFonts w:ascii="Cambria" w:eastAsia="Times New Roman" w:hAnsi="Cambria" w:cs="Times New Roman"/>
      <w:b/>
      <w:bCs/>
      <w:color w:val="4F81BD"/>
      <w:sz w:val="26"/>
      <w:szCs w:val="26"/>
    </w:rPr>
  </w:style>
  <w:style w:type="table" w:styleId="Barevnmkazvraznn1">
    <w:name w:val="Colorful Grid Accent 1"/>
    <w:basedOn w:val="Normlntabulka"/>
    <w:uiPriority w:val="73"/>
    <w:rsid w:val="00603C8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Stednseznam2zvraznn1">
    <w:name w:val="Medium List 2 Accent 1"/>
    <w:basedOn w:val="Normlntabulka"/>
    <w:uiPriority w:val="66"/>
    <w:rsid w:val="00603C80"/>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Svtlseznamzvraznn12">
    <w:name w:val="Světlý seznam – zvýraznění 12"/>
    <w:basedOn w:val="Normlntabulka"/>
    <w:uiPriority w:val="61"/>
    <w:rsid w:val="00603C8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Ploha1">
    <w:name w:val="Příloha 1"/>
    <w:basedOn w:val="Nadpis1"/>
    <w:next w:val="Zkladntext"/>
    <w:uiPriority w:val="99"/>
    <w:rsid w:val="00603C80"/>
    <w:pPr>
      <w:keepLines w:val="0"/>
      <w:pageBreakBefore/>
      <w:numPr>
        <w:numId w:val="14"/>
      </w:numPr>
      <w:spacing w:before="120" w:after="180" w:line="240" w:lineRule="auto"/>
      <w:jc w:val="both"/>
    </w:pPr>
    <w:rPr>
      <w:b/>
      <w:color w:val="auto"/>
      <w:sz w:val="28"/>
      <w:szCs w:val="20"/>
      <w:lang w:val="x-none" w:eastAsia="x-none"/>
    </w:rPr>
  </w:style>
  <w:style w:type="paragraph" w:customStyle="1" w:styleId="Ploha2">
    <w:name w:val="Příloha 2"/>
    <w:basedOn w:val="Nadpis2"/>
    <w:next w:val="Zkladntext"/>
    <w:uiPriority w:val="99"/>
    <w:rsid w:val="00603C80"/>
    <w:pPr>
      <w:keepLines w:val="0"/>
      <w:numPr>
        <w:ilvl w:val="1"/>
        <w:numId w:val="14"/>
      </w:numPr>
      <w:spacing w:before="240" w:after="120" w:line="240" w:lineRule="auto"/>
      <w:jc w:val="both"/>
      <w:outlineLvl w:val="2"/>
    </w:pPr>
    <w:rPr>
      <w:rFonts w:ascii="Times New Roman" w:hAnsi="Times New Roman"/>
      <w:bCs/>
      <w:smallCaps w:val="0"/>
      <w:color w:val="auto"/>
      <w:spacing w:val="0"/>
      <w:sz w:val="24"/>
      <w:szCs w:val="20"/>
    </w:rPr>
  </w:style>
  <w:style w:type="paragraph" w:customStyle="1" w:styleId="Ploha3">
    <w:name w:val="Příloha 3"/>
    <w:basedOn w:val="Nadpis3"/>
    <w:next w:val="Zkladntext"/>
    <w:uiPriority w:val="99"/>
    <w:rsid w:val="00603C80"/>
    <w:pPr>
      <w:keepLines w:val="0"/>
      <w:numPr>
        <w:ilvl w:val="2"/>
        <w:numId w:val="14"/>
      </w:numPr>
      <w:tabs>
        <w:tab w:val="clear" w:pos="709"/>
      </w:tabs>
      <w:spacing w:after="120" w:line="240" w:lineRule="auto"/>
      <w:outlineLvl w:val="3"/>
    </w:pPr>
    <w:rPr>
      <w:rFonts w:ascii="Times New Roman" w:hAnsi="Times New Roman"/>
      <w:bCs/>
      <w:smallCaps w:val="0"/>
      <w:sz w:val="24"/>
    </w:rPr>
  </w:style>
  <w:style w:type="paragraph" w:customStyle="1" w:styleId="Ploha4">
    <w:name w:val="Příloha 4"/>
    <w:basedOn w:val="Nadpis4"/>
    <w:next w:val="Zkladntext"/>
    <w:uiPriority w:val="99"/>
    <w:rsid w:val="00603C80"/>
    <w:pPr>
      <w:keepLines w:val="0"/>
      <w:numPr>
        <w:ilvl w:val="3"/>
        <w:numId w:val="14"/>
      </w:numPr>
      <w:spacing w:before="180" w:after="60"/>
    </w:pPr>
    <w:rPr>
      <w:rFonts w:ascii="Times New Roman" w:hAnsi="Times New Roman"/>
      <w:bCs/>
      <w:i w:val="0"/>
      <w:spacing w:val="0"/>
      <w:kern w:val="0"/>
      <w:sz w:val="24"/>
    </w:rPr>
  </w:style>
  <w:style w:type="paragraph" w:customStyle="1" w:styleId="1Nadpisbod">
    <w:name w:val="1. Nadpis bodů"/>
    <w:basedOn w:val="Nadpis1"/>
    <w:rsid w:val="00603C80"/>
    <w:pPr>
      <w:keepLines w:val="0"/>
      <w:pageBreakBefore/>
      <w:numPr>
        <w:numId w:val="15"/>
      </w:numPr>
      <w:tabs>
        <w:tab w:val="num" w:pos="643"/>
      </w:tabs>
      <w:spacing w:before="0" w:after="0" w:line="240" w:lineRule="auto"/>
    </w:pPr>
    <w:rPr>
      <w:rFonts w:ascii="Arial" w:hAnsi="Arial"/>
      <w:b/>
      <w:bCs/>
      <w:i/>
      <w:color w:val="auto"/>
      <w:sz w:val="40"/>
      <w:lang w:val="x-none" w:eastAsia="x-none"/>
    </w:rPr>
  </w:style>
  <w:style w:type="paragraph" w:customStyle="1" w:styleId="111podnadpispodbod">
    <w:name w:val="1.1.1 podnadpis podbodů"/>
    <w:basedOn w:val="Normln"/>
    <w:rsid w:val="00603C80"/>
    <w:pPr>
      <w:numPr>
        <w:ilvl w:val="2"/>
        <w:numId w:val="15"/>
      </w:numPr>
      <w:tabs>
        <w:tab w:val="num" w:pos="643"/>
      </w:tabs>
      <w:suppressAutoHyphens w:val="0"/>
      <w:spacing w:after="0" w:line="240" w:lineRule="auto"/>
      <w:jc w:val="both"/>
      <w:outlineLvl w:val="0"/>
    </w:pPr>
    <w:rPr>
      <w:rFonts w:ascii="Arial" w:eastAsia="Times New Roman" w:hAnsi="Arial" w:cs="Times New Roman"/>
      <w:b/>
      <w:sz w:val="28"/>
      <w:szCs w:val="20"/>
      <w:lang w:eastAsia="cs-CZ"/>
    </w:rPr>
  </w:style>
  <w:style w:type="paragraph" w:customStyle="1" w:styleId="11nadpispodbod">
    <w:name w:val="1.1 nadpis podbodů"/>
    <w:basedOn w:val="Normln"/>
    <w:rsid w:val="00603C80"/>
    <w:pPr>
      <w:numPr>
        <w:ilvl w:val="1"/>
        <w:numId w:val="15"/>
      </w:numPr>
      <w:suppressAutoHyphens w:val="0"/>
      <w:spacing w:after="0" w:line="240" w:lineRule="auto"/>
    </w:pPr>
    <w:rPr>
      <w:rFonts w:ascii="Arial" w:eastAsia="Times New Roman" w:hAnsi="Arial" w:cs="Times New Roman"/>
      <w:b/>
      <w:sz w:val="36"/>
      <w:szCs w:val="20"/>
      <w:lang w:eastAsia="cs-CZ"/>
    </w:rPr>
  </w:style>
  <w:style w:type="character" w:customStyle="1" w:styleId="TextkomenteChar1">
    <w:name w:val="Text komentáře Char1"/>
    <w:uiPriority w:val="99"/>
    <w:locked/>
    <w:rsid w:val="00603C80"/>
    <w:rPr>
      <w:rFonts w:ascii="Arial" w:hAnsi="Arial" w:cs="Arial"/>
    </w:rPr>
  </w:style>
  <w:style w:type="paragraph" w:customStyle="1" w:styleId="StyleStyleHeading3LatinVerdanaComplexArial10ptNotB">
    <w:name w:val="Style Style Heading 3 + (Latin) Verdana (Complex) Arial 10 pt Not B..."/>
    <w:basedOn w:val="Normln"/>
    <w:rsid w:val="00603C80"/>
    <w:pPr>
      <w:keepNext/>
      <w:tabs>
        <w:tab w:val="num" w:pos="2919"/>
      </w:tabs>
      <w:suppressAutoHyphens w:val="0"/>
      <w:spacing w:before="120" w:after="60" w:line="240" w:lineRule="auto"/>
      <w:ind w:left="720" w:hanging="737"/>
      <w:jc w:val="both"/>
      <w:outlineLvl w:val="2"/>
    </w:pPr>
    <w:rPr>
      <w:rFonts w:ascii="Verdana" w:eastAsia="Times New Roman" w:hAnsi="Verdana" w:cs="Arial"/>
      <w:b/>
      <w:color w:val="5D5D5D"/>
      <w:sz w:val="20"/>
      <w:szCs w:val="20"/>
      <w:lang w:val="en-US" w:eastAsia="en-US" w:bidi="he-IL"/>
    </w:rPr>
  </w:style>
  <w:style w:type="paragraph" w:customStyle="1" w:styleId="TSTextlnkuslovan">
    <w:name w:val="TS Text článku číslovaný"/>
    <w:basedOn w:val="Normln"/>
    <w:link w:val="TSTextlnkuslovanChar"/>
    <w:rsid w:val="00603C80"/>
    <w:pPr>
      <w:tabs>
        <w:tab w:val="num" w:pos="737"/>
      </w:tabs>
      <w:suppressAutoHyphens w:val="0"/>
      <w:spacing w:after="120" w:line="280" w:lineRule="exact"/>
      <w:ind w:left="737" w:hanging="737"/>
      <w:jc w:val="both"/>
    </w:pPr>
    <w:rPr>
      <w:rFonts w:ascii="Arial" w:eastAsia="Times New Roman" w:hAnsi="Arial" w:cs="Times New Roman"/>
      <w:szCs w:val="24"/>
      <w:lang w:val="x-none" w:eastAsia="x-none"/>
    </w:rPr>
  </w:style>
  <w:style w:type="paragraph" w:customStyle="1" w:styleId="TSlneksmlouvy">
    <w:name w:val="TS Článek smlouvy"/>
    <w:basedOn w:val="Normln"/>
    <w:next w:val="TSTextlnkuslovan"/>
    <w:rsid w:val="00603C80"/>
    <w:pPr>
      <w:keepNext/>
      <w:spacing w:before="480" w:after="240" w:line="280" w:lineRule="exact"/>
      <w:ind w:left="2977"/>
      <w:jc w:val="center"/>
      <w:outlineLvl w:val="0"/>
    </w:pPr>
    <w:rPr>
      <w:rFonts w:ascii="Arial" w:eastAsia="Times New Roman" w:hAnsi="Arial" w:cs="Times New Roman"/>
      <w:b/>
      <w:szCs w:val="24"/>
      <w:u w:val="single"/>
      <w:lang w:eastAsia="en-US"/>
    </w:rPr>
  </w:style>
  <w:style w:type="character" w:customStyle="1" w:styleId="TSTextlnkuslovanChar">
    <w:name w:val="TS Text článku číslovaný Char"/>
    <w:link w:val="TSTextlnkuslovan"/>
    <w:rsid w:val="00603C80"/>
    <w:rPr>
      <w:rFonts w:ascii="Arial" w:hAnsi="Arial"/>
      <w:sz w:val="22"/>
      <w:szCs w:val="24"/>
      <w:lang w:val="x-none" w:eastAsia="x-none"/>
    </w:rPr>
  </w:style>
  <w:style w:type="paragraph" w:customStyle="1" w:styleId="Nadpis2text">
    <w:name w:val="Nadpis 2 text"/>
    <w:basedOn w:val="Nadpis2"/>
    <w:qFormat/>
    <w:rsid w:val="00603C80"/>
    <w:pPr>
      <w:keepNext w:val="0"/>
      <w:keepLines w:val="0"/>
      <w:numPr>
        <w:ilvl w:val="1"/>
      </w:numPr>
      <w:spacing w:before="0" w:line="240" w:lineRule="auto"/>
      <w:ind w:left="576" w:hanging="576"/>
      <w:jc w:val="both"/>
    </w:pPr>
    <w:rPr>
      <w:rFonts w:ascii="Palatino Linotype" w:hAnsi="Palatino Linotype"/>
      <w:b w:val="0"/>
      <w:smallCaps w:val="0"/>
      <w:color w:val="auto"/>
      <w:spacing w:val="0"/>
      <w:sz w:val="20"/>
      <w:szCs w:val="20"/>
    </w:rPr>
  </w:style>
  <w:style w:type="table" w:customStyle="1" w:styleId="Tabulkaseznamu31">
    <w:name w:val="Tabulka seznamu 31"/>
    <w:basedOn w:val="Normlntabulka"/>
    <w:uiPriority w:val="48"/>
    <w:rsid w:val="00603C80"/>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Svtltabulkasmkou11">
    <w:name w:val="Světlá tabulka s mřížkou 11"/>
    <w:basedOn w:val="Normlntabulka"/>
    <w:uiPriority w:val="46"/>
    <w:rsid w:val="00603C80"/>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Barevnmkazvraznn12">
    <w:name w:val="Barevná mřížka – zvýraznění 12"/>
    <w:basedOn w:val="Normlntabulka"/>
    <w:next w:val="Barevnmkazvraznn1"/>
    <w:uiPriority w:val="73"/>
    <w:rsid w:val="00603C8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Stednseznam2zvraznn12">
    <w:name w:val="Střední seznam 2 – zvýraznění 12"/>
    <w:basedOn w:val="Normlntabulka"/>
    <w:next w:val="Stednseznam2zvraznn1"/>
    <w:uiPriority w:val="66"/>
    <w:rsid w:val="00603C80"/>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Svtlseznamzvraznn13">
    <w:name w:val="Světlý seznam – zvýraznění 13"/>
    <w:basedOn w:val="Normlntabulka"/>
    <w:next w:val="Svtlseznamzvraznn1"/>
    <w:uiPriority w:val="61"/>
    <w:rsid w:val="00603C8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Svtlseznamzvraznn1">
    <w:name w:val="Light List Accent 1"/>
    <w:basedOn w:val="Normlntabulka"/>
    <w:uiPriority w:val="61"/>
    <w:rsid w:val="00603C80"/>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paragraph" w:customStyle="1" w:styleId="KNadpis-2">
    <w:name w:val="K_Nadpis -2"/>
    <w:basedOn w:val="Normln"/>
    <w:next w:val="Normln"/>
    <w:uiPriority w:val="99"/>
    <w:rsid w:val="00603C80"/>
    <w:pPr>
      <w:keepNext/>
      <w:suppressAutoHyphens w:val="0"/>
      <w:spacing w:before="240" w:after="60" w:line="240" w:lineRule="auto"/>
    </w:pPr>
    <w:rPr>
      <w:rFonts w:ascii="Arial" w:eastAsia="Times New Roman" w:hAnsi="Arial" w:cs="Times New Roman"/>
      <w:b/>
      <w:sz w:val="28"/>
      <w:szCs w:val="28"/>
      <w:lang w:eastAsia="cs-CZ"/>
    </w:rPr>
  </w:style>
  <w:style w:type="paragraph" w:customStyle="1" w:styleId="Kodsazen1">
    <w:name w:val="K_odsazený1"/>
    <w:basedOn w:val="Normln"/>
    <w:uiPriority w:val="99"/>
    <w:rsid w:val="00603C80"/>
    <w:pPr>
      <w:suppressAutoHyphens w:val="0"/>
      <w:spacing w:before="60" w:after="80" w:line="240" w:lineRule="auto"/>
      <w:ind w:left="964"/>
      <w:jc w:val="both"/>
    </w:pPr>
    <w:rPr>
      <w:rFonts w:ascii="Times New Roman" w:eastAsia="Times New Roman" w:hAnsi="Times New Roman" w:cs="Times New Roman"/>
      <w:szCs w:val="20"/>
      <w:lang w:eastAsia="cs-CZ"/>
    </w:rPr>
  </w:style>
  <w:style w:type="paragraph" w:customStyle="1" w:styleId="Kodsazen2">
    <w:name w:val="K_odsazený2"/>
    <w:basedOn w:val="Normln"/>
    <w:rsid w:val="00603C80"/>
    <w:pPr>
      <w:suppressAutoHyphens w:val="0"/>
      <w:spacing w:before="60" w:after="80" w:line="240" w:lineRule="auto"/>
      <w:ind w:left="1361"/>
      <w:jc w:val="both"/>
    </w:pPr>
    <w:rPr>
      <w:rFonts w:ascii="Times New Roman" w:eastAsia="Times New Roman" w:hAnsi="Times New Roman" w:cs="Times New Roman"/>
      <w:szCs w:val="20"/>
      <w:lang w:eastAsia="cs-CZ"/>
    </w:rPr>
  </w:style>
  <w:style w:type="paragraph" w:customStyle="1" w:styleId="Ktabhlavika">
    <w:name w:val="K_tab_hlavička"/>
    <w:basedOn w:val="Normln"/>
    <w:uiPriority w:val="99"/>
    <w:rsid w:val="00603C80"/>
    <w:pPr>
      <w:keepNext/>
      <w:suppressAutoHyphens w:val="0"/>
      <w:spacing w:after="0" w:line="240" w:lineRule="auto"/>
      <w:jc w:val="center"/>
    </w:pPr>
    <w:rPr>
      <w:rFonts w:ascii="Arial" w:eastAsia="Times New Roman" w:hAnsi="Arial" w:cs="Times New Roman"/>
      <w:b/>
      <w:lang w:eastAsia="cs-CZ"/>
    </w:rPr>
  </w:style>
  <w:style w:type="paragraph" w:customStyle="1" w:styleId="Ktabtext">
    <w:name w:val="K_tab_text"/>
    <w:basedOn w:val="Normln"/>
    <w:uiPriority w:val="99"/>
    <w:rsid w:val="00603C80"/>
    <w:pPr>
      <w:suppressAutoHyphens w:val="0"/>
      <w:spacing w:before="60" w:after="80" w:line="240" w:lineRule="auto"/>
      <w:jc w:val="both"/>
    </w:pPr>
    <w:rPr>
      <w:rFonts w:ascii="Times New Roman" w:eastAsia="Times New Roman" w:hAnsi="Times New Roman" w:cs="Times New Roman"/>
      <w:szCs w:val="20"/>
      <w:lang w:eastAsia="cs-CZ"/>
    </w:rPr>
  </w:style>
  <w:style w:type="paragraph" w:customStyle="1" w:styleId="Ktitul1">
    <w:name w:val="K_titul1"/>
    <w:basedOn w:val="Normln"/>
    <w:uiPriority w:val="99"/>
    <w:rsid w:val="00603C80"/>
    <w:pPr>
      <w:keepNext/>
      <w:suppressAutoHyphens w:val="0"/>
      <w:spacing w:before="160" w:after="0" w:line="240" w:lineRule="auto"/>
      <w:jc w:val="center"/>
    </w:pPr>
    <w:rPr>
      <w:rFonts w:ascii="Arial" w:eastAsia="Times New Roman" w:hAnsi="Arial" w:cs="Times New Roman"/>
      <w:b/>
      <w:sz w:val="36"/>
      <w:szCs w:val="20"/>
      <w:lang w:eastAsia="cs-CZ"/>
    </w:rPr>
  </w:style>
  <w:style w:type="paragraph" w:customStyle="1" w:styleId="Lena2">
    <w:name w:val="Lena2"/>
    <w:basedOn w:val="Normln"/>
    <w:autoRedefine/>
    <w:uiPriority w:val="99"/>
    <w:rsid w:val="00603C80"/>
    <w:pPr>
      <w:numPr>
        <w:numId w:val="16"/>
      </w:numPr>
      <w:suppressAutoHyphens w:val="0"/>
      <w:spacing w:after="0" w:line="240" w:lineRule="auto"/>
      <w:jc w:val="both"/>
    </w:pPr>
    <w:rPr>
      <w:rFonts w:ascii="Garamond" w:eastAsia="Times New Roman" w:hAnsi="Garamond" w:cs="Times New Roman"/>
      <w:b/>
      <w:caps/>
      <w:sz w:val="24"/>
      <w:szCs w:val="20"/>
      <w:lang w:eastAsia="cs-CZ"/>
    </w:rPr>
  </w:style>
  <w:style w:type="paragraph" w:styleId="Seznamsodrkami2">
    <w:name w:val="List Bullet 2"/>
    <w:basedOn w:val="Normln"/>
    <w:autoRedefine/>
    <w:uiPriority w:val="99"/>
    <w:rsid w:val="00603C80"/>
    <w:pPr>
      <w:numPr>
        <w:numId w:val="17"/>
      </w:numPr>
      <w:tabs>
        <w:tab w:val="clear" w:pos="1209"/>
        <w:tab w:val="num" w:pos="717"/>
      </w:tabs>
      <w:suppressAutoHyphens w:val="0"/>
      <w:spacing w:before="60" w:after="60" w:line="240" w:lineRule="auto"/>
      <w:ind w:left="714" w:hanging="357"/>
      <w:jc w:val="both"/>
    </w:pPr>
    <w:rPr>
      <w:rFonts w:ascii="Garamond" w:eastAsia="Times New Roman" w:hAnsi="Garamond" w:cs="Times New Roman"/>
      <w:sz w:val="24"/>
      <w:szCs w:val="20"/>
      <w:lang w:eastAsia="cs-CZ"/>
    </w:rPr>
  </w:style>
  <w:style w:type="paragraph" w:customStyle="1" w:styleId="Zklad2">
    <w:name w:val="Základ 2"/>
    <w:basedOn w:val="Normln"/>
    <w:uiPriority w:val="99"/>
    <w:qFormat/>
    <w:rsid w:val="00603C80"/>
    <w:pPr>
      <w:numPr>
        <w:ilvl w:val="1"/>
        <w:numId w:val="2"/>
      </w:numPr>
      <w:tabs>
        <w:tab w:val="clear" w:pos="720"/>
        <w:tab w:val="left" w:pos="709"/>
      </w:tabs>
      <w:suppressAutoHyphens w:val="0"/>
      <w:spacing w:after="120" w:line="240" w:lineRule="auto"/>
      <w:jc w:val="both"/>
    </w:pPr>
    <w:rPr>
      <w:rFonts w:ascii="Times New Roman" w:eastAsia="Times New Roman" w:hAnsi="Times New Roman" w:cs="Times New Roman"/>
      <w:bCs/>
      <w:sz w:val="24"/>
      <w:szCs w:val="24"/>
      <w:lang w:eastAsia="cs-CZ"/>
    </w:rPr>
  </w:style>
  <w:style w:type="paragraph" w:customStyle="1" w:styleId="Zklad3">
    <w:name w:val="Základ 3"/>
    <w:basedOn w:val="Normln"/>
    <w:uiPriority w:val="99"/>
    <w:qFormat/>
    <w:rsid w:val="00603C80"/>
    <w:pPr>
      <w:numPr>
        <w:numId w:val="18"/>
      </w:numPr>
      <w:suppressAutoHyphens w:val="0"/>
      <w:spacing w:after="120" w:line="240" w:lineRule="auto"/>
      <w:jc w:val="both"/>
    </w:pPr>
    <w:rPr>
      <w:rFonts w:ascii="Times New Roman" w:eastAsia="Times New Roman" w:hAnsi="Times New Roman" w:cs="Times New Roman"/>
      <w:bCs/>
      <w:sz w:val="24"/>
      <w:szCs w:val="24"/>
      <w:lang w:eastAsia="cs-CZ"/>
    </w:rPr>
  </w:style>
  <w:style w:type="paragraph" w:customStyle="1" w:styleId="Zklad1">
    <w:name w:val="Základ 1"/>
    <w:basedOn w:val="Normln"/>
    <w:uiPriority w:val="99"/>
    <w:qFormat/>
    <w:rsid w:val="00603C80"/>
    <w:pPr>
      <w:suppressAutoHyphens w:val="0"/>
      <w:spacing w:before="240" w:after="120" w:line="240" w:lineRule="auto"/>
      <w:ind w:left="360" w:hanging="360"/>
      <w:jc w:val="both"/>
    </w:pPr>
    <w:rPr>
      <w:rFonts w:ascii="Times New Roman" w:eastAsia="Times New Roman" w:hAnsi="Times New Roman" w:cs="Times New Roman"/>
      <w:b/>
      <w:bCs/>
      <w:smallCaps/>
      <w:sz w:val="24"/>
      <w:szCs w:val="24"/>
      <w:lang w:eastAsia="cs-CZ"/>
    </w:rPr>
  </w:style>
  <w:style w:type="paragraph" w:customStyle="1" w:styleId="smlouvaheading1">
    <w:name w:val="smlouva heading 1"/>
    <w:next w:val="smlouvaheading2"/>
    <w:qFormat/>
    <w:rsid w:val="00603C80"/>
    <w:pPr>
      <w:numPr>
        <w:numId w:val="19"/>
      </w:numPr>
      <w:spacing w:before="240" w:after="240"/>
      <w:jc w:val="both"/>
    </w:pPr>
    <w:rPr>
      <w:rFonts w:ascii="Verdana" w:hAnsi="Verdana"/>
      <w:b/>
      <w:caps/>
      <w:noProof/>
      <w:color w:val="000000"/>
      <w:sz w:val="18"/>
      <w:szCs w:val="24"/>
      <w:lang w:eastAsia="en-US"/>
    </w:rPr>
  </w:style>
  <w:style w:type="paragraph" w:customStyle="1" w:styleId="smlouvaheading2">
    <w:name w:val="smlouva heading 2"/>
    <w:basedOn w:val="Normln"/>
    <w:qFormat/>
    <w:rsid w:val="00603C80"/>
    <w:pPr>
      <w:numPr>
        <w:ilvl w:val="1"/>
        <w:numId w:val="19"/>
      </w:numPr>
      <w:tabs>
        <w:tab w:val="left" w:pos="794"/>
      </w:tabs>
      <w:suppressAutoHyphens w:val="0"/>
      <w:spacing w:before="120" w:after="0" w:line="240" w:lineRule="auto"/>
      <w:jc w:val="both"/>
    </w:pPr>
    <w:rPr>
      <w:rFonts w:ascii="Verdana" w:eastAsia="Times New Roman" w:hAnsi="Verdana" w:cs="Times New Roman"/>
      <w:color w:val="000000"/>
      <w:sz w:val="18"/>
      <w:lang w:eastAsia="en-US"/>
    </w:rPr>
  </w:style>
  <w:style w:type="paragraph" w:customStyle="1" w:styleId="smlouvaheading3">
    <w:name w:val="smlouva heading 3"/>
    <w:basedOn w:val="smlouvaheading2"/>
    <w:qFormat/>
    <w:rsid w:val="00603C80"/>
    <w:pPr>
      <w:numPr>
        <w:ilvl w:val="2"/>
      </w:numPr>
    </w:pPr>
  </w:style>
  <w:style w:type="paragraph" w:customStyle="1" w:styleId="Nzevsmlouvy">
    <w:name w:val="Název smlouvy"/>
    <w:basedOn w:val="Normln"/>
    <w:uiPriority w:val="99"/>
    <w:rsid w:val="00603C80"/>
    <w:pPr>
      <w:widowControl w:val="0"/>
      <w:suppressAutoHyphens w:val="0"/>
      <w:spacing w:after="0" w:line="280" w:lineRule="atLeast"/>
      <w:jc w:val="center"/>
    </w:pPr>
    <w:rPr>
      <w:rFonts w:ascii="Times New Roman" w:eastAsia="Times New Roman" w:hAnsi="Times New Roman" w:cs="Times New Roman"/>
      <w:b/>
      <w:sz w:val="36"/>
      <w:szCs w:val="20"/>
      <w:lang w:eastAsia="en-US"/>
    </w:rPr>
  </w:style>
  <w:style w:type="paragraph" w:customStyle="1" w:styleId="RLslovanpododstavec">
    <w:name w:val="RL Číslovaný pododstavec"/>
    <w:basedOn w:val="RLslovanodstavec"/>
    <w:link w:val="RLslovanpododstavecChar"/>
    <w:qFormat/>
    <w:rsid w:val="00603C80"/>
    <w:pPr>
      <w:numPr>
        <w:ilvl w:val="1"/>
        <w:numId w:val="1"/>
      </w:numPr>
      <w:spacing w:after="0"/>
      <w:ind w:left="567" w:hanging="573"/>
      <w:jc w:val="left"/>
    </w:pPr>
    <w:rPr>
      <w:rFonts w:ascii="Palatino Linotype" w:eastAsia="Calibri" w:hAnsi="Palatino Linotype"/>
      <w:spacing w:val="0"/>
      <w:sz w:val="22"/>
      <w:szCs w:val="20"/>
      <w:lang w:val="x-none"/>
    </w:rPr>
  </w:style>
  <w:style w:type="character" w:customStyle="1" w:styleId="RLslovanodstavecChar">
    <w:name w:val="RL Číslovaný odstavec Char"/>
    <w:link w:val="RLslovanodstavec"/>
    <w:rsid w:val="00603C80"/>
    <w:rPr>
      <w:rFonts w:ascii="Arial" w:hAnsi="Arial"/>
      <w:spacing w:val="-4"/>
      <w:szCs w:val="24"/>
    </w:rPr>
  </w:style>
  <w:style w:type="character" w:customStyle="1" w:styleId="RLslovanpododstavecChar">
    <w:name w:val="RL Číslovaný pododstavec Char"/>
    <w:link w:val="RLslovanpododstavec"/>
    <w:rsid w:val="00603C80"/>
    <w:rPr>
      <w:rFonts w:ascii="Palatino Linotype" w:eastAsia="Calibri" w:hAnsi="Palatino Linotype"/>
      <w:sz w:val="22"/>
      <w:lang w:val="x-none"/>
    </w:rPr>
  </w:style>
  <w:style w:type="paragraph" w:customStyle="1" w:styleId="RLslovanpodpododst">
    <w:name w:val="RL Číslovaný podpododst."/>
    <w:basedOn w:val="RLslovanpododstavec"/>
    <w:link w:val="RLslovanpodpododstChar"/>
    <w:qFormat/>
    <w:rsid w:val="00603C80"/>
    <w:pPr>
      <w:numPr>
        <w:ilvl w:val="0"/>
        <w:numId w:val="0"/>
      </w:numPr>
      <w:ind w:left="1224" w:hanging="504"/>
    </w:pPr>
    <w:rPr>
      <w:spacing w:val="-4"/>
    </w:rPr>
  </w:style>
  <w:style w:type="paragraph" w:customStyle="1" w:styleId="RLslovanseznam">
    <w:name w:val="RL Číslovaný seznam"/>
    <w:basedOn w:val="RLslovanpododstavec"/>
    <w:link w:val="RLslovanseznamChar"/>
    <w:qFormat/>
    <w:rsid w:val="00603C80"/>
    <w:pPr>
      <w:numPr>
        <w:ilvl w:val="0"/>
        <w:numId w:val="0"/>
      </w:numPr>
      <w:ind w:left="1728" w:hanging="648"/>
    </w:pPr>
    <w:rPr>
      <w:spacing w:val="-4"/>
    </w:rPr>
  </w:style>
  <w:style w:type="character" w:customStyle="1" w:styleId="RLslovanpodpododstChar">
    <w:name w:val="RL Číslovaný podpododst. Char"/>
    <w:link w:val="RLslovanpodpododst"/>
    <w:rsid w:val="00603C80"/>
    <w:rPr>
      <w:rFonts w:ascii="Palatino Linotype" w:eastAsia="Calibri" w:hAnsi="Palatino Linotype"/>
      <w:spacing w:val="-4"/>
      <w:sz w:val="22"/>
      <w:lang w:val="x-none"/>
    </w:rPr>
  </w:style>
  <w:style w:type="character" w:customStyle="1" w:styleId="RLslovanseznamChar">
    <w:name w:val="RL Číslovaný seznam Char"/>
    <w:link w:val="RLslovanseznam"/>
    <w:rsid w:val="00603C80"/>
    <w:rPr>
      <w:rFonts w:ascii="Palatino Linotype" w:eastAsia="Calibri" w:hAnsi="Palatino Linotype"/>
      <w:spacing w:val="-4"/>
      <w:sz w:val="22"/>
      <w:lang w:val="x-none"/>
    </w:rPr>
  </w:style>
  <w:style w:type="paragraph" w:styleId="Podnadpis">
    <w:name w:val="Subtitle"/>
    <w:basedOn w:val="Normln"/>
    <w:next w:val="Normln"/>
    <w:link w:val="PodnadpisChar1"/>
    <w:qFormat/>
    <w:rsid w:val="00603C80"/>
    <w:pPr>
      <w:numPr>
        <w:ilvl w:val="1"/>
      </w:numPr>
      <w:spacing w:after="160"/>
    </w:pPr>
    <w:rPr>
      <w:rFonts w:ascii="Garamond" w:eastAsia="Times New Roman" w:hAnsi="Garamond" w:cs="Times New Roman"/>
      <w:smallCaps/>
      <w:spacing w:val="20"/>
      <w:sz w:val="28"/>
      <w:lang w:val="x-none" w:eastAsia="x-none"/>
    </w:rPr>
  </w:style>
  <w:style w:type="character" w:customStyle="1" w:styleId="PodnadpisChar">
    <w:name w:val="Podnadpis Char"/>
    <w:basedOn w:val="Standardnpsmoodstavce"/>
    <w:rsid w:val="00603C80"/>
    <w:rPr>
      <w:rFonts w:asciiTheme="minorHAnsi" w:eastAsiaTheme="minorEastAsia" w:hAnsiTheme="minorHAnsi" w:cstheme="minorBidi"/>
      <w:color w:val="5A5A5A" w:themeColor="text1" w:themeTint="A5"/>
      <w:spacing w:val="15"/>
      <w:sz w:val="22"/>
      <w:szCs w:val="22"/>
      <w:lang w:eastAsia="ar-SA"/>
    </w:rPr>
  </w:style>
  <w:style w:type="character" w:customStyle="1" w:styleId="BodytextChar0">
    <w:name w:val="Body text Char"/>
    <w:link w:val="BodyText1"/>
    <w:locked/>
    <w:rsid w:val="006F6823"/>
    <w:rPr>
      <w:rFonts w:ascii="Verdana" w:hAnsi="Verdana"/>
      <w:color w:val="000000"/>
      <w:sz w:val="18"/>
      <w:szCs w:val="48"/>
      <w:lang w:eastAsia="en-US"/>
    </w:rPr>
  </w:style>
  <w:style w:type="paragraph" w:customStyle="1" w:styleId="BodyText1">
    <w:name w:val="Body Text1"/>
    <w:link w:val="BodytextChar0"/>
    <w:qFormat/>
    <w:rsid w:val="006F6823"/>
    <w:pPr>
      <w:jc w:val="both"/>
    </w:pPr>
    <w:rPr>
      <w:rFonts w:ascii="Verdana" w:hAnsi="Verdana"/>
      <w:color w:val="000000"/>
      <w:sz w:val="18"/>
      <w:szCs w:val="48"/>
      <w:lang w:eastAsia="en-US"/>
    </w:rPr>
  </w:style>
  <w:style w:type="paragraph" w:customStyle="1" w:styleId="Nadpis1bez">
    <w:name w:val="Nadpis 1 bez"/>
    <w:basedOn w:val="Nadpis1"/>
    <w:qFormat/>
    <w:rsid w:val="005538CB"/>
    <w:pPr>
      <w:keepNext w:val="0"/>
      <w:keepLines w:val="0"/>
      <w:spacing w:before="360" w:after="120" w:line="276" w:lineRule="auto"/>
      <w:ind w:left="680"/>
      <w:jc w:val="center"/>
    </w:pPr>
    <w:rPr>
      <w:rFonts w:ascii="Palatino Linotype" w:eastAsia="Calibri" w:hAnsi="Palatino Linotype" w:cs="Calibri"/>
      <w:b/>
      <w:bCs/>
      <w:color w:val="auto"/>
      <w:sz w:val="28"/>
      <w:szCs w:val="22"/>
    </w:rPr>
  </w:style>
  <w:style w:type="numbering" w:customStyle="1" w:styleId="AKTULN">
    <w:name w:val="AKTUÁLNÍ"/>
    <w:uiPriority w:val="99"/>
    <w:rsid w:val="00DA6DAF"/>
    <w:pPr>
      <w:numPr>
        <w:numId w:val="20"/>
      </w:numPr>
    </w:pPr>
  </w:style>
  <w:style w:type="character" w:customStyle="1" w:styleId="cf01">
    <w:name w:val="cf01"/>
    <w:basedOn w:val="Standardnpsmoodstavce"/>
    <w:rsid w:val="00801499"/>
    <w:rPr>
      <w:rFonts w:ascii="Segoe UI" w:hAnsi="Segoe UI" w:cs="Segoe UI" w:hint="default"/>
      <w:sz w:val="18"/>
      <w:szCs w:val="18"/>
    </w:rPr>
  </w:style>
  <w:style w:type="paragraph" w:customStyle="1" w:styleId="docxodstavecseseznamem">
    <w:name w:val="docx_odstavecseseznamem"/>
    <w:basedOn w:val="Normln"/>
    <w:rsid w:val="009B3ED5"/>
    <w:pPr>
      <w:suppressAutoHyphens w:val="0"/>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sml-odstavec">
    <w:name w:val="sml-odstavec"/>
    <w:basedOn w:val="Normln"/>
    <w:rsid w:val="00D906C9"/>
    <w:pPr>
      <w:suppressAutoHyphens w:val="0"/>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LNEKNADPIS">
    <w:name w:val="ČLÁNEK NADPIS"/>
    <w:next w:val="Normln"/>
    <w:qFormat/>
    <w:rsid w:val="00541B4B"/>
    <w:pPr>
      <w:keepNext/>
      <w:keepLines/>
      <w:numPr>
        <w:numId w:val="21"/>
      </w:numPr>
      <w:spacing w:before="360" w:after="240" w:line="276" w:lineRule="auto"/>
      <w:jc w:val="center"/>
    </w:pPr>
    <w:rPr>
      <w:rFonts w:ascii="Calibri" w:hAnsi="Calibri"/>
      <w:b/>
      <w:caps/>
      <w:color w:val="000000"/>
      <w:sz w:val="22"/>
      <w:szCs w:val="22"/>
      <w:lang w:eastAsia="en-US"/>
    </w:rPr>
  </w:style>
  <w:style w:type="paragraph" w:customStyle="1" w:styleId="ODSTAVECUSTANOVEN">
    <w:name w:val="ODSTAVEC USTANOVENÍ"/>
    <w:qFormat/>
    <w:rsid w:val="00541B4B"/>
    <w:pPr>
      <w:keepLines/>
      <w:numPr>
        <w:ilvl w:val="1"/>
        <w:numId w:val="21"/>
      </w:numPr>
      <w:spacing w:before="240" w:after="240" w:line="276" w:lineRule="auto"/>
      <w:jc w:val="both"/>
    </w:pPr>
    <w:rPr>
      <w:rFonts w:ascii="Calibri" w:hAnsi="Calibri"/>
      <w:color w:val="000000"/>
      <w:sz w:val="22"/>
      <w:szCs w:val="22"/>
      <w:lang w:eastAsia="en-US"/>
    </w:rPr>
  </w:style>
  <w:style w:type="paragraph" w:customStyle="1" w:styleId="MONOSTIVODSTAVCI">
    <w:name w:val="MOŽNOSTI V ODSTAVCI"/>
    <w:qFormat/>
    <w:rsid w:val="00541B4B"/>
    <w:pPr>
      <w:numPr>
        <w:ilvl w:val="2"/>
        <w:numId w:val="21"/>
      </w:numPr>
      <w:spacing w:after="120" w:line="276" w:lineRule="auto"/>
      <w:contextualSpacing/>
      <w:jc w:val="both"/>
    </w:pPr>
    <w:rPr>
      <w:rFonts w:ascii="Calibri" w:hAnsi="Calibri"/>
      <w:color w:val="000000"/>
      <w:sz w:val="22"/>
      <w:szCs w:val="22"/>
      <w:lang w:eastAsia="en-US"/>
    </w:rPr>
  </w:style>
  <w:style w:type="paragraph" w:styleId="Normlnweb">
    <w:name w:val="Normal (Web)"/>
    <w:basedOn w:val="Normln"/>
    <w:uiPriority w:val="99"/>
    <w:unhideWhenUsed/>
    <w:rsid w:val="007B37D5"/>
    <w:pPr>
      <w:suppressAutoHyphens w:val="0"/>
      <w:spacing w:before="100" w:beforeAutospacing="1" w:after="100" w:afterAutospacing="1" w:line="240" w:lineRule="auto"/>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18073">
      <w:bodyDiv w:val="1"/>
      <w:marLeft w:val="0"/>
      <w:marRight w:val="0"/>
      <w:marTop w:val="0"/>
      <w:marBottom w:val="0"/>
      <w:divBdr>
        <w:top w:val="none" w:sz="0" w:space="0" w:color="auto"/>
        <w:left w:val="none" w:sz="0" w:space="0" w:color="auto"/>
        <w:bottom w:val="none" w:sz="0" w:space="0" w:color="auto"/>
        <w:right w:val="none" w:sz="0" w:space="0" w:color="auto"/>
      </w:divBdr>
    </w:div>
    <w:div w:id="173224447">
      <w:bodyDiv w:val="1"/>
      <w:marLeft w:val="0"/>
      <w:marRight w:val="0"/>
      <w:marTop w:val="0"/>
      <w:marBottom w:val="0"/>
      <w:divBdr>
        <w:top w:val="none" w:sz="0" w:space="0" w:color="auto"/>
        <w:left w:val="none" w:sz="0" w:space="0" w:color="auto"/>
        <w:bottom w:val="none" w:sz="0" w:space="0" w:color="auto"/>
        <w:right w:val="none" w:sz="0" w:space="0" w:color="auto"/>
      </w:divBdr>
    </w:div>
    <w:div w:id="248929275">
      <w:bodyDiv w:val="1"/>
      <w:marLeft w:val="0"/>
      <w:marRight w:val="0"/>
      <w:marTop w:val="0"/>
      <w:marBottom w:val="0"/>
      <w:divBdr>
        <w:top w:val="none" w:sz="0" w:space="0" w:color="auto"/>
        <w:left w:val="none" w:sz="0" w:space="0" w:color="auto"/>
        <w:bottom w:val="none" w:sz="0" w:space="0" w:color="auto"/>
        <w:right w:val="none" w:sz="0" w:space="0" w:color="auto"/>
      </w:divBdr>
    </w:div>
    <w:div w:id="359165924">
      <w:bodyDiv w:val="1"/>
      <w:marLeft w:val="0"/>
      <w:marRight w:val="0"/>
      <w:marTop w:val="0"/>
      <w:marBottom w:val="0"/>
      <w:divBdr>
        <w:top w:val="none" w:sz="0" w:space="0" w:color="auto"/>
        <w:left w:val="none" w:sz="0" w:space="0" w:color="auto"/>
        <w:bottom w:val="none" w:sz="0" w:space="0" w:color="auto"/>
        <w:right w:val="none" w:sz="0" w:space="0" w:color="auto"/>
      </w:divBdr>
    </w:div>
    <w:div w:id="380331230">
      <w:bodyDiv w:val="1"/>
      <w:marLeft w:val="0"/>
      <w:marRight w:val="0"/>
      <w:marTop w:val="0"/>
      <w:marBottom w:val="0"/>
      <w:divBdr>
        <w:top w:val="none" w:sz="0" w:space="0" w:color="auto"/>
        <w:left w:val="none" w:sz="0" w:space="0" w:color="auto"/>
        <w:bottom w:val="none" w:sz="0" w:space="0" w:color="auto"/>
        <w:right w:val="none" w:sz="0" w:space="0" w:color="auto"/>
      </w:divBdr>
    </w:div>
    <w:div w:id="415127464">
      <w:bodyDiv w:val="1"/>
      <w:marLeft w:val="0"/>
      <w:marRight w:val="0"/>
      <w:marTop w:val="0"/>
      <w:marBottom w:val="0"/>
      <w:divBdr>
        <w:top w:val="none" w:sz="0" w:space="0" w:color="auto"/>
        <w:left w:val="none" w:sz="0" w:space="0" w:color="auto"/>
        <w:bottom w:val="none" w:sz="0" w:space="0" w:color="auto"/>
        <w:right w:val="none" w:sz="0" w:space="0" w:color="auto"/>
      </w:divBdr>
    </w:div>
    <w:div w:id="467364101">
      <w:bodyDiv w:val="1"/>
      <w:marLeft w:val="0"/>
      <w:marRight w:val="0"/>
      <w:marTop w:val="0"/>
      <w:marBottom w:val="0"/>
      <w:divBdr>
        <w:top w:val="none" w:sz="0" w:space="0" w:color="auto"/>
        <w:left w:val="none" w:sz="0" w:space="0" w:color="auto"/>
        <w:bottom w:val="none" w:sz="0" w:space="0" w:color="auto"/>
        <w:right w:val="none" w:sz="0" w:space="0" w:color="auto"/>
      </w:divBdr>
    </w:div>
    <w:div w:id="584729328">
      <w:bodyDiv w:val="1"/>
      <w:marLeft w:val="0"/>
      <w:marRight w:val="0"/>
      <w:marTop w:val="0"/>
      <w:marBottom w:val="0"/>
      <w:divBdr>
        <w:top w:val="none" w:sz="0" w:space="0" w:color="auto"/>
        <w:left w:val="none" w:sz="0" w:space="0" w:color="auto"/>
        <w:bottom w:val="none" w:sz="0" w:space="0" w:color="auto"/>
        <w:right w:val="none" w:sz="0" w:space="0" w:color="auto"/>
      </w:divBdr>
      <w:divsChild>
        <w:div w:id="149061058">
          <w:marLeft w:val="0"/>
          <w:marRight w:val="0"/>
          <w:marTop w:val="0"/>
          <w:marBottom w:val="0"/>
          <w:divBdr>
            <w:top w:val="none" w:sz="0" w:space="0" w:color="auto"/>
            <w:left w:val="none" w:sz="0" w:space="0" w:color="auto"/>
            <w:bottom w:val="none" w:sz="0" w:space="0" w:color="auto"/>
            <w:right w:val="none" w:sz="0" w:space="0" w:color="auto"/>
          </w:divBdr>
        </w:div>
        <w:div w:id="227113442">
          <w:marLeft w:val="0"/>
          <w:marRight w:val="0"/>
          <w:marTop w:val="0"/>
          <w:marBottom w:val="0"/>
          <w:divBdr>
            <w:top w:val="none" w:sz="0" w:space="0" w:color="auto"/>
            <w:left w:val="none" w:sz="0" w:space="0" w:color="auto"/>
            <w:bottom w:val="none" w:sz="0" w:space="0" w:color="auto"/>
            <w:right w:val="none" w:sz="0" w:space="0" w:color="auto"/>
          </w:divBdr>
        </w:div>
        <w:div w:id="263267137">
          <w:marLeft w:val="0"/>
          <w:marRight w:val="0"/>
          <w:marTop w:val="0"/>
          <w:marBottom w:val="0"/>
          <w:divBdr>
            <w:top w:val="none" w:sz="0" w:space="0" w:color="auto"/>
            <w:left w:val="none" w:sz="0" w:space="0" w:color="auto"/>
            <w:bottom w:val="none" w:sz="0" w:space="0" w:color="auto"/>
            <w:right w:val="none" w:sz="0" w:space="0" w:color="auto"/>
          </w:divBdr>
        </w:div>
        <w:div w:id="613707437">
          <w:marLeft w:val="0"/>
          <w:marRight w:val="0"/>
          <w:marTop w:val="0"/>
          <w:marBottom w:val="0"/>
          <w:divBdr>
            <w:top w:val="none" w:sz="0" w:space="0" w:color="auto"/>
            <w:left w:val="none" w:sz="0" w:space="0" w:color="auto"/>
            <w:bottom w:val="none" w:sz="0" w:space="0" w:color="auto"/>
            <w:right w:val="none" w:sz="0" w:space="0" w:color="auto"/>
          </w:divBdr>
        </w:div>
        <w:div w:id="879053370">
          <w:marLeft w:val="0"/>
          <w:marRight w:val="0"/>
          <w:marTop w:val="0"/>
          <w:marBottom w:val="0"/>
          <w:divBdr>
            <w:top w:val="none" w:sz="0" w:space="0" w:color="auto"/>
            <w:left w:val="none" w:sz="0" w:space="0" w:color="auto"/>
            <w:bottom w:val="none" w:sz="0" w:space="0" w:color="auto"/>
            <w:right w:val="none" w:sz="0" w:space="0" w:color="auto"/>
          </w:divBdr>
        </w:div>
        <w:div w:id="1041125439">
          <w:marLeft w:val="0"/>
          <w:marRight w:val="0"/>
          <w:marTop w:val="0"/>
          <w:marBottom w:val="0"/>
          <w:divBdr>
            <w:top w:val="none" w:sz="0" w:space="0" w:color="auto"/>
            <w:left w:val="none" w:sz="0" w:space="0" w:color="auto"/>
            <w:bottom w:val="none" w:sz="0" w:space="0" w:color="auto"/>
            <w:right w:val="none" w:sz="0" w:space="0" w:color="auto"/>
          </w:divBdr>
        </w:div>
        <w:div w:id="1422993532">
          <w:marLeft w:val="0"/>
          <w:marRight w:val="0"/>
          <w:marTop w:val="0"/>
          <w:marBottom w:val="0"/>
          <w:divBdr>
            <w:top w:val="none" w:sz="0" w:space="0" w:color="auto"/>
            <w:left w:val="none" w:sz="0" w:space="0" w:color="auto"/>
            <w:bottom w:val="none" w:sz="0" w:space="0" w:color="auto"/>
            <w:right w:val="none" w:sz="0" w:space="0" w:color="auto"/>
          </w:divBdr>
        </w:div>
        <w:div w:id="2029401597">
          <w:marLeft w:val="0"/>
          <w:marRight w:val="0"/>
          <w:marTop w:val="0"/>
          <w:marBottom w:val="0"/>
          <w:divBdr>
            <w:top w:val="none" w:sz="0" w:space="0" w:color="auto"/>
            <w:left w:val="none" w:sz="0" w:space="0" w:color="auto"/>
            <w:bottom w:val="none" w:sz="0" w:space="0" w:color="auto"/>
            <w:right w:val="none" w:sz="0" w:space="0" w:color="auto"/>
          </w:divBdr>
        </w:div>
        <w:div w:id="2074115478">
          <w:marLeft w:val="0"/>
          <w:marRight w:val="0"/>
          <w:marTop w:val="0"/>
          <w:marBottom w:val="0"/>
          <w:divBdr>
            <w:top w:val="none" w:sz="0" w:space="0" w:color="auto"/>
            <w:left w:val="none" w:sz="0" w:space="0" w:color="auto"/>
            <w:bottom w:val="none" w:sz="0" w:space="0" w:color="auto"/>
            <w:right w:val="none" w:sz="0" w:space="0" w:color="auto"/>
          </w:divBdr>
        </w:div>
      </w:divsChild>
    </w:div>
    <w:div w:id="672338146">
      <w:bodyDiv w:val="1"/>
      <w:marLeft w:val="0"/>
      <w:marRight w:val="0"/>
      <w:marTop w:val="0"/>
      <w:marBottom w:val="0"/>
      <w:divBdr>
        <w:top w:val="none" w:sz="0" w:space="0" w:color="auto"/>
        <w:left w:val="none" w:sz="0" w:space="0" w:color="auto"/>
        <w:bottom w:val="none" w:sz="0" w:space="0" w:color="auto"/>
        <w:right w:val="none" w:sz="0" w:space="0" w:color="auto"/>
      </w:divBdr>
    </w:div>
    <w:div w:id="675691167">
      <w:bodyDiv w:val="1"/>
      <w:marLeft w:val="0"/>
      <w:marRight w:val="0"/>
      <w:marTop w:val="0"/>
      <w:marBottom w:val="0"/>
      <w:divBdr>
        <w:top w:val="none" w:sz="0" w:space="0" w:color="auto"/>
        <w:left w:val="none" w:sz="0" w:space="0" w:color="auto"/>
        <w:bottom w:val="none" w:sz="0" w:space="0" w:color="auto"/>
        <w:right w:val="none" w:sz="0" w:space="0" w:color="auto"/>
      </w:divBdr>
      <w:divsChild>
        <w:div w:id="378476140">
          <w:marLeft w:val="0"/>
          <w:marRight w:val="0"/>
          <w:marTop w:val="0"/>
          <w:marBottom w:val="0"/>
          <w:divBdr>
            <w:top w:val="none" w:sz="0" w:space="0" w:color="auto"/>
            <w:left w:val="none" w:sz="0" w:space="0" w:color="auto"/>
            <w:bottom w:val="none" w:sz="0" w:space="0" w:color="auto"/>
            <w:right w:val="none" w:sz="0" w:space="0" w:color="auto"/>
          </w:divBdr>
        </w:div>
        <w:div w:id="507794584">
          <w:marLeft w:val="0"/>
          <w:marRight w:val="0"/>
          <w:marTop w:val="0"/>
          <w:marBottom w:val="0"/>
          <w:divBdr>
            <w:top w:val="none" w:sz="0" w:space="0" w:color="auto"/>
            <w:left w:val="none" w:sz="0" w:space="0" w:color="auto"/>
            <w:bottom w:val="none" w:sz="0" w:space="0" w:color="auto"/>
            <w:right w:val="none" w:sz="0" w:space="0" w:color="auto"/>
          </w:divBdr>
        </w:div>
        <w:div w:id="1018195584">
          <w:marLeft w:val="0"/>
          <w:marRight w:val="0"/>
          <w:marTop w:val="0"/>
          <w:marBottom w:val="0"/>
          <w:divBdr>
            <w:top w:val="none" w:sz="0" w:space="0" w:color="auto"/>
            <w:left w:val="none" w:sz="0" w:space="0" w:color="auto"/>
            <w:bottom w:val="none" w:sz="0" w:space="0" w:color="auto"/>
            <w:right w:val="none" w:sz="0" w:space="0" w:color="auto"/>
          </w:divBdr>
        </w:div>
        <w:div w:id="1429961861">
          <w:marLeft w:val="0"/>
          <w:marRight w:val="0"/>
          <w:marTop w:val="0"/>
          <w:marBottom w:val="0"/>
          <w:divBdr>
            <w:top w:val="none" w:sz="0" w:space="0" w:color="auto"/>
            <w:left w:val="none" w:sz="0" w:space="0" w:color="auto"/>
            <w:bottom w:val="none" w:sz="0" w:space="0" w:color="auto"/>
            <w:right w:val="none" w:sz="0" w:space="0" w:color="auto"/>
          </w:divBdr>
        </w:div>
        <w:div w:id="2112312006">
          <w:marLeft w:val="0"/>
          <w:marRight w:val="0"/>
          <w:marTop w:val="0"/>
          <w:marBottom w:val="0"/>
          <w:divBdr>
            <w:top w:val="none" w:sz="0" w:space="0" w:color="auto"/>
            <w:left w:val="none" w:sz="0" w:space="0" w:color="auto"/>
            <w:bottom w:val="none" w:sz="0" w:space="0" w:color="auto"/>
            <w:right w:val="none" w:sz="0" w:space="0" w:color="auto"/>
          </w:divBdr>
        </w:div>
      </w:divsChild>
    </w:div>
    <w:div w:id="788938739">
      <w:bodyDiv w:val="1"/>
      <w:marLeft w:val="0"/>
      <w:marRight w:val="0"/>
      <w:marTop w:val="0"/>
      <w:marBottom w:val="0"/>
      <w:divBdr>
        <w:top w:val="none" w:sz="0" w:space="0" w:color="auto"/>
        <w:left w:val="none" w:sz="0" w:space="0" w:color="auto"/>
        <w:bottom w:val="none" w:sz="0" w:space="0" w:color="auto"/>
        <w:right w:val="none" w:sz="0" w:space="0" w:color="auto"/>
      </w:divBdr>
      <w:divsChild>
        <w:div w:id="64424766">
          <w:marLeft w:val="0"/>
          <w:marRight w:val="0"/>
          <w:marTop w:val="0"/>
          <w:marBottom w:val="0"/>
          <w:divBdr>
            <w:top w:val="none" w:sz="0" w:space="0" w:color="auto"/>
            <w:left w:val="none" w:sz="0" w:space="0" w:color="auto"/>
            <w:bottom w:val="none" w:sz="0" w:space="0" w:color="auto"/>
            <w:right w:val="none" w:sz="0" w:space="0" w:color="auto"/>
          </w:divBdr>
        </w:div>
        <w:div w:id="582108860">
          <w:marLeft w:val="0"/>
          <w:marRight w:val="0"/>
          <w:marTop w:val="0"/>
          <w:marBottom w:val="0"/>
          <w:divBdr>
            <w:top w:val="none" w:sz="0" w:space="0" w:color="auto"/>
            <w:left w:val="none" w:sz="0" w:space="0" w:color="auto"/>
            <w:bottom w:val="none" w:sz="0" w:space="0" w:color="auto"/>
            <w:right w:val="none" w:sz="0" w:space="0" w:color="auto"/>
          </w:divBdr>
        </w:div>
        <w:div w:id="683633852">
          <w:marLeft w:val="0"/>
          <w:marRight w:val="0"/>
          <w:marTop w:val="0"/>
          <w:marBottom w:val="0"/>
          <w:divBdr>
            <w:top w:val="none" w:sz="0" w:space="0" w:color="auto"/>
            <w:left w:val="none" w:sz="0" w:space="0" w:color="auto"/>
            <w:bottom w:val="none" w:sz="0" w:space="0" w:color="auto"/>
            <w:right w:val="none" w:sz="0" w:space="0" w:color="auto"/>
          </w:divBdr>
        </w:div>
        <w:div w:id="843668216">
          <w:marLeft w:val="0"/>
          <w:marRight w:val="0"/>
          <w:marTop w:val="0"/>
          <w:marBottom w:val="0"/>
          <w:divBdr>
            <w:top w:val="none" w:sz="0" w:space="0" w:color="auto"/>
            <w:left w:val="none" w:sz="0" w:space="0" w:color="auto"/>
            <w:bottom w:val="none" w:sz="0" w:space="0" w:color="auto"/>
            <w:right w:val="none" w:sz="0" w:space="0" w:color="auto"/>
          </w:divBdr>
        </w:div>
        <w:div w:id="1535771125">
          <w:marLeft w:val="0"/>
          <w:marRight w:val="0"/>
          <w:marTop w:val="0"/>
          <w:marBottom w:val="0"/>
          <w:divBdr>
            <w:top w:val="none" w:sz="0" w:space="0" w:color="auto"/>
            <w:left w:val="none" w:sz="0" w:space="0" w:color="auto"/>
            <w:bottom w:val="none" w:sz="0" w:space="0" w:color="auto"/>
            <w:right w:val="none" w:sz="0" w:space="0" w:color="auto"/>
          </w:divBdr>
        </w:div>
      </w:divsChild>
    </w:div>
    <w:div w:id="821845613">
      <w:bodyDiv w:val="1"/>
      <w:marLeft w:val="0"/>
      <w:marRight w:val="0"/>
      <w:marTop w:val="0"/>
      <w:marBottom w:val="0"/>
      <w:divBdr>
        <w:top w:val="none" w:sz="0" w:space="0" w:color="auto"/>
        <w:left w:val="none" w:sz="0" w:space="0" w:color="auto"/>
        <w:bottom w:val="none" w:sz="0" w:space="0" w:color="auto"/>
        <w:right w:val="none" w:sz="0" w:space="0" w:color="auto"/>
      </w:divBdr>
      <w:divsChild>
        <w:div w:id="1504517106">
          <w:blockQuote w:val="1"/>
          <w:marLeft w:val="0"/>
          <w:marRight w:val="0"/>
          <w:marTop w:val="0"/>
          <w:marBottom w:val="0"/>
          <w:divBdr>
            <w:top w:val="none" w:sz="0" w:space="2" w:color="657EE4"/>
            <w:left w:val="single" w:sz="18" w:space="14" w:color="657EE4"/>
            <w:bottom w:val="none" w:sz="0" w:space="2" w:color="657EE4"/>
            <w:right w:val="none" w:sz="0" w:space="0" w:color="657EE4"/>
          </w:divBdr>
          <w:divsChild>
            <w:div w:id="102983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017430">
      <w:bodyDiv w:val="1"/>
      <w:marLeft w:val="0"/>
      <w:marRight w:val="0"/>
      <w:marTop w:val="0"/>
      <w:marBottom w:val="0"/>
      <w:divBdr>
        <w:top w:val="none" w:sz="0" w:space="0" w:color="auto"/>
        <w:left w:val="none" w:sz="0" w:space="0" w:color="auto"/>
        <w:bottom w:val="none" w:sz="0" w:space="0" w:color="auto"/>
        <w:right w:val="none" w:sz="0" w:space="0" w:color="auto"/>
      </w:divBdr>
    </w:div>
    <w:div w:id="898440114">
      <w:bodyDiv w:val="1"/>
      <w:marLeft w:val="0"/>
      <w:marRight w:val="0"/>
      <w:marTop w:val="0"/>
      <w:marBottom w:val="0"/>
      <w:divBdr>
        <w:top w:val="none" w:sz="0" w:space="0" w:color="auto"/>
        <w:left w:val="none" w:sz="0" w:space="0" w:color="auto"/>
        <w:bottom w:val="none" w:sz="0" w:space="0" w:color="auto"/>
        <w:right w:val="none" w:sz="0" w:space="0" w:color="auto"/>
      </w:divBdr>
    </w:div>
    <w:div w:id="1040059042">
      <w:bodyDiv w:val="1"/>
      <w:marLeft w:val="0"/>
      <w:marRight w:val="0"/>
      <w:marTop w:val="0"/>
      <w:marBottom w:val="0"/>
      <w:divBdr>
        <w:top w:val="none" w:sz="0" w:space="0" w:color="auto"/>
        <w:left w:val="none" w:sz="0" w:space="0" w:color="auto"/>
        <w:bottom w:val="none" w:sz="0" w:space="0" w:color="auto"/>
        <w:right w:val="none" w:sz="0" w:space="0" w:color="auto"/>
      </w:divBdr>
    </w:div>
    <w:div w:id="1061950092">
      <w:bodyDiv w:val="1"/>
      <w:marLeft w:val="0"/>
      <w:marRight w:val="0"/>
      <w:marTop w:val="0"/>
      <w:marBottom w:val="0"/>
      <w:divBdr>
        <w:top w:val="none" w:sz="0" w:space="0" w:color="auto"/>
        <w:left w:val="none" w:sz="0" w:space="0" w:color="auto"/>
        <w:bottom w:val="none" w:sz="0" w:space="0" w:color="auto"/>
        <w:right w:val="none" w:sz="0" w:space="0" w:color="auto"/>
      </w:divBdr>
    </w:div>
    <w:div w:id="1183014265">
      <w:bodyDiv w:val="1"/>
      <w:marLeft w:val="0"/>
      <w:marRight w:val="0"/>
      <w:marTop w:val="0"/>
      <w:marBottom w:val="0"/>
      <w:divBdr>
        <w:top w:val="none" w:sz="0" w:space="0" w:color="auto"/>
        <w:left w:val="none" w:sz="0" w:space="0" w:color="auto"/>
        <w:bottom w:val="none" w:sz="0" w:space="0" w:color="auto"/>
        <w:right w:val="none" w:sz="0" w:space="0" w:color="auto"/>
      </w:divBdr>
    </w:div>
    <w:div w:id="1320035443">
      <w:bodyDiv w:val="1"/>
      <w:marLeft w:val="0"/>
      <w:marRight w:val="0"/>
      <w:marTop w:val="0"/>
      <w:marBottom w:val="0"/>
      <w:divBdr>
        <w:top w:val="none" w:sz="0" w:space="0" w:color="auto"/>
        <w:left w:val="none" w:sz="0" w:space="0" w:color="auto"/>
        <w:bottom w:val="none" w:sz="0" w:space="0" w:color="auto"/>
        <w:right w:val="none" w:sz="0" w:space="0" w:color="auto"/>
      </w:divBdr>
    </w:div>
    <w:div w:id="1328825691">
      <w:bodyDiv w:val="1"/>
      <w:marLeft w:val="0"/>
      <w:marRight w:val="0"/>
      <w:marTop w:val="0"/>
      <w:marBottom w:val="0"/>
      <w:divBdr>
        <w:top w:val="none" w:sz="0" w:space="0" w:color="auto"/>
        <w:left w:val="none" w:sz="0" w:space="0" w:color="auto"/>
        <w:bottom w:val="none" w:sz="0" w:space="0" w:color="auto"/>
        <w:right w:val="none" w:sz="0" w:space="0" w:color="auto"/>
      </w:divBdr>
      <w:divsChild>
        <w:div w:id="1839810177">
          <w:marLeft w:val="0"/>
          <w:marRight w:val="0"/>
          <w:marTop w:val="0"/>
          <w:marBottom w:val="0"/>
          <w:divBdr>
            <w:top w:val="none" w:sz="0" w:space="0" w:color="auto"/>
            <w:left w:val="none" w:sz="0" w:space="0" w:color="auto"/>
            <w:bottom w:val="none" w:sz="0" w:space="0" w:color="auto"/>
            <w:right w:val="none" w:sz="0" w:space="0" w:color="auto"/>
          </w:divBdr>
          <w:divsChild>
            <w:div w:id="326321396">
              <w:marLeft w:val="150"/>
              <w:marRight w:val="150"/>
              <w:marTop w:val="0"/>
              <w:marBottom w:val="0"/>
              <w:divBdr>
                <w:top w:val="none" w:sz="0" w:space="0" w:color="auto"/>
                <w:left w:val="none" w:sz="0" w:space="0" w:color="auto"/>
                <w:bottom w:val="none" w:sz="0" w:space="0" w:color="auto"/>
                <w:right w:val="none" w:sz="0" w:space="0" w:color="auto"/>
              </w:divBdr>
              <w:divsChild>
                <w:div w:id="1440027116">
                  <w:marLeft w:val="0"/>
                  <w:marRight w:val="0"/>
                  <w:marTop w:val="75"/>
                  <w:marBottom w:val="0"/>
                  <w:divBdr>
                    <w:top w:val="single" w:sz="6" w:space="0" w:color="B9C8BA"/>
                    <w:left w:val="single" w:sz="6" w:space="11" w:color="B9C8BA"/>
                    <w:bottom w:val="single" w:sz="6" w:space="11" w:color="B9C8BA"/>
                    <w:right w:val="single" w:sz="6" w:space="11" w:color="B9C8BA"/>
                  </w:divBdr>
                  <w:divsChild>
                    <w:div w:id="180750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983434">
          <w:marLeft w:val="0"/>
          <w:marRight w:val="0"/>
          <w:marTop w:val="0"/>
          <w:marBottom w:val="0"/>
          <w:divBdr>
            <w:top w:val="none" w:sz="0" w:space="0" w:color="auto"/>
            <w:left w:val="none" w:sz="0" w:space="0" w:color="auto"/>
            <w:bottom w:val="none" w:sz="0" w:space="0" w:color="auto"/>
            <w:right w:val="none" w:sz="0" w:space="0" w:color="auto"/>
          </w:divBdr>
        </w:div>
      </w:divsChild>
    </w:div>
    <w:div w:id="1355422877">
      <w:bodyDiv w:val="1"/>
      <w:marLeft w:val="0"/>
      <w:marRight w:val="0"/>
      <w:marTop w:val="0"/>
      <w:marBottom w:val="0"/>
      <w:divBdr>
        <w:top w:val="none" w:sz="0" w:space="0" w:color="auto"/>
        <w:left w:val="none" w:sz="0" w:space="0" w:color="auto"/>
        <w:bottom w:val="none" w:sz="0" w:space="0" w:color="auto"/>
        <w:right w:val="none" w:sz="0" w:space="0" w:color="auto"/>
      </w:divBdr>
      <w:divsChild>
        <w:div w:id="439956544">
          <w:marLeft w:val="0"/>
          <w:marRight w:val="0"/>
          <w:marTop w:val="0"/>
          <w:marBottom w:val="0"/>
          <w:divBdr>
            <w:top w:val="none" w:sz="0" w:space="0" w:color="auto"/>
            <w:left w:val="none" w:sz="0" w:space="0" w:color="auto"/>
            <w:bottom w:val="none" w:sz="0" w:space="0" w:color="auto"/>
            <w:right w:val="none" w:sz="0" w:space="0" w:color="auto"/>
          </w:divBdr>
          <w:divsChild>
            <w:div w:id="856387662">
              <w:marLeft w:val="0"/>
              <w:marRight w:val="0"/>
              <w:marTop w:val="0"/>
              <w:marBottom w:val="0"/>
              <w:divBdr>
                <w:top w:val="none" w:sz="0" w:space="0" w:color="auto"/>
                <w:left w:val="none" w:sz="0" w:space="0" w:color="auto"/>
                <w:bottom w:val="none" w:sz="0" w:space="0" w:color="auto"/>
                <w:right w:val="none" w:sz="0" w:space="0" w:color="auto"/>
              </w:divBdr>
              <w:divsChild>
                <w:div w:id="1653288561">
                  <w:marLeft w:val="0"/>
                  <w:marRight w:val="0"/>
                  <w:marTop w:val="0"/>
                  <w:marBottom w:val="0"/>
                  <w:divBdr>
                    <w:top w:val="none" w:sz="0" w:space="0" w:color="auto"/>
                    <w:left w:val="none" w:sz="0" w:space="0" w:color="auto"/>
                    <w:bottom w:val="none" w:sz="0" w:space="0" w:color="auto"/>
                    <w:right w:val="none" w:sz="0" w:space="0" w:color="auto"/>
                  </w:divBdr>
                  <w:divsChild>
                    <w:div w:id="542442572">
                      <w:marLeft w:val="0"/>
                      <w:marRight w:val="0"/>
                      <w:marTop w:val="0"/>
                      <w:marBottom w:val="150"/>
                      <w:divBdr>
                        <w:top w:val="none" w:sz="0" w:space="0" w:color="auto"/>
                        <w:left w:val="none" w:sz="0" w:space="0" w:color="auto"/>
                        <w:bottom w:val="none" w:sz="0" w:space="0" w:color="auto"/>
                        <w:right w:val="none" w:sz="0" w:space="0" w:color="auto"/>
                      </w:divBdr>
                      <w:divsChild>
                        <w:div w:id="2066175079">
                          <w:marLeft w:val="0"/>
                          <w:marRight w:val="0"/>
                          <w:marTop w:val="0"/>
                          <w:marBottom w:val="0"/>
                          <w:divBdr>
                            <w:top w:val="none" w:sz="0" w:space="0" w:color="auto"/>
                            <w:left w:val="none" w:sz="0" w:space="0" w:color="auto"/>
                            <w:bottom w:val="none" w:sz="0" w:space="0" w:color="auto"/>
                            <w:right w:val="none" w:sz="0" w:space="0" w:color="auto"/>
                          </w:divBdr>
                          <w:divsChild>
                            <w:div w:id="1011487752">
                              <w:marLeft w:val="0"/>
                              <w:marRight w:val="0"/>
                              <w:marTop w:val="0"/>
                              <w:marBottom w:val="0"/>
                              <w:divBdr>
                                <w:top w:val="none" w:sz="0" w:space="0" w:color="auto"/>
                                <w:left w:val="none" w:sz="0" w:space="0" w:color="auto"/>
                                <w:bottom w:val="none" w:sz="0" w:space="0" w:color="auto"/>
                                <w:right w:val="none" w:sz="0" w:space="0" w:color="auto"/>
                              </w:divBdr>
                              <w:divsChild>
                                <w:div w:id="20691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8257619">
      <w:bodyDiv w:val="1"/>
      <w:marLeft w:val="0"/>
      <w:marRight w:val="0"/>
      <w:marTop w:val="0"/>
      <w:marBottom w:val="0"/>
      <w:divBdr>
        <w:top w:val="none" w:sz="0" w:space="0" w:color="auto"/>
        <w:left w:val="none" w:sz="0" w:space="0" w:color="auto"/>
        <w:bottom w:val="none" w:sz="0" w:space="0" w:color="auto"/>
        <w:right w:val="none" w:sz="0" w:space="0" w:color="auto"/>
      </w:divBdr>
    </w:div>
    <w:div w:id="1521897427">
      <w:bodyDiv w:val="1"/>
      <w:marLeft w:val="0"/>
      <w:marRight w:val="0"/>
      <w:marTop w:val="0"/>
      <w:marBottom w:val="0"/>
      <w:divBdr>
        <w:top w:val="none" w:sz="0" w:space="0" w:color="auto"/>
        <w:left w:val="none" w:sz="0" w:space="0" w:color="auto"/>
        <w:bottom w:val="none" w:sz="0" w:space="0" w:color="auto"/>
        <w:right w:val="none" w:sz="0" w:space="0" w:color="auto"/>
      </w:divBdr>
      <w:divsChild>
        <w:div w:id="918750280">
          <w:marLeft w:val="0"/>
          <w:marRight w:val="0"/>
          <w:marTop w:val="0"/>
          <w:marBottom w:val="0"/>
          <w:divBdr>
            <w:top w:val="none" w:sz="0" w:space="0" w:color="auto"/>
            <w:left w:val="none" w:sz="0" w:space="0" w:color="auto"/>
            <w:bottom w:val="none" w:sz="0" w:space="0" w:color="auto"/>
            <w:right w:val="none" w:sz="0" w:space="0" w:color="auto"/>
          </w:divBdr>
          <w:divsChild>
            <w:div w:id="1624262742">
              <w:marLeft w:val="0"/>
              <w:marRight w:val="0"/>
              <w:marTop w:val="0"/>
              <w:marBottom w:val="0"/>
              <w:divBdr>
                <w:top w:val="none" w:sz="0" w:space="0" w:color="auto"/>
                <w:left w:val="none" w:sz="0" w:space="0" w:color="auto"/>
                <w:bottom w:val="none" w:sz="0" w:space="0" w:color="auto"/>
                <w:right w:val="none" w:sz="0" w:space="0" w:color="auto"/>
              </w:divBdr>
              <w:divsChild>
                <w:div w:id="1932927154">
                  <w:marLeft w:val="0"/>
                  <w:marRight w:val="0"/>
                  <w:marTop w:val="0"/>
                  <w:marBottom w:val="0"/>
                  <w:divBdr>
                    <w:top w:val="none" w:sz="0" w:space="0" w:color="auto"/>
                    <w:left w:val="none" w:sz="0" w:space="0" w:color="auto"/>
                    <w:bottom w:val="none" w:sz="0" w:space="0" w:color="auto"/>
                    <w:right w:val="none" w:sz="0" w:space="0" w:color="auto"/>
                  </w:divBdr>
                  <w:divsChild>
                    <w:div w:id="1456872590">
                      <w:marLeft w:val="0"/>
                      <w:marRight w:val="0"/>
                      <w:marTop w:val="0"/>
                      <w:marBottom w:val="150"/>
                      <w:divBdr>
                        <w:top w:val="none" w:sz="0" w:space="0" w:color="auto"/>
                        <w:left w:val="none" w:sz="0" w:space="0" w:color="auto"/>
                        <w:bottom w:val="none" w:sz="0" w:space="0" w:color="auto"/>
                        <w:right w:val="none" w:sz="0" w:space="0" w:color="auto"/>
                      </w:divBdr>
                      <w:divsChild>
                        <w:div w:id="279578033">
                          <w:marLeft w:val="0"/>
                          <w:marRight w:val="0"/>
                          <w:marTop w:val="0"/>
                          <w:marBottom w:val="0"/>
                          <w:divBdr>
                            <w:top w:val="none" w:sz="0" w:space="0" w:color="auto"/>
                            <w:left w:val="none" w:sz="0" w:space="0" w:color="auto"/>
                            <w:bottom w:val="none" w:sz="0" w:space="0" w:color="auto"/>
                            <w:right w:val="none" w:sz="0" w:space="0" w:color="auto"/>
                          </w:divBdr>
                          <w:divsChild>
                            <w:div w:id="751968319">
                              <w:marLeft w:val="0"/>
                              <w:marRight w:val="0"/>
                              <w:marTop w:val="0"/>
                              <w:marBottom w:val="0"/>
                              <w:divBdr>
                                <w:top w:val="none" w:sz="0" w:space="0" w:color="auto"/>
                                <w:left w:val="none" w:sz="0" w:space="0" w:color="auto"/>
                                <w:bottom w:val="none" w:sz="0" w:space="0" w:color="auto"/>
                                <w:right w:val="none" w:sz="0" w:space="0" w:color="auto"/>
                              </w:divBdr>
                              <w:divsChild>
                                <w:div w:id="2119836766">
                                  <w:marLeft w:val="0"/>
                                  <w:marRight w:val="0"/>
                                  <w:marTop w:val="0"/>
                                  <w:marBottom w:val="0"/>
                                  <w:divBdr>
                                    <w:top w:val="none" w:sz="0" w:space="0" w:color="auto"/>
                                    <w:left w:val="none" w:sz="0" w:space="0" w:color="auto"/>
                                    <w:bottom w:val="none" w:sz="0" w:space="0" w:color="auto"/>
                                    <w:right w:val="none" w:sz="0" w:space="0" w:color="auto"/>
                                  </w:divBdr>
                                  <w:divsChild>
                                    <w:div w:id="160846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3047795">
      <w:bodyDiv w:val="1"/>
      <w:marLeft w:val="0"/>
      <w:marRight w:val="0"/>
      <w:marTop w:val="0"/>
      <w:marBottom w:val="0"/>
      <w:divBdr>
        <w:top w:val="none" w:sz="0" w:space="0" w:color="auto"/>
        <w:left w:val="none" w:sz="0" w:space="0" w:color="auto"/>
        <w:bottom w:val="none" w:sz="0" w:space="0" w:color="auto"/>
        <w:right w:val="none" w:sz="0" w:space="0" w:color="auto"/>
      </w:divBdr>
      <w:divsChild>
        <w:div w:id="1736126968">
          <w:marLeft w:val="0"/>
          <w:marRight w:val="0"/>
          <w:marTop w:val="0"/>
          <w:marBottom w:val="0"/>
          <w:divBdr>
            <w:top w:val="none" w:sz="0" w:space="0" w:color="auto"/>
            <w:left w:val="none" w:sz="0" w:space="0" w:color="auto"/>
            <w:bottom w:val="none" w:sz="0" w:space="0" w:color="auto"/>
            <w:right w:val="none" w:sz="0" w:space="0" w:color="auto"/>
          </w:divBdr>
          <w:divsChild>
            <w:div w:id="442459729">
              <w:marLeft w:val="0"/>
              <w:marRight w:val="0"/>
              <w:marTop w:val="0"/>
              <w:marBottom w:val="0"/>
              <w:divBdr>
                <w:top w:val="none" w:sz="0" w:space="0" w:color="auto"/>
                <w:left w:val="none" w:sz="0" w:space="0" w:color="auto"/>
                <w:bottom w:val="none" w:sz="0" w:space="0" w:color="auto"/>
                <w:right w:val="none" w:sz="0" w:space="0" w:color="auto"/>
              </w:divBdr>
              <w:divsChild>
                <w:div w:id="619654568">
                  <w:marLeft w:val="0"/>
                  <w:marRight w:val="0"/>
                  <w:marTop w:val="0"/>
                  <w:marBottom w:val="0"/>
                  <w:divBdr>
                    <w:top w:val="none" w:sz="0" w:space="0" w:color="auto"/>
                    <w:left w:val="none" w:sz="0" w:space="0" w:color="auto"/>
                    <w:bottom w:val="none" w:sz="0" w:space="0" w:color="auto"/>
                    <w:right w:val="none" w:sz="0" w:space="0" w:color="auto"/>
                  </w:divBdr>
                  <w:divsChild>
                    <w:div w:id="293023758">
                      <w:marLeft w:val="0"/>
                      <w:marRight w:val="0"/>
                      <w:marTop w:val="0"/>
                      <w:marBottom w:val="150"/>
                      <w:divBdr>
                        <w:top w:val="none" w:sz="0" w:space="0" w:color="auto"/>
                        <w:left w:val="none" w:sz="0" w:space="0" w:color="auto"/>
                        <w:bottom w:val="none" w:sz="0" w:space="0" w:color="auto"/>
                        <w:right w:val="none" w:sz="0" w:space="0" w:color="auto"/>
                      </w:divBdr>
                      <w:divsChild>
                        <w:div w:id="2034335603">
                          <w:marLeft w:val="0"/>
                          <w:marRight w:val="0"/>
                          <w:marTop w:val="0"/>
                          <w:marBottom w:val="0"/>
                          <w:divBdr>
                            <w:top w:val="none" w:sz="0" w:space="0" w:color="auto"/>
                            <w:left w:val="none" w:sz="0" w:space="0" w:color="auto"/>
                            <w:bottom w:val="none" w:sz="0" w:space="0" w:color="auto"/>
                            <w:right w:val="none" w:sz="0" w:space="0" w:color="auto"/>
                          </w:divBdr>
                          <w:divsChild>
                            <w:div w:id="762528155">
                              <w:marLeft w:val="0"/>
                              <w:marRight w:val="0"/>
                              <w:marTop w:val="0"/>
                              <w:marBottom w:val="0"/>
                              <w:divBdr>
                                <w:top w:val="none" w:sz="0" w:space="0" w:color="auto"/>
                                <w:left w:val="none" w:sz="0" w:space="0" w:color="auto"/>
                                <w:bottom w:val="none" w:sz="0" w:space="0" w:color="auto"/>
                                <w:right w:val="none" w:sz="0" w:space="0" w:color="auto"/>
                              </w:divBdr>
                              <w:divsChild>
                                <w:div w:id="1458992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48646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20EE39-0327-4F5C-874F-0C35EC554F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3071</Words>
  <Characters>18119</Characters>
  <Application>Microsoft Office Word</Application>
  <DocSecurity>0</DocSecurity>
  <Lines>150</Lines>
  <Paragraphs>42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21148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Licence ZHKHK</dc:creator>
  <cp:keywords/>
  <dc:description/>
  <cp:lastModifiedBy>Licence ZHKHK</cp:lastModifiedBy>
  <cp:revision>2</cp:revision>
  <dcterms:created xsi:type="dcterms:W3CDTF">2026-05-18T06:49:00Z</dcterms:created>
  <dcterms:modified xsi:type="dcterms:W3CDTF">2026-05-18T06:49:00Z</dcterms:modified>
</cp:coreProperties>
</file>