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</w:t>
        <w:br/>
        <w:t>Dohoda o vypořádání závazků</w:t>
      </w:r>
      <w:bookmarkEnd w:id="0"/>
      <w:bookmarkEnd w:id="1"/>
      <w:bookmarkEnd w:id="2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SMLUVNÍ STRANY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Povodí Ohře, státní podnik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3841" w:val="left"/>
        </w:tabs>
        <w:bidi w:val="0"/>
        <w:spacing w:before="0" w:after="0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Se sídlem:</w:t>
        <w:tab/>
        <w:t>Bezručova 4219, 430 03 Chomutov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Statutární orgán: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Zastoupen ve věcech smluvních: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3841" w:val="left"/>
        </w:tabs>
        <w:bidi w:val="0"/>
        <w:spacing w:before="0" w:after="0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IČO:</w:t>
        <w:tab/>
        <w:t>70889988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3841" w:val="left"/>
        </w:tabs>
        <w:bidi w:val="0"/>
        <w:spacing w:before="0" w:after="0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DIČ:</w:t>
        <w:tab/>
        <w:t>CZ70889988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Bankovní spojení: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Zapsán v obchodním rejstříku u Krajského soudu v Ústí nad Labem, oddíl A, vložka 13052 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dále jen jako „pronajímatel“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Lubomír Ulč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3841" w:val="left"/>
        </w:tabs>
        <w:bidi w:val="0"/>
        <w:spacing w:before="0" w:after="0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Se sídlem:</w:t>
        <w:tab/>
        <w:t>Bezručova 4201, 430 03 Chomutov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3841" w:val="left"/>
        </w:tabs>
        <w:bidi w:val="0"/>
        <w:spacing w:before="0" w:after="0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IČO:</w:t>
        <w:tab/>
        <w:t>62200305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DIČ: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Bank. spojení: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Údaje o zápisu do obchodního rejstříku či jiné evidence: ŽU –okr. úřadu Chomutov pod č. j. ŽÚ/10246/01a u okr. úřadu evidenční číslo 350301-24673-00 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dále jen jako „nájemce“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 skutkového stavu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/>
        <w:ind w:left="0" w:right="0" w:firstLine="0"/>
        <w:jc w:val="left"/>
      </w:pPr>
      <w:bookmarkStart w:id="3" w:name="bookmark3"/>
      <w:bookmarkEnd w:id="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uzavřely dne 20.01.2026 smlouvu č. 56/2026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/>
        <w:ind w:left="440" w:right="0" w:hanging="440"/>
        <w:jc w:val="left"/>
      </w:pPr>
      <w:bookmarkStart w:id="4" w:name="bookmark4"/>
      <w:bookmarkEnd w:id="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Pronajímatel je povinným subjektem pro zveřejňování v registru smluv dle smlouvy uvedené v ustanovení odst. 1. tohoto článku a má povinnost uzavřenou smlouvu zveřejnit postupem podle zákona č. 340/2015 Sb., zákon o registru smluv, ve znění pozdějších předpisů.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/>
        <w:ind w:left="440" w:right="0" w:hanging="440"/>
        <w:jc w:val="left"/>
      </w:pPr>
      <w:bookmarkStart w:id="5" w:name="bookmark5"/>
      <w:bookmarkEnd w:id="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shodně konstatují, že do okamžiku sjednání této smlouvy nedošlo k řádnému uveřejnění smlouvy uvedené v odst. 1 tohoto článku v registru smluv, a že jsou si vědomy právních následků s tím spojených.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after="120"/>
        <w:ind w:left="440" w:right="0" w:hanging="440"/>
        <w:jc w:val="left"/>
      </w:pPr>
      <w:bookmarkStart w:id="6" w:name="bookmark6"/>
      <w:bookmarkEnd w:id="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Při publikaci smlouvy uvedené v odstavci 1 tohoto článku nebylo dodrženo zveřejnění v registru smluv ve strojově čitelném formátu dle § 5 odst. 1 zákona, o registru smluv, v termínu třech měsíců ode dne uzavření smlouvy.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/>
        <w:ind w:left="440" w:right="0" w:hanging="440"/>
        <w:jc w:val="both"/>
      </w:pPr>
      <w:bookmarkStart w:id="7" w:name="bookmark7"/>
      <w:bookmarkEnd w:id="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shodně konstatují, že do okamžiku sjednání této smlouvy došlo k pozdnímu uveřejnění smlouvy (objednávky) uvedené v odst. 1 tohoto článku v registru smluv, a že jsou si vědomy právních následků s tím spojených.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after="480"/>
        <w:ind w:left="440" w:right="0" w:hanging="440"/>
        <w:jc w:val="both"/>
      </w:pPr>
      <w:bookmarkStart w:id="8" w:name="bookmark8"/>
      <w:bookmarkEnd w:id="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zájmu úpravy vzájemných práv a povinností vyplývajících z původně sjednané smlouvy, s ohledem na skutečnost, že obě strany jednaly s vědomím závaznosti uzavřené smlouvy a v souladu s jejím obsahem plnily, co si vzájemně ujednaly, a ve snaze napravit stav vzniklý v důsledku neuveřejnění smlouvy v registru smluv, sjednávají smluvní strany tuto novou smlouvu ve znění, jak je dále uvedeno.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80" w:line="276" w:lineRule="auto"/>
        <w:ind w:left="0" w:right="0" w:firstLine="0"/>
        <w:jc w:val="center"/>
      </w:pPr>
      <w:bookmarkStart w:id="10" w:name="bookmark10"/>
      <w:bookmarkStart w:id="11" w:name="bookmark11"/>
      <w:bookmarkStart w:id="9" w:name="bookmark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Práva a závazky smluvních stran</w:t>
      </w:r>
      <w:bookmarkEnd w:id="10"/>
      <w:bookmarkEnd w:id="11"/>
      <w:bookmarkEnd w:id="9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2" w:val="left"/>
        </w:tabs>
        <w:bidi w:val="0"/>
        <w:spacing w:before="0"/>
        <w:ind w:left="440" w:right="0" w:hanging="440"/>
        <w:jc w:val="both"/>
      </w:pPr>
      <w:bookmarkStart w:id="12" w:name="bookmark12"/>
      <w:bookmarkEnd w:id="1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si tímto ujednáním vzájemně stvrzují, že obsah vzájemných práv a povinností, který touto smlouvou nově sjednávají, je zcela a beze zbytku vyjádřen textem původně sjednané smlouvy, která tvoří pro tyto účely přílohu tohoto dodatku.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2" w:val="left"/>
        </w:tabs>
        <w:bidi w:val="0"/>
        <w:spacing w:before="0"/>
        <w:ind w:left="440" w:right="0" w:hanging="440"/>
        <w:jc w:val="both"/>
      </w:pPr>
      <w:bookmarkStart w:id="13" w:name="bookmark13"/>
      <w:bookmarkEnd w:id="1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všechny závazky z smlouvy č. 56/2026 jsou k dnešnímu dni splněny.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2" w:val="left"/>
        </w:tabs>
        <w:bidi w:val="0"/>
        <w:spacing w:before="0"/>
        <w:ind w:left="440" w:right="0" w:hanging="440"/>
        <w:jc w:val="both"/>
      </w:pPr>
      <w:bookmarkStart w:id="14" w:name="bookmark14"/>
      <w:bookmarkEnd w:id="1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veškerá vzájemně poskytnutá plnění na základě původně sjednané smlouvy č. 56/2026 považují za plnění dle této smlouvy a že v souvislosti se vzájemně poskytnutým plněním nebudou vzájemně vznášet vůči druhé smluvní straně nároky z titulu bezdůvodného obohacení.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2" w:val="left"/>
        </w:tabs>
        <w:bidi w:val="0"/>
        <w:spacing w:before="0"/>
        <w:ind w:left="440" w:right="0" w:hanging="440"/>
        <w:jc w:val="both"/>
      </w:pPr>
      <w:bookmarkStart w:id="15" w:name="bookmark15"/>
      <w:bookmarkEnd w:id="1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veškerá budoucí plnění ze smlouvy č. 56/2026, která mají být od okamžiku jejího uveřejnění v registru smluv plněna v souladu s obsahem vzájemných závazků vyjádřeným v příloze této smlouvy, budou splněna podle sjednaných podmínek.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22" w:val="left"/>
        </w:tabs>
        <w:bidi w:val="0"/>
        <w:spacing w:before="0" w:after="0"/>
        <w:ind w:left="440" w:right="0" w:hanging="440"/>
        <w:jc w:val="both"/>
      </w:pPr>
      <w:bookmarkStart w:id="16" w:name="bookmark16"/>
      <w:bookmarkEnd w:id="1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Pronajímatel se tímto zavazuje druhé smluvní straně k neprodlenému zveřejnění této smlouvy a její kompletní přílohy v registru smluv v souladu s ustanovením § 5 zákona o registru smluv.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215900" distB="1374775" distL="0" distR="0" simplePos="0" relativeHeight="125829378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215900</wp:posOffset>
                </wp:positionV>
                <wp:extent cx="1657985" cy="22542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57985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554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Chomutově dne …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700000000000003pt;margin-top:17.pt;width:130.55000000000001pt;height:17.75pt;z-index:-125829375;mso-wrap-distance-left:0;mso-wrap-distance-top:17.pt;mso-wrap-distance-right:0;mso-wrap-distance-bottom:108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55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Chomutově dne …</w:t>
                      </w: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15900" distB="1374775" distL="0" distR="0" simplePos="0" relativeHeight="125829380" behindDoc="0" locked="0" layoutInCell="1" allowOverlap="1">
                <wp:simplePos x="0" y="0"/>
                <wp:positionH relativeFrom="page">
                  <wp:posOffset>3765550</wp:posOffset>
                </wp:positionH>
                <wp:positionV relativeFrom="paragraph">
                  <wp:posOffset>215900</wp:posOffset>
                </wp:positionV>
                <wp:extent cx="2228215" cy="22542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28215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312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……….…..……. .dne …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…..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96.5pt;margin-top:17.pt;width:175.45000000000002pt;height:17.75pt;z-index:-125829373;mso-wrap-distance-left:0;mso-wrap-distance-top:17.pt;mso-wrap-distance-right:0;mso-wrap-distance-bottom:108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12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……….…..……. .dne …</w:t>
                      </w: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…..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48715" distB="0" distL="0" distR="0" simplePos="0" relativeHeight="125829382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1148715</wp:posOffset>
                </wp:positionV>
                <wp:extent cx="1816735" cy="66738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16735" cy="6673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803" w:val="left"/>
                              </w:tabs>
                              <w:bidi w:val="0"/>
                              <w:spacing w:before="0" w:after="0" w:line="46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…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 za Povodí Ohře, státní podnik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9.700000000000003pt;margin-top:90.450000000000003pt;width:143.05000000000001pt;height:52.550000000000004pt;z-index:-125829371;mso-wrap-distance-left:0;mso-wrap-distance-top:90.450000000000003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803" w:val="left"/>
                        </w:tabs>
                        <w:bidi w:val="0"/>
                        <w:spacing w:before="0" w:after="0" w:line="466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…</w:t>
                      </w: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za Povodí Ohře, státní podnik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48715" distB="0" distL="0" distR="0" simplePos="0" relativeHeight="125829384" behindDoc="0" locked="0" layoutInCell="1" allowOverlap="1">
                <wp:simplePos x="0" y="0"/>
                <wp:positionH relativeFrom="page">
                  <wp:posOffset>3765550</wp:posOffset>
                </wp:positionH>
                <wp:positionV relativeFrom="paragraph">
                  <wp:posOffset>1148715</wp:posOffset>
                </wp:positionV>
                <wp:extent cx="2374265" cy="66738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74265" cy="6673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3682" w:val="left"/>
                              </w:tabs>
                              <w:bidi w:val="0"/>
                              <w:spacing w:before="0" w:after="0" w:line="466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…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 za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96.5pt;margin-top:90.450000000000003pt;width:186.95000000000002pt;height:52.550000000000004pt;z-index:-125829369;mso-wrap-distance-left:0;mso-wrap-distance-top:90.450000000000003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682" w:val="left"/>
                        </w:tabs>
                        <w:bidi w:val="0"/>
                        <w:spacing w:before="0" w:after="0" w:line="466" w:lineRule="auto"/>
                        <w:ind w:left="0" w:right="0" w:firstLine="0"/>
                        <w:jc w:val="both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…</w:t>
                      </w: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za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17" w:name="bookmark17"/>
      <w:bookmarkStart w:id="18" w:name="bookmark18"/>
      <w:bookmarkStart w:id="19" w:name="bookmark1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Přílohy:</w:t>
      </w:r>
      <w:bookmarkEnd w:id="17"/>
      <w:bookmarkEnd w:id="18"/>
      <w:bookmarkEnd w:id="1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č. 56/2026 ze dne 20.1.2026</w:t>
      </w:r>
    </w:p>
    <w:sectPr>
      <w:footnotePr>
        <w:pos w:val="pageBottom"/>
        <w:numFmt w:val="decimal"/>
        <w:numRestart w:val="continuous"/>
      </w:footnotePr>
      <w:pgSz w:w="11909" w:h="16838"/>
      <w:pgMar w:top="1521" w:left="1394" w:right="1384" w:bottom="1878" w:header="1093" w:footer="1450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4">
    <w:name w:val="Char Style 14"/>
    <w:basedOn w:val="DefaultParagraphFont"/>
    <w:link w:val="Style13"/>
    <w:rPr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80" w:line="276" w:lineRule="auto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500" w:line="353" w:lineRule="auto"/>
      <w:jc w:val="center"/>
      <w:outlineLvl w:val="0"/>
    </w:pPr>
    <w:rPr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spacing w:line="252" w:lineRule="auto"/>
    </w:pPr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after="90" w:line="257" w:lineRule="auto"/>
      <w:outlineLvl w:val="1"/>
    </w:pPr>
    <w:rPr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STELIBSKÝ Jan, RNDr.</dc:creator>
  <cp:keywords/>
</cp:coreProperties>
</file>