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B1E" w:rsidRDefault="004A32E9">
      <w:pPr>
        <w:pStyle w:val="Zkladntext30"/>
        <w:framePr w:w="9392" w:h="6789" w:hRule="exact" w:wrap="none" w:vAnchor="page" w:hAnchor="page" w:x="1386" w:y="945"/>
        <w:shd w:val="clear" w:color="auto" w:fill="auto"/>
        <w:spacing w:line="200" w:lineRule="exact"/>
        <w:ind w:left="1160"/>
      </w:pPr>
      <w:r>
        <w:t>&amp;</w:t>
      </w:r>
    </w:p>
    <w:p w:rsidR="00975B1E" w:rsidRDefault="004A32E9">
      <w:pPr>
        <w:pStyle w:val="Nadpis10"/>
        <w:framePr w:w="9392" w:h="6789" w:hRule="exact" w:wrap="none" w:vAnchor="page" w:hAnchor="page" w:x="1386" w:y="945"/>
        <w:shd w:val="clear" w:color="auto" w:fill="auto"/>
        <w:spacing w:after="139" w:line="440" w:lineRule="exact"/>
        <w:ind w:left="86"/>
      </w:pPr>
      <w:bookmarkStart w:id="0" w:name="bookmark0"/>
      <w:r>
        <w:rPr>
          <w:rStyle w:val="Nadpis11"/>
          <w:b/>
          <w:bCs/>
        </w:rPr>
        <w:t>Kooperativa</w:t>
      </w:r>
      <w:bookmarkEnd w:id="0"/>
    </w:p>
    <w:p w:rsidR="00975B1E" w:rsidRDefault="004A32E9">
      <w:pPr>
        <w:pStyle w:val="Zkladntext40"/>
        <w:framePr w:w="9392" w:h="6789" w:hRule="exact" w:wrap="none" w:vAnchor="page" w:hAnchor="page" w:x="1386" w:y="945"/>
        <w:shd w:val="clear" w:color="auto" w:fill="auto"/>
        <w:spacing w:before="0" w:after="308" w:line="180" w:lineRule="exact"/>
        <w:ind w:left="86" w:right="6562"/>
      </w:pPr>
      <w:r>
        <w:rPr>
          <w:rStyle w:val="Zkladntext4Malpsmena"/>
          <w:b/>
          <w:bCs/>
        </w:rPr>
        <w:t>Vienna Insurance Group</w:t>
      </w:r>
    </w:p>
    <w:p w:rsidR="00975B1E" w:rsidRDefault="004A32E9">
      <w:pPr>
        <w:pStyle w:val="Nadpis220"/>
        <w:framePr w:w="9392" w:h="6789" w:hRule="exact" w:wrap="none" w:vAnchor="page" w:hAnchor="page" w:x="1386" w:y="945"/>
        <w:shd w:val="clear" w:color="auto" w:fill="auto"/>
        <w:spacing w:before="0" w:after="154" w:line="300" w:lineRule="exact"/>
        <w:ind w:left="86"/>
      </w:pPr>
      <w:bookmarkStart w:id="1" w:name="bookmark1"/>
      <w:r>
        <w:t xml:space="preserve">Dodatek č. </w:t>
      </w:r>
      <w:r>
        <w:rPr>
          <w:lang w:val="en-US" w:eastAsia="en-US" w:bidi="en-US"/>
        </w:rPr>
        <w:t>13</w:t>
      </w:r>
      <w:bookmarkEnd w:id="1"/>
    </w:p>
    <w:p w:rsidR="00975B1E" w:rsidRDefault="004A32E9">
      <w:pPr>
        <w:pStyle w:val="Nadpis20"/>
        <w:framePr w:w="9392" w:h="6789" w:hRule="exact" w:wrap="none" w:vAnchor="page" w:hAnchor="page" w:x="1386" w:y="945"/>
        <w:shd w:val="clear" w:color="auto" w:fill="auto"/>
        <w:spacing w:before="0" w:after="73" w:line="300" w:lineRule="exact"/>
        <w:ind w:left="86"/>
      </w:pPr>
      <w:bookmarkStart w:id="2" w:name="bookmark2"/>
      <w:proofErr w:type="gramStart"/>
      <w:r>
        <w:rPr>
          <w:lang w:val="en-US" w:eastAsia="en-US" w:bidi="en-US"/>
        </w:rPr>
        <w:t>k</w:t>
      </w:r>
      <w:proofErr w:type="gramEnd"/>
      <w:r>
        <w:rPr>
          <w:lang w:val="en-US" w:eastAsia="en-US" w:bidi="en-US"/>
        </w:rPr>
        <w:t xml:space="preserve"> </w:t>
      </w:r>
      <w:r>
        <w:t xml:space="preserve">pojistné smlouvě č. 2271638494 </w:t>
      </w:r>
      <w:r>
        <w:rPr>
          <w:rStyle w:val="Nadpis2Tahoma"/>
          <w:b/>
          <w:bCs/>
        </w:rPr>
        <w:t xml:space="preserve">ze dne </w:t>
      </w:r>
      <w:r>
        <w:t>1.1.2014</w:t>
      </w:r>
      <w:bookmarkEnd w:id="2"/>
    </w:p>
    <w:p w:rsidR="00975B1E" w:rsidRDefault="004A32E9">
      <w:pPr>
        <w:pStyle w:val="Zkladntext50"/>
        <w:framePr w:w="9392" w:h="6789" w:hRule="exact" w:wrap="none" w:vAnchor="page" w:hAnchor="page" w:x="1386" w:y="945"/>
        <w:shd w:val="clear" w:color="auto" w:fill="auto"/>
        <w:spacing w:before="0" w:after="454"/>
        <w:ind w:left="86"/>
      </w:pPr>
      <w:r>
        <w:rPr>
          <w:rStyle w:val="Zkladntext5Netun"/>
        </w:rPr>
        <w:t xml:space="preserve">o havarijním pojištění vozidel - </w:t>
      </w:r>
      <w:r>
        <w:rPr>
          <w:rStyle w:val="Zkladntext515pt"/>
          <w:b/>
          <w:bCs/>
        </w:rPr>
        <w:t>PARTNER H58</w:t>
      </w:r>
      <w:r>
        <w:rPr>
          <w:rStyle w:val="Zkladntext515pt"/>
          <w:b/>
          <w:bCs/>
        </w:rPr>
        <w:br/>
      </w:r>
      <w:r>
        <w:t>Úsek pojištění hospodářských rizik</w:t>
      </w:r>
    </w:p>
    <w:p w:rsidR="00975B1E" w:rsidRDefault="004A32E9">
      <w:pPr>
        <w:pStyle w:val="Nadpis30"/>
        <w:framePr w:w="9392" w:h="6789" w:hRule="exact" w:wrap="none" w:vAnchor="page" w:hAnchor="page" w:x="1386" w:y="945"/>
        <w:shd w:val="clear" w:color="auto" w:fill="auto"/>
        <w:spacing w:before="0" w:line="300" w:lineRule="exact"/>
        <w:ind w:left="86"/>
      </w:pPr>
      <w:bookmarkStart w:id="3" w:name="bookmark3"/>
      <w:r>
        <w:t xml:space="preserve">Kooperativa pojišťovna, a.s., </w:t>
      </w:r>
      <w:r>
        <w:rPr>
          <w:lang w:val="en-US" w:eastAsia="en-US" w:bidi="en-US"/>
        </w:rPr>
        <w:t xml:space="preserve">Vienna </w:t>
      </w:r>
      <w:proofErr w:type="spellStart"/>
      <w:r>
        <w:t>Insurance</w:t>
      </w:r>
      <w:proofErr w:type="spellEnd"/>
      <w:r>
        <w:t xml:space="preserve"> </w:t>
      </w:r>
      <w:proofErr w:type="spellStart"/>
      <w:r>
        <w:t>Group</w:t>
      </w:r>
      <w:bookmarkEnd w:id="3"/>
      <w:proofErr w:type="spellEnd"/>
    </w:p>
    <w:p w:rsidR="00975B1E" w:rsidRDefault="004A32E9">
      <w:pPr>
        <w:pStyle w:val="Zkladntext40"/>
        <w:framePr w:w="9392" w:h="6789" w:hRule="exact" w:wrap="none" w:vAnchor="page" w:hAnchor="page" w:x="1386" w:y="945"/>
        <w:shd w:val="clear" w:color="auto" w:fill="auto"/>
        <w:spacing w:before="0" w:after="0" w:line="238" w:lineRule="exact"/>
        <w:ind w:left="86"/>
        <w:jc w:val="left"/>
      </w:pPr>
      <w:r>
        <w:t xml:space="preserve">se sídlem Praha 8, </w:t>
      </w:r>
      <w:r>
        <w:t>Pobřežní 665/21, PSČ 186 00, Česká republika</w:t>
      </w:r>
      <w:r>
        <w:br/>
        <w:t>IČ: 47116617</w:t>
      </w:r>
    </w:p>
    <w:p w:rsidR="00975B1E" w:rsidRDefault="004A32E9">
      <w:pPr>
        <w:pStyle w:val="Zkladntext20"/>
        <w:framePr w:w="9392" w:h="6789" w:hRule="exact" w:wrap="none" w:vAnchor="page" w:hAnchor="page" w:x="1386" w:y="945"/>
        <w:shd w:val="clear" w:color="auto" w:fill="auto"/>
        <w:ind w:left="86" w:firstLine="0"/>
      </w:pPr>
      <w:r>
        <w:t xml:space="preserve">zapsaná v obchodním rejstříku vedeném Městským soudem v Praze oddíl B, </w:t>
      </w:r>
      <w:proofErr w:type="spellStart"/>
      <w:r>
        <w:t>vLožka</w:t>
      </w:r>
      <w:proofErr w:type="spellEnd"/>
      <w:r>
        <w:t xml:space="preserve"> 1897</w:t>
      </w:r>
      <w:r>
        <w:br/>
        <w:t xml:space="preserve">(dále jen </w:t>
      </w:r>
      <w:r>
        <w:rPr>
          <w:rStyle w:val="Zkladntext2Tun"/>
        </w:rPr>
        <w:t>„pojistitel"),</w:t>
      </w:r>
    </w:p>
    <w:p w:rsidR="00975B1E" w:rsidRDefault="004A32E9">
      <w:pPr>
        <w:pStyle w:val="Zkladntext20"/>
        <w:framePr w:w="9392" w:h="6789" w:hRule="exact" w:wrap="none" w:vAnchor="page" w:hAnchor="page" w:x="1386" w:y="945"/>
        <w:shd w:val="clear" w:color="auto" w:fill="auto"/>
        <w:ind w:left="86" w:right="248" w:firstLine="0"/>
        <w:jc w:val="both"/>
      </w:pPr>
      <w:r>
        <w:t xml:space="preserve">zastoupený na základě zmocnění níže </w:t>
      </w:r>
      <w:proofErr w:type="spellStart"/>
      <w:r>
        <w:t>podepsanýmt</w:t>
      </w:r>
      <w:proofErr w:type="spellEnd"/>
      <w:r>
        <w:t xml:space="preserve"> osobami</w:t>
      </w:r>
    </w:p>
    <w:p w:rsidR="00975B1E" w:rsidRDefault="004A32E9">
      <w:pPr>
        <w:pStyle w:val="Zkladntext20"/>
        <w:framePr w:w="9392" w:h="6789" w:hRule="exact" w:wrap="none" w:vAnchor="page" w:hAnchor="page" w:x="1386" w:y="945"/>
        <w:shd w:val="clear" w:color="auto" w:fill="auto"/>
        <w:spacing w:after="226"/>
        <w:ind w:left="86" w:right="248" w:firstLine="0"/>
        <w:jc w:val="both"/>
      </w:pPr>
      <w:proofErr w:type="spellStart"/>
      <w:r>
        <w:t>xxxxxxxxxxxxxxxxxxxxxx</w:t>
      </w:r>
      <w:proofErr w:type="spellEnd"/>
    </w:p>
    <w:p w:rsidR="00975B1E" w:rsidRDefault="004A32E9">
      <w:pPr>
        <w:pStyle w:val="Zkladntext20"/>
        <w:framePr w:w="9392" w:h="6789" w:hRule="exact" w:wrap="none" w:vAnchor="page" w:hAnchor="page" w:x="1386" w:y="945"/>
        <w:shd w:val="clear" w:color="auto" w:fill="auto"/>
        <w:spacing w:line="180" w:lineRule="exact"/>
        <w:ind w:left="86" w:right="248" w:firstLine="0"/>
        <w:jc w:val="both"/>
      </w:pPr>
      <w:r>
        <w:t>Pracoviště kompetenčního centra:</w:t>
      </w:r>
    </w:p>
    <w:p w:rsidR="00975B1E" w:rsidRDefault="004A32E9">
      <w:pPr>
        <w:pStyle w:val="Zkladntext20"/>
        <w:framePr w:w="9392" w:h="6789" w:hRule="exact" w:wrap="none" w:vAnchor="page" w:hAnchor="page" w:x="1386" w:y="945"/>
        <w:shd w:val="clear" w:color="auto" w:fill="auto"/>
        <w:spacing w:line="230" w:lineRule="exact"/>
        <w:ind w:left="86" w:firstLine="0"/>
      </w:pPr>
      <w:r>
        <w:t xml:space="preserve">Kooperativa pojišťovna, a.s., </w:t>
      </w:r>
      <w:r>
        <w:rPr>
          <w:lang w:val="en-US" w:eastAsia="en-US" w:bidi="en-US"/>
        </w:rPr>
        <w:t xml:space="preserve">Vienna </w:t>
      </w:r>
      <w:proofErr w:type="spellStart"/>
      <w:r>
        <w:t>Insurance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, České Budějovice, </w:t>
      </w:r>
      <w:proofErr w:type="spellStart"/>
      <w:r>
        <w:t>Zátkovo</w:t>
      </w:r>
      <w:proofErr w:type="spellEnd"/>
      <w:r>
        <w:t xml:space="preserve"> </w:t>
      </w:r>
      <w:proofErr w:type="spellStart"/>
      <w:r>
        <w:t>nábř</w:t>
      </w:r>
      <w:proofErr w:type="spellEnd"/>
      <w:r>
        <w:t xml:space="preserve">. 441/3, PSČ </w:t>
      </w:r>
      <w:r>
        <w:t>370 21.</w:t>
      </w:r>
      <w:r>
        <w:br/>
      </w:r>
      <w:proofErr w:type="spellStart"/>
      <w:r>
        <w:t>teL</w:t>
      </w:r>
      <w:proofErr w:type="spellEnd"/>
      <w:r>
        <w:t xml:space="preserve"> </w:t>
      </w:r>
      <w:proofErr w:type="spellStart"/>
      <w:r>
        <w:t>xxxxxxxxxxxx</w:t>
      </w:r>
      <w:proofErr w:type="spellEnd"/>
    </w:p>
    <w:p w:rsidR="00975B1E" w:rsidRDefault="004A32E9">
      <w:pPr>
        <w:pStyle w:val="Zkladntext60"/>
        <w:framePr w:w="3211" w:h="1130" w:hRule="exact" w:wrap="none" w:vAnchor="page" w:hAnchor="page" w:x="7920" w:y="725"/>
        <w:shd w:val="clear" w:color="auto" w:fill="auto"/>
        <w:spacing w:after="6"/>
      </w:pPr>
      <w:r>
        <w:t xml:space="preserve">KRAJSKÁ SPRÁVA A ÚDRŽBA SILNIC VYSOČINY </w:t>
      </w:r>
      <w:r>
        <w:rPr>
          <w:rStyle w:val="Zkladntext61"/>
        </w:rPr>
        <w:t xml:space="preserve">příspěvková organizace </w:t>
      </w:r>
      <w:r>
        <w:t>SMLOUVA REGISTROVÁNA</w:t>
      </w:r>
    </w:p>
    <w:p w:rsidR="00975B1E" w:rsidRDefault="004A32E9">
      <w:pPr>
        <w:pStyle w:val="Zkladntext70"/>
        <w:framePr w:w="3211" w:h="1130" w:hRule="exact" w:wrap="none" w:vAnchor="page" w:hAnchor="page" w:x="7920" w:y="725"/>
        <w:shd w:val="clear" w:color="auto" w:fill="auto"/>
        <w:spacing w:before="0" w:line="340" w:lineRule="exact"/>
      </w:pPr>
      <w:r>
        <w:rPr>
          <w:rStyle w:val="Zkladntext775ptNetunNekurzvadkovn0pt"/>
        </w:rPr>
        <w:t xml:space="preserve">pod číslem: </w:t>
      </w:r>
      <w:r>
        <w:t>ó</w:t>
      </w:r>
      <w:r>
        <w:rPr>
          <w:vertAlign w:val="superscript"/>
        </w:rPr>
        <w:t>í</w:t>
      </w:r>
      <w:r>
        <w:t>t1HlhSósL'H'L</w:t>
      </w:r>
    </w:p>
    <w:p w:rsidR="00975B1E" w:rsidRDefault="004A32E9">
      <w:pPr>
        <w:pStyle w:val="Zkladntext20"/>
        <w:framePr w:wrap="none" w:vAnchor="page" w:hAnchor="page" w:x="1386" w:y="8203"/>
        <w:shd w:val="clear" w:color="auto" w:fill="auto"/>
        <w:spacing w:line="180" w:lineRule="exact"/>
        <w:ind w:firstLine="0"/>
        <w:jc w:val="both"/>
      </w:pPr>
      <w:r>
        <w:t>a</w:t>
      </w:r>
    </w:p>
    <w:p w:rsidR="00975B1E" w:rsidRDefault="004A32E9">
      <w:pPr>
        <w:pStyle w:val="Nadpis30"/>
        <w:framePr w:w="9392" w:h="3492" w:hRule="exact" w:wrap="none" w:vAnchor="page" w:hAnchor="page" w:x="1386" w:y="8930"/>
        <w:shd w:val="clear" w:color="auto" w:fill="auto"/>
        <w:spacing w:before="0" w:line="300" w:lineRule="exact"/>
      </w:pPr>
      <w:bookmarkStart w:id="4" w:name="bookmark4"/>
      <w:r>
        <w:t>Krajská správa a údržba silnic Vysočiny, příspěvková organizace</w:t>
      </w:r>
      <w:bookmarkEnd w:id="4"/>
    </w:p>
    <w:p w:rsidR="00975B1E" w:rsidRDefault="004A32E9">
      <w:pPr>
        <w:pStyle w:val="Zkladntext40"/>
        <w:framePr w:w="9392" w:h="3492" w:hRule="exact" w:wrap="none" w:vAnchor="page" w:hAnchor="page" w:x="1386" w:y="8930"/>
        <w:shd w:val="clear" w:color="auto" w:fill="auto"/>
        <w:spacing w:before="0" w:after="0" w:line="238" w:lineRule="exact"/>
        <w:jc w:val="left"/>
      </w:pPr>
      <w:r>
        <w:t xml:space="preserve">Adresa sídla: Kosovská 16, 586 01 </w:t>
      </w:r>
      <w:r>
        <w:t>Jihlava IČ: 00090450</w:t>
      </w:r>
    </w:p>
    <w:p w:rsidR="00975B1E" w:rsidRDefault="004A32E9">
      <w:pPr>
        <w:pStyle w:val="Zkladntext20"/>
        <w:framePr w:w="9392" w:h="3492" w:hRule="exact" w:wrap="none" w:vAnchor="page" w:hAnchor="page" w:x="1386" w:y="8930"/>
        <w:shd w:val="clear" w:color="auto" w:fill="auto"/>
        <w:spacing w:after="226"/>
        <w:ind w:firstLine="0"/>
      </w:pPr>
      <w:r>
        <w:t xml:space="preserve">Bankovní spojení: 13836261/0100 Vyloučení z elektronické komunikace: </w:t>
      </w:r>
      <w:r>
        <w:rPr>
          <w:rStyle w:val="Zkladntext2Tun"/>
        </w:rPr>
        <w:t>ANO</w:t>
      </w:r>
    </w:p>
    <w:p w:rsidR="00975B1E" w:rsidRDefault="004A32E9">
      <w:pPr>
        <w:pStyle w:val="Zkladntext20"/>
        <w:framePr w:w="9392" w:h="3492" w:hRule="exact" w:wrap="none" w:vAnchor="page" w:hAnchor="page" w:x="1386" w:y="8930"/>
        <w:shd w:val="clear" w:color="auto" w:fill="auto"/>
        <w:spacing w:line="180" w:lineRule="exact"/>
        <w:ind w:firstLine="0"/>
        <w:jc w:val="both"/>
      </w:pPr>
      <w:r>
        <w:t xml:space="preserve">Zastoupený: </w:t>
      </w:r>
      <w:proofErr w:type="spellStart"/>
      <w:r>
        <w:t>xxxxxxxxxxxxxxx</w:t>
      </w:r>
      <w:proofErr w:type="spellEnd"/>
      <w:r>
        <w:t>, ředitel.</w:t>
      </w:r>
    </w:p>
    <w:p w:rsidR="00975B1E" w:rsidRDefault="004A32E9">
      <w:pPr>
        <w:pStyle w:val="Zkladntext20"/>
        <w:framePr w:w="9392" w:h="3492" w:hRule="exact" w:wrap="none" w:vAnchor="page" w:hAnchor="page" w:x="1386" w:y="8930"/>
        <w:shd w:val="clear" w:color="auto" w:fill="auto"/>
        <w:spacing w:after="264" w:line="180" w:lineRule="exact"/>
        <w:ind w:firstLine="0"/>
        <w:jc w:val="both"/>
      </w:pPr>
      <w:r>
        <w:t>(dále jen „pojistník</w:t>
      </w:r>
      <w:r>
        <w:rPr>
          <w:vertAlign w:val="superscript"/>
        </w:rPr>
        <w:t>1</w:t>
      </w:r>
      <w:r>
        <w:t>')</w:t>
      </w:r>
    </w:p>
    <w:p w:rsidR="00975B1E" w:rsidRDefault="004A32E9">
      <w:pPr>
        <w:pStyle w:val="Zkladntext20"/>
        <w:framePr w:w="9392" w:h="3492" w:hRule="exact" w:wrap="none" w:vAnchor="page" w:hAnchor="page" w:x="1386" w:y="8930"/>
        <w:shd w:val="clear" w:color="auto" w:fill="auto"/>
        <w:spacing w:after="250" w:line="180" w:lineRule="exact"/>
        <w:ind w:firstLine="0"/>
        <w:jc w:val="both"/>
      </w:pPr>
      <w:r>
        <w:t>uzavírají</w:t>
      </w:r>
    </w:p>
    <w:p w:rsidR="00975B1E" w:rsidRDefault="004A32E9">
      <w:pPr>
        <w:pStyle w:val="Zkladntext20"/>
        <w:framePr w:w="9392" w:h="3492" w:hRule="exact" w:wrap="none" w:vAnchor="page" w:hAnchor="page" w:x="1386" w:y="8930"/>
        <w:shd w:val="clear" w:color="auto" w:fill="auto"/>
        <w:ind w:firstLine="0"/>
        <w:jc w:val="both"/>
      </w:pPr>
      <w:r>
        <w:t xml:space="preserve">ve smyslu zákona č. 37/2004 Sb. o pojistné </w:t>
      </w:r>
      <w:proofErr w:type="spellStart"/>
      <w:r>
        <w:t>smLouvě</w:t>
      </w:r>
      <w:proofErr w:type="spellEnd"/>
      <w:r>
        <w:t xml:space="preserve"> v platném znění tento dodatek k pojistné </w:t>
      </w:r>
      <w:r>
        <w:t xml:space="preserve">smlouvě, který spolu s pojistnou smlouvou, pojistnými podmínkami pojistitele a </w:t>
      </w:r>
      <w:proofErr w:type="spellStart"/>
      <w:r>
        <w:t>příLohami</w:t>
      </w:r>
      <w:proofErr w:type="spellEnd"/>
      <w:r>
        <w:t xml:space="preserve"> tohoto dodatku tvoří </w:t>
      </w:r>
      <w:proofErr w:type="spellStart"/>
      <w:r>
        <w:t>nedíLný</w:t>
      </w:r>
      <w:proofErr w:type="spellEnd"/>
      <w:r>
        <w:t xml:space="preserve"> celek.</w:t>
      </w:r>
    </w:p>
    <w:p w:rsidR="00975B1E" w:rsidRDefault="004A32E9">
      <w:pPr>
        <w:pStyle w:val="Zkladntext20"/>
        <w:framePr w:w="9392" w:h="1972" w:hRule="exact" w:wrap="none" w:vAnchor="page" w:hAnchor="page" w:x="1386" w:y="12854"/>
        <w:shd w:val="clear" w:color="auto" w:fill="auto"/>
        <w:ind w:firstLine="0"/>
        <w:jc w:val="both"/>
      </w:pPr>
      <w:r>
        <w:t>Tento dodatek byl uzavřen prostřednictvím pojišťovacího makléře:</w:t>
      </w:r>
    </w:p>
    <w:p w:rsidR="00975B1E" w:rsidRDefault="004A32E9">
      <w:pPr>
        <w:pStyle w:val="Zkladntext40"/>
        <w:framePr w:w="9392" w:h="1972" w:hRule="exact" w:wrap="none" w:vAnchor="page" w:hAnchor="page" w:x="1386" w:y="12854"/>
        <w:shd w:val="clear" w:color="auto" w:fill="auto"/>
        <w:spacing w:before="0" w:after="0" w:line="238" w:lineRule="exact"/>
      </w:pPr>
      <w:r>
        <w:t>MARSH, s.r.o.</w:t>
      </w:r>
    </w:p>
    <w:p w:rsidR="00975B1E" w:rsidRDefault="004A32E9">
      <w:pPr>
        <w:pStyle w:val="Zkladntext40"/>
        <w:framePr w:w="9392" w:h="1972" w:hRule="exact" w:wrap="none" w:vAnchor="page" w:hAnchor="page" w:x="1386" w:y="12854"/>
        <w:shd w:val="clear" w:color="auto" w:fill="auto"/>
        <w:spacing w:before="0" w:after="0" w:line="238" w:lineRule="exact"/>
        <w:ind w:right="1380"/>
        <w:jc w:val="left"/>
      </w:pPr>
      <w:r>
        <w:t>Se sídlem: Praha 3 - Vinohrady, Atrium Flora - vchod</w:t>
      </w:r>
      <w:r>
        <w:t xml:space="preserve"> B, Vinohradská 2828/151, PSČ 130 00 IČ: 453 06 541</w:t>
      </w:r>
    </w:p>
    <w:p w:rsidR="00975B1E" w:rsidRDefault="004A32E9">
      <w:pPr>
        <w:pStyle w:val="Zkladntext20"/>
        <w:framePr w:w="9392" w:h="1972" w:hRule="exact" w:wrap="none" w:vAnchor="page" w:hAnchor="page" w:x="1386" w:y="12854"/>
        <w:shd w:val="clear" w:color="auto" w:fill="auto"/>
        <w:spacing w:after="226"/>
        <w:ind w:right="2340" w:firstLine="0"/>
      </w:pPr>
      <w:r>
        <w:t xml:space="preserve">zapsaná v obchodním rejstříku vedeném Městským soudem v Praze, </w:t>
      </w:r>
      <w:proofErr w:type="spellStart"/>
      <w:r>
        <w:t>sp</w:t>
      </w:r>
      <w:proofErr w:type="spellEnd"/>
      <w:r>
        <w:t>. zn. C 7847 (</w:t>
      </w:r>
      <w:proofErr w:type="spellStart"/>
      <w:r>
        <w:t>dáLe</w:t>
      </w:r>
      <w:proofErr w:type="spellEnd"/>
      <w:r>
        <w:t xml:space="preserve"> jen pojišťovací </w:t>
      </w:r>
      <w:proofErr w:type="spellStart"/>
      <w:r>
        <w:t>makLéř</w:t>
      </w:r>
      <w:proofErr w:type="spellEnd"/>
      <w:r>
        <w:t>)</w:t>
      </w:r>
    </w:p>
    <w:p w:rsidR="00975B1E" w:rsidRDefault="004A32E9">
      <w:pPr>
        <w:pStyle w:val="Zkladntext20"/>
        <w:framePr w:w="9392" w:h="1972" w:hRule="exact" w:wrap="none" w:vAnchor="page" w:hAnchor="page" w:x="1386" w:y="12854"/>
        <w:shd w:val="clear" w:color="auto" w:fill="auto"/>
        <w:spacing w:line="180" w:lineRule="exact"/>
        <w:ind w:firstLine="0"/>
        <w:jc w:val="both"/>
      </w:pPr>
      <w:r>
        <w:t>Korespondenční adresa: MARSH, s. r. o., Atrium Flora - vchod B, Vinohradská 2828/151, PSČ 130 00</w:t>
      </w:r>
    </w:p>
    <w:p w:rsidR="00975B1E" w:rsidRDefault="00975B1E">
      <w:pPr>
        <w:rPr>
          <w:sz w:val="2"/>
          <w:szCs w:val="2"/>
        </w:rPr>
        <w:sectPr w:rsidR="00975B1E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75B1E" w:rsidRDefault="004A32E9">
      <w:pPr>
        <w:pStyle w:val="ZhlavneboZpat0"/>
        <w:framePr w:wrap="none" w:vAnchor="page" w:hAnchor="page" w:x="10453" w:y="429"/>
        <w:shd w:val="clear" w:color="auto" w:fill="auto"/>
        <w:spacing w:line="190" w:lineRule="exact"/>
      </w:pPr>
      <w:r>
        <w:lastRenderedPageBreak/>
        <w:t>strana 2</w:t>
      </w:r>
    </w:p>
    <w:p w:rsidR="00975B1E" w:rsidRDefault="004A32E9">
      <w:pPr>
        <w:pStyle w:val="Nadpis40"/>
        <w:framePr w:w="9468" w:h="2214" w:hRule="exact" w:wrap="none" w:vAnchor="page" w:hAnchor="page" w:x="1349" w:y="930"/>
        <w:shd w:val="clear" w:color="auto" w:fill="auto"/>
        <w:spacing w:line="180" w:lineRule="exact"/>
        <w:ind w:right="120"/>
      </w:pPr>
      <w:bookmarkStart w:id="5" w:name="bookmark5"/>
      <w:r>
        <w:t>Článek I.</w:t>
      </w:r>
      <w:bookmarkEnd w:id="5"/>
    </w:p>
    <w:p w:rsidR="00975B1E" w:rsidRDefault="004A32E9">
      <w:pPr>
        <w:pStyle w:val="Nadpis40"/>
        <w:framePr w:w="9468" w:h="2214" w:hRule="exact" w:wrap="none" w:vAnchor="page" w:hAnchor="page" w:x="1349" w:y="930"/>
        <w:shd w:val="clear" w:color="auto" w:fill="auto"/>
        <w:spacing w:line="482" w:lineRule="exact"/>
        <w:ind w:right="120"/>
      </w:pPr>
      <w:bookmarkStart w:id="6" w:name="bookmark6"/>
      <w:r>
        <w:t>Úvodní ustanovení</w:t>
      </w:r>
      <w:bookmarkEnd w:id="6"/>
    </w:p>
    <w:p w:rsidR="00975B1E" w:rsidRDefault="004A32E9">
      <w:pPr>
        <w:pStyle w:val="Zkladntext20"/>
        <w:framePr w:w="9468" w:h="2214" w:hRule="exact" w:wrap="none" w:vAnchor="page" w:hAnchor="page" w:x="1349" w:y="930"/>
        <w:numPr>
          <w:ilvl w:val="0"/>
          <w:numId w:val="1"/>
        </w:numPr>
        <w:shd w:val="clear" w:color="auto" w:fill="auto"/>
        <w:tabs>
          <w:tab w:val="left" w:pos="313"/>
        </w:tabs>
        <w:spacing w:line="482" w:lineRule="exact"/>
        <w:ind w:firstLine="0"/>
        <w:jc w:val="both"/>
      </w:pPr>
      <w:r>
        <w:t>Pojistník sjednává tuto pojistnou smlouvu ve svůj prospěch, tzn. je zároveň pojištěným.</w:t>
      </w:r>
    </w:p>
    <w:p w:rsidR="00975B1E" w:rsidRDefault="004A32E9">
      <w:pPr>
        <w:pStyle w:val="Zkladntext20"/>
        <w:framePr w:w="9468" w:h="2214" w:hRule="exact" w:wrap="none" w:vAnchor="page" w:hAnchor="page" w:x="1349" w:y="930"/>
        <w:numPr>
          <w:ilvl w:val="0"/>
          <w:numId w:val="1"/>
        </w:numPr>
        <w:shd w:val="clear" w:color="auto" w:fill="auto"/>
        <w:tabs>
          <w:tab w:val="left" w:pos="317"/>
        </w:tabs>
        <w:spacing w:line="482" w:lineRule="exact"/>
        <w:ind w:firstLine="0"/>
        <w:jc w:val="both"/>
      </w:pPr>
      <w:r>
        <w:t>K tomuto pojištění se vztahují:</w:t>
      </w:r>
    </w:p>
    <w:p w:rsidR="00975B1E" w:rsidRDefault="004A32E9">
      <w:pPr>
        <w:pStyle w:val="Nadpis40"/>
        <w:framePr w:w="9468" w:h="2214" w:hRule="exact" w:wrap="none" w:vAnchor="page" w:hAnchor="page" w:x="1349" w:y="930"/>
        <w:shd w:val="clear" w:color="auto" w:fill="auto"/>
        <w:spacing w:line="482" w:lineRule="exact"/>
        <w:ind w:left="440"/>
        <w:jc w:val="both"/>
      </w:pPr>
      <w:bookmarkStart w:id="7" w:name="bookmark7"/>
      <w:r>
        <w:t>Všeobecné pojistné podmínky (dále jen „VPP“)</w:t>
      </w:r>
      <w:bookmarkEnd w:id="7"/>
    </w:p>
    <w:p w:rsidR="00975B1E" w:rsidRDefault="004A32E9">
      <w:pPr>
        <w:pStyle w:val="Zkladntext20"/>
        <w:framePr w:w="9468" w:h="2214" w:hRule="exact" w:wrap="none" w:vAnchor="page" w:hAnchor="page" w:x="1349" w:y="930"/>
        <w:shd w:val="clear" w:color="auto" w:fill="auto"/>
        <w:tabs>
          <w:tab w:val="left" w:pos="2517"/>
        </w:tabs>
        <w:spacing w:line="180" w:lineRule="exact"/>
        <w:ind w:left="440" w:firstLine="0"/>
        <w:jc w:val="both"/>
      </w:pPr>
      <w:r>
        <w:t>H - 350/05</w:t>
      </w:r>
      <w:r>
        <w:tab/>
        <w:t xml:space="preserve">- pro havarijní </w:t>
      </w:r>
      <w:r>
        <w:t>pojištění</w:t>
      </w:r>
    </w:p>
    <w:p w:rsidR="00975B1E" w:rsidRDefault="004A32E9">
      <w:pPr>
        <w:pStyle w:val="Nadpis40"/>
        <w:framePr w:w="9468" w:h="6041" w:hRule="exact" w:wrap="none" w:vAnchor="page" w:hAnchor="page" w:x="1349" w:y="3580"/>
        <w:shd w:val="clear" w:color="auto" w:fill="auto"/>
        <w:spacing w:line="180" w:lineRule="exact"/>
        <w:ind w:right="120"/>
      </w:pPr>
      <w:bookmarkStart w:id="8" w:name="bookmark8"/>
      <w:r>
        <w:t>Článek II.</w:t>
      </w:r>
      <w:bookmarkEnd w:id="8"/>
    </w:p>
    <w:p w:rsidR="00975B1E" w:rsidRDefault="004A32E9">
      <w:pPr>
        <w:pStyle w:val="Zkladntext40"/>
        <w:framePr w:w="9468" w:h="6041" w:hRule="exact" w:wrap="none" w:vAnchor="page" w:hAnchor="page" w:x="1349" w:y="3580"/>
        <w:shd w:val="clear" w:color="auto" w:fill="auto"/>
        <w:spacing w:before="0" w:after="0" w:line="479" w:lineRule="exact"/>
        <w:ind w:right="2640" w:firstLine="2780"/>
        <w:jc w:val="left"/>
      </w:pPr>
      <w:r>
        <w:t xml:space="preserve">Druhy a způsoby pojištění, předměty pojištění 1. </w:t>
      </w:r>
      <w:r>
        <w:rPr>
          <w:rStyle w:val="Zkladntext41"/>
          <w:b/>
          <w:bCs/>
        </w:rPr>
        <w:t>HAVARI1NÍ POUŠTĚNÍ VOZIDEL</w:t>
      </w:r>
    </w:p>
    <w:p w:rsidR="00975B1E" w:rsidRDefault="004A32E9">
      <w:pPr>
        <w:pStyle w:val="Zkladntext20"/>
        <w:framePr w:w="9468" w:h="6041" w:hRule="exact" w:wrap="none" w:vAnchor="page" w:hAnchor="page" w:x="1349" w:y="3580"/>
        <w:shd w:val="clear" w:color="auto" w:fill="auto"/>
        <w:spacing w:line="479" w:lineRule="exact"/>
        <w:ind w:firstLine="0"/>
        <w:jc w:val="both"/>
      </w:pPr>
      <w:r>
        <w:t xml:space="preserve">Havarijní pojištění </w:t>
      </w:r>
      <w:proofErr w:type="spellStart"/>
      <w:r>
        <w:t>vozideL</w:t>
      </w:r>
      <w:proofErr w:type="spellEnd"/>
      <w:r>
        <w:t xml:space="preserve"> je upraveno VPP H - 350/05 pro havarijní pojištění.</w:t>
      </w:r>
    </w:p>
    <w:p w:rsidR="00975B1E" w:rsidRDefault="004A32E9">
      <w:pPr>
        <w:pStyle w:val="Zkladntext20"/>
        <w:framePr w:w="9468" w:h="6041" w:hRule="exact" w:wrap="none" w:vAnchor="page" w:hAnchor="page" w:x="1349" w:y="3580"/>
        <w:shd w:val="clear" w:color="auto" w:fill="auto"/>
        <w:spacing w:line="479" w:lineRule="exact"/>
        <w:ind w:firstLine="0"/>
        <w:jc w:val="both"/>
      </w:pPr>
      <w:r>
        <w:t>Pojistnou hodnotou pojištěného vozidla je;</w:t>
      </w:r>
    </w:p>
    <w:p w:rsidR="00975B1E" w:rsidRDefault="004A32E9">
      <w:pPr>
        <w:pStyle w:val="Zkladntext20"/>
        <w:framePr w:w="9468" w:h="6041" w:hRule="exact" w:wrap="none" w:vAnchor="page" w:hAnchor="page" w:x="1349" w:y="3580"/>
        <w:numPr>
          <w:ilvl w:val="0"/>
          <w:numId w:val="2"/>
        </w:numPr>
        <w:shd w:val="clear" w:color="auto" w:fill="auto"/>
        <w:tabs>
          <w:tab w:val="left" w:pos="338"/>
        </w:tabs>
        <w:spacing w:line="180" w:lineRule="exact"/>
        <w:ind w:firstLine="0"/>
        <w:jc w:val="both"/>
      </w:pPr>
      <w:r>
        <w:t>do 1 roku stáří jeho nová cena;</w:t>
      </w:r>
    </w:p>
    <w:p w:rsidR="00975B1E" w:rsidRDefault="004A32E9">
      <w:pPr>
        <w:pStyle w:val="Zkladntext20"/>
        <w:framePr w:w="9468" w:h="6041" w:hRule="exact" w:wrap="none" w:vAnchor="page" w:hAnchor="page" w:x="1349" w:y="3580"/>
        <w:numPr>
          <w:ilvl w:val="0"/>
          <w:numId w:val="2"/>
        </w:numPr>
        <w:shd w:val="clear" w:color="auto" w:fill="auto"/>
        <w:tabs>
          <w:tab w:val="left" w:pos="338"/>
        </w:tabs>
        <w:spacing w:after="176" w:line="180" w:lineRule="exact"/>
        <w:ind w:firstLine="0"/>
        <w:jc w:val="both"/>
      </w:pPr>
      <w:r>
        <w:t xml:space="preserve">od </w:t>
      </w:r>
      <w:r>
        <w:t>stáří 1 roku a více jeho obvyklá cena.</w:t>
      </w:r>
    </w:p>
    <w:p w:rsidR="00975B1E" w:rsidRDefault="004A32E9">
      <w:pPr>
        <w:pStyle w:val="Zkladntext20"/>
        <w:framePr w:w="9468" w:h="6041" w:hRule="exact" w:wrap="none" w:vAnchor="page" w:hAnchor="page" w:x="1349" w:y="3580"/>
        <w:shd w:val="clear" w:color="auto" w:fill="auto"/>
        <w:spacing w:after="240"/>
        <w:ind w:firstLine="0"/>
        <w:jc w:val="both"/>
      </w:pPr>
      <w:r>
        <w:t xml:space="preserve">S účinností </w:t>
      </w:r>
      <w:r>
        <w:rPr>
          <w:rStyle w:val="Zkladntext2Tun"/>
        </w:rPr>
        <w:t xml:space="preserve">od 13. 9. 2016 11:29 hod. </w:t>
      </w:r>
      <w:r>
        <w:t xml:space="preserve">se sjednává havarijní pojištění vozidel uvedených v příloze „Seznam vozidel a rozsah pojištění pro havarijní pojištění souboru </w:t>
      </w:r>
      <w:proofErr w:type="spellStart"/>
      <w:r>
        <w:t>vozideL</w:t>
      </w:r>
      <w:proofErr w:type="spellEnd"/>
      <w:r>
        <w:t xml:space="preserve"> PARTNER" (dále jen příloha č. 2) k tomuto do</w:t>
      </w:r>
      <w:r>
        <w:t>datku pojistné smlouvy pod pořadovým číslem 1.</w:t>
      </w:r>
    </w:p>
    <w:p w:rsidR="00975B1E" w:rsidRDefault="004A32E9">
      <w:pPr>
        <w:pStyle w:val="Zkladntext20"/>
        <w:framePr w:w="9468" w:h="6041" w:hRule="exact" w:wrap="none" w:vAnchor="page" w:hAnchor="page" w:x="1349" w:y="3580"/>
        <w:shd w:val="clear" w:color="auto" w:fill="auto"/>
        <w:ind w:firstLine="0"/>
        <w:jc w:val="both"/>
      </w:pPr>
      <w:r>
        <w:t xml:space="preserve">Rozsah pojištění (pojistná </w:t>
      </w:r>
      <w:proofErr w:type="spellStart"/>
      <w:r>
        <w:t>nebezpečO</w:t>
      </w:r>
      <w:proofErr w:type="spellEnd"/>
      <w:r>
        <w:t xml:space="preserve"> pro riziko </w:t>
      </w:r>
      <w:r>
        <w:rPr>
          <w:rStyle w:val="Zkladntext2Tun"/>
        </w:rPr>
        <w:t xml:space="preserve">HA </w:t>
      </w:r>
      <w:r>
        <w:t>(havárie) se sjednává podle VPP H - 350/05, či. III. odst. (1), písmeno:</w:t>
      </w:r>
    </w:p>
    <w:p w:rsidR="00975B1E" w:rsidRDefault="004A32E9">
      <w:pPr>
        <w:pStyle w:val="Zkladntext20"/>
        <w:framePr w:w="9468" w:h="6041" w:hRule="exact" w:wrap="none" w:vAnchor="page" w:hAnchor="page" w:x="1349" w:y="3580"/>
        <w:numPr>
          <w:ilvl w:val="0"/>
          <w:numId w:val="3"/>
        </w:numPr>
        <w:shd w:val="clear" w:color="auto" w:fill="auto"/>
        <w:tabs>
          <w:tab w:val="left" w:pos="324"/>
        </w:tabs>
        <w:spacing w:line="180" w:lineRule="exact"/>
        <w:ind w:firstLine="0"/>
        <w:jc w:val="both"/>
      </w:pPr>
      <w:r>
        <w:t>poškození nebo zničení pojištěného vozidla jakoukoli nahodilou událostí;</w:t>
      </w:r>
    </w:p>
    <w:p w:rsidR="00975B1E" w:rsidRDefault="004A32E9">
      <w:pPr>
        <w:pStyle w:val="Zkladntext20"/>
        <w:framePr w:w="9468" w:h="6041" w:hRule="exact" w:wrap="none" w:vAnchor="page" w:hAnchor="page" w:x="1349" w:y="3580"/>
        <w:numPr>
          <w:ilvl w:val="0"/>
          <w:numId w:val="3"/>
        </w:numPr>
        <w:shd w:val="clear" w:color="auto" w:fill="auto"/>
        <w:tabs>
          <w:tab w:val="left" w:pos="331"/>
        </w:tabs>
        <w:spacing w:after="176" w:line="180" w:lineRule="exact"/>
        <w:ind w:firstLine="0"/>
        <w:jc w:val="both"/>
      </w:pPr>
      <w:r>
        <w:t>odcizení poj</w:t>
      </w:r>
      <w:r>
        <w:t>ištěného vozidla nebo jeho části.</w:t>
      </w:r>
    </w:p>
    <w:p w:rsidR="00975B1E" w:rsidRDefault="004A32E9">
      <w:pPr>
        <w:pStyle w:val="Zkladntext20"/>
        <w:framePr w:w="9468" w:h="6041" w:hRule="exact" w:wrap="none" w:vAnchor="page" w:hAnchor="page" w:x="1349" w:y="3580"/>
        <w:shd w:val="clear" w:color="auto" w:fill="auto"/>
        <w:spacing w:after="240"/>
        <w:ind w:firstLine="0"/>
        <w:jc w:val="both"/>
      </w:pPr>
      <w:r>
        <w:t>Havarijní pojištění se sjednává se spoluúčastí uvedenou pro jednotlivé skupiny vozidel v příloze č. 1 k této pojistné smlouvě.</w:t>
      </w:r>
    </w:p>
    <w:p w:rsidR="00975B1E" w:rsidRDefault="004A32E9">
      <w:pPr>
        <w:pStyle w:val="Zkladntext20"/>
        <w:framePr w:w="9468" w:h="6041" w:hRule="exact" w:wrap="none" w:vAnchor="page" w:hAnchor="page" w:x="1349" w:y="3580"/>
        <w:shd w:val="clear" w:color="auto" w:fill="auto"/>
        <w:ind w:firstLine="0"/>
        <w:jc w:val="both"/>
      </w:pPr>
      <w:r>
        <w:t>Územní platnost pojištění: pojištění se týká pojistných událostí, při nichž nastane škoda na úz</w:t>
      </w:r>
      <w:r>
        <w:t>emí uvedeném pro jednotlivé skupiny vozidel v příloze č. 1 k této pojistné smlouvě.</w:t>
      </w:r>
    </w:p>
    <w:p w:rsidR="00975B1E" w:rsidRDefault="004A32E9">
      <w:pPr>
        <w:pStyle w:val="Zkladntext20"/>
        <w:framePr w:w="9468" w:h="5342" w:hRule="exact" w:wrap="none" w:vAnchor="page" w:hAnchor="page" w:x="1349" w:y="9924"/>
        <w:shd w:val="clear" w:color="auto" w:fill="auto"/>
        <w:ind w:firstLine="0"/>
        <w:jc w:val="both"/>
      </w:pPr>
      <w:r>
        <w:t>Dohodnutý způsob zabezpečení je uveden dále v pojistné smlouvě a pro pojištění daného vozidla je sjednán jako minimální.</w:t>
      </w:r>
    </w:p>
    <w:p w:rsidR="00975B1E" w:rsidRDefault="004A32E9">
      <w:pPr>
        <w:pStyle w:val="Zkladntext20"/>
        <w:framePr w:w="9468" w:h="5342" w:hRule="exact" w:wrap="none" w:vAnchor="page" w:hAnchor="page" w:x="1349" w:y="9924"/>
        <w:shd w:val="clear" w:color="auto" w:fill="auto"/>
        <w:ind w:firstLine="0"/>
        <w:jc w:val="both"/>
      </w:pPr>
      <w:r>
        <w:t xml:space="preserve">Pojištěný je povinen dbát, aby bylo pojištěné </w:t>
      </w:r>
      <w:r>
        <w:t>vozidlo zabezpečeno proti odcizení předepsaným způsobem dle smluvních ujednání takto:</w:t>
      </w:r>
    </w:p>
    <w:p w:rsidR="00975B1E" w:rsidRDefault="004A32E9">
      <w:pPr>
        <w:pStyle w:val="Zkladntext20"/>
        <w:framePr w:w="9468" w:h="5342" w:hRule="exact" w:wrap="none" w:vAnchor="page" w:hAnchor="page" w:x="1349" w:y="9924"/>
        <w:shd w:val="clear" w:color="auto" w:fill="auto"/>
        <w:ind w:right="480" w:firstLine="0"/>
      </w:pPr>
      <w:r>
        <w:rPr>
          <w:rStyle w:val="Zkladntext2Tun"/>
        </w:rPr>
        <w:t xml:space="preserve">osobní a užitková vozidla do 3,51 </w:t>
      </w:r>
      <w:r>
        <w:t xml:space="preserve">s novou cenou do 250 000 Kč do </w:t>
      </w:r>
      <w:r>
        <w:rPr>
          <w:rStyle w:val="Zkladntext2Tun"/>
        </w:rPr>
        <w:t xml:space="preserve">1 </w:t>
      </w:r>
      <w:r>
        <w:t>roku stáří vozidla resp. s obvyklou cenou vozidla stáří 1 roku a více do 200 000 Kč vozidlo řádně uzamč</w:t>
      </w:r>
      <w:r>
        <w:t>eno</w:t>
      </w:r>
    </w:p>
    <w:p w:rsidR="00975B1E" w:rsidRDefault="004A32E9">
      <w:pPr>
        <w:pStyle w:val="Zkladntext20"/>
        <w:framePr w:w="9468" w:h="5342" w:hRule="exact" w:wrap="none" w:vAnchor="page" w:hAnchor="page" w:x="1349" w:y="9924"/>
        <w:shd w:val="clear" w:color="auto" w:fill="auto"/>
        <w:ind w:firstLine="0"/>
      </w:pPr>
      <w:r>
        <w:rPr>
          <w:rStyle w:val="Zkladntext2Tun"/>
        </w:rPr>
        <w:t xml:space="preserve">osobní a užitková vozidla do 3,51 </w:t>
      </w:r>
      <w:r>
        <w:t xml:space="preserve">s novou cenou od 250 000 Kč do 800 000 Kč do </w:t>
      </w:r>
      <w:r>
        <w:rPr>
          <w:rStyle w:val="Zkladntext2Tun"/>
        </w:rPr>
        <w:t xml:space="preserve">1 </w:t>
      </w:r>
      <w:r>
        <w:t>roku stáří vozidla resp. s obvyklou cenou vozidla stáří 1 roku a více od 200 000 Kč do 600 000 Kč</w:t>
      </w:r>
    </w:p>
    <w:p w:rsidR="00975B1E" w:rsidRDefault="004A32E9">
      <w:pPr>
        <w:pStyle w:val="Zkladntext20"/>
        <w:framePr w:w="9468" w:h="5342" w:hRule="exact" w:wrap="none" w:vAnchor="page" w:hAnchor="page" w:x="1349" w:y="9924"/>
        <w:shd w:val="clear" w:color="auto" w:fill="auto"/>
        <w:ind w:left="740" w:firstLine="0"/>
        <w:jc w:val="both"/>
      </w:pPr>
      <w:r>
        <w:t>vozidlo řádně uzamčeno a zabezpečeno imobilizérem nebo alarmem nebo mech.</w:t>
      </w:r>
      <w:r>
        <w:t xml:space="preserve"> </w:t>
      </w:r>
      <w:proofErr w:type="gramStart"/>
      <w:r>
        <w:t>uzamykatelným</w:t>
      </w:r>
      <w:proofErr w:type="gramEnd"/>
      <w:r>
        <w:t xml:space="preserve"> zařízením blokujícím řadicí páku nebo převodovku, nebo zařízením schopným vysílat poplachové zprávy</w:t>
      </w:r>
    </w:p>
    <w:p w:rsidR="00975B1E" w:rsidRDefault="004A32E9">
      <w:pPr>
        <w:pStyle w:val="Zkladntext20"/>
        <w:framePr w:w="9468" w:h="5342" w:hRule="exact" w:wrap="none" w:vAnchor="page" w:hAnchor="page" w:x="1349" w:y="9924"/>
        <w:shd w:val="clear" w:color="auto" w:fill="auto"/>
        <w:ind w:firstLine="0"/>
      </w:pPr>
      <w:r>
        <w:rPr>
          <w:rStyle w:val="Zkladntext2Tun"/>
        </w:rPr>
        <w:t xml:space="preserve">osobní a užitková vozidla do 3,51 </w:t>
      </w:r>
      <w:r>
        <w:t xml:space="preserve">s novou cenou od 800 000 KČ do 1 500 000 Kč do 1 roku stáří vozidla resp. s </w:t>
      </w:r>
      <w:proofErr w:type="spellStart"/>
      <w:r>
        <w:t>obvykLou</w:t>
      </w:r>
      <w:proofErr w:type="spellEnd"/>
      <w:r>
        <w:t xml:space="preserve"> cenou vozidla stáří 1 </w:t>
      </w:r>
      <w:r>
        <w:t xml:space="preserve">roku a více od 600 000 Kč do 1 000 </w:t>
      </w:r>
      <w:proofErr w:type="spellStart"/>
      <w:r>
        <w:t>000</w:t>
      </w:r>
      <w:proofErr w:type="spellEnd"/>
      <w:r>
        <w:t xml:space="preserve"> Kč</w:t>
      </w:r>
    </w:p>
    <w:p w:rsidR="00975B1E" w:rsidRDefault="004A32E9">
      <w:pPr>
        <w:pStyle w:val="Zkladntext20"/>
        <w:framePr w:w="9468" w:h="5342" w:hRule="exact" w:wrap="none" w:vAnchor="page" w:hAnchor="page" w:x="1349" w:y="9924"/>
        <w:shd w:val="clear" w:color="auto" w:fill="auto"/>
        <w:ind w:firstLine="740"/>
      </w:pPr>
      <w:r>
        <w:t xml:space="preserve">vozidlo řádně uzamčeno a zabezpečeno minimálně kombinací dvou z následujících zabezpečovacích zařízení - imobilizérem, nebo alarmem nebo mech. </w:t>
      </w:r>
      <w:proofErr w:type="gramStart"/>
      <w:r>
        <w:t>uzamykatelným</w:t>
      </w:r>
      <w:proofErr w:type="gramEnd"/>
      <w:r>
        <w:t xml:space="preserve"> zařízením blokujícím řadicí páku nebo převodovku nebo zař</w:t>
      </w:r>
      <w:r>
        <w:t xml:space="preserve">ízením schopným vysílat poplachové zprávy </w:t>
      </w:r>
      <w:r>
        <w:rPr>
          <w:rStyle w:val="Zkladntext2Tun"/>
        </w:rPr>
        <w:t xml:space="preserve">osobní a užitková vozidla do 3,51 </w:t>
      </w:r>
      <w:r>
        <w:t xml:space="preserve">s novou cenou nad 1 500 000 Kč do 1 roku stáří vozidla resp. s obvyklou cenou vozidla stáří 1 roku a více nad 1 000 </w:t>
      </w:r>
      <w:proofErr w:type="spellStart"/>
      <w:r>
        <w:t>000</w:t>
      </w:r>
      <w:proofErr w:type="spellEnd"/>
      <w:r>
        <w:t xml:space="preserve"> Kč</w:t>
      </w:r>
    </w:p>
    <w:p w:rsidR="00975B1E" w:rsidRDefault="004A32E9">
      <w:pPr>
        <w:pStyle w:val="Zkladntext20"/>
        <w:framePr w:w="9468" w:h="5342" w:hRule="exact" w:wrap="none" w:vAnchor="page" w:hAnchor="page" w:x="1349" w:y="9924"/>
        <w:shd w:val="clear" w:color="auto" w:fill="auto"/>
        <w:ind w:firstLine="740"/>
      </w:pPr>
      <w:proofErr w:type="spellStart"/>
      <w:r>
        <w:t>vozidLo</w:t>
      </w:r>
      <w:proofErr w:type="spellEnd"/>
      <w:r>
        <w:t xml:space="preserve"> řádně uzamčeno a zabezpečeno vyhledávacím zabezpe</w:t>
      </w:r>
      <w:r>
        <w:t xml:space="preserve">čovacím zařízením napojeným na centrální dispečerské pracoviště (pult </w:t>
      </w:r>
      <w:proofErr w:type="spellStart"/>
      <w:r>
        <w:t>centráLní</w:t>
      </w:r>
      <w:proofErr w:type="spellEnd"/>
      <w:r>
        <w:t xml:space="preserve"> ochrany) </w:t>
      </w:r>
      <w:r>
        <w:rPr>
          <w:rStyle w:val="Zkladntext2Tun"/>
        </w:rPr>
        <w:t xml:space="preserve">ostatní vozidla </w:t>
      </w:r>
      <w:r>
        <w:t>(autobusy, nákladní, speciální, tahače, traktory, přívěsy, návěsy)</w:t>
      </w:r>
    </w:p>
    <w:p w:rsidR="00975B1E" w:rsidRDefault="00975B1E">
      <w:pPr>
        <w:rPr>
          <w:sz w:val="2"/>
          <w:szCs w:val="2"/>
        </w:rPr>
        <w:sectPr w:rsidR="00975B1E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75B1E" w:rsidRDefault="004A32E9">
      <w:pPr>
        <w:pStyle w:val="ZhlavneboZpat0"/>
        <w:framePr w:wrap="none" w:vAnchor="page" w:hAnchor="page" w:x="10293" w:y="429"/>
        <w:shd w:val="clear" w:color="auto" w:fill="auto"/>
        <w:spacing w:line="190" w:lineRule="exact"/>
      </w:pPr>
      <w:r>
        <w:lastRenderedPageBreak/>
        <w:t>strana 3</w:t>
      </w:r>
    </w:p>
    <w:p w:rsidR="00975B1E" w:rsidRDefault="004A32E9">
      <w:pPr>
        <w:pStyle w:val="Zkladntext20"/>
        <w:framePr w:w="9810" w:h="4635" w:hRule="exact" w:wrap="none" w:vAnchor="page" w:hAnchor="page" w:x="1178" w:y="925"/>
        <w:shd w:val="clear" w:color="auto" w:fill="auto"/>
        <w:spacing w:line="241" w:lineRule="exact"/>
        <w:ind w:firstLine="0"/>
      </w:pPr>
      <w:r>
        <w:t xml:space="preserve">s novou cenou do 5 000 </w:t>
      </w:r>
      <w:proofErr w:type="spellStart"/>
      <w:r>
        <w:t>000</w:t>
      </w:r>
      <w:proofErr w:type="spellEnd"/>
      <w:r>
        <w:t xml:space="preserve"> Kč do 1 roku stáří vozidla </w:t>
      </w:r>
      <w:r>
        <w:t>resp. s obvyklou cenou vozidla stáří 1 roku a více do 3 500 000 Kč</w:t>
      </w:r>
    </w:p>
    <w:p w:rsidR="00975B1E" w:rsidRDefault="004A32E9">
      <w:pPr>
        <w:pStyle w:val="Zkladntext20"/>
        <w:framePr w:w="9810" w:h="4635" w:hRule="exact" w:wrap="none" w:vAnchor="page" w:hAnchor="page" w:x="1178" w:y="925"/>
        <w:shd w:val="clear" w:color="auto" w:fill="auto"/>
        <w:spacing w:line="241" w:lineRule="exact"/>
        <w:ind w:left="880" w:firstLine="0"/>
        <w:jc w:val="both"/>
      </w:pPr>
      <w:r>
        <w:t>vozidlo řádně uzamčeno</w:t>
      </w:r>
    </w:p>
    <w:p w:rsidR="00975B1E" w:rsidRDefault="004A32E9">
      <w:pPr>
        <w:pStyle w:val="Zkladntext20"/>
        <w:framePr w:w="9810" w:h="4635" w:hRule="exact" w:wrap="none" w:vAnchor="page" w:hAnchor="page" w:x="1178" w:y="925"/>
        <w:shd w:val="clear" w:color="auto" w:fill="auto"/>
        <w:spacing w:line="241" w:lineRule="exact"/>
        <w:ind w:firstLine="0"/>
        <w:jc w:val="both"/>
      </w:pPr>
      <w:r>
        <w:rPr>
          <w:rStyle w:val="Zkladntext2Tun"/>
        </w:rPr>
        <w:t xml:space="preserve">ostatní vozidla </w:t>
      </w:r>
      <w:r>
        <w:t>(autobusy, nákladní, speciální, tahače, traktory, přívěsy, návěsy)</w:t>
      </w:r>
    </w:p>
    <w:p w:rsidR="00975B1E" w:rsidRDefault="004A32E9">
      <w:pPr>
        <w:pStyle w:val="Zkladntext20"/>
        <w:framePr w:w="9810" w:h="4635" w:hRule="exact" w:wrap="none" w:vAnchor="page" w:hAnchor="page" w:x="1178" w:y="925"/>
        <w:shd w:val="clear" w:color="auto" w:fill="auto"/>
        <w:spacing w:line="241" w:lineRule="exact"/>
        <w:ind w:firstLine="0"/>
      </w:pPr>
      <w:r>
        <w:t xml:space="preserve">s novou cenou nad 5 000 </w:t>
      </w:r>
      <w:proofErr w:type="spellStart"/>
      <w:r>
        <w:t>000</w:t>
      </w:r>
      <w:proofErr w:type="spellEnd"/>
      <w:r>
        <w:t xml:space="preserve"> Kč do 1 roku stáří vozidla resp. s obvyklou cenou vozid</w:t>
      </w:r>
      <w:r>
        <w:t xml:space="preserve">la stáří 1 roku a více nad 3 500 000 Kč </w:t>
      </w:r>
      <w:r>
        <w:rPr>
          <w:rStyle w:val="Zkladntext2Tun"/>
        </w:rPr>
        <w:t>+ motocykly</w:t>
      </w:r>
    </w:p>
    <w:p w:rsidR="00975B1E" w:rsidRDefault="004A32E9">
      <w:pPr>
        <w:pStyle w:val="Zkladntext20"/>
        <w:framePr w:w="9810" w:h="4635" w:hRule="exact" w:wrap="none" w:vAnchor="page" w:hAnchor="page" w:x="1178" w:y="925"/>
        <w:shd w:val="clear" w:color="auto" w:fill="auto"/>
        <w:spacing w:after="229" w:line="241" w:lineRule="exact"/>
        <w:ind w:left="880" w:right="360" w:firstLine="0"/>
        <w:jc w:val="both"/>
      </w:pPr>
      <w:r>
        <w:t xml:space="preserve">vozidlo řádně uzamčeno a dále </w:t>
      </w:r>
      <w:proofErr w:type="spellStart"/>
      <w:r>
        <w:t>individuáLně</w:t>
      </w:r>
      <w:proofErr w:type="spellEnd"/>
      <w:r>
        <w:t xml:space="preserve"> dohodnutý způsob zabezpečení: </w:t>
      </w:r>
      <w:proofErr w:type="spellStart"/>
      <w:r>
        <w:t>imobiLizér</w:t>
      </w:r>
      <w:proofErr w:type="spellEnd"/>
      <w:r>
        <w:t xml:space="preserve"> nebo alarm nebo mech. </w:t>
      </w:r>
      <w:proofErr w:type="spellStart"/>
      <w:proofErr w:type="gramStart"/>
      <w:r>
        <w:t>uzamykateLné</w:t>
      </w:r>
      <w:proofErr w:type="spellEnd"/>
      <w:proofErr w:type="gramEnd"/>
      <w:r>
        <w:t xml:space="preserve"> zařízení blokující převody vozidla nebo zařízení schopné vysílat poplachové zprávy ne</w:t>
      </w:r>
      <w:r>
        <w:t>bo vyhledávacím zabezpečovacím zařízením napojeným na centrální dispečerské pracoviště (pult centrální ochrany)</w:t>
      </w:r>
    </w:p>
    <w:p w:rsidR="00975B1E" w:rsidRDefault="004A32E9">
      <w:pPr>
        <w:pStyle w:val="Zkladntext40"/>
        <w:framePr w:w="9810" w:h="4635" w:hRule="exact" w:wrap="none" w:vAnchor="page" w:hAnchor="page" w:x="1178" w:y="925"/>
        <w:shd w:val="clear" w:color="auto" w:fill="auto"/>
        <w:spacing w:before="0" w:after="0" w:line="180" w:lineRule="exact"/>
      </w:pPr>
      <w:r>
        <w:rPr>
          <w:rStyle w:val="Zkladntext41"/>
          <w:b/>
          <w:bCs/>
        </w:rPr>
        <w:t>Zvláštní ujednání:</w:t>
      </w:r>
    </w:p>
    <w:p w:rsidR="00975B1E" w:rsidRDefault="004A32E9">
      <w:pPr>
        <w:pStyle w:val="Zkladntext40"/>
        <w:framePr w:w="9810" w:h="4635" w:hRule="exact" w:wrap="none" w:vAnchor="page" w:hAnchor="page" w:x="1178" w:y="925"/>
        <w:shd w:val="clear" w:color="auto" w:fill="auto"/>
        <w:spacing w:before="0" w:after="180" w:line="238" w:lineRule="exact"/>
        <w:ind w:right="360"/>
      </w:pPr>
      <w:r>
        <w:t xml:space="preserve">Odchylně od VPP 350/05 Článek XIV. Výluky z pojištění bod g) se ujednává, že všechna pojištěná vozidla jsou havarijně </w:t>
      </w:r>
      <w:r>
        <w:t>pojištěná i vykonávají-li činnost pracovního stroje.</w:t>
      </w:r>
    </w:p>
    <w:p w:rsidR="00975B1E" w:rsidRDefault="004A32E9">
      <w:pPr>
        <w:pStyle w:val="Zkladntext40"/>
        <w:framePr w:w="9810" w:h="4635" w:hRule="exact" w:wrap="none" w:vAnchor="page" w:hAnchor="page" w:x="1178" w:y="925"/>
        <w:shd w:val="clear" w:color="auto" w:fill="auto"/>
        <w:spacing w:before="0" w:after="0" w:line="238" w:lineRule="exact"/>
        <w:ind w:right="360"/>
      </w:pPr>
      <w:r>
        <w:t xml:space="preserve">Pojištěné pracovní nástavby (radlice, korba a nástavba se sypacím nebo čistícím zařízením apod.)je možné používat i na jiných vozidlech než ke kterým jsou přiřazeny touto pojistnou smlouvou. Znamená to, </w:t>
      </w:r>
      <w:r>
        <w:t>že pracovní nástavby jsou pojištěny i při kompletaci s jiným nosičem (s jinou RZ v rámci Krajské správy a údržby silnic Vysočiny, IČ 00090450)</w:t>
      </w:r>
    </w:p>
    <w:p w:rsidR="00975B1E" w:rsidRDefault="004A32E9">
      <w:pPr>
        <w:pStyle w:val="Zkladntext40"/>
        <w:framePr w:w="9810" w:h="522" w:hRule="exact" w:wrap="none" w:vAnchor="page" w:hAnchor="page" w:x="1178" w:y="5988"/>
        <w:shd w:val="clear" w:color="auto" w:fill="auto"/>
        <w:spacing w:before="0" w:after="0" w:line="180" w:lineRule="exact"/>
        <w:ind w:left="240"/>
        <w:jc w:val="center"/>
      </w:pPr>
      <w:r>
        <w:t>Článek III.</w:t>
      </w:r>
    </w:p>
    <w:p w:rsidR="00975B1E" w:rsidRDefault="004A32E9">
      <w:pPr>
        <w:pStyle w:val="Zkladntext40"/>
        <w:framePr w:w="9810" w:h="522" w:hRule="exact" w:wrap="none" w:vAnchor="page" w:hAnchor="page" w:x="1178" w:y="5988"/>
        <w:shd w:val="clear" w:color="auto" w:fill="auto"/>
        <w:spacing w:before="0" w:after="0" w:line="180" w:lineRule="exact"/>
        <w:ind w:left="240"/>
        <w:jc w:val="center"/>
      </w:pPr>
      <w:r>
        <w:t>Výše a způsob placení pojistného</w:t>
      </w:r>
    </w:p>
    <w:p w:rsidR="00975B1E" w:rsidRDefault="004A32E9">
      <w:pPr>
        <w:pStyle w:val="Zkladntext40"/>
        <w:framePr w:w="9810" w:h="2699" w:hRule="exact" w:wrap="none" w:vAnchor="page" w:hAnchor="page" w:x="1178" w:y="6737"/>
        <w:shd w:val="clear" w:color="auto" w:fill="auto"/>
        <w:spacing w:before="0" w:after="222" w:line="180" w:lineRule="exact"/>
      </w:pPr>
      <w:r>
        <w:t xml:space="preserve">1. </w:t>
      </w:r>
      <w:r>
        <w:rPr>
          <w:rStyle w:val="Zkladntext41"/>
          <w:b/>
          <w:bCs/>
        </w:rPr>
        <w:t>Pojistné za dodatek č. 13:</w:t>
      </w:r>
    </w:p>
    <w:p w:rsidR="00975B1E" w:rsidRDefault="004A32E9">
      <w:pPr>
        <w:pStyle w:val="Zkladntext40"/>
        <w:framePr w:w="9810" w:h="2699" w:hRule="exact" w:wrap="none" w:vAnchor="page" w:hAnchor="page" w:x="1178" w:y="6737"/>
        <w:shd w:val="clear" w:color="auto" w:fill="auto"/>
        <w:spacing w:before="0" w:after="0" w:line="241" w:lineRule="exact"/>
        <w:ind w:left="360"/>
      </w:pPr>
      <w:r>
        <w:t>1. Havarijní pojištění vozidel</w:t>
      </w:r>
    </w:p>
    <w:p w:rsidR="00975B1E" w:rsidRDefault="004A32E9">
      <w:pPr>
        <w:pStyle w:val="Zkladntext20"/>
        <w:framePr w:w="9810" w:h="2699" w:hRule="exact" w:wrap="none" w:vAnchor="page" w:hAnchor="page" w:x="1178" w:y="6737"/>
        <w:shd w:val="clear" w:color="auto" w:fill="auto"/>
        <w:tabs>
          <w:tab w:val="left" w:leader="dot" w:pos="8664"/>
        </w:tabs>
        <w:spacing w:line="241" w:lineRule="exact"/>
        <w:ind w:left="640" w:firstLine="0"/>
        <w:jc w:val="both"/>
      </w:pPr>
      <w:r>
        <w:t xml:space="preserve">Roční </w:t>
      </w:r>
      <w:r>
        <w:t>pojistné (za nově zařazená vozidla)</w:t>
      </w:r>
      <w:r>
        <w:tab/>
        <w:t xml:space="preserve"> 42 287 Kč</w:t>
      </w:r>
    </w:p>
    <w:p w:rsidR="00975B1E" w:rsidRDefault="004A32E9">
      <w:pPr>
        <w:pStyle w:val="Zkladntext20"/>
        <w:framePr w:w="9810" w:h="2699" w:hRule="exact" w:wrap="none" w:vAnchor="page" w:hAnchor="page" w:x="1178" w:y="6737"/>
        <w:shd w:val="clear" w:color="auto" w:fill="auto"/>
        <w:tabs>
          <w:tab w:val="left" w:leader="dot" w:pos="7772"/>
        </w:tabs>
        <w:spacing w:line="241" w:lineRule="exact"/>
        <w:ind w:left="640" w:firstLine="0"/>
        <w:jc w:val="both"/>
      </w:pPr>
      <w:r>
        <w:t>flotilová sleva Činí</w:t>
      </w:r>
      <w:r>
        <w:tab/>
        <w:t xml:space="preserve"> 64 %</w:t>
      </w:r>
    </w:p>
    <w:p w:rsidR="00975B1E" w:rsidRDefault="004A32E9">
      <w:pPr>
        <w:pStyle w:val="Zkladntext40"/>
        <w:framePr w:w="9810" w:h="2699" w:hRule="exact" w:wrap="none" w:vAnchor="page" w:hAnchor="page" w:x="1178" w:y="6737"/>
        <w:shd w:val="clear" w:color="auto" w:fill="auto"/>
        <w:tabs>
          <w:tab w:val="left" w:leader="dot" w:pos="8664"/>
        </w:tabs>
        <w:spacing w:before="0" w:after="0" w:line="479" w:lineRule="exact"/>
      </w:pPr>
      <w:r>
        <w:t>Roční pojistné za dodatek (ad 1) po uplatnění flotilové slevy ve výši 64 % činí</w:t>
      </w:r>
      <w:r>
        <w:tab/>
        <w:t xml:space="preserve"> 15 223 Kč</w:t>
      </w:r>
    </w:p>
    <w:p w:rsidR="00975B1E" w:rsidRDefault="004A32E9">
      <w:pPr>
        <w:pStyle w:val="Zkladntext40"/>
        <w:framePr w:w="9810" w:h="2699" w:hRule="exact" w:wrap="none" w:vAnchor="page" w:hAnchor="page" w:x="1178" w:y="6737"/>
        <w:shd w:val="clear" w:color="auto" w:fill="auto"/>
        <w:tabs>
          <w:tab w:val="left" w:leader="dot" w:pos="8664"/>
        </w:tabs>
        <w:spacing w:before="0" w:after="0" w:line="479" w:lineRule="exact"/>
      </w:pPr>
      <w:r>
        <w:t>Celkové roční pojistné za dodatek</w:t>
      </w:r>
      <w:r>
        <w:tab/>
        <w:t xml:space="preserve"> 15 223 Kč</w:t>
      </w:r>
    </w:p>
    <w:p w:rsidR="00975B1E" w:rsidRDefault="004A32E9">
      <w:pPr>
        <w:pStyle w:val="Zkladntext40"/>
        <w:framePr w:w="9810" w:h="2699" w:hRule="exact" w:wrap="none" w:vAnchor="page" w:hAnchor="page" w:x="1178" w:y="6737"/>
        <w:shd w:val="clear" w:color="auto" w:fill="auto"/>
        <w:tabs>
          <w:tab w:val="left" w:leader="dot" w:pos="8878"/>
        </w:tabs>
        <w:spacing w:before="0" w:after="0" w:line="479" w:lineRule="exact"/>
      </w:pPr>
      <w:r>
        <w:t xml:space="preserve">Poměrné pojistné za dodatek činí (za období </w:t>
      </w:r>
      <w:proofErr w:type="gramStart"/>
      <w:r>
        <w:t>13</w:t>
      </w:r>
      <w:r>
        <w:t>.9</w:t>
      </w:r>
      <w:proofErr w:type="gramEnd"/>
      <w:r>
        <w:t>. 2016 - 31.12. 2016)</w:t>
      </w:r>
      <w:r>
        <w:tab/>
        <w:t>4 575 Kč</w:t>
      </w:r>
    </w:p>
    <w:p w:rsidR="00975B1E" w:rsidRDefault="004A32E9">
      <w:pPr>
        <w:pStyle w:val="Zkladntext20"/>
        <w:framePr w:w="9810" w:h="2448" w:hRule="exact" w:wrap="none" w:vAnchor="page" w:hAnchor="page" w:x="1178" w:y="9571"/>
        <w:shd w:val="clear" w:color="auto" w:fill="auto"/>
        <w:spacing w:after="177"/>
        <w:ind w:right="360" w:firstLine="0"/>
        <w:jc w:val="both"/>
      </w:pPr>
      <w:proofErr w:type="spellStart"/>
      <w:r>
        <w:t>NedopLatek</w:t>
      </w:r>
      <w:proofErr w:type="spellEnd"/>
      <w:r>
        <w:t xml:space="preserve"> pojistného ve výši </w:t>
      </w:r>
      <w:r>
        <w:rPr>
          <w:rStyle w:val="Zkladntext2Tun"/>
        </w:rPr>
        <w:t xml:space="preserve">4 575 Kč </w:t>
      </w:r>
      <w:r>
        <w:t xml:space="preserve">vyrovná pojistník ve formě mimořádné splátky do 15 dnů od obdržení dodatku k pojistné smlouvě </w:t>
      </w:r>
      <w:r>
        <w:rPr>
          <w:rStyle w:val="Zkladntext2Tun"/>
        </w:rPr>
        <w:t xml:space="preserve">na účet pojišťovacího makléře </w:t>
      </w:r>
      <w:proofErr w:type="spellStart"/>
      <w:proofErr w:type="gramStart"/>
      <w:r>
        <w:rPr>
          <w:rStyle w:val="Zkladntext2Tun"/>
        </w:rPr>
        <w:t>č.ú</w:t>
      </w:r>
      <w:proofErr w:type="spellEnd"/>
      <w:r>
        <w:rPr>
          <w:rStyle w:val="Zkladntext2Tun"/>
        </w:rPr>
        <w:t>. 2502640103/2600</w:t>
      </w:r>
      <w:proofErr w:type="gramEnd"/>
      <w:r>
        <w:rPr>
          <w:rStyle w:val="Zkladntext2Tun"/>
        </w:rPr>
        <w:t xml:space="preserve"> </w:t>
      </w:r>
      <w:r>
        <w:t xml:space="preserve">vedený u </w:t>
      </w:r>
      <w:proofErr w:type="spellStart"/>
      <w:r>
        <w:t>CitiBank</w:t>
      </w:r>
      <w:proofErr w:type="spellEnd"/>
      <w:r>
        <w:t xml:space="preserve"> </w:t>
      </w:r>
      <w:proofErr w:type="spellStart"/>
      <w:r>
        <w:t>Europe</w:t>
      </w:r>
      <w:proofErr w:type="spellEnd"/>
      <w:r>
        <w:t xml:space="preserve"> </w:t>
      </w:r>
      <w:proofErr w:type="spellStart"/>
      <w:r>
        <w:t>pLc</w:t>
      </w:r>
      <w:proofErr w:type="spellEnd"/>
      <w:r>
        <w:t>. organizač</w:t>
      </w:r>
      <w:r>
        <w:t xml:space="preserve">ní složka., </w:t>
      </w:r>
      <w:r>
        <w:rPr>
          <w:rStyle w:val="Zkladntext2Tun"/>
        </w:rPr>
        <w:t>variabilní symbol: dle č. faktury.</w:t>
      </w:r>
    </w:p>
    <w:p w:rsidR="00975B1E" w:rsidRDefault="004A32E9">
      <w:pPr>
        <w:pStyle w:val="Zkladntext80"/>
        <w:framePr w:w="9810" w:h="2448" w:hRule="exact" w:wrap="none" w:vAnchor="page" w:hAnchor="page" w:x="1178" w:y="9571"/>
        <w:shd w:val="clear" w:color="auto" w:fill="auto"/>
        <w:spacing w:before="0" w:after="229"/>
        <w:ind w:right="360" w:firstLine="0"/>
      </w:pPr>
      <w:r>
        <w:rPr>
          <w:rStyle w:val="Zkladntext885ptNekurzva"/>
          <w:b w:val="0"/>
          <w:bCs w:val="0"/>
        </w:rPr>
        <w:t xml:space="preserve">* </w:t>
      </w:r>
      <w:r>
        <w:t xml:space="preserve">Rozumí se pojistné </w:t>
      </w:r>
      <w:proofErr w:type="spellStart"/>
      <w:r>
        <w:t>zo</w:t>
      </w:r>
      <w:proofErr w:type="spellEnd"/>
      <w:r>
        <w:t xml:space="preserve"> zbývající část právě probíhajícího pojistného roku (ode dne účinnosti změn do data konce pojistného roku).</w:t>
      </w:r>
    </w:p>
    <w:p w:rsidR="00975B1E" w:rsidRDefault="004A32E9">
      <w:pPr>
        <w:pStyle w:val="Zkladntext40"/>
        <w:framePr w:w="9810" w:h="2448" w:hRule="exact" w:wrap="none" w:vAnchor="page" w:hAnchor="page" w:x="1178" w:y="9571"/>
        <w:shd w:val="clear" w:color="auto" w:fill="auto"/>
        <w:spacing w:before="0" w:after="275" w:line="180" w:lineRule="exact"/>
      </w:pPr>
      <w:r>
        <w:t xml:space="preserve">Změna ve výši celkového ročního pojistného bude automaticky zohledněna k </w:t>
      </w:r>
      <w:r>
        <w:t>výročnímu datu splatnosti.</w:t>
      </w:r>
    </w:p>
    <w:p w:rsidR="00975B1E" w:rsidRDefault="004A32E9">
      <w:pPr>
        <w:pStyle w:val="Zkladntext40"/>
        <w:framePr w:w="9810" w:h="2448" w:hRule="exact" w:wrap="none" w:vAnchor="page" w:hAnchor="page" w:x="1178" w:y="9571"/>
        <w:shd w:val="clear" w:color="auto" w:fill="auto"/>
        <w:spacing w:before="0" w:after="0" w:line="180" w:lineRule="exact"/>
      </w:pPr>
      <w:r>
        <w:rPr>
          <w:rStyle w:val="Zkladntext41"/>
          <w:b/>
          <w:bCs/>
        </w:rPr>
        <w:t>2. Celkové pojistné - změna k výročnímu datu splatnosti:</w:t>
      </w:r>
    </w:p>
    <w:p w:rsidR="00975B1E" w:rsidRDefault="004A32E9">
      <w:pPr>
        <w:pStyle w:val="Zkladntext40"/>
        <w:framePr w:w="9810" w:h="2094" w:hRule="exact" w:wrap="none" w:vAnchor="page" w:hAnchor="page" w:x="1178" w:y="12207"/>
        <w:numPr>
          <w:ilvl w:val="0"/>
          <w:numId w:val="4"/>
        </w:numPr>
        <w:shd w:val="clear" w:color="auto" w:fill="auto"/>
        <w:tabs>
          <w:tab w:val="left" w:pos="675"/>
        </w:tabs>
        <w:spacing w:before="0" w:after="0" w:line="241" w:lineRule="exact"/>
        <w:ind w:left="360"/>
      </w:pPr>
      <w:r>
        <w:t>Havarijní pojištění vozidel</w:t>
      </w:r>
    </w:p>
    <w:p w:rsidR="00975B1E" w:rsidRDefault="004A32E9">
      <w:pPr>
        <w:pStyle w:val="Zkladntext20"/>
        <w:framePr w:w="9810" w:h="2094" w:hRule="exact" w:wrap="none" w:vAnchor="page" w:hAnchor="page" w:x="1178" w:y="12207"/>
        <w:shd w:val="clear" w:color="auto" w:fill="auto"/>
        <w:tabs>
          <w:tab w:val="left" w:leader="dot" w:pos="3789"/>
          <w:tab w:val="left" w:leader="dot" w:pos="4058"/>
          <w:tab w:val="left" w:leader="dot" w:pos="8664"/>
        </w:tabs>
        <w:spacing w:line="241" w:lineRule="exact"/>
        <w:ind w:left="640" w:firstLine="0"/>
        <w:jc w:val="both"/>
      </w:pPr>
      <w:r>
        <w:t>Roční pojistné</w:t>
      </w:r>
      <w:r>
        <w:tab/>
      </w:r>
      <w:r>
        <w:tab/>
      </w:r>
      <w:r>
        <w:tab/>
        <w:t xml:space="preserve"> 580 515 Kč</w:t>
      </w:r>
    </w:p>
    <w:p w:rsidR="00975B1E" w:rsidRDefault="004A32E9">
      <w:pPr>
        <w:pStyle w:val="Zkladntext20"/>
        <w:framePr w:w="9810" w:h="2094" w:hRule="exact" w:wrap="none" w:vAnchor="page" w:hAnchor="page" w:x="1178" w:y="12207"/>
        <w:shd w:val="clear" w:color="auto" w:fill="auto"/>
        <w:tabs>
          <w:tab w:val="left" w:leader="dot" w:pos="3789"/>
          <w:tab w:val="left" w:leader="dot" w:pos="5550"/>
          <w:tab w:val="left" w:leader="dot" w:pos="5765"/>
          <w:tab w:val="left" w:leader="dot" w:pos="7415"/>
          <w:tab w:val="left" w:leader="dot" w:pos="7622"/>
          <w:tab w:val="left" w:leader="dot" w:pos="7772"/>
        </w:tabs>
        <w:spacing w:after="109" w:line="241" w:lineRule="exact"/>
        <w:ind w:left="640" w:firstLine="0"/>
        <w:jc w:val="both"/>
      </w:pPr>
      <w:r>
        <w:t>flotilová sleva činí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64%</w:t>
      </w:r>
    </w:p>
    <w:p w:rsidR="00975B1E" w:rsidRDefault="004A32E9">
      <w:pPr>
        <w:pStyle w:val="Zkladntext20"/>
        <w:framePr w:w="9810" w:h="2094" w:hRule="exact" w:wrap="none" w:vAnchor="page" w:hAnchor="page" w:x="1178" w:y="12207"/>
        <w:numPr>
          <w:ilvl w:val="0"/>
          <w:numId w:val="4"/>
        </w:numPr>
        <w:shd w:val="clear" w:color="auto" w:fill="auto"/>
        <w:tabs>
          <w:tab w:val="left" w:pos="682"/>
        </w:tabs>
        <w:spacing w:after="35" w:line="180" w:lineRule="exact"/>
        <w:ind w:left="360" w:firstLine="0"/>
        <w:jc w:val="both"/>
      </w:pPr>
      <w:r>
        <w:rPr>
          <w:rStyle w:val="Zkladntext2Tun"/>
        </w:rPr>
        <w:t xml:space="preserve">Pojištění strojů </w:t>
      </w:r>
      <w:r>
        <w:t>(pouze bez flotilové slevy)</w:t>
      </w:r>
    </w:p>
    <w:p w:rsidR="00975B1E" w:rsidRDefault="004A32E9">
      <w:pPr>
        <w:pStyle w:val="Zkladntext20"/>
        <w:framePr w:w="9810" w:h="2094" w:hRule="exact" w:wrap="none" w:vAnchor="page" w:hAnchor="page" w:x="1178" w:y="12207"/>
        <w:shd w:val="clear" w:color="auto" w:fill="auto"/>
        <w:tabs>
          <w:tab w:val="left" w:leader="dot" w:pos="8878"/>
        </w:tabs>
        <w:spacing w:after="296" w:line="180" w:lineRule="exact"/>
        <w:ind w:left="640" w:firstLine="0"/>
        <w:jc w:val="both"/>
      </w:pPr>
      <w:r>
        <w:t>Roční pojistné</w:t>
      </w:r>
      <w:r>
        <w:tab/>
        <w:t xml:space="preserve"> 40 680 Kč</w:t>
      </w:r>
    </w:p>
    <w:p w:rsidR="00975B1E" w:rsidRDefault="004A32E9">
      <w:pPr>
        <w:pStyle w:val="Zkladntext40"/>
        <w:framePr w:w="9810" w:h="2094" w:hRule="exact" w:wrap="none" w:vAnchor="page" w:hAnchor="page" w:x="1178" w:y="12207"/>
        <w:shd w:val="clear" w:color="auto" w:fill="auto"/>
        <w:tabs>
          <w:tab w:val="left" w:leader="dot" w:pos="8664"/>
        </w:tabs>
        <w:spacing w:before="0" w:after="0" w:line="180" w:lineRule="exact"/>
      </w:pPr>
      <w:r>
        <w:t xml:space="preserve">Roční </w:t>
      </w:r>
      <w:r>
        <w:t>pojistné (ad l) po uplatnění flotilové slevy ve výši 64 % činí</w:t>
      </w:r>
      <w:r>
        <w:tab/>
        <w:t xml:space="preserve"> 208 986 Kč</w:t>
      </w:r>
    </w:p>
    <w:p w:rsidR="00975B1E" w:rsidRDefault="004A32E9">
      <w:pPr>
        <w:pStyle w:val="Zkladntext40"/>
        <w:framePr w:w="9810" w:h="2094" w:hRule="exact" w:wrap="none" w:vAnchor="page" w:hAnchor="page" w:x="1178" w:y="12207"/>
        <w:shd w:val="clear" w:color="auto" w:fill="auto"/>
        <w:tabs>
          <w:tab w:val="left" w:leader="dot" w:pos="8664"/>
        </w:tabs>
        <w:spacing w:before="0" w:after="0" w:line="180" w:lineRule="exact"/>
      </w:pPr>
      <w:r>
        <w:t>Roční pojistné za dodatek (ad 2) bez flotilové slevy činí</w:t>
      </w:r>
      <w:r>
        <w:tab/>
        <w:t xml:space="preserve"> 40 680 Kč</w:t>
      </w:r>
    </w:p>
    <w:p w:rsidR="00975B1E" w:rsidRDefault="00975B1E">
      <w:pPr>
        <w:rPr>
          <w:sz w:val="2"/>
          <w:szCs w:val="2"/>
        </w:rPr>
        <w:sectPr w:rsidR="00975B1E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75B1E" w:rsidRDefault="004A32E9">
      <w:pPr>
        <w:pStyle w:val="ZhlavneboZpat0"/>
        <w:framePr w:wrap="none" w:vAnchor="page" w:hAnchor="page" w:x="10296" w:y="432"/>
        <w:shd w:val="clear" w:color="auto" w:fill="auto"/>
        <w:spacing w:line="190" w:lineRule="exact"/>
      </w:pPr>
      <w:r>
        <w:lastRenderedPageBreak/>
        <w:t>strana 4</w:t>
      </w:r>
    </w:p>
    <w:p w:rsidR="00975B1E" w:rsidRDefault="004A32E9">
      <w:pPr>
        <w:pStyle w:val="Zkladntext20"/>
        <w:framePr w:wrap="none" w:vAnchor="page" w:hAnchor="page" w:x="1178" w:y="956"/>
        <w:shd w:val="clear" w:color="auto" w:fill="auto"/>
        <w:spacing w:line="180" w:lineRule="exact"/>
        <w:ind w:left="580" w:hanging="280"/>
        <w:jc w:val="both"/>
      </w:pPr>
      <w:r>
        <w:t>Pojistné období je 3 měsíce. Pojistné je splatné k datům a v částkách takto: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88"/>
        <w:gridCol w:w="1858"/>
      </w:tblGrid>
      <w:tr w:rsidR="00975B1E">
        <w:tblPrEx>
          <w:tblCellMar>
            <w:top w:w="0" w:type="dxa"/>
            <w:bottom w:w="0" w:type="dxa"/>
          </w:tblCellMar>
        </w:tblPrEx>
        <w:trPr>
          <w:trHeight w:hRule="exact" w:val="234"/>
        </w:trPr>
        <w:tc>
          <w:tcPr>
            <w:tcW w:w="1588" w:type="dxa"/>
            <w:shd w:val="clear" w:color="auto" w:fill="FFFFFF"/>
          </w:tcPr>
          <w:p w:rsidR="00975B1E" w:rsidRDefault="004A32E9">
            <w:pPr>
              <w:pStyle w:val="Zkladntext20"/>
              <w:framePr w:w="3445" w:h="1181" w:wrap="none" w:vAnchor="page" w:hAnchor="page" w:x="1617" w:y="1438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datum:</w:t>
            </w:r>
          </w:p>
        </w:tc>
        <w:tc>
          <w:tcPr>
            <w:tcW w:w="1858" w:type="dxa"/>
            <w:shd w:val="clear" w:color="auto" w:fill="FFFFFF"/>
          </w:tcPr>
          <w:p w:rsidR="00975B1E" w:rsidRDefault="004A32E9">
            <w:pPr>
              <w:pStyle w:val="Zkladntext20"/>
              <w:framePr w:w="3445" w:h="1181" w:wrap="none" w:vAnchor="page" w:hAnchor="page" w:x="1617" w:y="1438"/>
              <w:shd w:val="clear" w:color="auto" w:fill="auto"/>
              <w:spacing w:line="180" w:lineRule="exact"/>
              <w:ind w:right="320" w:firstLine="0"/>
              <w:jc w:val="right"/>
            </w:pPr>
            <w:r>
              <w:rPr>
                <w:rStyle w:val="Zkladntext21"/>
              </w:rPr>
              <w:t>částka:</w:t>
            </w:r>
          </w:p>
        </w:tc>
      </w:tr>
      <w:tr w:rsidR="00975B1E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1588" w:type="dxa"/>
            <w:shd w:val="clear" w:color="auto" w:fill="FFFFFF"/>
            <w:vAlign w:val="bottom"/>
          </w:tcPr>
          <w:p w:rsidR="00975B1E" w:rsidRDefault="004A32E9">
            <w:pPr>
              <w:pStyle w:val="Zkladntext20"/>
              <w:framePr w:w="3445" w:h="1181" w:wrap="none" w:vAnchor="page" w:hAnchor="page" w:x="1617" w:y="1438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1.1.</w:t>
            </w:r>
          </w:p>
        </w:tc>
        <w:tc>
          <w:tcPr>
            <w:tcW w:w="1858" w:type="dxa"/>
            <w:shd w:val="clear" w:color="auto" w:fill="FFFFFF"/>
          </w:tcPr>
          <w:p w:rsidR="00975B1E" w:rsidRDefault="004A32E9">
            <w:pPr>
              <w:pStyle w:val="Zkladntext20"/>
              <w:framePr w:w="3445" w:h="1181" w:wrap="none" w:vAnchor="page" w:hAnchor="page" w:x="1617" w:y="1438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1"/>
              </w:rPr>
              <w:t>62 416 Kč</w:t>
            </w:r>
          </w:p>
        </w:tc>
      </w:tr>
      <w:tr w:rsidR="00975B1E">
        <w:tblPrEx>
          <w:tblCellMar>
            <w:top w:w="0" w:type="dxa"/>
            <w:bottom w:w="0" w:type="dxa"/>
          </w:tblCellMar>
        </w:tblPrEx>
        <w:trPr>
          <w:trHeight w:hRule="exact" w:val="241"/>
        </w:trPr>
        <w:tc>
          <w:tcPr>
            <w:tcW w:w="1588" w:type="dxa"/>
            <w:shd w:val="clear" w:color="auto" w:fill="FFFFFF"/>
            <w:vAlign w:val="bottom"/>
          </w:tcPr>
          <w:p w:rsidR="00975B1E" w:rsidRDefault="004A32E9">
            <w:pPr>
              <w:pStyle w:val="Zkladntext20"/>
              <w:framePr w:w="3445" w:h="1181" w:wrap="none" w:vAnchor="page" w:hAnchor="page" w:x="1617" w:y="1438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1. 4.</w:t>
            </w:r>
          </w:p>
        </w:tc>
        <w:tc>
          <w:tcPr>
            <w:tcW w:w="1858" w:type="dxa"/>
            <w:shd w:val="clear" w:color="auto" w:fill="FFFFFF"/>
            <w:vAlign w:val="bottom"/>
          </w:tcPr>
          <w:p w:rsidR="00975B1E" w:rsidRDefault="004A32E9">
            <w:pPr>
              <w:pStyle w:val="Zkladntext20"/>
              <w:framePr w:w="3445" w:h="1181" w:wrap="none" w:vAnchor="page" w:hAnchor="page" w:x="1617" w:y="1438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1"/>
              </w:rPr>
              <w:t>62 416 Kč</w:t>
            </w:r>
          </w:p>
        </w:tc>
      </w:tr>
      <w:tr w:rsidR="00975B1E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588" w:type="dxa"/>
            <w:shd w:val="clear" w:color="auto" w:fill="FFFFFF"/>
          </w:tcPr>
          <w:p w:rsidR="00975B1E" w:rsidRDefault="004A32E9">
            <w:pPr>
              <w:pStyle w:val="Zkladntext20"/>
              <w:framePr w:w="3445" w:h="1181" w:wrap="none" w:vAnchor="page" w:hAnchor="page" w:x="1617" w:y="1438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1. 7.</w:t>
            </w:r>
          </w:p>
        </w:tc>
        <w:tc>
          <w:tcPr>
            <w:tcW w:w="1858" w:type="dxa"/>
            <w:shd w:val="clear" w:color="auto" w:fill="FFFFFF"/>
          </w:tcPr>
          <w:p w:rsidR="00975B1E" w:rsidRDefault="004A32E9">
            <w:pPr>
              <w:pStyle w:val="Zkladntext20"/>
              <w:framePr w:w="3445" w:h="1181" w:wrap="none" w:vAnchor="page" w:hAnchor="page" w:x="1617" w:y="1438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1"/>
              </w:rPr>
              <w:t>62 416 Kč</w:t>
            </w:r>
          </w:p>
        </w:tc>
      </w:tr>
      <w:tr w:rsidR="00975B1E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1588" w:type="dxa"/>
            <w:shd w:val="clear" w:color="auto" w:fill="FFFFFF"/>
            <w:vAlign w:val="bottom"/>
          </w:tcPr>
          <w:p w:rsidR="00975B1E" w:rsidRDefault="004A32E9">
            <w:pPr>
              <w:pStyle w:val="Zkladntext20"/>
              <w:framePr w:w="3445" w:h="1181" w:wrap="none" w:vAnchor="page" w:hAnchor="page" w:x="1617" w:y="1438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1.10.</w:t>
            </w:r>
          </w:p>
        </w:tc>
        <w:tc>
          <w:tcPr>
            <w:tcW w:w="1858" w:type="dxa"/>
            <w:shd w:val="clear" w:color="auto" w:fill="FFFFFF"/>
            <w:vAlign w:val="bottom"/>
          </w:tcPr>
          <w:p w:rsidR="00975B1E" w:rsidRDefault="004A32E9">
            <w:pPr>
              <w:pStyle w:val="Zkladntext20"/>
              <w:framePr w:w="3445" w:h="1181" w:wrap="none" w:vAnchor="page" w:hAnchor="page" w:x="1617" w:y="1438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1"/>
              </w:rPr>
              <w:t>. 62 416 Kč</w:t>
            </w:r>
          </w:p>
        </w:tc>
      </w:tr>
    </w:tbl>
    <w:p w:rsidR="00975B1E" w:rsidRDefault="004A32E9">
      <w:pPr>
        <w:pStyle w:val="Nadpis40"/>
        <w:framePr w:w="9810" w:h="1732" w:hRule="exact" w:wrap="none" w:vAnchor="page" w:hAnchor="page" w:x="1178" w:y="3098"/>
        <w:shd w:val="clear" w:color="auto" w:fill="auto"/>
        <w:spacing w:line="180" w:lineRule="exact"/>
        <w:ind w:left="200"/>
      </w:pPr>
      <w:bookmarkStart w:id="9" w:name="bookmark9"/>
      <w:r>
        <w:t>UJEDNÁNÍ O BONIFIKACI</w:t>
      </w:r>
      <w:bookmarkEnd w:id="9"/>
    </w:p>
    <w:p w:rsidR="00975B1E" w:rsidRDefault="004A32E9">
      <w:pPr>
        <w:pStyle w:val="Zkladntext20"/>
        <w:framePr w:w="9810" w:h="1732" w:hRule="exact" w:wrap="none" w:vAnchor="page" w:hAnchor="page" w:x="1178" w:y="3098"/>
        <w:shd w:val="clear" w:color="auto" w:fill="auto"/>
        <w:spacing w:after="240"/>
        <w:ind w:firstLine="0"/>
      </w:pPr>
      <w:r>
        <w:t xml:space="preserve">Pojistitel po </w:t>
      </w:r>
      <w:proofErr w:type="spellStart"/>
      <w:proofErr w:type="gramStart"/>
      <w:r>
        <w:t>upLynuti</w:t>
      </w:r>
      <w:proofErr w:type="spellEnd"/>
      <w:proofErr w:type="gramEnd"/>
      <w:r>
        <w:t xml:space="preserve"> pojistného roku provede vyhodnocení bonifikace v souladu s rámcovou dohodou - pojistnou smlouvou číslo 7720776831.</w:t>
      </w:r>
    </w:p>
    <w:p w:rsidR="00975B1E" w:rsidRDefault="004A32E9">
      <w:pPr>
        <w:pStyle w:val="Zkladntext20"/>
        <w:framePr w:w="9810" w:h="1732" w:hRule="exact" w:wrap="none" w:vAnchor="page" w:hAnchor="page" w:x="1178" w:y="3098"/>
        <w:shd w:val="clear" w:color="auto" w:fill="auto"/>
        <w:ind w:firstLine="0"/>
      </w:pPr>
      <w:r>
        <w:t xml:space="preserve">Pojistná smlouva </w:t>
      </w:r>
      <w:r>
        <w:t xml:space="preserve">se řídí podmínkami rámcové dohody (pojistné smlouvy č. 7720776831) uzavřené mezi pojistitelem a Krajem Vysočina a zahrnuje veškeré požadavky zadavatele (obchodní podmínky) </w:t>
      </w:r>
      <w:proofErr w:type="spellStart"/>
      <w:r>
        <w:t>vypLývající</w:t>
      </w:r>
      <w:proofErr w:type="spellEnd"/>
      <w:r>
        <w:t xml:space="preserve"> z příloh č. 1 a 8 zadávací dokumentace veřejné zakázky.</w:t>
      </w:r>
    </w:p>
    <w:p w:rsidR="00975B1E" w:rsidRDefault="004A32E9">
      <w:pPr>
        <w:pStyle w:val="Nadpis40"/>
        <w:framePr w:w="9810" w:h="6756" w:hRule="exact" w:wrap="none" w:vAnchor="page" w:hAnchor="page" w:x="1178" w:y="5251"/>
        <w:shd w:val="clear" w:color="auto" w:fill="auto"/>
        <w:spacing w:line="238" w:lineRule="exact"/>
        <w:ind w:left="200"/>
      </w:pPr>
      <w:bookmarkStart w:id="10" w:name="bookmark10"/>
      <w:r>
        <w:t>Článek IV.</w:t>
      </w:r>
      <w:bookmarkEnd w:id="10"/>
    </w:p>
    <w:p w:rsidR="00975B1E" w:rsidRDefault="004A32E9">
      <w:pPr>
        <w:pStyle w:val="Nadpis40"/>
        <w:framePr w:w="9810" w:h="6756" w:hRule="exact" w:wrap="none" w:vAnchor="page" w:hAnchor="page" w:x="1178" w:y="5251"/>
        <w:shd w:val="clear" w:color="auto" w:fill="auto"/>
        <w:spacing w:line="238" w:lineRule="exact"/>
        <w:ind w:left="200"/>
      </w:pPr>
      <w:bookmarkStart w:id="11" w:name="bookmark11"/>
      <w:r>
        <w:t>Hlášení škodných událostí</w:t>
      </w:r>
      <w:bookmarkEnd w:id="11"/>
    </w:p>
    <w:p w:rsidR="00975B1E" w:rsidRDefault="004A32E9">
      <w:pPr>
        <w:pStyle w:val="Zkladntext20"/>
        <w:framePr w:w="9810" w:h="6756" w:hRule="exact" w:wrap="none" w:vAnchor="page" w:hAnchor="page" w:x="1178" w:y="5251"/>
        <w:shd w:val="clear" w:color="auto" w:fill="auto"/>
        <w:spacing w:after="286"/>
        <w:ind w:firstLine="0"/>
      </w:pPr>
      <w:r>
        <w:t>Vznik škodné události je pojistník (pojištěný) povinen oznámit přímo nebo prostřednictvím zplnomocněného pojišťovacího makléře</w:t>
      </w:r>
    </w:p>
    <w:p w:rsidR="00975B1E" w:rsidRDefault="004A32E9">
      <w:pPr>
        <w:pStyle w:val="Zkladntext20"/>
        <w:framePr w:w="9810" w:h="6756" w:hRule="exact" w:wrap="none" w:vAnchor="page" w:hAnchor="page" w:x="1178" w:y="5251"/>
        <w:shd w:val="clear" w:color="auto" w:fill="auto"/>
        <w:spacing w:line="180" w:lineRule="exact"/>
        <w:ind w:firstLine="0"/>
      </w:pPr>
      <w:r>
        <w:t>MARSH, s.r.o.</w:t>
      </w:r>
    </w:p>
    <w:p w:rsidR="00975B1E" w:rsidRDefault="004A32E9">
      <w:pPr>
        <w:pStyle w:val="Zkladntext20"/>
        <w:framePr w:w="9810" w:h="6756" w:hRule="exact" w:wrap="none" w:vAnchor="page" w:hAnchor="page" w:x="1178" w:y="5251"/>
        <w:shd w:val="clear" w:color="auto" w:fill="auto"/>
        <w:spacing w:after="243"/>
        <w:ind w:firstLine="0"/>
      </w:pPr>
      <w:r>
        <w:t xml:space="preserve">Vinohradská 2828/151,130 00 Praha 3 Tel: </w:t>
      </w:r>
      <w:proofErr w:type="spellStart"/>
      <w:r>
        <w:t>xxxxxxxxxxxxxxxxxxxx</w:t>
      </w:r>
      <w:proofErr w:type="spellEnd"/>
    </w:p>
    <w:p w:rsidR="00975B1E" w:rsidRDefault="004A32E9">
      <w:pPr>
        <w:pStyle w:val="Zkladntext20"/>
        <w:framePr w:w="9810" w:h="6756" w:hRule="exact" w:wrap="none" w:vAnchor="page" w:hAnchor="page" w:x="1178" w:y="5251"/>
        <w:shd w:val="clear" w:color="auto" w:fill="auto"/>
        <w:spacing w:after="283" w:line="234" w:lineRule="exact"/>
        <w:ind w:firstLine="0"/>
      </w:pPr>
      <w:r>
        <w:t xml:space="preserve">bez zbytečného </w:t>
      </w:r>
      <w:proofErr w:type="spellStart"/>
      <w:r>
        <w:t>odkLadu</w:t>
      </w:r>
      <w:proofErr w:type="spellEnd"/>
      <w:r>
        <w:t xml:space="preserve"> telefonicky na zelenou linku 841 105 </w:t>
      </w:r>
      <w:proofErr w:type="spellStart"/>
      <w:r>
        <w:t>105</w:t>
      </w:r>
      <w:proofErr w:type="spellEnd"/>
      <w:r>
        <w:t>. Záznam telefonního hlášení je přijímán elektronicky.</w:t>
      </w:r>
    </w:p>
    <w:p w:rsidR="00975B1E" w:rsidRDefault="004A32E9">
      <w:pPr>
        <w:pStyle w:val="Zkladntext20"/>
        <w:framePr w:w="9810" w:h="6756" w:hRule="exact" w:wrap="none" w:vAnchor="page" w:hAnchor="page" w:x="1178" w:y="5251"/>
        <w:shd w:val="clear" w:color="auto" w:fill="auto"/>
        <w:spacing w:after="172" w:line="180" w:lineRule="exact"/>
        <w:ind w:firstLine="0"/>
      </w:pPr>
      <w:r>
        <w:t>Dále lze oznámení vzniku Škodné události zaslat písemně na adresu:</w:t>
      </w:r>
    </w:p>
    <w:p w:rsidR="00975B1E" w:rsidRDefault="004A32E9">
      <w:pPr>
        <w:pStyle w:val="Zkladntext20"/>
        <w:framePr w:w="9810" w:h="6756" w:hRule="exact" w:wrap="none" w:vAnchor="page" w:hAnchor="page" w:x="1178" w:y="5251"/>
        <w:shd w:val="clear" w:color="auto" w:fill="auto"/>
        <w:ind w:firstLine="0"/>
      </w:pPr>
      <w:r>
        <w:t>Kooperativa, pojišťovna,</w:t>
      </w:r>
      <w:r>
        <w:t xml:space="preserve"> a.s.</w:t>
      </w:r>
    </w:p>
    <w:p w:rsidR="00975B1E" w:rsidRDefault="004A32E9">
      <w:pPr>
        <w:pStyle w:val="Zkladntext20"/>
        <w:framePr w:w="9810" w:h="6756" w:hRule="exact" w:wrap="none" w:vAnchor="page" w:hAnchor="page" w:x="1178" w:y="5251"/>
        <w:shd w:val="clear" w:color="auto" w:fill="auto"/>
        <w:spacing w:after="286"/>
        <w:ind w:firstLine="0"/>
      </w:pPr>
      <w:r>
        <w:t xml:space="preserve">Centrum zákaznické podpory Brněnská 634, 664 42 Modříce nebo faxem: </w:t>
      </w:r>
      <w:proofErr w:type="spellStart"/>
      <w:r>
        <w:t>xxxxxxxxxxxxxxxxxxx</w:t>
      </w:r>
      <w:proofErr w:type="spellEnd"/>
    </w:p>
    <w:p w:rsidR="00975B1E" w:rsidRDefault="004A32E9">
      <w:pPr>
        <w:pStyle w:val="Zkladntext20"/>
        <w:framePr w:w="9810" w:h="6756" w:hRule="exact" w:wrap="none" w:vAnchor="page" w:hAnchor="page" w:x="1178" w:y="5251"/>
        <w:shd w:val="clear" w:color="auto" w:fill="auto"/>
        <w:spacing w:after="165" w:line="180" w:lineRule="exact"/>
        <w:ind w:firstLine="0"/>
      </w:pPr>
      <w:r>
        <w:t>Vyřizování pojistných událostí provádí;</w:t>
      </w:r>
    </w:p>
    <w:p w:rsidR="00975B1E" w:rsidRDefault="004A32E9">
      <w:pPr>
        <w:pStyle w:val="Zkladntext20"/>
        <w:framePr w:w="9810" w:h="6756" w:hRule="exact" w:wrap="none" w:vAnchor="page" w:hAnchor="page" w:x="1178" w:y="5251"/>
        <w:shd w:val="clear" w:color="auto" w:fill="auto"/>
        <w:ind w:firstLine="0"/>
      </w:pPr>
      <w:r>
        <w:t>Kooperativa, pojišťovna, a.s.</w:t>
      </w:r>
    </w:p>
    <w:p w:rsidR="00975B1E" w:rsidRDefault="004A32E9">
      <w:pPr>
        <w:pStyle w:val="Zkladntext20"/>
        <w:framePr w:w="9810" w:h="6756" w:hRule="exact" w:wrap="none" w:vAnchor="page" w:hAnchor="page" w:x="1178" w:y="5251"/>
        <w:shd w:val="clear" w:color="auto" w:fill="auto"/>
        <w:ind w:firstLine="0"/>
      </w:pPr>
      <w:r>
        <w:t>Centrum Likvida</w:t>
      </w:r>
      <w:r>
        <w:t>ce pojistných událostí - motorová vozidla</w:t>
      </w:r>
    </w:p>
    <w:p w:rsidR="00975B1E" w:rsidRDefault="004A32E9">
      <w:pPr>
        <w:pStyle w:val="Zkladntext20"/>
        <w:framePr w:w="9810" w:h="6756" w:hRule="exact" w:wrap="none" w:vAnchor="page" w:hAnchor="page" w:x="1178" w:y="5251"/>
        <w:shd w:val="clear" w:color="auto" w:fill="auto"/>
        <w:ind w:firstLine="0"/>
      </w:pPr>
      <w:r>
        <w:t>10100 Praha 10, Sámova 8</w:t>
      </w:r>
    </w:p>
    <w:p w:rsidR="00975B1E" w:rsidRDefault="004A32E9" w:rsidP="004A32E9">
      <w:pPr>
        <w:pStyle w:val="Zkladntext20"/>
        <w:framePr w:w="9810" w:h="6756" w:hRule="exact" w:wrap="none" w:vAnchor="page" w:hAnchor="page" w:x="1178" w:y="5251"/>
        <w:shd w:val="clear" w:color="auto" w:fill="auto"/>
        <w:ind w:firstLine="0"/>
      </w:pPr>
      <w:r>
        <w:t xml:space="preserve">tel.: </w:t>
      </w:r>
      <w:proofErr w:type="spellStart"/>
      <w:r>
        <w:t>xxxxxxxxxxxxxxxxxxxxxxxxxxxx</w:t>
      </w:r>
      <w:proofErr w:type="spellEnd"/>
    </w:p>
    <w:p w:rsidR="00975B1E" w:rsidRDefault="004A32E9">
      <w:pPr>
        <w:pStyle w:val="Nadpis40"/>
        <w:framePr w:w="9810" w:h="2689" w:hRule="exact" w:wrap="none" w:vAnchor="page" w:hAnchor="page" w:x="1178" w:y="12436"/>
        <w:shd w:val="clear" w:color="auto" w:fill="auto"/>
        <w:spacing w:line="180" w:lineRule="exact"/>
        <w:ind w:left="360"/>
      </w:pPr>
      <w:bookmarkStart w:id="12" w:name="bookmark12"/>
      <w:r>
        <w:t>Článek V.</w:t>
      </w:r>
      <w:bookmarkEnd w:id="12"/>
    </w:p>
    <w:p w:rsidR="00975B1E" w:rsidRDefault="004A32E9">
      <w:pPr>
        <w:pStyle w:val="Nadpis40"/>
        <w:framePr w:w="9810" w:h="2689" w:hRule="exact" w:wrap="none" w:vAnchor="page" w:hAnchor="page" w:x="1178" w:y="12436"/>
        <w:shd w:val="clear" w:color="auto" w:fill="auto"/>
        <w:spacing w:after="176" w:line="180" w:lineRule="exact"/>
        <w:ind w:left="360"/>
      </w:pPr>
      <w:bookmarkStart w:id="13" w:name="bookmark13"/>
      <w:r>
        <w:t>Závěrečná ustanovení</w:t>
      </w:r>
      <w:bookmarkEnd w:id="13"/>
    </w:p>
    <w:p w:rsidR="00975B1E" w:rsidRDefault="004A32E9">
      <w:pPr>
        <w:pStyle w:val="Zkladntext20"/>
        <w:framePr w:w="9810" w:h="2689" w:hRule="exact" w:wrap="none" w:vAnchor="page" w:hAnchor="page" w:x="1178" w:y="12436"/>
        <w:numPr>
          <w:ilvl w:val="0"/>
          <w:numId w:val="5"/>
        </w:numPr>
        <w:shd w:val="clear" w:color="auto" w:fill="auto"/>
        <w:tabs>
          <w:tab w:val="left" w:pos="322"/>
        </w:tabs>
        <w:ind w:firstLine="0"/>
        <w:jc w:val="both"/>
      </w:pPr>
      <w:r>
        <w:t xml:space="preserve">Tento dodatek nabývá účinnosti dne </w:t>
      </w:r>
      <w:proofErr w:type="gramStart"/>
      <w:r>
        <w:rPr>
          <w:rStyle w:val="Zkladntext2Tun"/>
        </w:rPr>
        <w:t xml:space="preserve">13.9. </w:t>
      </w:r>
      <w:r>
        <w:rPr>
          <w:rStyle w:val="Zkladntext2Tun"/>
        </w:rPr>
        <w:t>2016</w:t>
      </w:r>
      <w:proofErr w:type="gramEnd"/>
      <w:r>
        <w:rPr>
          <w:rStyle w:val="Zkladntext2Tun"/>
        </w:rPr>
        <w:t xml:space="preserve"> od 11:29 hod.</w:t>
      </w:r>
    </w:p>
    <w:p w:rsidR="00975B1E" w:rsidRDefault="004A32E9">
      <w:pPr>
        <w:pStyle w:val="Zkladntext20"/>
        <w:framePr w:w="9810" w:h="2689" w:hRule="exact" w:wrap="none" w:vAnchor="page" w:hAnchor="page" w:x="1178" w:y="12436"/>
        <w:numPr>
          <w:ilvl w:val="0"/>
          <w:numId w:val="5"/>
        </w:numPr>
        <w:shd w:val="clear" w:color="auto" w:fill="auto"/>
        <w:tabs>
          <w:tab w:val="left" w:pos="337"/>
        </w:tabs>
        <w:ind w:firstLine="0"/>
        <w:jc w:val="both"/>
      </w:pPr>
      <w:r>
        <w:t>Pojistník prohlašuje, že:</w:t>
      </w:r>
    </w:p>
    <w:p w:rsidR="00975B1E" w:rsidRDefault="004A32E9">
      <w:pPr>
        <w:pStyle w:val="Zkladntext20"/>
        <w:framePr w:w="9810" w:h="2689" w:hRule="exact" w:wrap="none" w:vAnchor="page" w:hAnchor="page" w:x="1178" w:y="12436"/>
        <w:numPr>
          <w:ilvl w:val="0"/>
          <w:numId w:val="6"/>
        </w:numPr>
        <w:shd w:val="clear" w:color="auto" w:fill="auto"/>
        <w:tabs>
          <w:tab w:val="left" w:pos="644"/>
        </w:tabs>
        <w:ind w:left="580" w:hanging="280"/>
        <w:jc w:val="both"/>
      </w:pPr>
      <w:r>
        <w:t>věci uvedené v této pojistné smlouvě nejsou pojištěny proti stejným nebezpečím u jiného pojistitele;</w:t>
      </w:r>
    </w:p>
    <w:p w:rsidR="00975B1E" w:rsidRDefault="004A32E9">
      <w:pPr>
        <w:pStyle w:val="Zkladntext20"/>
        <w:framePr w:w="9810" w:h="2689" w:hRule="exact" w:wrap="none" w:vAnchor="page" w:hAnchor="page" w:x="1178" w:y="12436"/>
        <w:numPr>
          <w:ilvl w:val="0"/>
          <w:numId w:val="6"/>
        </w:numPr>
        <w:shd w:val="clear" w:color="auto" w:fill="auto"/>
        <w:tabs>
          <w:tab w:val="left" w:pos="651"/>
        </w:tabs>
        <w:ind w:left="580" w:right="460" w:hanging="280"/>
        <w:jc w:val="both"/>
      </w:pPr>
      <w:r>
        <w:t>všechny údaje uvedené v této pojistné smlouvě odpovídají skutečnosti a bere na vědomí, že je povinen v průběhu</w:t>
      </w:r>
      <w:r>
        <w:t xml:space="preserve"> doby trvání pojištění bez zbytečného odkladu oznámit všechny případné změny;</w:t>
      </w:r>
    </w:p>
    <w:p w:rsidR="00975B1E" w:rsidRDefault="004A32E9">
      <w:pPr>
        <w:pStyle w:val="Zkladntext20"/>
        <w:framePr w:w="9810" w:h="2689" w:hRule="exact" w:wrap="none" w:vAnchor="page" w:hAnchor="page" w:x="1178" w:y="12436"/>
        <w:numPr>
          <w:ilvl w:val="0"/>
          <w:numId w:val="6"/>
        </w:numPr>
        <w:shd w:val="clear" w:color="auto" w:fill="auto"/>
        <w:tabs>
          <w:tab w:val="left" w:pos="651"/>
        </w:tabs>
        <w:ind w:left="580" w:right="460" w:hanging="280"/>
        <w:jc w:val="both"/>
      </w:pPr>
      <w:r>
        <w:t xml:space="preserve">úplně a pravdivě odpověděl na písemné dotazy pojistitele týkající se sjednaného pojištění a je si vědom povinnosti v průběhu trvání pojištění bez zbytečného </w:t>
      </w:r>
      <w:proofErr w:type="spellStart"/>
      <w:r>
        <w:t>odkLadu</w:t>
      </w:r>
      <w:proofErr w:type="spellEnd"/>
      <w:r>
        <w:t xml:space="preserve"> pojistiteli o</w:t>
      </w:r>
      <w:r>
        <w:t>známit všechny případné změny v těchto údajích;</w:t>
      </w:r>
    </w:p>
    <w:p w:rsidR="00975B1E" w:rsidRDefault="00975B1E">
      <w:pPr>
        <w:rPr>
          <w:sz w:val="2"/>
          <w:szCs w:val="2"/>
        </w:rPr>
        <w:sectPr w:rsidR="00975B1E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75B1E" w:rsidRDefault="004A32E9">
      <w:pPr>
        <w:pStyle w:val="ZhlavneboZpat0"/>
        <w:framePr w:wrap="none" w:vAnchor="page" w:hAnchor="page" w:x="10196" w:y="432"/>
        <w:shd w:val="clear" w:color="auto" w:fill="auto"/>
        <w:spacing w:line="190" w:lineRule="exact"/>
      </w:pPr>
      <w:r>
        <w:lastRenderedPageBreak/>
        <w:t>strana 5</w:t>
      </w:r>
    </w:p>
    <w:p w:rsidR="00975B1E" w:rsidRDefault="004A32E9">
      <w:pPr>
        <w:pStyle w:val="Zkladntext20"/>
        <w:framePr w:w="9810" w:h="5100" w:hRule="exact" w:wrap="none" w:vAnchor="page" w:hAnchor="page" w:x="1178" w:y="931"/>
        <w:numPr>
          <w:ilvl w:val="0"/>
          <w:numId w:val="6"/>
        </w:numPr>
        <w:shd w:val="clear" w:color="auto" w:fill="auto"/>
        <w:tabs>
          <w:tab w:val="left" w:pos="638"/>
        </w:tabs>
        <w:ind w:left="660" w:right="440" w:hanging="320"/>
        <w:jc w:val="both"/>
      </w:pPr>
      <w:proofErr w:type="gramStart"/>
      <w:r>
        <w:t>mu</w:t>
      </w:r>
      <w:proofErr w:type="gramEnd"/>
      <w:r>
        <w:t xml:space="preserve"> </w:t>
      </w:r>
      <w:proofErr w:type="spellStart"/>
      <w:r>
        <w:t>byLy</w:t>
      </w:r>
      <w:proofErr w:type="spellEnd"/>
      <w:r>
        <w:t xml:space="preserve"> oznámeny informace v souladu s ustanovením § 65 a </w:t>
      </w:r>
      <w:proofErr w:type="spellStart"/>
      <w:r>
        <w:t>násl</w:t>
      </w:r>
      <w:proofErr w:type="spellEnd"/>
      <w:r>
        <w:t>. zákona č. 37/2004 Sb., o pojistné smlouvě a dále že byl informován o rozsahu a účelu zpracování jeho osobních údajů</w:t>
      </w:r>
      <w:r>
        <w:t xml:space="preserve"> a o právu přístupu k nim v </w:t>
      </w:r>
      <w:proofErr w:type="spellStart"/>
      <w:r>
        <w:t>souLadu</w:t>
      </w:r>
      <w:proofErr w:type="spellEnd"/>
      <w:r>
        <w:t xml:space="preserve"> s ustanovení 5 11 zákona Č. 101/2000 Sb., o ochraně osobních údajů;</w:t>
      </w:r>
    </w:p>
    <w:p w:rsidR="00975B1E" w:rsidRDefault="004A32E9">
      <w:pPr>
        <w:pStyle w:val="Zkladntext20"/>
        <w:framePr w:w="9810" w:h="5100" w:hRule="exact" w:wrap="none" w:vAnchor="page" w:hAnchor="page" w:x="1178" w:y="931"/>
        <w:numPr>
          <w:ilvl w:val="0"/>
          <w:numId w:val="6"/>
        </w:numPr>
        <w:shd w:val="clear" w:color="auto" w:fill="auto"/>
        <w:tabs>
          <w:tab w:val="left" w:pos="638"/>
        </w:tabs>
        <w:ind w:left="660" w:right="440" w:hanging="320"/>
        <w:jc w:val="both"/>
      </w:pPr>
      <w:r>
        <w:t>byl před uzavřením pojistné smlouvy seznámen s pojistnými podmínkami pojistitele, které tvoří nedílnou součást této smlouvy.</w:t>
      </w:r>
    </w:p>
    <w:p w:rsidR="00975B1E" w:rsidRDefault="004A32E9">
      <w:pPr>
        <w:pStyle w:val="Zkladntext20"/>
        <w:framePr w:w="9810" w:h="5100" w:hRule="exact" w:wrap="none" w:vAnchor="page" w:hAnchor="page" w:x="1178" w:y="931"/>
        <w:numPr>
          <w:ilvl w:val="0"/>
          <w:numId w:val="5"/>
        </w:numPr>
        <w:shd w:val="clear" w:color="auto" w:fill="auto"/>
        <w:tabs>
          <w:tab w:val="left" w:pos="276"/>
        </w:tabs>
        <w:ind w:left="340"/>
        <w:jc w:val="both"/>
      </w:pPr>
      <w:r>
        <w:t>Pojištění nelze přerušit ve</w:t>
      </w:r>
      <w:r>
        <w:t xml:space="preserve"> smyslu § 18 zákona č. 37/2004 Sb., o pojistné </w:t>
      </w:r>
      <w:proofErr w:type="spellStart"/>
      <w:r>
        <w:t>smLouvě</w:t>
      </w:r>
      <w:proofErr w:type="spellEnd"/>
      <w:r>
        <w:t>.</w:t>
      </w:r>
    </w:p>
    <w:p w:rsidR="00975B1E" w:rsidRDefault="004A32E9">
      <w:pPr>
        <w:pStyle w:val="Zkladntext20"/>
        <w:framePr w:w="9810" w:h="5100" w:hRule="exact" w:wrap="none" w:vAnchor="page" w:hAnchor="page" w:x="1178" w:y="931"/>
        <w:numPr>
          <w:ilvl w:val="0"/>
          <w:numId w:val="5"/>
        </w:numPr>
        <w:shd w:val="clear" w:color="auto" w:fill="auto"/>
        <w:tabs>
          <w:tab w:val="left" w:pos="277"/>
        </w:tabs>
        <w:ind w:left="340" w:right="440"/>
        <w:jc w:val="both"/>
      </w:pPr>
      <w:r>
        <w:t xml:space="preserve">Pojistník prohlašuje, že uzavřel s pojišťovacím </w:t>
      </w:r>
      <w:proofErr w:type="spellStart"/>
      <w:r>
        <w:t>makLéřem</w:t>
      </w:r>
      <w:proofErr w:type="spellEnd"/>
      <w:r>
        <w:t xml:space="preserve"> smlouvu, na jejímž základě pojišťovací makléř vykonává zprostředkovatelskou činnost v pojišťovnictví pro </w:t>
      </w:r>
      <w:proofErr w:type="spellStart"/>
      <w:r>
        <w:t>pojistníka</w:t>
      </w:r>
      <w:proofErr w:type="spellEnd"/>
      <w:r>
        <w:t xml:space="preserve">, a to v rozsahu této </w:t>
      </w:r>
      <w:proofErr w:type="spellStart"/>
      <w:r>
        <w:t>smLouv</w:t>
      </w:r>
      <w:r>
        <w:t>y</w:t>
      </w:r>
      <w:proofErr w:type="spellEnd"/>
      <w:r>
        <w:t xml:space="preserve">. Smluvní strany se dohodly, že veškeré písemnosti mající vztah k pojištění sjednanému touto pojistnou smlouvou doručované pojistitelem </w:t>
      </w:r>
      <w:proofErr w:type="spellStart"/>
      <w:r>
        <w:t>pojistníkovi</w:t>
      </w:r>
      <w:proofErr w:type="spellEnd"/>
      <w:r>
        <w:t xml:space="preserve"> nebo pojištěnému se považují za doručené </w:t>
      </w:r>
      <w:proofErr w:type="spellStart"/>
      <w:r>
        <w:t>pojistníkovi</w:t>
      </w:r>
      <w:proofErr w:type="spellEnd"/>
      <w:r>
        <w:t xml:space="preserve"> nebo pojištěnému doručením pojišťovacímu makléři. Od</w:t>
      </w:r>
      <w:r>
        <w:t xml:space="preserve">chylně od </w:t>
      </w:r>
      <w:proofErr w:type="spellStart"/>
      <w:r>
        <w:t>čL</w:t>
      </w:r>
      <w:proofErr w:type="spellEnd"/>
      <w:r>
        <w:t xml:space="preserve"> VIII. VPP H - 350/05 se pro tento případ „adresátem" rozumí pojišťovací makléř. Dále se smluvní strany dohodly, že veškeré písemnosti mající vztah k pojištění sjednanému touto pojistnou </w:t>
      </w:r>
      <w:proofErr w:type="spellStart"/>
      <w:r>
        <w:t>smLouvou</w:t>
      </w:r>
      <w:proofErr w:type="spellEnd"/>
      <w:r>
        <w:t xml:space="preserve"> doručované pojišťovacím makléřem za </w:t>
      </w:r>
      <w:proofErr w:type="spellStart"/>
      <w:r>
        <w:t>pojistníka</w:t>
      </w:r>
      <w:proofErr w:type="spellEnd"/>
      <w:r>
        <w:t xml:space="preserve"> n</w:t>
      </w:r>
      <w:r>
        <w:t xml:space="preserve">ebo pojištěného pojistiteli se považují za doručené pojistiteli od </w:t>
      </w:r>
      <w:proofErr w:type="spellStart"/>
      <w:r>
        <w:t>pojistníka</w:t>
      </w:r>
      <w:proofErr w:type="spellEnd"/>
      <w:r>
        <w:t xml:space="preserve"> nebo pojištěného a to doručením pojistiteli.</w:t>
      </w:r>
    </w:p>
    <w:p w:rsidR="00975B1E" w:rsidRDefault="004A32E9">
      <w:pPr>
        <w:pStyle w:val="Zkladntext20"/>
        <w:framePr w:w="9810" w:h="5100" w:hRule="exact" w:wrap="none" w:vAnchor="page" w:hAnchor="page" w:x="1178" w:y="931"/>
        <w:numPr>
          <w:ilvl w:val="0"/>
          <w:numId w:val="5"/>
        </w:numPr>
        <w:shd w:val="clear" w:color="auto" w:fill="auto"/>
        <w:tabs>
          <w:tab w:val="left" w:pos="277"/>
        </w:tabs>
        <w:ind w:left="340" w:right="440"/>
        <w:jc w:val="both"/>
      </w:pPr>
      <w:r>
        <w:t xml:space="preserve">Dodatek pojistné </w:t>
      </w:r>
      <w:proofErr w:type="spellStart"/>
      <w:r>
        <w:t>smLouvy</w:t>
      </w:r>
      <w:proofErr w:type="spellEnd"/>
      <w:r>
        <w:t xml:space="preserve"> byl vypracován ve 4 stejnopisech, pojistník obdrží 1 stejnopis, pojistitel si ponechá 2 stejnopisy a pojišťo</w:t>
      </w:r>
      <w:r>
        <w:t>vací makléř obdrží 1 stejnopis.</w:t>
      </w:r>
    </w:p>
    <w:p w:rsidR="00975B1E" w:rsidRDefault="004A32E9">
      <w:pPr>
        <w:pStyle w:val="Zkladntext20"/>
        <w:framePr w:w="9810" w:h="5100" w:hRule="exact" w:wrap="none" w:vAnchor="page" w:hAnchor="page" w:x="1178" w:y="931"/>
        <w:numPr>
          <w:ilvl w:val="0"/>
          <w:numId w:val="5"/>
        </w:numPr>
        <w:shd w:val="clear" w:color="auto" w:fill="auto"/>
        <w:tabs>
          <w:tab w:val="left" w:pos="277"/>
        </w:tabs>
        <w:ind w:left="340" w:right="440"/>
        <w:jc w:val="both"/>
      </w:pPr>
      <w:r>
        <w:t xml:space="preserve">Stejnopis tohoto dodatku pojistné smlouvy, který obdrží pojistník, je zároveň potvrzením o uzavření dodatku pojistné </w:t>
      </w:r>
      <w:proofErr w:type="spellStart"/>
      <w:r>
        <w:t>smLouvy</w:t>
      </w:r>
      <w:proofErr w:type="spellEnd"/>
      <w:r>
        <w:t xml:space="preserve"> (pojistkou) ve smyslu zákona o pojistné smlouvě.</w:t>
      </w:r>
    </w:p>
    <w:p w:rsidR="00975B1E" w:rsidRDefault="004A32E9">
      <w:pPr>
        <w:pStyle w:val="Zkladntext20"/>
        <w:framePr w:w="9810" w:h="5100" w:hRule="exact" w:wrap="none" w:vAnchor="page" w:hAnchor="page" w:x="1178" w:y="931"/>
        <w:numPr>
          <w:ilvl w:val="0"/>
          <w:numId w:val="5"/>
        </w:numPr>
        <w:shd w:val="clear" w:color="auto" w:fill="auto"/>
        <w:tabs>
          <w:tab w:val="left" w:pos="277"/>
        </w:tabs>
        <w:ind w:left="340"/>
        <w:jc w:val="both"/>
      </w:pPr>
      <w:r>
        <w:t>Tento dodatek obsahuje 5 stran a 2 přílohy.</w:t>
      </w:r>
    </w:p>
    <w:p w:rsidR="00975B1E" w:rsidRDefault="004A32E9">
      <w:pPr>
        <w:pStyle w:val="Zkladntext80"/>
        <w:framePr w:w="9810" w:h="770" w:hRule="exact" w:wrap="none" w:vAnchor="page" w:hAnchor="page" w:x="1178" w:y="6338"/>
        <w:shd w:val="clear" w:color="auto" w:fill="auto"/>
        <w:spacing w:before="0" w:after="0" w:line="238" w:lineRule="exact"/>
        <w:ind w:left="660" w:hanging="320"/>
      </w:pPr>
      <w:r>
        <w:rPr>
          <w:rStyle w:val="Zkladntext8Nekurzva"/>
        </w:rPr>
        <w:t xml:space="preserve">Výčet příloh: </w:t>
      </w:r>
      <w:r>
        <w:t xml:space="preserve">příloha </w:t>
      </w:r>
      <w:proofErr w:type="spellStart"/>
      <w:proofErr w:type="gramStart"/>
      <w:r>
        <w:rPr>
          <w:rStyle w:val="Zkladntext8dkovn1pt"/>
          <w:i/>
          <w:iCs/>
        </w:rPr>
        <w:t>č.l</w:t>
      </w:r>
      <w:proofErr w:type="spellEnd"/>
      <w:r>
        <w:rPr>
          <w:rStyle w:val="Zkladntext8dkovn1pt"/>
          <w:i/>
          <w:iCs/>
        </w:rPr>
        <w:t>-</w:t>
      </w:r>
      <w:r>
        <w:t xml:space="preserve"> výkaz</w:t>
      </w:r>
      <w:proofErr w:type="gramEnd"/>
      <w:r>
        <w:t xml:space="preserve"> o pojištění souboru vozidel</w:t>
      </w:r>
    </w:p>
    <w:p w:rsidR="00975B1E" w:rsidRDefault="004A32E9">
      <w:pPr>
        <w:pStyle w:val="Zkladntext80"/>
        <w:framePr w:w="9810" w:h="770" w:hRule="exact" w:wrap="none" w:vAnchor="page" w:hAnchor="page" w:x="1178" w:y="6338"/>
        <w:shd w:val="clear" w:color="auto" w:fill="auto"/>
        <w:spacing w:before="0" w:after="0" w:line="238" w:lineRule="exact"/>
        <w:ind w:left="2680"/>
        <w:jc w:val="left"/>
      </w:pPr>
      <w:r>
        <w:t>příloha č. 2- seznam vozidel a rozsah pojištění souboru pro havarijní pojištění vozidel a pro pojištění úrazu</w:t>
      </w:r>
    </w:p>
    <w:p w:rsidR="00975B1E" w:rsidRDefault="004A32E9">
      <w:pPr>
        <w:pStyle w:val="Zkladntext20"/>
        <w:framePr w:w="2189" w:h="727" w:hRule="exact" w:wrap="none" w:vAnchor="page" w:hAnchor="page" w:x="1127" w:y="9239"/>
        <w:shd w:val="clear" w:color="auto" w:fill="auto"/>
        <w:spacing w:after="278" w:line="180" w:lineRule="exact"/>
        <w:ind w:firstLine="0"/>
      </w:pPr>
      <w:r>
        <w:t xml:space="preserve">Za </w:t>
      </w:r>
      <w:proofErr w:type="spellStart"/>
      <w:r>
        <w:t>pojistníka</w:t>
      </w:r>
      <w:proofErr w:type="spellEnd"/>
      <w:r>
        <w:t>:</w:t>
      </w:r>
    </w:p>
    <w:p w:rsidR="00975B1E" w:rsidRDefault="004A32E9">
      <w:pPr>
        <w:pStyle w:val="Zkladntext20"/>
        <w:framePr w:w="2189" w:h="727" w:hRule="exact" w:wrap="none" w:vAnchor="page" w:hAnchor="page" w:x="1127" w:y="9239"/>
        <w:shd w:val="clear" w:color="auto" w:fill="auto"/>
        <w:spacing w:line="180" w:lineRule="exact"/>
        <w:ind w:firstLine="0"/>
      </w:pPr>
      <w:r>
        <w:t>V Jihlavě dne 13. 9. 2016</w:t>
      </w:r>
    </w:p>
    <w:p w:rsidR="00975B1E" w:rsidRDefault="004A32E9">
      <w:pPr>
        <w:pStyle w:val="Zkladntext20"/>
        <w:framePr w:w="2934" w:h="738" w:hRule="exact" w:wrap="none" w:vAnchor="page" w:hAnchor="page" w:x="1106" w:y="10672"/>
        <w:shd w:val="clear" w:color="auto" w:fill="auto"/>
        <w:spacing w:after="244" w:line="180" w:lineRule="exact"/>
        <w:ind w:firstLine="0"/>
      </w:pPr>
      <w:r>
        <w:t>Za pojistitele:</w:t>
      </w:r>
    </w:p>
    <w:p w:rsidR="00975B1E" w:rsidRDefault="004A32E9">
      <w:pPr>
        <w:pStyle w:val="Zkladntext20"/>
        <w:framePr w:w="2934" w:h="738" w:hRule="exact" w:wrap="none" w:vAnchor="page" w:hAnchor="page" w:x="1106" w:y="10672"/>
        <w:shd w:val="clear" w:color="auto" w:fill="auto"/>
        <w:spacing w:line="180" w:lineRule="exact"/>
        <w:ind w:firstLine="0"/>
      </w:pPr>
      <w:r>
        <w:t>V Č. Budějovicích dne 13. 9.</w:t>
      </w:r>
      <w:r>
        <w:t xml:space="preserve"> 2016</w:t>
      </w:r>
    </w:p>
    <w:p w:rsidR="00975B1E" w:rsidRDefault="004A32E9">
      <w:pPr>
        <w:pStyle w:val="Titulekobrzku0"/>
        <w:framePr w:w="1854" w:h="532" w:hRule="exact" w:wrap="none" w:vAnchor="page" w:hAnchor="page" w:x="7460" w:y="9931"/>
        <w:shd w:val="clear" w:color="auto" w:fill="auto"/>
      </w:pPr>
      <w:proofErr w:type="spellStart"/>
      <w:r>
        <w:t>xxxxxxxxxxx</w:t>
      </w:r>
      <w:proofErr w:type="spellEnd"/>
      <w:r>
        <w:t>, ředitel razítko a podpis</w:t>
      </w:r>
    </w:p>
    <w:p w:rsidR="00975B1E" w:rsidRDefault="004A32E9">
      <w:pPr>
        <w:pStyle w:val="Zkladntext90"/>
        <w:framePr w:w="9810" w:h="1102" w:hRule="exact" w:wrap="none" w:vAnchor="page" w:hAnchor="page" w:x="1178" w:y="10748"/>
        <w:shd w:val="clear" w:color="auto" w:fill="auto"/>
        <w:spacing w:before="0"/>
        <w:ind w:left="5864" w:right="1540"/>
      </w:pPr>
      <w:r>
        <w:t>__ Krajská správa a údržba</w:t>
      </w:r>
      <w:r>
        <w:br/>
        <w:t>^ silnic Vysočiny</w:t>
      </w:r>
    </w:p>
    <w:p w:rsidR="00975B1E" w:rsidRDefault="004A32E9">
      <w:pPr>
        <w:pStyle w:val="Zkladntext100"/>
        <w:framePr w:w="9810" w:h="1102" w:hRule="exact" w:wrap="none" w:vAnchor="page" w:hAnchor="page" w:x="1178" w:y="10748"/>
        <w:shd w:val="clear" w:color="auto" w:fill="auto"/>
        <w:ind w:left="5864" w:right="1307"/>
      </w:pPr>
      <w:r>
        <w:t>příspěvková organizace</w:t>
      </w:r>
      <w:r>
        <w:br/>
        <w:t xml:space="preserve">Kosovská Ví </w:t>
      </w:r>
      <w:r>
        <w:rPr>
          <w:rStyle w:val="Zkladntext10Candara11ptNetundkovn0pt"/>
        </w:rPr>
        <w:t>22</w:t>
      </w:r>
      <w:r>
        <w:t>/</w:t>
      </w:r>
      <w:r>
        <w:rPr>
          <w:rStyle w:val="Zkladntext10ArialUnicodeMS7ptNetun"/>
        </w:rPr>
        <w:t xml:space="preserve">16, 586 </w:t>
      </w:r>
      <w:r>
        <w:rPr>
          <w:rStyle w:val="Zkladntext10Candara11ptNetundkovn0pt"/>
        </w:rPr>
        <w:t>01</w:t>
      </w:r>
      <w:r>
        <w:t xml:space="preserve"> Jihlava</w:t>
      </w:r>
    </w:p>
    <w:p w:rsidR="00975B1E" w:rsidRDefault="004A32E9">
      <w:pPr>
        <w:pStyle w:val="Zkladntext110"/>
        <w:framePr w:w="9810" w:h="1102" w:hRule="exact" w:wrap="none" w:vAnchor="page" w:hAnchor="page" w:x="1178" w:y="10748"/>
        <w:shd w:val="clear" w:color="auto" w:fill="auto"/>
        <w:ind w:left="6204" w:right="1307"/>
      </w:pPr>
      <w:proofErr w:type="gramStart"/>
      <w:r>
        <w:rPr>
          <w:rStyle w:val="Zkladntext11TrebuchetMS85ptTun"/>
          <w:vertAlign w:val="superscript"/>
        </w:rPr>
        <w:t>!</w:t>
      </w:r>
      <w:r>
        <w:rPr>
          <w:rStyle w:val="Zkladntext11TrebuchetMS85ptTun"/>
        </w:rPr>
        <w:t>CO</w:t>
      </w:r>
      <w:proofErr w:type="gramEnd"/>
      <w:r>
        <w:rPr>
          <w:rStyle w:val="Zkladntext11TrebuchetMS85ptTun"/>
        </w:rPr>
        <w:t xml:space="preserve">: </w:t>
      </w:r>
      <w:r>
        <w:t xml:space="preserve">00090450, </w:t>
      </w:r>
      <w:proofErr w:type="spellStart"/>
      <w:r>
        <w:t>Leixxxxxxxxxxxx</w:t>
      </w:r>
      <w:proofErr w:type="spellEnd"/>
      <w:r>
        <w:rPr>
          <w:rStyle w:val="Zkladntext11TrebuchetMS85ptTun"/>
        </w:rPr>
        <w:t xml:space="preserve"> </w:t>
      </w:r>
      <w:r>
        <w:t>-)')-|</w:t>
      </w:r>
    </w:p>
    <w:p w:rsidR="00975B1E" w:rsidRDefault="00975B1E">
      <w:pPr>
        <w:rPr>
          <w:sz w:val="2"/>
          <w:szCs w:val="2"/>
        </w:rPr>
        <w:sectPr w:rsidR="00975B1E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75B1E" w:rsidRDefault="004A32E9">
      <w:pPr>
        <w:framePr w:wrap="none" w:vAnchor="page" w:hAnchor="page" w:x="111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600pt;height:708pt">
            <v:imagedata r:id="rId7" r:href="rId8"/>
          </v:shape>
        </w:pict>
      </w:r>
    </w:p>
    <w:p w:rsidR="00975B1E" w:rsidRDefault="00975B1E">
      <w:pPr>
        <w:rPr>
          <w:sz w:val="2"/>
          <w:szCs w:val="2"/>
        </w:rPr>
      </w:pPr>
    </w:p>
    <w:sectPr w:rsidR="00975B1E" w:rsidSect="00975B1E">
      <w:pgSz w:w="12240" w:h="15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32E9" w:rsidRDefault="004A32E9" w:rsidP="00975B1E">
      <w:r>
        <w:separator/>
      </w:r>
    </w:p>
  </w:endnote>
  <w:endnote w:type="continuationSeparator" w:id="0">
    <w:p w:rsidR="004A32E9" w:rsidRDefault="004A32E9" w:rsidP="00975B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32E9" w:rsidRDefault="004A32E9"/>
  </w:footnote>
  <w:footnote w:type="continuationSeparator" w:id="0">
    <w:p w:rsidR="004A32E9" w:rsidRDefault="004A32E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B03F1"/>
    <w:multiLevelType w:val="multilevel"/>
    <w:tmpl w:val="BE4E6366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0B5C75"/>
    <w:multiLevelType w:val="multilevel"/>
    <w:tmpl w:val="A122141A"/>
    <w:lvl w:ilvl="0">
      <w:start w:val="1"/>
      <w:numFmt w:val="lowerLetter"/>
      <w:lvlText w:val="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8EC6F4E"/>
    <w:multiLevelType w:val="multilevel"/>
    <w:tmpl w:val="BFDA8490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C8D400E"/>
    <w:multiLevelType w:val="multilevel"/>
    <w:tmpl w:val="058C465C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1633621"/>
    <w:multiLevelType w:val="multilevel"/>
    <w:tmpl w:val="94A640C6"/>
    <w:lvl w:ilvl="0">
      <w:start w:val="1"/>
      <w:numFmt w:val="lowerLetter"/>
      <w:lvlText w:val="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9A65BE6"/>
    <w:multiLevelType w:val="multilevel"/>
    <w:tmpl w:val="AC222CB8"/>
    <w:lvl w:ilvl="0">
      <w:start w:val="1"/>
      <w:numFmt w:val="lowerLetter"/>
      <w:lvlText w:val="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975B1E"/>
    <w:rsid w:val="004A32E9"/>
    <w:rsid w:val="00975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975B1E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975B1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975B1E"/>
    <w:rPr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sid w:val="00975B1E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-10"/>
      <w:sz w:val="44"/>
      <w:szCs w:val="44"/>
      <w:u w:val="none"/>
    </w:rPr>
  </w:style>
  <w:style w:type="character" w:customStyle="1" w:styleId="Nadpis11">
    <w:name w:val="Nadpis #1"/>
    <w:basedOn w:val="Nadpis1"/>
    <w:rsid w:val="00975B1E"/>
    <w:rPr>
      <w:color w:val="000000"/>
      <w:w w:val="100"/>
      <w:position w:val="0"/>
      <w:u w:val="singl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975B1E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Malpsmena">
    <w:name w:val="Základní text (4) + Malá písmena"/>
    <w:basedOn w:val="Zkladntext4"/>
    <w:rsid w:val="00975B1E"/>
    <w:rPr>
      <w:smallCaps/>
      <w:color w:val="000000"/>
      <w:spacing w:val="0"/>
      <w:w w:val="100"/>
      <w:position w:val="0"/>
      <w:lang w:val="en-US" w:eastAsia="en-US" w:bidi="en-US"/>
    </w:rPr>
  </w:style>
  <w:style w:type="character" w:customStyle="1" w:styleId="Nadpis22">
    <w:name w:val="Nadpis #2 (2)_"/>
    <w:basedOn w:val="Standardnpsmoodstavce"/>
    <w:link w:val="Nadpis220"/>
    <w:rsid w:val="00975B1E"/>
    <w:rPr>
      <w:rFonts w:ascii="Tahoma" w:eastAsia="Tahoma" w:hAnsi="Tahoma" w:cs="Tahoma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Nadpis2">
    <w:name w:val="Nadpis #2_"/>
    <w:basedOn w:val="Standardnpsmoodstavce"/>
    <w:link w:val="Nadpis20"/>
    <w:rsid w:val="00975B1E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Nadpis2Tahoma">
    <w:name w:val="Nadpis #2 + Tahoma"/>
    <w:basedOn w:val="Nadpis2"/>
    <w:rsid w:val="00975B1E"/>
    <w:rPr>
      <w:rFonts w:ascii="Tahoma" w:eastAsia="Tahoma" w:hAnsi="Tahoma" w:cs="Tahoma"/>
      <w:b/>
      <w:bCs/>
      <w:color w:val="000000"/>
      <w:spacing w:val="0"/>
      <w:w w:val="100"/>
      <w:position w:val="0"/>
      <w:sz w:val="30"/>
      <w:szCs w:val="3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975B1E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5Netun">
    <w:name w:val="Základní text (5) + Ne tučné"/>
    <w:basedOn w:val="Zkladntext5"/>
    <w:rsid w:val="00975B1E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515pt">
    <w:name w:val="Základní text (5) + 15 pt"/>
    <w:basedOn w:val="Zkladntext5"/>
    <w:rsid w:val="00975B1E"/>
    <w:rPr>
      <w:b/>
      <w:bCs/>
      <w:color w:val="000000"/>
      <w:spacing w:val="0"/>
      <w:w w:val="100"/>
      <w:position w:val="0"/>
      <w:sz w:val="30"/>
      <w:szCs w:val="30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975B1E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2">
    <w:name w:val="Základní text (2)_"/>
    <w:basedOn w:val="Standardnpsmoodstavce"/>
    <w:link w:val="Zkladntext20"/>
    <w:rsid w:val="00975B1E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Tun">
    <w:name w:val="Základní text (2) + Tučné"/>
    <w:basedOn w:val="Zkladntext2"/>
    <w:rsid w:val="00975B1E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975B1E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61">
    <w:name w:val="Základní text (6)"/>
    <w:basedOn w:val="Zkladntext6"/>
    <w:rsid w:val="00975B1E"/>
    <w:rPr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975B1E"/>
    <w:rPr>
      <w:rFonts w:ascii="Trebuchet MS" w:eastAsia="Trebuchet MS" w:hAnsi="Trebuchet MS" w:cs="Trebuchet MS"/>
      <w:b/>
      <w:bCs/>
      <w:i/>
      <w:iCs/>
      <w:smallCaps w:val="0"/>
      <w:strike w:val="0"/>
      <w:spacing w:val="-50"/>
      <w:sz w:val="34"/>
      <w:szCs w:val="34"/>
      <w:u w:val="none"/>
    </w:rPr>
  </w:style>
  <w:style w:type="character" w:customStyle="1" w:styleId="Zkladntext775ptNetunNekurzvadkovn0pt">
    <w:name w:val="Základní text (7) + 7;5 pt;Ne tučné;Ne kurzíva;Řádkování 0 pt"/>
    <w:basedOn w:val="Zkladntext7"/>
    <w:rsid w:val="00975B1E"/>
    <w:rPr>
      <w:b/>
      <w:bCs/>
      <w:i/>
      <w:i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975B1E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4">
    <w:name w:val="Nadpis #4_"/>
    <w:basedOn w:val="Standardnpsmoodstavce"/>
    <w:link w:val="Nadpis40"/>
    <w:rsid w:val="00975B1E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1">
    <w:name w:val="Základní text (4)"/>
    <w:basedOn w:val="Zkladntext4"/>
    <w:rsid w:val="00975B1E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975B1E"/>
    <w:rPr>
      <w:rFonts w:ascii="Trebuchet MS" w:eastAsia="Trebuchet MS" w:hAnsi="Trebuchet MS" w:cs="Trebuchet MS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Zkladntext885ptNekurzva">
    <w:name w:val="Základní text (8) + 8;5 pt;Ne kurzíva"/>
    <w:basedOn w:val="Zkladntext8"/>
    <w:rsid w:val="00975B1E"/>
    <w:rPr>
      <w:b/>
      <w:bCs/>
      <w:i/>
      <w:i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21">
    <w:name w:val="Základní text (2)"/>
    <w:basedOn w:val="Zkladntext2"/>
    <w:rsid w:val="00975B1E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8Nekurzva">
    <w:name w:val="Základní text (8) + Ne kurzíva"/>
    <w:basedOn w:val="Zkladntext8"/>
    <w:rsid w:val="00975B1E"/>
    <w:rPr>
      <w:i/>
      <w:i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8dkovn1pt">
    <w:name w:val="Základní text (8) + Řádkování 1 pt"/>
    <w:basedOn w:val="Zkladntext8"/>
    <w:rsid w:val="00975B1E"/>
    <w:rPr>
      <w:color w:val="000000"/>
      <w:spacing w:val="20"/>
      <w:w w:val="100"/>
      <w:position w:val="0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sid w:val="00975B1E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9">
    <w:name w:val="Základní text (9)_"/>
    <w:basedOn w:val="Standardnpsmoodstavce"/>
    <w:link w:val="Zkladntext90"/>
    <w:rsid w:val="00975B1E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0">
    <w:name w:val="Základní text (10)_"/>
    <w:basedOn w:val="Standardnpsmoodstavce"/>
    <w:link w:val="Zkladntext100"/>
    <w:rsid w:val="00975B1E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10Candara11ptNetundkovn0pt">
    <w:name w:val="Základní text (10) + Candara;11 pt;Ne tučné;Řádkování 0 pt"/>
    <w:basedOn w:val="Zkladntext10"/>
    <w:rsid w:val="00975B1E"/>
    <w:rPr>
      <w:rFonts w:ascii="Candara" w:eastAsia="Candara" w:hAnsi="Candara" w:cs="Candara"/>
      <w:b/>
      <w:bCs/>
      <w:color w:val="000000"/>
      <w:spacing w:val="10"/>
      <w:w w:val="100"/>
      <w:position w:val="0"/>
      <w:sz w:val="22"/>
      <w:szCs w:val="22"/>
      <w:lang w:val="cs-CZ" w:eastAsia="cs-CZ" w:bidi="cs-CZ"/>
    </w:rPr>
  </w:style>
  <w:style w:type="character" w:customStyle="1" w:styleId="Zkladntext10ArialUnicodeMS7ptNetun">
    <w:name w:val="Základní text (10) + Arial Unicode MS;7 pt;Ne tučné"/>
    <w:basedOn w:val="Zkladntext10"/>
    <w:rsid w:val="00975B1E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sid w:val="00975B1E"/>
    <w:rPr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11TrebuchetMS85ptTun">
    <w:name w:val="Základní text (11) + Trebuchet MS;8;5 pt;Tučné"/>
    <w:basedOn w:val="Zkladntext11"/>
    <w:rsid w:val="00975B1E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11Candara11ptdkovn0pt">
    <w:name w:val="Základní text (11) + Candara;11 pt;Řádkování 0 pt"/>
    <w:basedOn w:val="Zkladntext11"/>
    <w:rsid w:val="00975B1E"/>
    <w:rPr>
      <w:rFonts w:ascii="Candara" w:eastAsia="Candara" w:hAnsi="Candara" w:cs="Candara"/>
      <w:color w:val="000000"/>
      <w:spacing w:val="10"/>
      <w:w w:val="100"/>
      <w:position w:val="0"/>
      <w:sz w:val="22"/>
      <w:szCs w:val="22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sid w:val="00975B1E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13">
    <w:name w:val="Základní text (13)_"/>
    <w:basedOn w:val="Standardnpsmoodstavce"/>
    <w:link w:val="Zkladntext130"/>
    <w:rsid w:val="00975B1E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14">
    <w:name w:val="Základní text (14)_"/>
    <w:basedOn w:val="Standardnpsmoodstavce"/>
    <w:link w:val="Zkladntext140"/>
    <w:rsid w:val="00975B1E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tabulky">
    <w:name w:val="Titulek tabulky_"/>
    <w:basedOn w:val="Standardnpsmoodstavce"/>
    <w:link w:val="Titulektabulky0"/>
    <w:rsid w:val="00975B1E"/>
    <w:rPr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27ptTun">
    <w:name w:val="Základní text (2) + 7 pt;Tučné"/>
    <w:basedOn w:val="Zkladntext2"/>
    <w:rsid w:val="00975B1E"/>
    <w:rPr>
      <w:b/>
      <w:bCs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2ArialUnicodeMS7pt">
    <w:name w:val="Základní text (2) + Arial Unicode MS;7 pt"/>
    <w:basedOn w:val="Zkladntext2"/>
    <w:rsid w:val="00975B1E"/>
    <w:rPr>
      <w:rFonts w:ascii="Arial Unicode MS" w:eastAsia="Arial Unicode MS" w:hAnsi="Arial Unicode MS" w:cs="Arial Unicode MS"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285pt">
    <w:name w:val="Základní text (2) + 8;5 pt"/>
    <w:basedOn w:val="Zkladntext2"/>
    <w:rsid w:val="00975B1E"/>
    <w:rPr>
      <w:b/>
      <w:b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2ArialUnicodeMS85pt">
    <w:name w:val="Základní text (2) + Arial Unicode MS;8;5 pt"/>
    <w:basedOn w:val="Zkladntext2"/>
    <w:rsid w:val="00975B1E"/>
    <w:rPr>
      <w:rFonts w:ascii="Arial Unicode MS" w:eastAsia="Arial Unicode MS" w:hAnsi="Arial Unicode MS" w:cs="Arial Unicode MS"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2Candara10pt">
    <w:name w:val="Základní text (2) + Candara;10 pt"/>
    <w:basedOn w:val="Zkladntext2"/>
    <w:rsid w:val="00975B1E"/>
    <w:rPr>
      <w:rFonts w:ascii="Candara" w:eastAsia="Candara" w:hAnsi="Candara" w:cs="Candara"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Kurzva">
    <w:name w:val="Základní text (2) + Kurzíva"/>
    <w:basedOn w:val="Zkladntext2"/>
    <w:rsid w:val="00975B1E"/>
    <w:rPr>
      <w:i/>
      <w:i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85ptMalpsmena">
    <w:name w:val="Základní text (2) + 8;5 pt;Malá písmena"/>
    <w:basedOn w:val="Zkladntext2"/>
    <w:rsid w:val="00975B1E"/>
    <w:rPr>
      <w:b/>
      <w:bCs/>
      <w:smallCap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2ArialUnicodeMS10pt">
    <w:name w:val="Základní text (2) + Arial Unicode MS;10 pt"/>
    <w:basedOn w:val="Zkladntext2"/>
    <w:rsid w:val="00975B1E"/>
    <w:rPr>
      <w:rFonts w:ascii="Arial Unicode MS" w:eastAsia="Arial Unicode MS" w:hAnsi="Arial Unicode MS" w:cs="Arial Unicode MS"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Candara10pt0">
    <w:name w:val="Základní text (2) + Candara;10 pt"/>
    <w:basedOn w:val="Zkladntext2"/>
    <w:rsid w:val="00975B1E"/>
    <w:rPr>
      <w:rFonts w:ascii="Candara" w:eastAsia="Candara" w:hAnsi="Candara" w:cs="Candara"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ArialUnicodeMS65ptKurzva">
    <w:name w:val="Základní text (2) + Arial Unicode MS;6;5 pt;Kurzíva"/>
    <w:basedOn w:val="Zkladntext2"/>
    <w:rsid w:val="00975B1E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13"/>
      <w:szCs w:val="13"/>
      <w:lang w:val="cs-CZ" w:eastAsia="cs-CZ" w:bidi="cs-CZ"/>
    </w:rPr>
  </w:style>
  <w:style w:type="character" w:customStyle="1" w:styleId="Zkladntext2ArialUnicodeMS7ptMalpsmena">
    <w:name w:val="Základní text (2) + Arial Unicode MS;7 pt;Malá písmena"/>
    <w:basedOn w:val="Zkladntext2"/>
    <w:rsid w:val="00975B1E"/>
    <w:rPr>
      <w:rFonts w:ascii="Arial Unicode MS" w:eastAsia="Arial Unicode MS" w:hAnsi="Arial Unicode MS" w:cs="Arial Unicode MS"/>
      <w:smallCaps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Dal">
    <w:name w:val="Další_"/>
    <w:basedOn w:val="Standardnpsmoodstavce"/>
    <w:link w:val="Dal0"/>
    <w:rsid w:val="00975B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DalArialUnicodeMS">
    <w:name w:val="Další + Arial Unicode MS"/>
    <w:basedOn w:val="Dal"/>
    <w:rsid w:val="00975B1E"/>
    <w:rPr>
      <w:rFonts w:ascii="Arial Unicode MS" w:eastAsia="Arial Unicode MS" w:hAnsi="Arial Unicode MS" w:cs="Arial Unicode MS"/>
      <w:color w:val="000000"/>
      <w:spacing w:val="0"/>
      <w:w w:val="100"/>
      <w:position w:val="0"/>
      <w:lang w:val="cs-CZ" w:eastAsia="cs-CZ" w:bidi="cs-CZ"/>
    </w:rPr>
  </w:style>
  <w:style w:type="character" w:customStyle="1" w:styleId="Zkladntext15">
    <w:name w:val="Základní text (15)_"/>
    <w:basedOn w:val="Standardnpsmoodstavce"/>
    <w:link w:val="Zkladntext150"/>
    <w:rsid w:val="00975B1E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11TrebuchetMS85pt">
    <w:name w:val="Základní text (11) + Trebuchet MS;8;5 pt"/>
    <w:basedOn w:val="Zkladntext11"/>
    <w:rsid w:val="00975B1E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11TrebuchetMS4pt">
    <w:name w:val="Základní text (11) + Trebuchet MS;4 pt"/>
    <w:basedOn w:val="Zkladntext11"/>
    <w:rsid w:val="00975B1E"/>
    <w:rPr>
      <w:rFonts w:ascii="Trebuchet MS" w:eastAsia="Trebuchet MS" w:hAnsi="Trebuchet MS" w:cs="Trebuchet MS"/>
      <w:color w:val="000000"/>
      <w:spacing w:val="0"/>
      <w:w w:val="100"/>
      <w:position w:val="0"/>
      <w:sz w:val="8"/>
      <w:szCs w:val="8"/>
      <w:lang w:val="cs-CZ" w:eastAsia="cs-CZ" w:bidi="cs-CZ"/>
    </w:rPr>
  </w:style>
  <w:style w:type="character" w:customStyle="1" w:styleId="Zkladntext11TrebuchetMS65ptKurzva">
    <w:name w:val="Základní text (11) + Trebuchet MS;6;5 pt;Kurzíva"/>
    <w:basedOn w:val="Zkladntext11"/>
    <w:rsid w:val="00975B1E"/>
    <w:rPr>
      <w:rFonts w:ascii="Trebuchet MS" w:eastAsia="Trebuchet MS" w:hAnsi="Trebuchet MS" w:cs="Trebuchet MS"/>
      <w:i/>
      <w:iCs/>
      <w:color w:val="000000"/>
      <w:spacing w:val="0"/>
      <w:w w:val="100"/>
      <w:position w:val="0"/>
      <w:sz w:val="13"/>
      <w:szCs w:val="13"/>
      <w:lang w:val="cs-CZ" w:eastAsia="cs-CZ" w:bidi="cs-CZ"/>
    </w:rPr>
  </w:style>
  <w:style w:type="character" w:customStyle="1" w:styleId="Zkladntext134pt">
    <w:name w:val="Základní text (13) + 4 pt"/>
    <w:basedOn w:val="Zkladntext13"/>
    <w:rsid w:val="00975B1E"/>
    <w:rPr>
      <w:b/>
      <w:bCs/>
      <w:color w:val="000000"/>
      <w:spacing w:val="0"/>
      <w:w w:val="100"/>
      <w:position w:val="0"/>
      <w:sz w:val="8"/>
      <w:szCs w:val="8"/>
      <w:lang w:val="cs-CZ" w:eastAsia="cs-CZ" w:bidi="cs-CZ"/>
    </w:rPr>
  </w:style>
  <w:style w:type="character" w:customStyle="1" w:styleId="Zkladntext1365ptKurzva">
    <w:name w:val="Základní text (13) + 6;5 pt;Kurzíva"/>
    <w:basedOn w:val="Zkladntext13"/>
    <w:rsid w:val="00975B1E"/>
    <w:rPr>
      <w:b/>
      <w:bCs/>
      <w:i/>
      <w:iCs/>
      <w:color w:val="000000"/>
      <w:spacing w:val="0"/>
      <w:w w:val="100"/>
      <w:position w:val="0"/>
      <w:sz w:val="13"/>
      <w:szCs w:val="13"/>
      <w:lang w:val="cs-CZ" w:eastAsia="cs-CZ" w:bidi="cs-CZ"/>
    </w:rPr>
  </w:style>
  <w:style w:type="character" w:customStyle="1" w:styleId="Zkladntext16">
    <w:name w:val="Základní text (16)_"/>
    <w:basedOn w:val="Standardnpsmoodstavce"/>
    <w:link w:val="Zkladntext160"/>
    <w:rsid w:val="00975B1E"/>
    <w:rPr>
      <w:rFonts w:ascii="Trebuchet MS" w:eastAsia="Trebuchet MS" w:hAnsi="Trebuchet MS" w:cs="Trebuchet MS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Zkladntext17">
    <w:name w:val="Základní text (17)_"/>
    <w:basedOn w:val="Standardnpsmoodstavce"/>
    <w:link w:val="Zkladntext170"/>
    <w:rsid w:val="00975B1E"/>
    <w:rPr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18">
    <w:name w:val="Základní text (18)_"/>
    <w:basedOn w:val="Standardnpsmoodstavce"/>
    <w:link w:val="Zkladntext180"/>
    <w:rsid w:val="00975B1E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8TrebuchetMSKurzva">
    <w:name w:val="Základní text (18) + Trebuchet MS;Kurzíva"/>
    <w:basedOn w:val="Zkladntext18"/>
    <w:rsid w:val="00975B1E"/>
    <w:rPr>
      <w:rFonts w:ascii="Trebuchet MS" w:eastAsia="Trebuchet MS" w:hAnsi="Trebuchet MS" w:cs="Trebuchet MS"/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18TrebuchetMS75pt">
    <w:name w:val="Základní text (18) + Trebuchet MS;7;5 pt"/>
    <w:basedOn w:val="Zkladntext18"/>
    <w:rsid w:val="00975B1E"/>
    <w:rPr>
      <w:rFonts w:ascii="Trebuchet MS" w:eastAsia="Trebuchet MS" w:hAnsi="Trebuchet MS" w:cs="Trebuchet MS"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181">
    <w:name w:val="Základní text (18)"/>
    <w:basedOn w:val="Zkladntext18"/>
    <w:rsid w:val="00975B1E"/>
    <w:rPr>
      <w:rFonts w:ascii="Arial Unicode MS" w:eastAsia="Arial Unicode MS" w:hAnsi="Arial Unicode MS" w:cs="Arial Unicode MS"/>
      <w:color w:val="000000"/>
      <w:spacing w:val="0"/>
      <w:w w:val="100"/>
      <w:position w:val="0"/>
      <w:u w:val="single"/>
      <w:lang w:val="de-DE" w:eastAsia="de-DE" w:bidi="de-DE"/>
    </w:rPr>
  </w:style>
  <w:style w:type="character" w:customStyle="1" w:styleId="Titulektabulky2">
    <w:name w:val="Titulek tabulky (2)_"/>
    <w:basedOn w:val="Standardnpsmoodstavce"/>
    <w:link w:val="Titulektabulky20"/>
    <w:rsid w:val="00975B1E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tabulkyTrebuchetMS">
    <w:name w:val="Titulek tabulky + Trebuchet MS"/>
    <w:basedOn w:val="Titulektabulky"/>
    <w:rsid w:val="00975B1E"/>
    <w:rPr>
      <w:rFonts w:ascii="Trebuchet MS" w:eastAsia="Trebuchet MS" w:hAnsi="Trebuchet MS" w:cs="Trebuchet MS"/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TrebuchetMS45ptKurzva">
    <w:name w:val="Titulek tabulky + Trebuchet MS;4;5 pt;Kurzíva"/>
    <w:basedOn w:val="Titulektabulky"/>
    <w:rsid w:val="00975B1E"/>
    <w:rPr>
      <w:rFonts w:ascii="Trebuchet MS" w:eastAsia="Trebuchet MS" w:hAnsi="Trebuchet MS" w:cs="Trebuchet MS"/>
      <w:i/>
      <w:iCs/>
      <w:color w:val="000000"/>
      <w:spacing w:val="0"/>
      <w:w w:val="100"/>
      <w:position w:val="0"/>
      <w:sz w:val="9"/>
      <w:szCs w:val="9"/>
      <w:lang w:val="cs-CZ" w:eastAsia="cs-CZ" w:bidi="cs-CZ"/>
    </w:rPr>
  </w:style>
  <w:style w:type="character" w:customStyle="1" w:styleId="Zkladntext2ArialUnicodeMS8pt">
    <w:name w:val="Základní text (2) + Arial Unicode MS;8 pt"/>
    <w:basedOn w:val="Zkladntext2"/>
    <w:rsid w:val="00975B1E"/>
    <w:rPr>
      <w:rFonts w:ascii="Arial Unicode MS" w:eastAsia="Arial Unicode MS" w:hAnsi="Arial Unicode MS" w:cs="Arial Unicode MS"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2ArialUnicodeMS5pt">
    <w:name w:val="Základní text (2) + Arial Unicode MS;5 pt"/>
    <w:basedOn w:val="Zkladntext2"/>
    <w:rsid w:val="00975B1E"/>
    <w:rPr>
      <w:rFonts w:ascii="Arial Unicode MS" w:eastAsia="Arial Unicode MS" w:hAnsi="Arial Unicode MS" w:cs="Arial Unicode MS"/>
      <w:color w:val="000000"/>
      <w:spacing w:val="0"/>
      <w:w w:val="100"/>
      <w:position w:val="0"/>
      <w:sz w:val="10"/>
      <w:szCs w:val="10"/>
      <w:lang w:val="cs-CZ" w:eastAsia="cs-CZ" w:bidi="cs-CZ"/>
    </w:rPr>
  </w:style>
  <w:style w:type="character" w:customStyle="1" w:styleId="Zkladntext2ArialUnicodeMS5pt0">
    <w:name w:val="Základní text (2) + Arial Unicode MS;5 pt"/>
    <w:basedOn w:val="Zkladntext2"/>
    <w:rsid w:val="00975B1E"/>
    <w:rPr>
      <w:rFonts w:ascii="Arial Unicode MS" w:eastAsia="Arial Unicode MS" w:hAnsi="Arial Unicode MS" w:cs="Arial Unicode MS"/>
      <w:color w:val="000000"/>
      <w:spacing w:val="0"/>
      <w:w w:val="100"/>
      <w:position w:val="0"/>
      <w:sz w:val="10"/>
      <w:szCs w:val="10"/>
      <w:lang w:val="cs-CZ" w:eastAsia="cs-CZ" w:bidi="cs-CZ"/>
    </w:rPr>
  </w:style>
  <w:style w:type="character" w:customStyle="1" w:styleId="Zkladntext2Tahoma8ptKurzva">
    <w:name w:val="Základní text (2) + Tahoma;8 pt;Kurzíva"/>
    <w:basedOn w:val="Zkladntext2"/>
    <w:rsid w:val="00975B1E"/>
    <w:rPr>
      <w:rFonts w:ascii="Tahoma" w:eastAsia="Tahoma" w:hAnsi="Tahoma" w:cs="Tahoma"/>
      <w:i/>
      <w:i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275pt">
    <w:name w:val="Základní text (2) + 7;5 pt"/>
    <w:basedOn w:val="Zkladntext2"/>
    <w:rsid w:val="00975B1E"/>
    <w:rPr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65ptKurzvadkovn1pt">
    <w:name w:val="Základní text (2) + 6;5 pt;Kurzíva;Řádkování 1 pt"/>
    <w:basedOn w:val="Zkladntext2"/>
    <w:rsid w:val="00975B1E"/>
    <w:rPr>
      <w:i/>
      <w:iCs/>
      <w:color w:val="000000"/>
      <w:spacing w:val="20"/>
      <w:w w:val="100"/>
      <w:position w:val="0"/>
      <w:sz w:val="13"/>
      <w:szCs w:val="13"/>
      <w:lang w:val="cs-CZ" w:eastAsia="cs-CZ" w:bidi="cs-CZ"/>
    </w:rPr>
  </w:style>
  <w:style w:type="character" w:customStyle="1" w:styleId="Zkladntext2Candara4pt">
    <w:name w:val="Základní text (2) + Candara;4 pt"/>
    <w:basedOn w:val="Zkladntext2"/>
    <w:rsid w:val="00975B1E"/>
    <w:rPr>
      <w:rFonts w:ascii="Candara" w:eastAsia="Candara" w:hAnsi="Candara" w:cs="Candara"/>
      <w:color w:val="000000"/>
      <w:spacing w:val="0"/>
      <w:w w:val="100"/>
      <w:position w:val="0"/>
      <w:sz w:val="8"/>
      <w:szCs w:val="8"/>
      <w:lang w:val="cs-CZ" w:eastAsia="cs-CZ" w:bidi="cs-CZ"/>
    </w:rPr>
  </w:style>
  <w:style w:type="character" w:customStyle="1" w:styleId="Zkladntext2ArialUnicodeMS75pt">
    <w:name w:val="Základní text (2) + Arial Unicode MS;7;5 pt"/>
    <w:basedOn w:val="Zkladntext2"/>
    <w:rsid w:val="00975B1E"/>
    <w:rPr>
      <w:rFonts w:ascii="Arial Unicode MS" w:eastAsia="Arial Unicode MS" w:hAnsi="Arial Unicode MS" w:cs="Arial Unicode MS"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19">
    <w:name w:val="Základní text (19)_"/>
    <w:basedOn w:val="Standardnpsmoodstavce"/>
    <w:link w:val="Zkladntext190"/>
    <w:rsid w:val="00975B1E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Zkladntext30">
    <w:name w:val="Základní text (3)"/>
    <w:basedOn w:val="Normln"/>
    <w:link w:val="Zkladntext3"/>
    <w:rsid w:val="00975B1E"/>
    <w:pPr>
      <w:shd w:val="clear" w:color="auto" w:fill="FFFFFF"/>
      <w:spacing w:line="0" w:lineRule="atLeast"/>
    </w:pPr>
    <w:rPr>
      <w:i/>
      <w:iCs/>
      <w:sz w:val="20"/>
      <w:szCs w:val="20"/>
    </w:rPr>
  </w:style>
  <w:style w:type="paragraph" w:customStyle="1" w:styleId="Nadpis10">
    <w:name w:val="Nadpis #1"/>
    <w:basedOn w:val="Normln"/>
    <w:link w:val="Nadpis1"/>
    <w:rsid w:val="00975B1E"/>
    <w:pPr>
      <w:shd w:val="clear" w:color="auto" w:fill="FFFFFF"/>
      <w:spacing w:after="180" w:line="0" w:lineRule="atLeast"/>
      <w:outlineLvl w:val="0"/>
    </w:pPr>
    <w:rPr>
      <w:rFonts w:ascii="Trebuchet MS" w:eastAsia="Trebuchet MS" w:hAnsi="Trebuchet MS" w:cs="Trebuchet MS"/>
      <w:b/>
      <w:bCs/>
      <w:spacing w:val="-10"/>
      <w:sz w:val="44"/>
      <w:szCs w:val="44"/>
    </w:rPr>
  </w:style>
  <w:style w:type="paragraph" w:customStyle="1" w:styleId="Zkladntext40">
    <w:name w:val="Základní text (4)"/>
    <w:basedOn w:val="Normln"/>
    <w:link w:val="Zkladntext4"/>
    <w:rsid w:val="00975B1E"/>
    <w:pPr>
      <w:shd w:val="clear" w:color="auto" w:fill="FFFFFF"/>
      <w:spacing w:before="180" w:after="300" w:line="0" w:lineRule="atLeast"/>
      <w:jc w:val="both"/>
    </w:pPr>
    <w:rPr>
      <w:rFonts w:ascii="Trebuchet MS" w:eastAsia="Trebuchet MS" w:hAnsi="Trebuchet MS" w:cs="Trebuchet MS"/>
      <w:b/>
      <w:bCs/>
      <w:sz w:val="18"/>
      <w:szCs w:val="18"/>
    </w:rPr>
  </w:style>
  <w:style w:type="paragraph" w:customStyle="1" w:styleId="Nadpis220">
    <w:name w:val="Nadpis #2 (2)"/>
    <w:basedOn w:val="Normln"/>
    <w:link w:val="Nadpis22"/>
    <w:rsid w:val="00975B1E"/>
    <w:pPr>
      <w:shd w:val="clear" w:color="auto" w:fill="FFFFFF"/>
      <w:spacing w:before="300" w:after="180" w:line="0" w:lineRule="atLeast"/>
      <w:outlineLvl w:val="1"/>
    </w:pPr>
    <w:rPr>
      <w:rFonts w:ascii="Tahoma" w:eastAsia="Tahoma" w:hAnsi="Tahoma" w:cs="Tahoma"/>
      <w:b/>
      <w:bCs/>
      <w:sz w:val="30"/>
      <w:szCs w:val="30"/>
    </w:rPr>
  </w:style>
  <w:style w:type="paragraph" w:customStyle="1" w:styleId="Nadpis20">
    <w:name w:val="Nadpis #2"/>
    <w:basedOn w:val="Normln"/>
    <w:link w:val="Nadpis2"/>
    <w:rsid w:val="00975B1E"/>
    <w:pPr>
      <w:shd w:val="clear" w:color="auto" w:fill="FFFFFF"/>
      <w:spacing w:before="180" w:after="180" w:line="0" w:lineRule="atLeast"/>
      <w:outlineLvl w:val="1"/>
    </w:pPr>
    <w:rPr>
      <w:rFonts w:ascii="Trebuchet MS" w:eastAsia="Trebuchet MS" w:hAnsi="Trebuchet MS" w:cs="Trebuchet MS"/>
      <w:b/>
      <w:bCs/>
      <w:sz w:val="30"/>
      <w:szCs w:val="30"/>
    </w:rPr>
  </w:style>
  <w:style w:type="paragraph" w:customStyle="1" w:styleId="Zkladntext50">
    <w:name w:val="Základní text (5)"/>
    <w:basedOn w:val="Normln"/>
    <w:link w:val="Zkladntext5"/>
    <w:rsid w:val="00975B1E"/>
    <w:pPr>
      <w:shd w:val="clear" w:color="auto" w:fill="FFFFFF"/>
      <w:spacing w:before="180" w:after="420" w:line="342" w:lineRule="exact"/>
    </w:pPr>
    <w:rPr>
      <w:rFonts w:ascii="Trebuchet MS" w:eastAsia="Trebuchet MS" w:hAnsi="Trebuchet MS" w:cs="Trebuchet MS"/>
      <w:b/>
      <w:bCs/>
      <w:sz w:val="26"/>
      <w:szCs w:val="26"/>
    </w:rPr>
  </w:style>
  <w:style w:type="paragraph" w:customStyle="1" w:styleId="Nadpis30">
    <w:name w:val="Nadpis #3"/>
    <w:basedOn w:val="Normln"/>
    <w:link w:val="Nadpis3"/>
    <w:rsid w:val="00975B1E"/>
    <w:pPr>
      <w:shd w:val="clear" w:color="auto" w:fill="FFFFFF"/>
      <w:spacing w:before="420" w:line="0" w:lineRule="atLeast"/>
      <w:outlineLvl w:val="2"/>
    </w:pPr>
    <w:rPr>
      <w:rFonts w:ascii="Trebuchet MS" w:eastAsia="Trebuchet MS" w:hAnsi="Trebuchet MS" w:cs="Trebuchet MS"/>
      <w:b/>
      <w:bCs/>
      <w:sz w:val="30"/>
      <w:szCs w:val="30"/>
    </w:rPr>
  </w:style>
  <w:style w:type="paragraph" w:customStyle="1" w:styleId="Zkladntext20">
    <w:name w:val="Základní text (2)"/>
    <w:basedOn w:val="Normln"/>
    <w:link w:val="Zkladntext2"/>
    <w:rsid w:val="00975B1E"/>
    <w:pPr>
      <w:shd w:val="clear" w:color="auto" w:fill="FFFFFF"/>
      <w:spacing w:line="238" w:lineRule="exact"/>
      <w:ind w:hanging="340"/>
    </w:pPr>
    <w:rPr>
      <w:rFonts w:ascii="Trebuchet MS" w:eastAsia="Trebuchet MS" w:hAnsi="Trebuchet MS" w:cs="Trebuchet MS"/>
      <w:sz w:val="18"/>
      <w:szCs w:val="18"/>
    </w:rPr>
  </w:style>
  <w:style w:type="paragraph" w:customStyle="1" w:styleId="Zkladntext60">
    <w:name w:val="Základní text (6)"/>
    <w:basedOn w:val="Normln"/>
    <w:link w:val="Zkladntext6"/>
    <w:rsid w:val="00975B1E"/>
    <w:pPr>
      <w:shd w:val="clear" w:color="auto" w:fill="FFFFFF"/>
      <w:spacing w:after="120" w:line="198" w:lineRule="exact"/>
    </w:pPr>
    <w:rPr>
      <w:rFonts w:ascii="Trebuchet MS" w:eastAsia="Trebuchet MS" w:hAnsi="Trebuchet MS" w:cs="Trebuchet MS"/>
      <w:sz w:val="15"/>
      <w:szCs w:val="15"/>
    </w:rPr>
  </w:style>
  <w:style w:type="paragraph" w:customStyle="1" w:styleId="Zkladntext70">
    <w:name w:val="Základní text (7)"/>
    <w:basedOn w:val="Normln"/>
    <w:link w:val="Zkladntext7"/>
    <w:rsid w:val="00975B1E"/>
    <w:pPr>
      <w:shd w:val="clear" w:color="auto" w:fill="FFFFFF"/>
      <w:spacing w:before="120" w:line="0" w:lineRule="atLeast"/>
    </w:pPr>
    <w:rPr>
      <w:rFonts w:ascii="Trebuchet MS" w:eastAsia="Trebuchet MS" w:hAnsi="Trebuchet MS" w:cs="Trebuchet MS"/>
      <w:b/>
      <w:bCs/>
      <w:i/>
      <w:iCs/>
      <w:spacing w:val="-50"/>
      <w:sz w:val="34"/>
      <w:szCs w:val="34"/>
    </w:rPr>
  </w:style>
  <w:style w:type="paragraph" w:customStyle="1" w:styleId="ZhlavneboZpat0">
    <w:name w:val="Záhlaví nebo Zápatí"/>
    <w:basedOn w:val="Normln"/>
    <w:link w:val="ZhlavneboZpat"/>
    <w:rsid w:val="00975B1E"/>
    <w:pPr>
      <w:shd w:val="clear" w:color="auto" w:fill="FFFFFF"/>
      <w:spacing w:line="0" w:lineRule="atLeast"/>
    </w:pPr>
    <w:rPr>
      <w:sz w:val="19"/>
      <w:szCs w:val="19"/>
    </w:rPr>
  </w:style>
  <w:style w:type="paragraph" w:customStyle="1" w:styleId="Nadpis40">
    <w:name w:val="Nadpis #4"/>
    <w:basedOn w:val="Normln"/>
    <w:link w:val="Nadpis4"/>
    <w:rsid w:val="00975B1E"/>
    <w:pPr>
      <w:shd w:val="clear" w:color="auto" w:fill="FFFFFF"/>
      <w:spacing w:line="0" w:lineRule="atLeast"/>
      <w:jc w:val="center"/>
      <w:outlineLvl w:val="3"/>
    </w:pPr>
    <w:rPr>
      <w:rFonts w:ascii="Trebuchet MS" w:eastAsia="Trebuchet MS" w:hAnsi="Trebuchet MS" w:cs="Trebuchet MS"/>
      <w:b/>
      <w:bCs/>
      <w:sz w:val="18"/>
      <w:szCs w:val="18"/>
    </w:rPr>
  </w:style>
  <w:style w:type="paragraph" w:customStyle="1" w:styleId="Zkladntext80">
    <w:name w:val="Základní text (8)"/>
    <w:basedOn w:val="Normln"/>
    <w:link w:val="Zkladntext8"/>
    <w:rsid w:val="00975B1E"/>
    <w:pPr>
      <w:shd w:val="clear" w:color="auto" w:fill="FFFFFF"/>
      <w:spacing w:before="180" w:after="180" w:line="241" w:lineRule="exact"/>
      <w:ind w:hanging="960"/>
      <w:jc w:val="both"/>
    </w:pPr>
    <w:rPr>
      <w:rFonts w:ascii="Trebuchet MS" w:eastAsia="Trebuchet MS" w:hAnsi="Trebuchet MS" w:cs="Trebuchet MS"/>
      <w:i/>
      <w:iCs/>
      <w:sz w:val="18"/>
      <w:szCs w:val="18"/>
    </w:rPr>
  </w:style>
  <w:style w:type="paragraph" w:customStyle="1" w:styleId="Titulekobrzku0">
    <w:name w:val="Titulek obrázku"/>
    <w:basedOn w:val="Normln"/>
    <w:link w:val="Titulekobrzku"/>
    <w:rsid w:val="00975B1E"/>
    <w:pPr>
      <w:shd w:val="clear" w:color="auto" w:fill="FFFFFF"/>
      <w:spacing w:line="238" w:lineRule="exact"/>
      <w:jc w:val="both"/>
    </w:pPr>
    <w:rPr>
      <w:rFonts w:ascii="Trebuchet MS" w:eastAsia="Trebuchet MS" w:hAnsi="Trebuchet MS" w:cs="Trebuchet MS"/>
      <w:sz w:val="18"/>
      <w:szCs w:val="18"/>
    </w:rPr>
  </w:style>
  <w:style w:type="paragraph" w:customStyle="1" w:styleId="Zkladntext90">
    <w:name w:val="Základní text (9)"/>
    <w:basedOn w:val="Normln"/>
    <w:link w:val="Zkladntext9"/>
    <w:rsid w:val="00975B1E"/>
    <w:pPr>
      <w:shd w:val="clear" w:color="auto" w:fill="FFFFFF"/>
      <w:spacing w:before="300" w:line="220" w:lineRule="exact"/>
    </w:pPr>
    <w:rPr>
      <w:rFonts w:ascii="Trebuchet MS" w:eastAsia="Trebuchet MS" w:hAnsi="Trebuchet MS" w:cs="Trebuchet MS"/>
      <w:sz w:val="19"/>
      <w:szCs w:val="19"/>
    </w:rPr>
  </w:style>
  <w:style w:type="paragraph" w:customStyle="1" w:styleId="Zkladntext100">
    <w:name w:val="Základní text (10)"/>
    <w:basedOn w:val="Normln"/>
    <w:link w:val="Zkladntext10"/>
    <w:rsid w:val="00975B1E"/>
    <w:pPr>
      <w:shd w:val="clear" w:color="auto" w:fill="FFFFFF"/>
      <w:spacing w:line="194" w:lineRule="exact"/>
      <w:jc w:val="center"/>
    </w:pPr>
    <w:rPr>
      <w:rFonts w:ascii="Trebuchet MS" w:eastAsia="Trebuchet MS" w:hAnsi="Trebuchet MS" w:cs="Trebuchet MS"/>
      <w:b/>
      <w:bCs/>
      <w:sz w:val="17"/>
      <w:szCs w:val="17"/>
    </w:rPr>
  </w:style>
  <w:style w:type="paragraph" w:customStyle="1" w:styleId="Zkladntext110">
    <w:name w:val="Základní text (11)"/>
    <w:basedOn w:val="Normln"/>
    <w:link w:val="Zkladntext11"/>
    <w:rsid w:val="00975B1E"/>
    <w:pPr>
      <w:shd w:val="clear" w:color="auto" w:fill="FFFFFF"/>
      <w:spacing w:line="194" w:lineRule="exact"/>
      <w:ind w:hanging="340"/>
      <w:jc w:val="both"/>
    </w:pPr>
    <w:rPr>
      <w:sz w:val="14"/>
      <w:szCs w:val="14"/>
    </w:rPr>
  </w:style>
  <w:style w:type="paragraph" w:customStyle="1" w:styleId="Zkladntext120">
    <w:name w:val="Základní text (12)"/>
    <w:basedOn w:val="Normln"/>
    <w:link w:val="Zkladntext12"/>
    <w:rsid w:val="00975B1E"/>
    <w:pPr>
      <w:shd w:val="clear" w:color="auto" w:fill="FFFFFF"/>
      <w:spacing w:after="60" w:line="0" w:lineRule="atLeast"/>
    </w:pPr>
    <w:rPr>
      <w:sz w:val="21"/>
      <w:szCs w:val="21"/>
    </w:rPr>
  </w:style>
  <w:style w:type="paragraph" w:customStyle="1" w:styleId="Zkladntext130">
    <w:name w:val="Základní text (13)"/>
    <w:basedOn w:val="Normln"/>
    <w:link w:val="Zkladntext13"/>
    <w:rsid w:val="00975B1E"/>
    <w:pPr>
      <w:shd w:val="clear" w:color="auto" w:fill="FFFFFF"/>
      <w:spacing w:before="60" w:line="0" w:lineRule="atLeast"/>
    </w:pPr>
    <w:rPr>
      <w:rFonts w:ascii="Trebuchet MS" w:eastAsia="Trebuchet MS" w:hAnsi="Trebuchet MS" w:cs="Trebuchet MS"/>
      <w:sz w:val="17"/>
      <w:szCs w:val="17"/>
    </w:rPr>
  </w:style>
  <w:style w:type="paragraph" w:customStyle="1" w:styleId="Zkladntext140">
    <w:name w:val="Základní text (14)"/>
    <w:basedOn w:val="Normln"/>
    <w:link w:val="Zkladntext14"/>
    <w:rsid w:val="00975B1E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14"/>
      <w:szCs w:val="14"/>
    </w:rPr>
  </w:style>
  <w:style w:type="paragraph" w:customStyle="1" w:styleId="Titulektabulky0">
    <w:name w:val="Titulek tabulky"/>
    <w:basedOn w:val="Normln"/>
    <w:link w:val="Titulektabulky"/>
    <w:rsid w:val="00975B1E"/>
    <w:pPr>
      <w:shd w:val="clear" w:color="auto" w:fill="FFFFFF"/>
      <w:spacing w:line="133" w:lineRule="exact"/>
      <w:jc w:val="both"/>
    </w:pPr>
    <w:rPr>
      <w:sz w:val="10"/>
      <w:szCs w:val="10"/>
    </w:rPr>
  </w:style>
  <w:style w:type="paragraph" w:customStyle="1" w:styleId="Dal0">
    <w:name w:val="Další"/>
    <w:basedOn w:val="Normln"/>
    <w:link w:val="Dal"/>
    <w:rsid w:val="00975B1E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50">
    <w:name w:val="Základní text (15)"/>
    <w:basedOn w:val="Normln"/>
    <w:link w:val="Zkladntext15"/>
    <w:rsid w:val="00975B1E"/>
    <w:pPr>
      <w:shd w:val="clear" w:color="auto" w:fill="FFFFFF"/>
      <w:spacing w:line="0" w:lineRule="atLeast"/>
    </w:pPr>
    <w:rPr>
      <w:sz w:val="17"/>
      <w:szCs w:val="17"/>
    </w:rPr>
  </w:style>
  <w:style w:type="paragraph" w:customStyle="1" w:styleId="Zkladntext160">
    <w:name w:val="Základní text (16)"/>
    <w:basedOn w:val="Normln"/>
    <w:link w:val="Zkladntext16"/>
    <w:rsid w:val="00975B1E"/>
    <w:pPr>
      <w:shd w:val="clear" w:color="auto" w:fill="FFFFFF"/>
      <w:spacing w:line="0" w:lineRule="atLeast"/>
    </w:pPr>
    <w:rPr>
      <w:rFonts w:ascii="Trebuchet MS" w:eastAsia="Trebuchet MS" w:hAnsi="Trebuchet MS" w:cs="Trebuchet MS"/>
      <w:i/>
      <w:iCs/>
      <w:sz w:val="16"/>
      <w:szCs w:val="16"/>
    </w:rPr>
  </w:style>
  <w:style w:type="paragraph" w:customStyle="1" w:styleId="Zkladntext170">
    <w:name w:val="Základní text (17)"/>
    <w:basedOn w:val="Normln"/>
    <w:link w:val="Zkladntext17"/>
    <w:rsid w:val="00975B1E"/>
    <w:pPr>
      <w:shd w:val="clear" w:color="auto" w:fill="FFFFFF"/>
      <w:spacing w:line="0" w:lineRule="atLeast"/>
    </w:pPr>
    <w:rPr>
      <w:sz w:val="11"/>
      <w:szCs w:val="11"/>
    </w:rPr>
  </w:style>
  <w:style w:type="paragraph" w:customStyle="1" w:styleId="Zkladntext180">
    <w:name w:val="Základní text (18)"/>
    <w:basedOn w:val="Normln"/>
    <w:link w:val="Zkladntext18"/>
    <w:rsid w:val="00975B1E"/>
    <w:pPr>
      <w:shd w:val="clear" w:color="auto" w:fill="FFFFFF"/>
      <w:spacing w:line="0" w:lineRule="atLeast"/>
    </w:pPr>
    <w:rPr>
      <w:sz w:val="16"/>
      <w:szCs w:val="16"/>
    </w:rPr>
  </w:style>
  <w:style w:type="paragraph" w:customStyle="1" w:styleId="Titulektabulky20">
    <w:name w:val="Titulek tabulky (2)"/>
    <w:basedOn w:val="Normln"/>
    <w:link w:val="Titulektabulky2"/>
    <w:rsid w:val="00975B1E"/>
    <w:pPr>
      <w:shd w:val="clear" w:color="auto" w:fill="FFFFFF"/>
      <w:spacing w:line="230" w:lineRule="exact"/>
    </w:pPr>
    <w:rPr>
      <w:rFonts w:ascii="Trebuchet MS" w:eastAsia="Trebuchet MS" w:hAnsi="Trebuchet MS" w:cs="Trebuchet MS"/>
      <w:sz w:val="17"/>
      <w:szCs w:val="17"/>
    </w:rPr>
  </w:style>
  <w:style w:type="paragraph" w:customStyle="1" w:styleId="Zkladntext190">
    <w:name w:val="Základní text (19)"/>
    <w:basedOn w:val="Normln"/>
    <w:link w:val="Zkladntext19"/>
    <w:rsid w:val="00975B1E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2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DANKOV~1.KSU\AppData\Local\Temp\FineReader12.00\media\image6.p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1640</Words>
  <Characters>9680</Characters>
  <Application>Microsoft Office Word</Application>
  <DocSecurity>0</DocSecurity>
  <Lines>80</Lines>
  <Paragraphs>22</Paragraphs>
  <ScaleCrop>false</ScaleCrop>
  <Company>HP</Company>
  <LinksUpToDate>false</LinksUpToDate>
  <CharactersWithSpaces>11298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dankova</dc:creator>
  <cp:lastModifiedBy>dankova</cp:lastModifiedBy>
  <cp:revision>1</cp:revision>
  <dcterms:created xsi:type="dcterms:W3CDTF">2016-10-04T08:32:00Z</dcterms:created>
  <dcterms:modified xsi:type="dcterms:W3CDTF">2016-10-04T08:40:00Z</dcterms:modified>
</cp:coreProperties>
</file>