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48" w:rsidRDefault="00641848"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2"/>
          <w:szCs w:val="22"/>
        </w:rPr>
      </w:pPr>
    </w:p>
    <w:p w:rsidR="00A82899" w:rsidRPr="00471677" w:rsidRDefault="00A82899" w:rsidP="00A8289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32"/>
          <w:szCs w:val="32"/>
        </w:rPr>
      </w:pPr>
      <w:r w:rsidRPr="00471677">
        <w:rPr>
          <w:rFonts w:asciiTheme="minorHAnsi" w:hAnsiTheme="minorHAnsi" w:cs="Courier New"/>
          <w:b/>
          <w:sz w:val="32"/>
          <w:szCs w:val="32"/>
        </w:rPr>
        <w:t xml:space="preserve">D O D A T E K  </w:t>
      </w:r>
      <w:r w:rsidR="00471677">
        <w:rPr>
          <w:rFonts w:asciiTheme="minorHAnsi" w:hAnsiTheme="minorHAnsi" w:cs="Courier New"/>
          <w:b/>
          <w:sz w:val="32"/>
          <w:szCs w:val="32"/>
        </w:rPr>
        <w:t xml:space="preserve"> č</w:t>
      </w:r>
      <w:r w:rsidR="001A38AF">
        <w:rPr>
          <w:rFonts w:asciiTheme="minorHAnsi" w:hAnsiTheme="minorHAnsi" w:cs="Courier New"/>
          <w:b/>
          <w:sz w:val="32"/>
          <w:szCs w:val="32"/>
        </w:rPr>
        <w:t>. 3</w:t>
      </w:r>
      <w:r w:rsidRPr="00471677">
        <w:rPr>
          <w:rFonts w:asciiTheme="minorHAnsi" w:hAnsiTheme="minorHAnsi" w:cs="Courier New"/>
          <w:b/>
          <w:sz w:val="32"/>
          <w:szCs w:val="32"/>
        </w:rPr>
        <w:t xml:space="preserve"> </w:t>
      </w:r>
    </w:p>
    <w:p w:rsidR="00A82899" w:rsidRPr="00690CE7" w:rsidRDefault="00A82899" w:rsidP="00A8289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rPr>
          <w:rFonts w:asciiTheme="minorHAnsi" w:hAnsiTheme="minorHAnsi" w:cs="Courier New"/>
          <w:b/>
          <w:sz w:val="22"/>
          <w:szCs w:val="22"/>
        </w:rPr>
      </w:pPr>
    </w:p>
    <w:p w:rsidR="00A82899" w:rsidRPr="00690CE7" w:rsidRDefault="00A82899" w:rsidP="00A8289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2"/>
          <w:szCs w:val="22"/>
        </w:rPr>
      </w:pPr>
      <w:r w:rsidRPr="00690CE7">
        <w:rPr>
          <w:rFonts w:asciiTheme="minorHAnsi" w:hAnsiTheme="minorHAnsi" w:cs="Courier New"/>
          <w:b/>
          <w:sz w:val="22"/>
          <w:szCs w:val="22"/>
        </w:rPr>
        <w:t>I.</w:t>
      </w:r>
    </w:p>
    <w:p w:rsidR="00A82899" w:rsidRPr="00690CE7" w:rsidRDefault="00A82899" w:rsidP="00A8289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2"/>
          <w:szCs w:val="22"/>
        </w:rPr>
      </w:pPr>
      <w:r w:rsidRPr="00690CE7">
        <w:rPr>
          <w:rFonts w:asciiTheme="minorHAnsi" w:hAnsiTheme="minorHAnsi" w:cs="Courier New"/>
          <w:b/>
          <w:sz w:val="22"/>
          <w:szCs w:val="22"/>
        </w:rPr>
        <w:t>SMLUVNÍ STRANY</w:t>
      </w:r>
    </w:p>
    <w:p w:rsidR="00A82899" w:rsidRPr="00690CE7" w:rsidRDefault="00A82899" w:rsidP="00A82899">
      <w:pPr>
        <w:pStyle w:val="Import0"/>
        <w:spacing w:line="240" w:lineRule="auto"/>
        <w:rPr>
          <w:rFonts w:asciiTheme="minorHAnsi" w:hAnsiTheme="minorHAnsi" w:cs="Courier New"/>
          <w:sz w:val="22"/>
          <w:szCs w:val="22"/>
        </w:rPr>
      </w:pP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b/>
          <w:iCs/>
          <w:sz w:val="22"/>
          <w:szCs w:val="22"/>
        </w:rPr>
        <w:t xml:space="preserve">1. Objednatel     </w:t>
      </w:r>
      <w:r w:rsidR="00471677">
        <w:rPr>
          <w:rFonts w:asciiTheme="minorHAnsi" w:hAnsiTheme="minorHAnsi" w:cs="Courier New"/>
          <w:b/>
          <w:iCs/>
          <w:sz w:val="22"/>
          <w:szCs w:val="22"/>
        </w:rPr>
        <w:tab/>
      </w:r>
      <w:r w:rsidRPr="00690CE7">
        <w:rPr>
          <w:rFonts w:asciiTheme="minorHAnsi" w:hAnsiTheme="minorHAnsi" w:cs="Courier New"/>
          <w:b/>
          <w:iCs/>
          <w:sz w:val="22"/>
          <w:szCs w:val="22"/>
        </w:rPr>
        <w:t xml:space="preserve">:  </w:t>
      </w:r>
      <w:r w:rsidRPr="00690CE7">
        <w:rPr>
          <w:rFonts w:asciiTheme="minorHAnsi" w:hAnsiTheme="minorHAnsi" w:cs="Courier New"/>
          <w:b/>
          <w:sz w:val="22"/>
          <w:szCs w:val="22"/>
        </w:rPr>
        <w:t>Fakultní nemocnice Olomouc</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sz w:val="22"/>
          <w:szCs w:val="22"/>
        </w:rPr>
        <w:t xml:space="preserve">Se sídlem             </w:t>
      </w:r>
      <w:r w:rsidRPr="00690CE7">
        <w:rPr>
          <w:rFonts w:asciiTheme="minorHAnsi" w:hAnsiTheme="minorHAnsi" w:cs="Courier New"/>
          <w:sz w:val="22"/>
          <w:szCs w:val="22"/>
        </w:rPr>
        <w:tab/>
        <w:t xml:space="preserve">:   I. P. Pavlova </w:t>
      </w:r>
      <w:r>
        <w:rPr>
          <w:rFonts w:asciiTheme="minorHAnsi" w:hAnsiTheme="minorHAnsi" w:cs="Courier New"/>
          <w:sz w:val="22"/>
          <w:szCs w:val="22"/>
        </w:rPr>
        <w:t>185/6</w:t>
      </w:r>
      <w:r w:rsidRPr="00690CE7">
        <w:rPr>
          <w:rFonts w:asciiTheme="minorHAnsi" w:hAnsiTheme="minorHAnsi" w:cs="Courier New"/>
          <w:sz w:val="22"/>
          <w:szCs w:val="22"/>
        </w:rPr>
        <w:t>, 779 00 Olomouc</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sz w:val="22"/>
          <w:szCs w:val="22"/>
        </w:rPr>
        <w:t xml:space="preserve">IČ                   </w:t>
      </w:r>
      <w:r w:rsidRPr="00690CE7">
        <w:rPr>
          <w:rFonts w:asciiTheme="minorHAnsi" w:hAnsiTheme="minorHAnsi"/>
          <w:sz w:val="22"/>
          <w:szCs w:val="22"/>
        </w:rPr>
        <w:tab/>
        <w:t>:  00098892</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bCs/>
          <w:sz w:val="22"/>
          <w:szCs w:val="22"/>
        </w:rPr>
        <w:t xml:space="preserve">DIČ                   </w:t>
      </w:r>
      <w:r w:rsidRPr="00690CE7">
        <w:rPr>
          <w:rFonts w:asciiTheme="minorHAnsi" w:hAnsiTheme="minorHAnsi"/>
          <w:bCs/>
          <w:sz w:val="22"/>
          <w:szCs w:val="22"/>
        </w:rPr>
        <w:tab/>
        <w:t>:  CZ</w:t>
      </w:r>
      <w:r w:rsidRPr="00690CE7">
        <w:rPr>
          <w:rFonts w:asciiTheme="minorHAnsi" w:hAnsiTheme="minorHAnsi"/>
          <w:sz w:val="22"/>
          <w:szCs w:val="22"/>
        </w:rPr>
        <w:t>00098892, plátce DPH</w:t>
      </w:r>
    </w:p>
    <w:p w:rsidR="00A82899" w:rsidRPr="00690CE7" w:rsidRDefault="00A82899" w:rsidP="00A82899">
      <w:pPr>
        <w:pStyle w:val="Import7"/>
        <w:tabs>
          <w:tab w:val="left" w:pos="2880"/>
        </w:tabs>
        <w:rPr>
          <w:rFonts w:asciiTheme="minorHAnsi" w:hAnsiTheme="minorHAnsi" w:cs="Courier New"/>
          <w:iCs/>
          <w:color w:val="000000"/>
          <w:sz w:val="22"/>
          <w:szCs w:val="22"/>
        </w:rPr>
      </w:pPr>
      <w:r w:rsidRPr="00690CE7">
        <w:rPr>
          <w:rFonts w:asciiTheme="minorHAnsi" w:hAnsiTheme="minorHAnsi" w:cs="Courier New"/>
          <w:iCs/>
          <w:color w:val="000000"/>
          <w:sz w:val="22"/>
          <w:szCs w:val="22"/>
        </w:rPr>
        <w:t xml:space="preserve">Zastoupená </w:t>
      </w:r>
      <w:r w:rsidRPr="00690CE7">
        <w:rPr>
          <w:rFonts w:asciiTheme="minorHAnsi" w:hAnsiTheme="minorHAnsi" w:cs="Courier New"/>
          <w:iCs/>
          <w:color w:val="000000"/>
          <w:sz w:val="22"/>
          <w:szCs w:val="22"/>
        </w:rPr>
        <w:tab/>
        <w:t>:</w:t>
      </w:r>
      <w:r w:rsidRPr="00690CE7">
        <w:rPr>
          <w:rFonts w:asciiTheme="minorHAnsi" w:hAnsiTheme="minorHAnsi" w:cs="Courier New"/>
          <w:sz w:val="22"/>
          <w:szCs w:val="22"/>
        </w:rPr>
        <w:t xml:space="preserve">  ředitelem </w:t>
      </w:r>
      <w:r w:rsidRPr="00690CE7">
        <w:rPr>
          <w:rFonts w:asciiTheme="minorHAnsi" w:hAnsiTheme="minorHAnsi"/>
          <w:sz w:val="22"/>
          <w:szCs w:val="22"/>
        </w:rPr>
        <w:t>doc. MUDr. Romanem Havlíkem, PhD.</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iCs/>
          <w:color w:val="000000"/>
          <w:sz w:val="22"/>
          <w:szCs w:val="22"/>
        </w:rPr>
        <w:t>Bankovní spojení</w:t>
      </w:r>
      <w:r w:rsidRPr="00690CE7">
        <w:rPr>
          <w:rFonts w:asciiTheme="minorHAnsi" w:hAnsiTheme="minorHAnsi" w:cs="Courier New"/>
          <w:iCs/>
          <w:color w:val="000000"/>
          <w:sz w:val="22"/>
          <w:szCs w:val="22"/>
        </w:rPr>
        <w:tab/>
        <w:t>: Česká</w:t>
      </w:r>
      <w:r>
        <w:rPr>
          <w:rFonts w:asciiTheme="minorHAnsi" w:hAnsiTheme="minorHAnsi" w:cs="Courier New"/>
          <w:iCs/>
          <w:color w:val="000000"/>
          <w:sz w:val="22"/>
          <w:szCs w:val="22"/>
        </w:rPr>
        <w:t xml:space="preserve"> národní banka</w:t>
      </w:r>
      <w:r w:rsidRPr="00690CE7">
        <w:rPr>
          <w:rFonts w:asciiTheme="minorHAnsi" w:hAnsiTheme="minorHAnsi" w:cs="Courier New"/>
          <w:iCs/>
          <w:color w:val="000000"/>
          <w:sz w:val="22"/>
          <w:szCs w:val="22"/>
        </w:rPr>
        <w:t xml:space="preserve">, číslo účtu </w:t>
      </w:r>
      <w:r>
        <w:rPr>
          <w:rFonts w:asciiTheme="minorHAnsi" w:hAnsiTheme="minorHAnsi" w:cs="Courier New"/>
          <w:iCs/>
          <w:color w:val="000000"/>
          <w:sz w:val="22"/>
          <w:szCs w:val="22"/>
        </w:rPr>
        <w:t>174-36334811/0710</w:t>
      </w:r>
    </w:p>
    <w:p w:rsidR="00A82899" w:rsidRPr="00690CE7" w:rsidRDefault="00A82899" w:rsidP="00A8289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2"/>
          <w:szCs w:val="22"/>
        </w:rPr>
      </w:pPr>
      <w:r w:rsidRPr="00690CE7">
        <w:rPr>
          <w:rFonts w:asciiTheme="minorHAnsi" w:hAnsiTheme="minorHAnsi" w:cs="Courier New"/>
          <w:sz w:val="22"/>
          <w:szCs w:val="22"/>
        </w:rPr>
        <w:t>jako objednatel díla (dále jen „objednatel" nebo obecně jen „smluvní strana“)</w:t>
      </w:r>
    </w:p>
    <w:p w:rsidR="00A82899" w:rsidRPr="00690CE7" w:rsidRDefault="00A82899" w:rsidP="00A82899">
      <w:pPr>
        <w:pStyle w:val="Import4"/>
        <w:rPr>
          <w:rFonts w:asciiTheme="minorHAnsi" w:hAnsiTheme="minorHAnsi" w:cs="Courier New"/>
          <w:sz w:val="22"/>
          <w:szCs w:val="22"/>
        </w:rPr>
      </w:pPr>
    </w:p>
    <w:p w:rsidR="00A82899" w:rsidRPr="00690CE7" w:rsidRDefault="00A82899" w:rsidP="00A82899">
      <w:pPr>
        <w:pStyle w:val="Import0"/>
        <w:spacing w:line="240" w:lineRule="auto"/>
        <w:rPr>
          <w:rFonts w:asciiTheme="minorHAnsi" w:hAnsiTheme="minorHAnsi" w:cs="Courier New"/>
          <w:b/>
          <w:bCs/>
          <w:sz w:val="22"/>
          <w:szCs w:val="22"/>
        </w:rPr>
      </w:pPr>
      <w:r w:rsidRPr="00690CE7">
        <w:rPr>
          <w:rFonts w:asciiTheme="minorHAnsi" w:hAnsiTheme="minorHAnsi" w:cs="Courier New"/>
          <w:b/>
          <w:bCs/>
          <w:sz w:val="22"/>
          <w:szCs w:val="22"/>
        </w:rPr>
        <w:t>a</w:t>
      </w:r>
    </w:p>
    <w:p w:rsidR="00A82899" w:rsidRPr="00690CE7" w:rsidRDefault="00A82899" w:rsidP="00A82899">
      <w:pPr>
        <w:pStyle w:val="Import0"/>
        <w:spacing w:line="240" w:lineRule="auto"/>
        <w:rPr>
          <w:rFonts w:asciiTheme="minorHAnsi" w:hAnsiTheme="minorHAnsi" w:cs="Courier New"/>
          <w:sz w:val="22"/>
          <w:szCs w:val="22"/>
        </w:rPr>
      </w:pPr>
    </w:p>
    <w:p w:rsidR="00A82899"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b/>
          <w:iCs/>
          <w:sz w:val="22"/>
          <w:szCs w:val="22"/>
        </w:rPr>
        <w:t xml:space="preserve">2. Zhotovitel      </w:t>
      </w:r>
      <w:r w:rsidR="00471677">
        <w:rPr>
          <w:rFonts w:asciiTheme="minorHAnsi" w:hAnsiTheme="minorHAnsi" w:cs="Courier New"/>
          <w:b/>
          <w:iCs/>
          <w:sz w:val="22"/>
          <w:szCs w:val="22"/>
        </w:rPr>
        <w:tab/>
      </w:r>
      <w:r w:rsidRPr="00690CE7">
        <w:rPr>
          <w:rFonts w:asciiTheme="minorHAnsi" w:hAnsiTheme="minorHAnsi" w:cs="Courier New"/>
          <w:b/>
          <w:iCs/>
          <w:sz w:val="22"/>
          <w:szCs w:val="22"/>
        </w:rPr>
        <w:t>:</w:t>
      </w:r>
      <w:r>
        <w:rPr>
          <w:rFonts w:asciiTheme="minorHAnsi" w:hAnsiTheme="minorHAnsi" w:cs="Courier New"/>
          <w:b/>
          <w:iCs/>
          <w:sz w:val="22"/>
          <w:szCs w:val="22"/>
        </w:rPr>
        <w:t xml:space="preserve"> OHL ŽS, a.s.</w:t>
      </w:r>
    </w:p>
    <w:p w:rsidR="00A82899" w:rsidRPr="00690CE7" w:rsidRDefault="00A82899" w:rsidP="00A82899">
      <w:pPr>
        <w:pStyle w:val="Import7"/>
        <w:tabs>
          <w:tab w:val="left" w:pos="2880"/>
        </w:tabs>
        <w:rPr>
          <w:rFonts w:asciiTheme="minorHAnsi" w:hAnsiTheme="minorHAnsi" w:cs="Courier New"/>
          <w:b/>
          <w:iCs/>
          <w:sz w:val="22"/>
          <w:szCs w:val="22"/>
        </w:rPr>
      </w:pPr>
      <w:r>
        <w:rPr>
          <w:rFonts w:asciiTheme="minorHAnsi" w:hAnsiTheme="minorHAnsi" w:cs="Courier New"/>
          <w:sz w:val="22"/>
          <w:szCs w:val="22"/>
        </w:rPr>
        <w:t>Se sí</w:t>
      </w:r>
      <w:r w:rsidRPr="00690CE7">
        <w:rPr>
          <w:rFonts w:asciiTheme="minorHAnsi" w:hAnsiTheme="minorHAnsi" w:cs="Courier New"/>
          <w:sz w:val="22"/>
          <w:szCs w:val="22"/>
        </w:rPr>
        <w:t xml:space="preserve">dlem              </w:t>
      </w:r>
      <w:r w:rsidRPr="00690CE7">
        <w:rPr>
          <w:rFonts w:asciiTheme="minorHAnsi" w:hAnsiTheme="minorHAnsi" w:cs="Courier New"/>
          <w:sz w:val="22"/>
          <w:szCs w:val="22"/>
        </w:rPr>
        <w:tab/>
        <w:t xml:space="preserve">: </w:t>
      </w:r>
      <w:r w:rsidR="006C0CA8">
        <w:rPr>
          <w:rFonts w:asciiTheme="minorHAnsi" w:hAnsiTheme="minorHAnsi" w:cs="Courier New"/>
          <w:sz w:val="22"/>
          <w:szCs w:val="22"/>
        </w:rPr>
        <w:t>Burešova 938/17, 602 00 Brno, Veveří</w:t>
      </w:r>
    </w:p>
    <w:p w:rsidR="006C0CA8" w:rsidRDefault="00A82899" w:rsidP="00A82899">
      <w:pPr>
        <w:pStyle w:val="Import7"/>
        <w:tabs>
          <w:tab w:val="left" w:pos="2880"/>
        </w:tabs>
        <w:rPr>
          <w:rFonts w:asciiTheme="minorHAnsi" w:hAnsiTheme="minorHAnsi"/>
          <w:sz w:val="22"/>
          <w:szCs w:val="22"/>
        </w:rPr>
      </w:pPr>
      <w:r w:rsidRPr="00690CE7">
        <w:rPr>
          <w:rFonts w:asciiTheme="minorHAnsi" w:hAnsiTheme="minorHAnsi"/>
          <w:sz w:val="22"/>
          <w:szCs w:val="22"/>
        </w:rPr>
        <w:t xml:space="preserve">IČ                  </w:t>
      </w:r>
      <w:r w:rsidRPr="00690CE7">
        <w:rPr>
          <w:rFonts w:asciiTheme="minorHAnsi" w:hAnsiTheme="minorHAnsi"/>
          <w:sz w:val="22"/>
          <w:szCs w:val="22"/>
        </w:rPr>
        <w:tab/>
        <w:t xml:space="preserve">: </w:t>
      </w:r>
      <w:r w:rsidR="006C0CA8">
        <w:rPr>
          <w:rFonts w:asciiTheme="minorHAnsi" w:hAnsiTheme="minorHAnsi"/>
          <w:sz w:val="22"/>
          <w:szCs w:val="22"/>
        </w:rPr>
        <w:t>46342796</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bCs/>
          <w:sz w:val="22"/>
          <w:szCs w:val="22"/>
        </w:rPr>
        <w:t xml:space="preserve">DIČ                   </w:t>
      </w:r>
      <w:r w:rsidRPr="00690CE7">
        <w:rPr>
          <w:rFonts w:asciiTheme="minorHAnsi" w:hAnsiTheme="minorHAnsi"/>
          <w:bCs/>
          <w:sz w:val="22"/>
          <w:szCs w:val="22"/>
        </w:rPr>
        <w:tab/>
        <w:t>: CZ</w:t>
      </w:r>
      <w:r w:rsidR="006C0CA8">
        <w:rPr>
          <w:rFonts w:asciiTheme="minorHAnsi" w:hAnsiTheme="minorHAnsi"/>
          <w:bCs/>
          <w:sz w:val="22"/>
          <w:szCs w:val="22"/>
        </w:rPr>
        <w:t>46342796</w:t>
      </w:r>
      <w:r w:rsidRPr="00690CE7">
        <w:rPr>
          <w:rFonts w:asciiTheme="minorHAnsi" w:hAnsiTheme="minorHAnsi"/>
          <w:sz w:val="22"/>
          <w:szCs w:val="22"/>
        </w:rPr>
        <w:t>, plátce DPH</w:t>
      </w:r>
    </w:p>
    <w:p w:rsidR="00A82899" w:rsidRPr="00690CE7" w:rsidRDefault="00A82899" w:rsidP="00A82899">
      <w:pPr>
        <w:pStyle w:val="Import7"/>
        <w:tabs>
          <w:tab w:val="left" w:pos="2880"/>
        </w:tabs>
        <w:jc w:val="both"/>
        <w:rPr>
          <w:rFonts w:asciiTheme="minorHAnsi" w:hAnsiTheme="minorHAnsi" w:cs="Courier New"/>
          <w:b/>
          <w:iCs/>
          <w:sz w:val="22"/>
          <w:szCs w:val="22"/>
        </w:rPr>
      </w:pPr>
      <w:r w:rsidRPr="00690CE7">
        <w:rPr>
          <w:rFonts w:asciiTheme="minorHAnsi" w:hAnsiTheme="minorHAnsi"/>
          <w:sz w:val="22"/>
          <w:szCs w:val="22"/>
        </w:rPr>
        <w:t>zapsaný v OR, vedeném Krajským soudem v </w:t>
      </w:r>
      <w:r w:rsidR="006C0CA8">
        <w:rPr>
          <w:rFonts w:asciiTheme="minorHAnsi" w:hAnsiTheme="minorHAnsi"/>
          <w:sz w:val="22"/>
          <w:szCs w:val="22"/>
        </w:rPr>
        <w:t>Brně</w:t>
      </w:r>
      <w:r w:rsidRPr="00690CE7">
        <w:rPr>
          <w:rFonts w:asciiTheme="minorHAnsi" w:hAnsiTheme="minorHAnsi"/>
          <w:sz w:val="22"/>
          <w:szCs w:val="22"/>
        </w:rPr>
        <w:t xml:space="preserve">, oddíl </w:t>
      </w:r>
      <w:r w:rsidR="006C0CA8">
        <w:rPr>
          <w:rFonts w:asciiTheme="minorHAnsi" w:hAnsiTheme="minorHAnsi"/>
          <w:sz w:val="22"/>
          <w:szCs w:val="22"/>
        </w:rPr>
        <w:t>B</w:t>
      </w:r>
      <w:r w:rsidRPr="00690CE7">
        <w:rPr>
          <w:rFonts w:asciiTheme="minorHAnsi" w:hAnsiTheme="minorHAnsi"/>
          <w:sz w:val="22"/>
          <w:szCs w:val="22"/>
        </w:rPr>
        <w:t xml:space="preserve">, vložka </w:t>
      </w:r>
      <w:r w:rsidR="006C0CA8">
        <w:rPr>
          <w:rFonts w:asciiTheme="minorHAnsi" w:hAnsiTheme="minorHAnsi"/>
          <w:sz w:val="22"/>
          <w:szCs w:val="22"/>
        </w:rPr>
        <w:t>695</w:t>
      </w:r>
      <w:r w:rsidRPr="00690CE7">
        <w:rPr>
          <w:rFonts w:asciiTheme="minorHAnsi" w:hAnsiTheme="minorHAnsi"/>
          <w:sz w:val="22"/>
          <w:szCs w:val="22"/>
        </w:rPr>
        <w:t>,</w:t>
      </w:r>
    </w:p>
    <w:p w:rsidR="00A82899" w:rsidRPr="00690CE7" w:rsidRDefault="00A82899" w:rsidP="00A82899">
      <w:pPr>
        <w:pStyle w:val="Import7"/>
        <w:tabs>
          <w:tab w:val="left" w:pos="2880"/>
        </w:tabs>
        <w:rPr>
          <w:rFonts w:asciiTheme="minorHAnsi" w:hAnsiTheme="minorHAnsi" w:cs="Courier New"/>
          <w:iCs/>
          <w:color w:val="000000"/>
          <w:sz w:val="22"/>
          <w:szCs w:val="22"/>
        </w:rPr>
      </w:pPr>
      <w:r w:rsidRPr="00690CE7">
        <w:rPr>
          <w:rFonts w:asciiTheme="minorHAnsi" w:hAnsiTheme="minorHAnsi" w:cs="Courier New"/>
          <w:iCs/>
          <w:color w:val="000000"/>
          <w:sz w:val="22"/>
          <w:szCs w:val="22"/>
        </w:rPr>
        <w:t>Zastoupený</w:t>
      </w:r>
      <w:r w:rsidRPr="00690CE7">
        <w:rPr>
          <w:rFonts w:asciiTheme="minorHAnsi" w:hAnsiTheme="minorHAnsi" w:cs="Courier New"/>
          <w:iCs/>
          <w:color w:val="000000"/>
          <w:sz w:val="22"/>
          <w:szCs w:val="22"/>
        </w:rPr>
        <w:tab/>
        <w:t>:</w:t>
      </w:r>
      <w:r w:rsidRPr="00690CE7">
        <w:rPr>
          <w:rFonts w:asciiTheme="minorHAnsi" w:hAnsiTheme="minorHAnsi" w:cs="Courier New"/>
          <w:sz w:val="22"/>
          <w:szCs w:val="22"/>
        </w:rPr>
        <w:t xml:space="preserve"> </w:t>
      </w:r>
      <w:r w:rsidR="006C0CA8">
        <w:rPr>
          <w:rFonts w:asciiTheme="minorHAnsi" w:hAnsiTheme="minorHAnsi" w:cs="Courier New"/>
          <w:sz w:val="22"/>
          <w:szCs w:val="22"/>
        </w:rPr>
        <w:t>Ing. Jaromírem Pelinkou, MBA, ředitelem Divize M - Morava</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iCs/>
          <w:color w:val="000000"/>
          <w:sz w:val="22"/>
          <w:szCs w:val="22"/>
        </w:rPr>
        <w:t xml:space="preserve">Bankovní spojení : </w:t>
      </w:r>
      <w:r w:rsidR="006C0CA8">
        <w:rPr>
          <w:rFonts w:asciiTheme="minorHAnsi" w:hAnsiTheme="minorHAnsi" w:cs="Courier New"/>
          <w:sz w:val="22"/>
          <w:szCs w:val="22"/>
        </w:rPr>
        <w:t>Komerční banka, a.s., 750 7621/0100</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sz w:val="22"/>
          <w:szCs w:val="22"/>
        </w:rPr>
        <w:t xml:space="preserve">Telefon               </w:t>
      </w:r>
      <w:r w:rsidRPr="00690CE7">
        <w:rPr>
          <w:rFonts w:asciiTheme="minorHAnsi" w:hAnsiTheme="minorHAnsi"/>
          <w:sz w:val="22"/>
          <w:szCs w:val="22"/>
        </w:rPr>
        <w:tab/>
        <w:t xml:space="preserve">: </w:t>
      </w:r>
      <w:r w:rsidR="006C0CA8">
        <w:rPr>
          <w:rFonts w:asciiTheme="minorHAnsi" w:hAnsiTheme="minorHAnsi"/>
          <w:sz w:val="22"/>
          <w:szCs w:val="22"/>
        </w:rPr>
        <w:t>585 100 333</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iCs/>
          <w:color w:val="000000"/>
          <w:sz w:val="22"/>
          <w:szCs w:val="22"/>
        </w:rPr>
        <w:t xml:space="preserve">fax                   </w:t>
      </w:r>
      <w:r w:rsidRPr="00690CE7">
        <w:rPr>
          <w:rFonts w:asciiTheme="minorHAnsi" w:hAnsiTheme="minorHAnsi" w:cs="Courier New"/>
          <w:iCs/>
          <w:color w:val="000000"/>
          <w:sz w:val="22"/>
          <w:szCs w:val="22"/>
        </w:rPr>
        <w:tab/>
        <w:t xml:space="preserve">: </w:t>
      </w:r>
      <w:r w:rsidR="006C0CA8">
        <w:rPr>
          <w:rFonts w:asciiTheme="minorHAnsi" w:hAnsiTheme="minorHAnsi" w:cs="Courier New"/>
          <w:sz w:val="22"/>
          <w:szCs w:val="22"/>
        </w:rPr>
        <w:t>585 100 330</w:t>
      </w:r>
    </w:p>
    <w:p w:rsidR="00A82899" w:rsidRPr="00690CE7" w:rsidRDefault="00A82899" w:rsidP="00A82899">
      <w:pPr>
        <w:pStyle w:val="Import7"/>
        <w:tabs>
          <w:tab w:val="left" w:pos="2880"/>
        </w:tabs>
        <w:rPr>
          <w:rFonts w:asciiTheme="minorHAnsi" w:hAnsiTheme="minorHAnsi" w:cs="Courier New"/>
          <w:b/>
          <w:iCs/>
          <w:sz w:val="22"/>
          <w:szCs w:val="22"/>
        </w:rPr>
      </w:pPr>
      <w:r w:rsidRPr="00690CE7">
        <w:rPr>
          <w:rFonts w:asciiTheme="minorHAnsi" w:hAnsiTheme="minorHAnsi" w:cs="Courier New"/>
          <w:iCs/>
          <w:color w:val="000000"/>
          <w:sz w:val="22"/>
          <w:szCs w:val="22"/>
        </w:rPr>
        <w:t xml:space="preserve">e-mail                </w:t>
      </w:r>
      <w:r w:rsidRPr="00690CE7">
        <w:rPr>
          <w:rFonts w:asciiTheme="minorHAnsi" w:hAnsiTheme="minorHAnsi" w:cs="Courier New"/>
          <w:iCs/>
          <w:color w:val="000000"/>
          <w:sz w:val="22"/>
          <w:szCs w:val="22"/>
        </w:rPr>
        <w:tab/>
        <w:t xml:space="preserve">: </w:t>
      </w:r>
      <w:r w:rsidR="006C0CA8">
        <w:rPr>
          <w:rFonts w:asciiTheme="minorHAnsi" w:hAnsiTheme="minorHAnsi" w:cs="Courier New"/>
          <w:iCs/>
          <w:color w:val="000000"/>
          <w:sz w:val="22"/>
          <w:szCs w:val="22"/>
        </w:rPr>
        <w:t>divizeolomouc@ohlzs.cz</w:t>
      </w:r>
    </w:p>
    <w:p w:rsidR="00A82899" w:rsidRPr="00690CE7" w:rsidRDefault="00A82899" w:rsidP="00A8289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2"/>
          <w:szCs w:val="22"/>
        </w:rPr>
      </w:pPr>
      <w:r w:rsidRPr="00690CE7">
        <w:rPr>
          <w:rFonts w:asciiTheme="minorHAnsi" w:hAnsiTheme="minorHAnsi" w:cs="Courier New"/>
          <w:sz w:val="22"/>
          <w:szCs w:val="22"/>
        </w:rPr>
        <w:t>jako zhotovitel díla (dále jen "zhotovitel" nebo obecně jen „smluvní strana“)</w:t>
      </w:r>
    </w:p>
    <w:p w:rsidR="00A82899" w:rsidRPr="00690CE7" w:rsidRDefault="00A82899" w:rsidP="00A82899">
      <w:pPr>
        <w:pStyle w:val="Import0"/>
        <w:spacing w:line="240" w:lineRule="auto"/>
        <w:rPr>
          <w:rFonts w:asciiTheme="minorHAnsi" w:hAnsiTheme="minorHAnsi" w:cs="Courier New"/>
          <w:sz w:val="22"/>
          <w:szCs w:val="22"/>
        </w:rPr>
      </w:pPr>
    </w:p>
    <w:p w:rsidR="00A82899" w:rsidRDefault="00A82899" w:rsidP="00A82899">
      <w:pPr>
        <w:pStyle w:val="Import0"/>
        <w:spacing w:line="240" w:lineRule="auto"/>
        <w:rPr>
          <w:rFonts w:asciiTheme="minorHAnsi" w:hAnsiTheme="minorHAnsi" w:cs="Courier New"/>
          <w:sz w:val="22"/>
          <w:szCs w:val="22"/>
        </w:rPr>
      </w:pPr>
    </w:p>
    <w:p w:rsidR="00A82899" w:rsidRPr="00690CE7" w:rsidRDefault="00A82899" w:rsidP="00A82899">
      <w:pPr>
        <w:pStyle w:val="Import0"/>
        <w:spacing w:line="240" w:lineRule="auto"/>
        <w:rPr>
          <w:rFonts w:asciiTheme="minorHAnsi" w:hAnsiTheme="minorHAnsi" w:cs="Courier New"/>
          <w:sz w:val="22"/>
          <w:szCs w:val="22"/>
        </w:rPr>
      </w:pPr>
    </w:p>
    <w:p w:rsidR="00A82899" w:rsidRPr="00690CE7" w:rsidRDefault="00A82899" w:rsidP="00A82899">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2"/>
          <w:szCs w:val="22"/>
        </w:rPr>
      </w:pPr>
      <w:r w:rsidRPr="00690CE7">
        <w:rPr>
          <w:rFonts w:asciiTheme="minorHAnsi" w:hAnsiTheme="minorHAnsi" w:cs="Courier New"/>
          <w:b/>
          <w:sz w:val="22"/>
          <w:szCs w:val="22"/>
        </w:rPr>
        <w:t xml:space="preserve">spolu </w:t>
      </w:r>
      <w:r w:rsidRPr="00690CE7">
        <w:rPr>
          <w:rFonts w:asciiTheme="minorHAnsi" w:hAnsiTheme="minorHAnsi" w:cs="Courier New"/>
          <w:b/>
          <w:iCs/>
          <w:sz w:val="22"/>
          <w:szCs w:val="22"/>
        </w:rPr>
        <w:t xml:space="preserve">ve smyslu ustanovení </w:t>
      </w:r>
      <w:r w:rsidRPr="00690CE7">
        <w:rPr>
          <w:rFonts w:asciiTheme="minorHAnsi" w:hAnsiTheme="minorHAnsi"/>
          <w:b/>
          <w:sz w:val="22"/>
          <w:szCs w:val="22"/>
        </w:rPr>
        <w:t xml:space="preserve">§ </w:t>
      </w:r>
      <w:smartTag w:uri="urn:schemas-microsoft-com:office:smarttags" w:element="metricconverter">
        <w:smartTagPr>
          <w:attr w:name="ProductID" w:val="2586 a"/>
        </w:smartTagPr>
        <w:r w:rsidRPr="00690CE7">
          <w:rPr>
            <w:rFonts w:asciiTheme="minorHAnsi" w:hAnsiTheme="minorHAnsi"/>
            <w:b/>
            <w:sz w:val="22"/>
            <w:szCs w:val="22"/>
          </w:rPr>
          <w:t>2586 a</w:t>
        </w:r>
      </w:smartTag>
      <w:r w:rsidRPr="00690CE7">
        <w:rPr>
          <w:rFonts w:asciiTheme="minorHAnsi" w:hAnsiTheme="minorHAnsi"/>
          <w:b/>
          <w:sz w:val="22"/>
          <w:szCs w:val="22"/>
        </w:rPr>
        <w:t xml:space="preserve"> následujících zákona č. 89/2012 Sb., </w:t>
      </w:r>
      <w:r w:rsidRPr="00690CE7">
        <w:rPr>
          <w:rFonts w:asciiTheme="minorHAnsi" w:hAnsiTheme="minorHAnsi" w:cs="Courier New"/>
          <w:b/>
          <w:iCs/>
          <w:sz w:val="22"/>
          <w:szCs w:val="22"/>
        </w:rPr>
        <w:t>Občanského zákoníku v platném znění podle všech pozdějších předpisů</w:t>
      </w:r>
    </w:p>
    <w:p w:rsidR="00A82899" w:rsidRPr="00690CE7" w:rsidRDefault="00A82899" w:rsidP="00A82899">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2"/>
          <w:szCs w:val="22"/>
        </w:rPr>
      </w:pPr>
      <w:r w:rsidRPr="00690CE7">
        <w:rPr>
          <w:rFonts w:asciiTheme="minorHAnsi" w:hAnsiTheme="minorHAnsi" w:cs="Courier New"/>
          <w:b/>
          <w:iCs/>
          <w:sz w:val="22"/>
          <w:szCs w:val="22"/>
        </w:rPr>
        <w:t>(dále jen „Občanský zákoník“)</w:t>
      </w:r>
    </w:p>
    <w:p w:rsidR="00396D6C" w:rsidRPr="00690CE7" w:rsidRDefault="00396D6C" w:rsidP="00396D6C">
      <w:pPr>
        <w:pStyle w:val="Import0"/>
        <w:spacing w:line="240" w:lineRule="auto"/>
        <w:jc w:val="center"/>
        <w:rPr>
          <w:rFonts w:asciiTheme="minorHAnsi" w:hAnsiTheme="minorHAnsi" w:cs="Courier New"/>
          <w:b/>
          <w:sz w:val="22"/>
          <w:szCs w:val="22"/>
        </w:rPr>
      </w:pPr>
      <w:r w:rsidRPr="00690CE7">
        <w:rPr>
          <w:rFonts w:asciiTheme="minorHAnsi" w:hAnsiTheme="minorHAnsi" w:cs="Courier New"/>
          <w:b/>
          <w:sz w:val="22"/>
          <w:szCs w:val="22"/>
        </w:rPr>
        <w:t>U</w:t>
      </w:r>
      <w:r w:rsidR="00A82899" w:rsidRPr="00690CE7">
        <w:rPr>
          <w:rFonts w:asciiTheme="minorHAnsi" w:hAnsiTheme="minorHAnsi" w:cs="Courier New"/>
          <w:b/>
          <w:sz w:val="22"/>
          <w:szCs w:val="22"/>
        </w:rPr>
        <w:t>zavírají</w:t>
      </w:r>
    </w:p>
    <w:p w:rsidR="00A82899" w:rsidRPr="00690CE7" w:rsidRDefault="00A82899" w:rsidP="00A82899">
      <w:pPr>
        <w:pStyle w:val="Import0"/>
        <w:spacing w:line="240" w:lineRule="auto"/>
        <w:jc w:val="center"/>
        <w:rPr>
          <w:rFonts w:asciiTheme="minorHAnsi" w:hAnsiTheme="minorHAnsi" w:cs="Courier New"/>
          <w:b/>
          <w:sz w:val="22"/>
          <w:szCs w:val="22"/>
        </w:rPr>
      </w:pPr>
    </w:p>
    <w:p w:rsidR="00A82899" w:rsidRPr="00396D6C" w:rsidRDefault="001A38AF" w:rsidP="00A82899">
      <w:pPr>
        <w:pStyle w:val="Import0"/>
        <w:spacing w:line="240" w:lineRule="auto"/>
        <w:jc w:val="center"/>
        <w:rPr>
          <w:rFonts w:asciiTheme="minorHAnsi" w:hAnsiTheme="minorHAnsi" w:cs="Courier New"/>
          <w:b/>
          <w:sz w:val="22"/>
          <w:szCs w:val="22"/>
        </w:rPr>
      </w:pPr>
      <w:r>
        <w:rPr>
          <w:rFonts w:asciiTheme="minorHAnsi" w:hAnsiTheme="minorHAnsi" w:cs="Courier New"/>
          <w:b/>
          <w:sz w:val="22"/>
          <w:szCs w:val="22"/>
        </w:rPr>
        <w:t>DODATEK Č. 3</w:t>
      </w:r>
      <w:r w:rsidR="00A82899" w:rsidRPr="00396D6C">
        <w:rPr>
          <w:rFonts w:asciiTheme="minorHAnsi" w:hAnsiTheme="minorHAnsi" w:cs="Courier New"/>
          <w:b/>
          <w:sz w:val="22"/>
          <w:szCs w:val="22"/>
        </w:rPr>
        <w:t xml:space="preserve"> KE SMLOUVĚ O DÍLO</w:t>
      </w:r>
    </w:p>
    <w:p w:rsidR="00A82899" w:rsidRPr="00396D6C" w:rsidRDefault="00A82899" w:rsidP="00A82899">
      <w:pPr>
        <w:pStyle w:val="Import0"/>
        <w:spacing w:line="240" w:lineRule="auto"/>
        <w:jc w:val="center"/>
        <w:rPr>
          <w:rFonts w:asciiTheme="minorHAnsi" w:hAnsiTheme="minorHAnsi" w:cs="Courier New"/>
          <w:b/>
          <w:sz w:val="22"/>
          <w:szCs w:val="22"/>
        </w:rPr>
      </w:pPr>
      <w:r w:rsidRPr="00396D6C">
        <w:rPr>
          <w:rFonts w:asciiTheme="minorHAnsi" w:hAnsiTheme="minorHAnsi" w:cs="Courier New"/>
          <w:b/>
          <w:sz w:val="22"/>
          <w:szCs w:val="22"/>
        </w:rPr>
        <w:t>na zhotovení stavby</w:t>
      </w:r>
    </w:p>
    <w:p w:rsidR="00A82899" w:rsidRPr="00396D6C" w:rsidRDefault="00A82899" w:rsidP="00A82899">
      <w:pPr>
        <w:pStyle w:val="Import0"/>
        <w:spacing w:line="240" w:lineRule="auto"/>
        <w:jc w:val="center"/>
        <w:rPr>
          <w:rFonts w:asciiTheme="minorHAnsi" w:hAnsiTheme="minorHAnsi" w:cs="Courier New"/>
          <w:b/>
          <w:sz w:val="22"/>
          <w:szCs w:val="22"/>
        </w:rPr>
      </w:pPr>
      <w:r w:rsidRPr="00396D6C">
        <w:rPr>
          <w:rFonts w:asciiTheme="minorHAnsi" w:hAnsiTheme="minorHAnsi" w:cs="Courier New"/>
          <w:b/>
          <w:sz w:val="22"/>
          <w:szCs w:val="22"/>
        </w:rPr>
        <w:t xml:space="preserve"> (dále jen „smlouva“ či „tato smlouva“)</w:t>
      </w:r>
    </w:p>
    <w:p w:rsidR="00A82899" w:rsidRPr="00396D6C" w:rsidRDefault="00A82899" w:rsidP="00A82899">
      <w:pPr>
        <w:pStyle w:val="Import7"/>
        <w:tabs>
          <w:tab w:val="left" w:pos="2880"/>
        </w:tabs>
        <w:jc w:val="center"/>
        <w:rPr>
          <w:rFonts w:asciiTheme="minorHAnsi" w:hAnsiTheme="minorHAnsi"/>
          <w:b/>
          <w:sz w:val="22"/>
          <w:szCs w:val="22"/>
        </w:rPr>
      </w:pPr>
      <w:r w:rsidRPr="00396D6C">
        <w:rPr>
          <w:rFonts w:asciiTheme="minorHAnsi" w:hAnsiTheme="minorHAnsi"/>
          <w:b/>
          <w:sz w:val="22"/>
          <w:szCs w:val="22"/>
        </w:rPr>
        <w:t>“</w:t>
      </w:r>
      <w:r w:rsidR="001A38AF">
        <w:rPr>
          <w:rFonts w:asciiTheme="minorHAnsi" w:hAnsiTheme="minorHAnsi" w:cs="Courier New"/>
          <w:b/>
          <w:sz w:val="22"/>
          <w:szCs w:val="22"/>
        </w:rPr>
        <w:t>FN Olomouc – novostavba 2. IK a geriatrie</w:t>
      </w:r>
      <w:r w:rsidRPr="00396D6C">
        <w:rPr>
          <w:rFonts w:asciiTheme="minorHAnsi" w:hAnsiTheme="minorHAnsi"/>
          <w:b/>
          <w:sz w:val="22"/>
          <w:szCs w:val="22"/>
        </w:rPr>
        <w:t>“</w:t>
      </w:r>
    </w:p>
    <w:p w:rsidR="00396D6C" w:rsidRDefault="00396D6C" w:rsidP="00396D6C">
      <w:pPr>
        <w:pStyle w:val="Import0"/>
        <w:spacing w:line="240" w:lineRule="auto"/>
        <w:rPr>
          <w:rFonts w:asciiTheme="minorHAnsi" w:hAnsiTheme="minorHAnsi" w:cs="Courier New"/>
          <w:b/>
          <w:sz w:val="22"/>
          <w:szCs w:val="22"/>
        </w:rPr>
      </w:pPr>
    </w:p>
    <w:p w:rsidR="00396D6C" w:rsidRDefault="00396D6C" w:rsidP="00396D6C">
      <w:pPr>
        <w:pStyle w:val="Import0"/>
        <w:spacing w:line="240" w:lineRule="auto"/>
        <w:rPr>
          <w:rFonts w:asciiTheme="minorHAnsi" w:hAnsiTheme="minorHAnsi" w:cs="Courier New"/>
          <w:b/>
          <w:sz w:val="22"/>
          <w:szCs w:val="22"/>
        </w:rPr>
      </w:pPr>
    </w:p>
    <w:p w:rsidR="000154A0" w:rsidRDefault="000154A0" w:rsidP="000B2B85">
      <w:pPr>
        <w:pStyle w:val="Import0"/>
        <w:spacing w:line="240" w:lineRule="auto"/>
        <w:jc w:val="center"/>
        <w:rPr>
          <w:rFonts w:asciiTheme="minorHAnsi" w:hAnsiTheme="minorHAnsi" w:cs="Courier New"/>
          <w:b/>
          <w:sz w:val="22"/>
          <w:szCs w:val="22"/>
        </w:rPr>
      </w:pPr>
      <w:r>
        <w:rPr>
          <w:rFonts w:asciiTheme="minorHAnsi" w:hAnsiTheme="minorHAnsi" w:cs="Courier New"/>
          <w:b/>
          <w:sz w:val="22"/>
          <w:szCs w:val="22"/>
        </w:rPr>
        <w:t>I.</w:t>
      </w:r>
    </w:p>
    <w:p w:rsidR="00396D6C" w:rsidRDefault="000154A0" w:rsidP="008B63E3">
      <w:pPr>
        <w:pStyle w:val="Import0"/>
        <w:spacing w:line="240" w:lineRule="auto"/>
        <w:jc w:val="center"/>
        <w:rPr>
          <w:rFonts w:asciiTheme="minorHAnsi" w:hAnsiTheme="minorHAnsi" w:cs="Courier New"/>
          <w:b/>
          <w:sz w:val="22"/>
          <w:szCs w:val="22"/>
        </w:rPr>
      </w:pPr>
      <w:r>
        <w:rPr>
          <w:rFonts w:asciiTheme="minorHAnsi" w:hAnsiTheme="minorHAnsi" w:cs="Courier New"/>
          <w:b/>
          <w:sz w:val="22"/>
          <w:szCs w:val="22"/>
        </w:rPr>
        <w:t>Úvodní ustanovení</w:t>
      </w:r>
    </w:p>
    <w:p w:rsidR="000154A0" w:rsidRDefault="000154A0" w:rsidP="00601EBB">
      <w:pPr>
        <w:pStyle w:val="Import7"/>
        <w:tabs>
          <w:tab w:val="left" w:pos="2880"/>
        </w:tabs>
        <w:jc w:val="both"/>
        <w:rPr>
          <w:rFonts w:asciiTheme="minorHAnsi" w:hAnsiTheme="minorHAnsi"/>
          <w:sz w:val="22"/>
          <w:szCs w:val="22"/>
        </w:rPr>
      </w:pPr>
      <w:r>
        <w:rPr>
          <w:rFonts w:asciiTheme="minorHAnsi" w:hAnsiTheme="minorHAnsi" w:cs="Courier New"/>
          <w:sz w:val="22"/>
          <w:szCs w:val="22"/>
        </w:rPr>
        <w:t xml:space="preserve">Dne </w:t>
      </w:r>
      <w:proofErr w:type="gramStart"/>
      <w:r w:rsidR="001A38AF">
        <w:rPr>
          <w:rFonts w:asciiTheme="minorHAnsi" w:hAnsiTheme="minorHAnsi" w:cs="Courier New"/>
          <w:sz w:val="22"/>
          <w:szCs w:val="22"/>
        </w:rPr>
        <w:t>8.2</w:t>
      </w:r>
      <w:r w:rsidR="006C0CA8">
        <w:rPr>
          <w:rFonts w:asciiTheme="minorHAnsi" w:hAnsiTheme="minorHAnsi" w:cs="Courier New"/>
          <w:sz w:val="22"/>
          <w:szCs w:val="22"/>
        </w:rPr>
        <w:t>.</w:t>
      </w:r>
      <w:r>
        <w:rPr>
          <w:rFonts w:asciiTheme="minorHAnsi" w:hAnsiTheme="minorHAnsi" w:cs="Courier New"/>
          <w:sz w:val="22"/>
          <w:szCs w:val="22"/>
        </w:rPr>
        <w:t>2017</w:t>
      </w:r>
      <w:proofErr w:type="gramEnd"/>
      <w:r>
        <w:rPr>
          <w:rFonts w:asciiTheme="minorHAnsi" w:hAnsiTheme="minorHAnsi" w:cs="Courier New"/>
          <w:sz w:val="22"/>
          <w:szCs w:val="22"/>
        </w:rPr>
        <w:t xml:space="preserve"> byla me</w:t>
      </w:r>
      <w:r w:rsidR="00137AD6">
        <w:rPr>
          <w:rFonts w:asciiTheme="minorHAnsi" w:hAnsiTheme="minorHAnsi" w:cs="Courier New"/>
          <w:sz w:val="22"/>
          <w:szCs w:val="22"/>
        </w:rPr>
        <w:t>zi smluvními stranami uzavřena S</w:t>
      </w:r>
      <w:r>
        <w:rPr>
          <w:rFonts w:asciiTheme="minorHAnsi" w:hAnsiTheme="minorHAnsi" w:cs="Courier New"/>
          <w:sz w:val="22"/>
          <w:szCs w:val="22"/>
        </w:rPr>
        <w:t xml:space="preserve">mlouva o dílo na zhotovení stavby, na základě které se zhotovitel zavázal pro objednatele provést dílo spočívající ve stavbě označené jako </w:t>
      </w:r>
      <w:r w:rsidRPr="000154A0">
        <w:rPr>
          <w:rFonts w:asciiTheme="minorHAnsi" w:hAnsiTheme="minorHAnsi"/>
          <w:sz w:val="22"/>
          <w:szCs w:val="22"/>
        </w:rPr>
        <w:t>“</w:t>
      </w:r>
      <w:r w:rsidR="001A38AF">
        <w:rPr>
          <w:rFonts w:asciiTheme="minorHAnsi" w:hAnsiTheme="minorHAnsi"/>
          <w:sz w:val="22"/>
          <w:szCs w:val="22"/>
        </w:rPr>
        <w:t>FN Olomouc – novostavba 2. IK a geriatrie</w:t>
      </w:r>
      <w:r w:rsidRPr="000154A0">
        <w:rPr>
          <w:rFonts w:asciiTheme="minorHAnsi" w:hAnsiTheme="minorHAnsi"/>
          <w:sz w:val="22"/>
          <w:szCs w:val="22"/>
        </w:rPr>
        <w:t>“</w:t>
      </w:r>
      <w:r>
        <w:rPr>
          <w:rFonts w:asciiTheme="minorHAnsi" w:hAnsiTheme="minorHAnsi"/>
          <w:sz w:val="22"/>
          <w:szCs w:val="22"/>
        </w:rPr>
        <w:t>.</w:t>
      </w:r>
    </w:p>
    <w:p w:rsidR="00396D6C" w:rsidRDefault="00396D6C" w:rsidP="00601EBB">
      <w:pPr>
        <w:pStyle w:val="Import7"/>
        <w:tabs>
          <w:tab w:val="left" w:pos="2880"/>
        </w:tabs>
        <w:jc w:val="both"/>
        <w:rPr>
          <w:rFonts w:asciiTheme="minorHAnsi" w:hAnsiTheme="minorHAnsi" w:cs="Courier New"/>
          <w:b/>
          <w:sz w:val="22"/>
          <w:szCs w:val="22"/>
        </w:rPr>
      </w:pPr>
    </w:p>
    <w:p w:rsidR="000154A0" w:rsidRDefault="000154A0" w:rsidP="000B2B85">
      <w:pPr>
        <w:pStyle w:val="Import0"/>
        <w:spacing w:line="240" w:lineRule="auto"/>
        <w:jc w:val="center"/>
        <w:rPr>
          <w:rFonts w:asciiTheme="minorHAnsi" w:hAnsiTheme="minorHAnsi" w:cs="Courier New"/>
          <w:b/>
          <w:sz w:val="22"/>
          <w:szCs w:val="22"/>
        </w:rPr>
      </w:pPr>
      <w:r>
        <w:rPr>
          <w:rFonts w:asciiTheme="minorHAnsi" w:hAnsiTheme="minorHAnsi" w:cs="Courier New"/>
          <w:b/>
          <w:sz w:val="22"/>
          <w:szCs w:val="22"/>
        </w:rPr>
        <w:t>II.</w:t>
      </w:r>
    </w:p>
    <w:p w:rsidR="00396D6C" w:rsidRDefault="000154A0" w:rsidP="008B63E3">
      <w:pPr>
        <w:pStyle w:val="Import0"/>
        <w:spacing w:line="240" w:lineRule="auto"/>
        <w:jc w:val="center"/>
        <w:rPr>
          <w:rFonts w:asciiTheme="minorHAnsi" w:hAnsiTheme="minorHAnsi" w:cs="Courier New"/>
          <w:b/>
          <w:sz w:val="22"/>
          <w:szCs w:val="22"/>
        </w:rPr>
      </w:pPr>
      <w:r>
        <w:rPr>
          <w:rFonts w:asciiTheme="minorHAnsi" w:hAnsiTheme="minorHAnsi" w:cs="Courier New"/>
          <w:b/>
          <w:sz w:val="22"/>
          <w:szCs w:val="22"/>
        </w:rPr>
        <w:t>Důvod k uzavření dodatku</w:t>
      </w:r>
    </w:p>
    <w:p w:rsidR="007308E4" w:rsidRDefault="000154A0" w:rsidP="007308E4">
      <w:pPr>
        <w:pStyle w:val="Import0"/>
        <w:numPr>
          <w:ilvl w:val="0"/>
          <w:numId w:val="48"/>
        </w:numPr>
        <w:spacing w:line="240" w:lineRule="auto"/>
        <w:jc w:val="both"/>
        <w:rPr>
          <w:rFonts w:asciiTheme="minorHAnsi" w:hAnsiTheme="minorHAnsi" w:cs="Courier New"/>
          <w:sz w:val="22"/>
          <w:szCs w:val="22"/>
        </w:rPr>
      </w:pPr>
      <w:r w:rsidRPr="000154A0">
        <w:rPr>
          <w:rFonts w:asciiTheme="minorHAnsi" w:hAnsiTheme="minorHAnsi" w:cs="Courier New"/>
          <w:sz w:val="22"/>
          <w:szCs w:val="22"/>
        </w:rPr>
        <w:t>V</w:t>
      </w:r>
      <w:r w:rsidR="001A38AF">
        <w:rPr>
          <w:rFonts w:asciiTheme="minorHAnsi" w:hAnsiTheme="minorHAnsi" w:cs="Courier New"/>
          <w:sz w:val="22"/>
          <w:szCs w:val="22"/>
        </w:rPr>
        <w:t> současné době je dokončena „hrubá stavba“ předmětu díla a s nastupujícími specializacemi (řemesly) na stavbě je nutné rozšířit počet zastupujících obou smluvních stran v rozsahu definovaném v čl. XVI. VZÁJEMNÝ STAK SMLUVNÍCH STRAN, odst. 1 a 2.</w:t>
      </w:r>
      <w:r w:rsidR="00607FFE">
        <w:rPr>
          <w:rFonts w:asciiTheme="minorHAnsi" w:hAnsiTheme="minorHAnsi" w:cs="Courier New"/>
          <w:sz w:val="22"/>
          <w:szCs w:val="22"/>
        </w:rPr>
        <w:t xml:space="preserve"> </w:t>
      </w:r>
    </w:p>
    <w:p w:rsidR="000154A0" w:rsidRDefault="00607FFE" w:rsidP="007308E4">
      <w:pPr>
        <w:pStyle w:val="Import0"/>
        <w:numPr>
          <w:ilvl w:val="0"/>
          <w:numId w:val="48"/>
        </w:numPr>
        <w:spacing w:line="240" w:lineRule="auto"/>
        <w:jc w:val="both"/>
        <w:rPr>
          <w:rFonts w:asciiTheme="minorHAnsi" w:hAnsiTheme="minorHAnsi" w:cs="Courier New"/>
          <w:sz w:val="22"/>
          <w:szCs w:val="22"/>
        </w:rPr>
      </w:pPr>
      <w:r>
        <w:rPr>
          <w:rFonts w:asciiTheme="minorHAnsi" w:hAnsiTheme="minorHAnsi" w:cs="Courier New"/>
          <w:sz w:val="22"/>
          <w:szCs w:val="22"/>
        </w:rPr>
        <w:t>Dodatek se uza</w:t>
      </w:r>
      <w:r w:rsidR="001A38AF">
        <w:rPr>
          <w:rFonts w:asciiTheme="minorHAnsi" w:hAnsiTheme="minorHAnsi" w:cs="Courier New"/>
          <w:sz w:val="22"/>
          <w:szCs w:val="22"/>
        </w:rPr>
        <w:t>vírá v souladu</w:t>
      </w:r>
      <w:r>
        <w:rPr>
          <w:rFonts w:asciiTheme="minorHAnsi" w:hAnsiTheme="minorHAnsi" w:cs="Courier New"/>
          <w:sz w:val="22"/>
          <w:szCs w:val="22"/>
        </w:rPr>
        <w:t xml:space="preserve"> </w:t>
      </w:r>
      <w:r w:rsidR="001A38AF">
        <w:rPr>
          <w:rFonts w:asciiTheme="minorHAnsi" w:hAnsiTheme="minorHAnsi" w:cs="Courier New"/>
          <w:sz w:val="22"/>
          <w:szCs w:val="22"/>
        </w:rPr>
        <w:t>se zákonem</w:t>
      </w:r>
      <w:r>
        <w:rPr>
          <w:rFonts w:asciiTheme="minorHAnsi" w:hAnsiTheme="minorHAnsi" w:cs="Courier New"/>
          <w:sz w:val="22"/>
          <w:szCs w:val="22"/>
        </w:rPr>
        <w:t xml:space="preserve"> č. 134/2016 Sb</w:t>
      </w:r>
      <w:r w:rsidR="002A1E88">
        <w:rPr>
          <w:rFonts w:asciiTheme="minorHAnsi" w:hAnsiTheme="minorHAnsi" w:cs="Courier New"/>
          <w:sz w:val="22"/>
          <w:szCs w:val="22"/>
        </w:rPr>
        <w:t>.</w:t>
      </w:r>
      <w:r>
        <w:rPr>
          <w:rFonts w:asciiTheme="minorHAnsi" w:hAnsiTheme="minorHAnsi" w:cs="Courier New"/>
          <w:sz w:val="22"/>
          <w:szCs w:val="22"/>
        </w:rPr>
        <w:t xml:space="preserve"> o zadávání veřejných zakázek.</w:t>
      </w:r>
    </w:p>
    <w:p w:rsidR="007308E4" w:rsidRPr="007308E4" w:rsidRDefault="007308E4" w:rsidP="001A38AF">
      <w:pPr>
        <w:pStyle w:val="Import0"/>
        <w:spacing w:line="240" w:lineRule="auto"/>
        <w:ind w:left="360"/>
        <w:jc w:val="both"/>
        <w:rPr>
          <w:rFonts w:asciiTheme="minorHAnsi" w:hAnsiTheme="minorHAnsi" w:cs="Courier New"/>
          <w:sz w:val="22"/>
          <w:szCs w:val="22"/>
        </w:rPr>
      </w:pPr>
    </w:p>
    <w:p w:rsidR="007308E4" w:rsidRDefault="007308E4" w:rsidP="000B2B85">
      <w:pPr>
        <w:pStyle w:val="Import0"/>
        <w:spacing w:line="240" w:lineRule="auto"/>
        <w:jc w:val="center"/>
        <w:rPr>
          <w:rFonts w:asciiTheme="minorHAnsi" w:hAnsiTheme="minorHAnsi" w:cs="Courier New"/>
          <w:b/>
          <w:sz w:val="22"/>
          <w:szCs w:val="22"/>
        </w:rPr>
      </w:pPr>
    </w:p>
    <w:p w:rsidR="000154A0" w:rsidRPr="00997041" w:rsidRDefault="000154A0" w:rsidP="000B2B85">
      <w:pPr>
        <w:pStyle w:val="Import0"/>
        <w:spacing w:line="240" w:lineRule="auto"/>
        <w:jc w:val="center"/>
        <w:rPr>
          <w:rFonts w:asciiTheme="minorHAnsi" w:hAnsiTheme="minorHAnsi" w:cs="Courier New"/>
          <w:b/>
          <w:sz w:val="22"/>
          <w:szCs w:val="22"/>
        </w:rPr>
      </w:pPr>
      <w:r w:rsidRPr="00997041">
        <w:rPr>
          <w:rFonts w:asciiTheme="minorHAnsi" w:hAnsiTheme="minorHAnsi" w:cs="Courier New"/>
          <w:b/>
          <w:sz w:val="22"/>
          <w:szCs w:val="22"/>
        </w:rPr>
        <w:lastRenderedPageBreak/>
        <w:t xml:space="preserve">III. </w:t>
      </w:r>
    </w:p>
    <w:p w:rsidR="00DE2260" w:rsidRPr="00997041" w:rsidRDefault="00641848" w:rsidP="008B63E3">
      <w:pPr>
        <w:pStyle w:val="Import0"/>
        <w:spacing w:line="240" w:lineRule="auto"/>
        <w:jc w:val="center"/>
        <w:rPr>
          <w:rFonts w:asciiTheme="minorHAnsi" w:hAnsiTheme="minorHAnsi" w:cs="Courier New"/>
          <w:b/>
          <w:sz w:val="22"/>
          <w:szCs w:val="22"/>
        </w:rPr>
      </w:pPr>
      <w:r w:rsidRPr="00997041">
        <w:rPr>
          <w:rFonts w:asciiTheme="minorHAnsi" w:hAnsiTheme="minorHAnsi" w:cs="Courier New"/>
          <w:b/>
          <w:sz w:val="22"/>
          <w:szCs w:val="22"/>
        </w:rPr>
        <w:t>Předmět dodatku</w:t>
      </w:r>
    </w:p>
    <w:p w:rsidR="00997041" w:rsidRPr="00997041" w:rsidRDefault="002A1E88" w:rsidP="00396D6C">
      <w:pPr>
        <w:pStyle w:val="Import0"/>
        <w:numPr>
          <w:ilvl w:val="0"/>
          <w:numId w:val="43"/>
        </w:numPr>
        <w:tabs>
          <w:tab w:val="left" w:pos="-2835"/>
        </w:tabs>
        <w:spacing w:line="240" w:lineRule="auto"/>
        <w:ind w:left="426"/>
        <w:jc w:val="both"/>
        <w:rPr>
          <w:rFonts w:asciiTheme="minorHAnsi" w:eastAsia="MS Mincho" w:hAnsiTheme="minorHAnsi" w:cs="Courier New"/>
          <w:sz w:val="22"/>
          <w:szCs w:val="22"/>
        </w:rPr>
      </w:pPr>
      <w:r w:rsidRPr="00997041">
        <w:rPr>
          <w:rFonts w:asciiTheme="minorHAnsi" w:hAnsiTheme="minorHAnsi" w:cs="Courier New"/>
          <w:sz w:val="22"/>
          <w:szCs w:val="22"/>
        </w:rPr>
        <w:t>Smluv</w:t>
      </w:r>
      <w:r w:rsidR="00997041" w:rsidRPr="00997041">
        <w:rPr>
          <w:rFonts w:asciiTheme="minorHAnsi" w:hAnsiTheme="minorHAnsi" w:cs="Courier New"/>
          <w:sz w:val="22"/>
          <w:szCs w:val="22"/>
        </w:rPr>
        <w:t>ní strany sjednávají změnu čl. XVI</w:t>
      </w:r>
      <w:r w:rsidRPr="00997041">
        <w:rPr>
          <w:rFonts w:asciiTheme="minorHAnsi" w:hAnsiTheme="minorHAnsi" w:cs="Courier New"/>
          <w:sz w:val="22"/>
          <w:szCs w:val="22"/>
        </w:rPr>
        <w:t xml:space="preserve">. </w:t>
      </w:r>
      <w:r w:rsidR="00997041" w:rsidRPr="00997041">
        <w:rPr>
          <w:rFonts w:asciiTheme="minorHAnsi" w:hAnsiTheme="minorHAnsi" w:cs="Courier New"/>
          <w:sz w:val="22"/>
          <w:szCs w:val="22"/>
        </w:rPr>
        <w:t>VZÁJEMNÝ STAK SMLUVNÍCH STRAN, který nově zní:</w:t>
      </w:r>
    </w:p>
    <w:p w:rsidR="00997041" w:rsidRPr="00997041" w:rsidRDefault="00997041" w:rsidP="00997041">
      <w:pPr>
        <w:pStyle w:val="Import0"/>
        <w:tabs>
          <w:tab w:val="left" w:pos="-2835"/>
        </w:tabs>
        <w:spacing w:line="240" w:lineRule="auto"/>
        <w:ind w:left="426"/>
        <w:jc w:val="both"/>
        <w:rPr>
          <w:rFonts w:asciiTheme="minorHAnsi" w:eastAsia="MS Mincho" w:hAnsiTheme="minorHAnsi" w:cs="Courier New"/>
          <w:sz w:val="22"/>
          <w:szCs w:val="22"/>
        </w:rPr>
      </w:pPr>
    </w:p>
    <w:p w:rsidR="00997041" w:rsidRPr="003A764E" w:rsidRDefault="00997041" w:rsidP="00997041">
      <w:pPr>
        <w:pStyle w:val="Import0"/>
        <w:tabs>
          <w:tab w:val="left" w:pos="-2835"/>
        </w:tabs>
        <w:spacing w:line="240" w:lineRule="auto"/>
        <w:ind w:left="426"/>
        <w:jc w:val="center"/>
        <w:rPr>
          <w:rFonts w:asciiTheme="minorHAnsi" w:hAnsiTheme="minorHAnsi" w:cs="Courier New"/>
          <w:i/>
          <w:sz w:val="22"/>
          <w:szCs w:val="22"/>
        </w:rPr>
      </w:pPr>
      <w:r w:rsidRPr="003A764E">
        <w:rPr>
          <w:rFonts w:asciiTheme="minorHAnsi" w:hAnsiTheme="minorHAnsi" w:cs="Courier New"/>
          <w:i/>
          <w:sz w:val="22"/>
          <w:szCs w:val="22"/>
        </w:rPr>
        <w:t xml:space="preserve">XVI. </w:t>
      </w:r>
    </w:p>
    <w:p w:rsidR="00396D6C" w:rsidRPr="003A764E" w:rsidRDefault="00997041" w:rsidP="00997041">
      <w:pPr>
        <w:pStyle w:val="Import0"/>
        <w:tabs>
          <w:tab w:val="left" w:pos="-2835"/>
        </w:tabs>
        <w:spacing w:line="240" w:lineRule="auto"/>
        <w:ind w:left="426"/>
        <w:jc w:val="center"/>
        <w:rPr>
          <w:rFonts w:asciiTheme="minorHAnsi" w:hAnsiTheme="minorHAnsi" w:cs="Courier New"/>
          <w:i/>
          <w:sz w:val="22"/>
          <w:szCs w:val="22"/>
        </w:rPr>
      </w:pPr>
      <w:r w:rsidRPr="003A764E">
        <w:rPr>
          <w:rFonts w:asciiTheme="minorHAnsi" w:hAnsiTheme="minorHAnsi" w:cs="Courier New"/>
          <w:i/>
          <w:sz w:val="22"/>
          <w:szCs w:val="22"/>
        </w:rPr>
        <w:t>VZÁJEMNÝ STYK SMLUVNÍCH STRAN</w:t>
      </w:r>
    </w:p>
    <w:p w:rsidR="00997041" w:rsidRPr="003A764E" w:rsidRDefault="00997041" w:rsidP="00997041">
      <w:pPr>
        <w:pStyle w:val="Zkladntext"/>
        <w:numPr>
          <w:ilvl w:val="0"/>
          <w:numId w:val="49"/>
        </w:numPr>
        <w:jc w:val="both"/>
        <w:rPr>
          <w:rFonts w:asciiTheme="minorHAnsi" w:eastAsia="MS Mincho" w:hAnsiTheme="minorHAnsi" w:cs="Courier New"/>
          <w:i/>
          <w:sz w:val="22"/>
          <w:szCs w:val="22"/>
        </w:rPr>
      </w:pPr>
      <w:r w:rsidRPr="003A764E">
        <w:rPr>
          <w:rFonts w:asciiTheme="minorHAnsi" w:eastAsia="MS Mincho" w:hAnsiTheme="minorHAnsi" w:cs="Courier New"/>
          <w:i/>
          <w:sz w:val="22"/>
          <w:szCs w:val="22"/>
        </w:rPr>
        <w:t>Po dobu provádění díla bude Objednatele na stavbě zastupovat Ing. Miroslav Kvapil</w:t>
      </w:r>
      <w:r w:rsidRPr="003A764E">
        <w:rPr>
          <w:rFonts w:asciiTheme="minorHAnsi" w:hAnsiTheme="minorHAnsi" w:cs="Courier New"/>
          <w:b/>
          <w:i/>
          <w:sz w:val="22"/>
          <w:szCs w:val="22"/>
        </w:rPr>
        <w:t>, tel.</w:t>
      </w:r>
      <w:r w:rsidR="00D20533" w:rsidRPr="003A764E">
        <w:rPr>
          <w:rFonts w:asciiTheme="minorHAnsi" w:hAnsiTheme="minorHAnsi" w:cs="Courier New"/>
          <w:b/>
          <w:i/>
          <w:sz w:val="22"/>
          <w:szCs w:val="22"/>
        </w:rPr>
        <w:t>:</w:t>
      </w:r>
      <w:r w:rsidRPr="003A764E">
        <w:rPr>
          <w:rFonts w:asciiTheme="minorHAnsi" w:hAnsiTheme="minorHAnsi" w:cs="Courier New"/>
          <w:i/>
          <w:sz w:val="22"/>
          <w:szCs w:val="22"/>
        </w:rPr>
        <w:t xml:space="preserve"> 606 749</w:t>
      </w:r>
      <w:r w:rsidR="00D20533" w:rsidRPr="003A764E">
        <w:rPr>
          <w:rFonts w:asciiTheme="minorHAnsi" w:hAnsiTheme="minorHAnsi" w:cs="Courier New"/>
          <w:i/>
          <w:sz w:val="22"/>
          <w:szCs w:val="22"/>
        </w:rPr>
        <w:t> </w:t>
      </w:r>
      <w:r w:rsidRPr="003A764E">
        <w:rPr>
          <w:rFonts w:asciiTheme="minorHAnsi" w:hAnsiTheme="minorHAnsi" w:cs="Courier New"/>
          <w:i/>
          <w:sz w:val="22"/>
          <w:szCs w:val="22"/>
        </w:rPr>
        <w:t>899</w:t>
      </w:r>
      <w:r w:rsidR="00D20533" w:rsidRPr="003A764E">
        <w:rPr>
          <w:rFonts w:asciiTheme="minorHAnsi" w:hAnsiTheme="minorHAnsi" w:cs="Courier New"/>
          <w:i/>
          <w:sz w:val="22"/>
          <w:szCs w:val="22"/>
        </w:rPr>
        <w:t xml:space="preserve"> </w:t>
      </w:r>
      <w:r w:rsidR="00D20533" w:rsidRPr="003A764E">
        <w:rPr>
          <w:rFonts w:asciiTheme="minorHAnsi" w:hAnsiTheme="minorHAnsi" w:cs="Courier New"/>
          <w:i/>
          <w:sz w:val="22"/>
          <w:szCs w:val="22"/>
          <w:highlight w:val="yellow"/>
        </w:rPr>
        <w:t>a Miroslav Škoda, tel.: 724 094 287</w:t>
      </w:r>
      <w:r w:rsidRPr="003A764E">
        <w:rPr>
          <w:rFonts w:asciiTheme="minorHAnsi" w:hAnsiTheme="minorHAnsi" w:cs="Courier New"/>
          <w:b/>
          <w:i/>
          <w:sz w:val="22"/>
          <w:szCs w:val="22"/>
        </w:rPr>
        <w:t xml:space="preserve">, </w:t>
      </w:r>
      <w:r w:rsidR="00D20533" w:rsidRPr="003A764E">
        <w:rPr>
          <w:rFonts w:asciiTheme="minorHAnsi" w:eastAsia="MS Mincho" w:hAnsiTheme="minorHAnsi" w:cs="Courier New"/>
          <w:i/>
          <w:sz w:val="22"/>
          <w:szCs w:val="22"/>
        </w:rPr>
        <w:t>kteří jsou</w:t>
      </w:r>
      <w:r w:rsidRPr="003A764E">
        <w:rPr>
          <w:rFonts w:asciiTheme="minorHAnsi" w:eastAsia="MS Mincho" w:hAnsiTheme="minorHAnsi" w:cs="Courier New"/>
          <w:i/>
          <w:sz w:val="22"/>
          <w:szCs w:val="22"/>
        </w:rPr>
        <w:t xml:space="preserve"> oprávněn</w:t>
      </w:r>
      <w:r w:rsidR="00D20533" w:rsidRPr="003A764E">
        <w:rPr>
          <w:rFonts w:asciiTheme="minorHAnsi" w:eastAsia="MS Mincho" w:hAnsiTheme="minorHAnsi" w:cs="Courier New"/>
          <w:i/>
          <w:sz w:val="22"/>
          <w:szCs w:val="22"/>
        </w:rPr>
        <w:t>i</w:t>
      </w:r>
      <w:r w:rsidRPr="003A764E">
        <w:rPr>
          <w:rFonts w:asciiTheme="minorHAnsi" w:eastAsia="MS Mincho" w:hAnsiTheme="minorHAnsi" w:cs="Courier New"/>
          <w:i/>
          <w:sz w:val="22"/>
          <w:szCs w:val="22"/>
        </w:rPr>
        <w:t xml:space="preserve"> ke všem věcným úkonům, týkajícím se </w:t>
      </w:r>
      <w:proofErr w:type="gramStart"/>
      <w:r w:rsidRPr="003A764E">
        <w:rPr>
          <w:rFonts w:asciiTheme="minorHAnsi" w:eastAsia="MS Mincho" w:hAnsiTheme="minorHAnsi" w:cs="Courier New"/>
          <w:i/>
          <w:sz w:val="22"/>
          <w:szCs w:val="22"/>
        </w:rPr>
        <w:t>provádění</w:t>
      </w:r>
      <w:proofErr w:type="gramEnd"/>
      <w:r w:rsidRPr="003A764E">
        <w:rPr>
          <w:rFonts w:asciiTheme="minorHAnsi" w:eastAsia="MS Mincho" w:hAnsiTheme="minorHAnsi" w:cs="Courier New"/>
          <w:i/>
          <w:sz w:val="22"/>
          <w:szCs w:val="22"/>
        </w:rPr>
        <w:t xml:space="preserve">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kontroluje zakrývané práce, odstranění vad a 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 technickým jednotkám sjednaných prací a výkonů. Je dále oprávněn řešit technické problémy při provádění Díla, navrhovat změny a doplňky uzavřené Smlouvy a po technické stránce převzít předmět Díla. Tento pracovník není oprávněn samostatně uzavírat jakékoliv dohody, jejichž důsledkem by byl finanční či věcný závazek Objednatele vůči Zhotoviteli či třetí osobě, zároveň není oprávněn uzavírat jakékoli dodatky ke Smlouvě o dílo.</w:t>
      </w:r>
    </w:p>
    <w:p w:rsidR="00997041" w:rsidRPr="003A764E" w:rsidRDefault="00997041" w:rsidP="00997041">
      <w:pPr>
        <w:pStyle w:val="Import3"/>
        <w:spacing w:line="240" w:lineRule="auto"/>
        <w:ind w:left="426" w:hanging="426"/>
        <w:rPr>
          <w:rFonts w:asciiTheme="minorHAnsi" w:hAnsiTheme="minorHAnsi" w:cs="Courier New"/>
          <w:i/>
          <w:iCs/>
          <w:color w:val="000000"/>
          <w:sz w:val="22"/>
          <w:szCs w:val="22"/>
        </w:rPr>
      </w:pPr>
    </w:p>
    <w:p w:rsidR="00997041" w:rsidRPr="003A764E" w:rsidRDefault="00997041" w:rsidP="00997041">
      <w:pPr>
        <w:pStyle w:val="Import24"/>
        <w:numPr>
          <w:ilvl w:val="0"/>
          <w:numId w:val="49"/>
        </w:numPr>
        <w:spacing w:line="240" w:lineRule="auto"/>
        <w:jc w:val="both"/>
        <w:rPr>
          <w:rFonts w:asciiTheme="minorHAnsi" w:hAnsiTheme="minorHAnsi" w:cs="Courier New"/>
          <w:i/>
          <w:iCs/>
          <w:color w:val="000000"/>
          <w:sz w:val="22"/>
          <w:szCs w:val="22"/>
        </w:rPr>
      </w:pPr>
      <w:r w:rsidRPr="003A764E">
        <w:rPr>
          <w:rFonts w:asciiTheme="minorHAnsi" w:hAnsiTheme="minorHAnsi" w:cs="Courier New"/>
          <w:i/>
          <w:iCs/>
          <w:color w:val="000000"/>
          <w:sz w:val="22"/>
          <w:szCs w:val="22"/>
        </w:rPr>
        <w:t xml:space="preserve">Zástupci Zhotovitele na stavbě  </w:t>
      </w:r>
      <w:r w:rsidRPr="003A764E">
        <w:rPr>
          <w:rFonts w:asciiTheme="minorHAnsi" w:hAnsiTheme="minorHAnsi" w:cs="Courier New"/>
          <w:b/>
          <w:i/>
          <w:iCs/>
          <w:color w:val="000000"/>
          <w:sz w:val="22"/>
          <w:szCs w:val="22"/>
        </w:rPr>
        <w:t xml:space="preserve">-  </w:t>
      </w:r>
      <w:r w:rsidR="00D20533" w:rsidRPr="003A764E">
        <w:rPr>
          <w:rFonts w:asciiTheme="minorHAnsi" w:hAnsiTheme="minorHAnsi" w:cs="Courier New"/>
          <w:b/>
          <w:i/>
          <w:iCs/>
          <w:color w:val="000000"/>
          <w:sz w:val="22"/>
          <w:szCs w:val="22"/>
        </w:rPr>
        <w:t>Jiří Sova</w:t>
      </w:r>
      <w:r w:rsidR="003A764E" w:rsidRPr="003A764E">
        <w:rPr>
          <w:rFonts w:asciiTheme="minorHAnsi" w:hAnsiTheme="minorHAnsi" w:cs="Courier New"/>
          <w:b/>
          <w:i/>
          <w:iCs/>
          <w:color w:val="000000"/>
          <w:sz w:val="22"/>
          <w:szCs w:val="22"/>
        </w:rPr>
        <w:t xml:space="preserve"> </w:t>
      </w:r>
      <w:r w:rsidR="003A764E" w:rsidRPr="003A764E">
        <w:rPr>
          <w:rFonts w:asciiTheme="minorHAnsi" w:hAnsiTheme="minorHAnsi" w:cs="Courier New"/>
          <w:b/>
          <w:i/>
          <w:iCs/>
          <w:color w:val="000000"/>
          <w:sz w:val="22"/>
          <w:szCs w:val="22"/>
          <w:highlight w:val="yellow"/>
        </w:rPr>
        <w:t>– vedoucí projektu</w:t>
      </w:r>
      <w:r w:rsidRPr="003A764E">
        <w:rPr>
          <w:rFonts w:asciiTheme="minorHAnsi" w:hAnsiTheme="minorHAnsi" w:cs="Courier New"/>
          <w:b/>
          <w:bCs/>
          <w:i/>
          <w:iCs/>
          <w:color w:val="000000"/>
          <w:sz w:val="22"/>
          <w:szCs w:val="22"/>
        </w:rPr>
        <w:t xml:space="preserve">, </w:t>
      </w:r>
      <w:r w:rsidRPr="003A764E">
        <w:rPr>
          <w:rFonts w:asciiTheme="minorHAnsi" w:hAnsiTheme="minorHAnsi" w:cs="Courier New"/>
          <w:bCs/>
          <w:i/>
          <w:iCs/>
          <w:color w:val="000000"/>
          <w:sz w:val="22"/>
          <w:szCs w:val="22"/>
        </w:rPr>
        <w:t>tel.</w:t>
      </w:r>
      <w:r w:rsidRPr="003A764E">
        <w:rPr>
          <w:rFonts w:asciiTheme="minorHAnsi" w:hAnsiTheme="minorHAnsi" w:cs="Courier New"/>
          <w:i/>
          <w:sz w:val="22"/>
          <w:szCs w:val="22"/>
        </w:rPr>
        <w:t xml:space="preserve"> </w:t>
      </w:r>
      <w:r w:rsidR="00D20533" w:rsidRPr="003A764E">
        <w:rPr>
          <w:rFonts w:asciiTheme="minorHAnsi" w:hAnsiTheme="minorHAnsi" w:cs="Courier New"/>
          <w:i/>
          <w:sz w:val="22"/>
          <w:szCs w:val="22"/>
        </w:rPr>
        <w:t>724 118 098</w:t>
      </w:r>
      <w:r w:rsidR="00D20533" w:rsidRPr="003A764E">
        <w:rPr>
          <w:rFonts w:asciiTheme="minorHAnsi" w:hAnsiTheme="minorHAnsi" w:cs="Courier New"/>
          <w:b/>
          <w:bCs/>
          <w:i/>
          <w:iCs/>
          <w:color w:val="000000"/>
          <w:sz w:val="22"/>
          <w:szCs w:val="22"/>
        </w:rPr>
        <w:t>,</w:t>
      </w:r>
      <w:r w:rsidRPr="003A764E">
        <w:rPr>
          <w:rFonts w:asciiTheme="minorHAnsi" w:hAnsiTheme="minorHAnsi" w:cs="Courier New"/>
          <w:b/>
          <w:bCs/>
          <w:i/>
          <w:iCs/>
          <w:color w:val="000000"/>
          <w:sz w:val="22"/>
          <w:szCs w:val="22"/>
        </w:rPr>
        <w:t xml:space="preserve"> </w:t>
      </w:r>
      <w:r w:rsidR="00D20533" w:rsidRPr="003A764E">
        <w:rPr>
          <w:rFonts w:asciiTheme="minorHAnsi" w:hAnsiTheme="minorHAnsi" w:cs="Courier New"/>
          <w:b/>
          <w:bCs/>
          <w:i/>
          <w:iCs/>
          <w:color w:val="000000"/>
          <w:sz w:val="22"/>
          <w:szCs w:val="22"/>
        </w:rPr>
        <w:t>Petr Hofman</w:t>
      </w:r>
      <w:r w:rsidRPr="003A764E">
        <w:rPr>
          <w:rFonts w:asciiTheme="minorHAnsi" w:hAnsiTheme="minorHAnsi" w:cs="Courier New"/>
          <w:b/>
          <w:bCs/>
          <w:i/>
          <w:iCs/>
          <w:color w:val="000000"/>
          <w:sz w:val="22"/>
          <w:szCs w:val="22"/>
        </w:rPr>
        <w:t xml:space="preserve">, </w:t>
      </w:r>
      <w:r w:rsidR="003A764E" w:rsidRPr="00DF4EFC">
        <w:rPr>
          <w:rFonts w:asciiTheme="minorHAnsi" w:hAnsiTheme="minorHAnsi" w:cs="Courier New"/>
          <w:b/>
          <w:bCs/>
          <w:i/>
          <w:iCs/>
          <w:color w:val="000000"/>
          <w:sz w:val="22"/>
          <w:szCs w:val="22"/>
          <w:highlight w:val="yellow"/>
        </w:rPr>
        <w:t>hlavní</w:t>
      </w:r>
      <w:r w:rsidR="003A764E" w:rsidRPr="00DF4EFC">
        <w:rPr>
          <w:rFonts w:asciiTheme="minorHAnsi" w:hAnsiTheme="minorHAnsi" w:cs="Courier New"/>
          <w:b/>
          <w:bCs/>
          <w:i/>
          <w:iCs/>
          <w:color w:val="000000"/>
          <w:sz w:val="22"/>
          <w:szCs w:val="22"/>
        </w:rPr>
        <w:t xml:space="preserve"> </w:t>
      </w:r>
      <w:r w:rsidRPr="00DF4EFC">
        <w:rPr>
          <w:rFonts w:asciiTheme="minorHAnsi" w:hAnsiTheme="minorHAnsi" w:cs="Courier New"/>
          <w:b/>
          <w:bCs/>
          <w:i/>
          <w:iCs/>
          <w:color w:val="000000"/>
          <w:sz w:val="22"/>
          <w:szCs w:val="22"/>
        </w:rPr>
        <w:t>s</w:t>
      </w:r>
      <w:r w:rsidRPr="00DF4EFC">
        <w:rPr>
          <w:rFonts w:asciiTheme="minorHAnsi" w:hAnsiTheme="minorHAnsi" w:cs="Courier New"/>
          <w:b/>
          <w:i/>
          <w:iCs/>
          <w:color w:val="000000"/>
          <w:sz w:val="22"/>
          <w:szCs w:val="22"/>
        </w:rPr>
        <w:t>tavbyvedoucí</w:t>
      </w:r>
      <w:r w:rsidRPr="003A764E">
        <w:rPr>
          <w:rFonts w:asciiTheme="minorHAnsi" w:hAnsiTheme="minorHAnsi" w:cs="Courier New"/>
          <w:i/>
          <w:iCs/>
          <w:color w:val="000000"/>
          <w:sz w:val="22"/>
          <w:szCs w:val="22"/>
        </w:rPr>
        <w:t xml:space="preserve">, </w:t>
      </w:r>
      <w:r w:rsidRPr="003A764E">
        <w:rPr>
          <w:rFonts w:asciiTheme="minorHAnsi" w:hAnsiTheme="minorHAnsi" w:cs="Courier New"/>
          <w:bCs/>
          <w:i/>
          <w:iCs/>
          <w:color w:val="000000"/>
          <w:sz w:val="22"/>
          <w:szCs w:val="22"/>
        </w:rPr>
        <w:t>tel.</w:t>
      </w:r>
      <w:r w:rsidRPr="003A764E">
        <w:rPr>
          <w:rFonts w:asciiTheme="minorHAnsi" w:hAnsiTheme="minorHAnsi" w:cs="Courier New"/>
          <w:i/>
          <w:sz w:val="22"/>
          <w:szCs w:val="22"/>
        </w:rPr>
        <w:t xml:space="preserve"> </w:t>
      </w:r>
      <w:r w:rsidR="00D20533" w:rsidRPr="003A764E">
        <w:rPr>
          <w:rFonts w:asciiTheme="minorHAnsi" w:hAnsiTheme="minorHAnsi" w:cs="Courier New"/>
          <w:i/>
          <w:sz w:val="22"/>
          <w:szCs w:val="22"/>
        </w:rPr>
        <w:t xml:space="preserve">606 713 223, </w:t>
      </w:r>
      <w:r w:rsidR="00D20533" w:rsidRPr="00DF4EFC">
        <w:rPr>
          <w:rFonts w:asciiTheme="minorHAnsi" w:hAnsiTheme="minorHAnsi" w:cs="Courier New"/>
          <w:b/>
          <w:i/>
          <w:sz w:val="22"/>
          <w:szCs w:val="22"/>
          <w:highlight w:val="yellow"/>
        </w:rPr>
        <w:t>Ing. Jiří Němec - stavbyvedoucí</w:t>
      </w:r>
      <w:r w:rsidR="00D20533" w:rsidRPr="003A764E">
        <w:rPr>
          <w:rFonts w:asciiTheme="minorHAnsi" w:hAnsiTheme="minorHAnsi" w:cs="Courier New"/>
          <w:i/>
          <w:sz w:val="22"/>
          <w:szCs w:val="22"/>
          <w:highlight w:val="yellow"/>
        </w:rPr>
        <w:t xml:space="preserve"> (tel. 724 915 039)</w:t>
      </w:r>
      <w:r w:rsidRPr="003A764E">
        <w:rPr>
          <w:rFonts w:asciiTheme="minorHAnsi" w:hAnsiTheme="minorHAnsi" w:cs="Courier New"/>
          <w:b/>
          <w:bCs/>
          <w:i/>
          <w:iCs/>
          <w:color w:val="000000"/>
          <w:sz w:val="22"/>
          <w:szCs w:val="22"/>
          <w:highlight w:val="yellow"/>
        </w:rPr>
        <w:t xml:space="preserve">, </w:t>
      </w:r>
      <w:r w:rsidR="00D20533" w:rsidRPr="003A764E">
        <w:rPr>
          <w:rFonts w:asciiTheme="minorHAnsi" w:hAnsiTheme="minorHAnsi" w:cs="Courier New"/>
          <w:b/>
          <w:bCs/>
          <w:i/>
          <w:iCs/>
          <w:color w:val="000000"/>
          <w:sz w:val="22"/>
          <w:szCs w:val="22"/>
          <w:highlight w:val="yellow"/>
        </w:rPr>
        <w:t xml:space="preserve">Martin Neplech – </w:t>
      </w:r>
      <w:r w:rsidR="00D20533" w:rsidRPr="00DF4EFC">
        <w:rPr>
          <w:rFonts w:asciiTheme="minorHAnsi" w:hAnsiTheme="minorHAnsi" w:cs="Courier New"/>
          <w:b/>
          <w:bCs/>
          <w:i/>
          <w:iCs/>
          <w:color w:val="000000"/>
          <w:sz w:val="22"/>
          <w:szCs w:val="22"/>
          <w:highlight w:val="yellow"/>
        </w:rPr>
        <w:t>stavbyvedoucí</w:t>
      </w:r>
      <w:r w:rsidR="00D20533" w:rsidRPr="003A764E">
        <w:rPr>
          <w:rFonts w:asciiTheme="minorHAnsi" w:hAnsiTheme="minorHAnsi" w:cs="Courier New"/>
          <w:bCs/>
          <w:i/>
          <w:iCs/>
          <w:color w:val="000000"/>
          <w:sz w:val="22"/>
          <w:szCs w:val="22"/>
          <w:highlight w:val="yellow"/>
        </w:rPr>
        <w:t xml:space="preserve"> (tel. 606 722 779), </w:t>
      </w:r>
      <w:r w:rsidR="00D20533" w:rsidRPr="00DF4EFC">
        <w:rPr>
          <w:rFonts w:asciiTheme="minorHAnsi" w:hAnsiTheme="minorHAnsi" w:cs="Courier New"/>
          <w:b/>
          <w:bCs/>
          <w:i/>
          <w:iCs/>
          <w:color w:val="000000"/>
          <w:sz w:val="22"/>
          <w:szCs w:val="22"/>
          <w:highlight w:val="yellow"/>
        </w:rPr>
        <w:t>Ing. Martin Rozbořil</w:t>
      </w:r>
      <w:r w:rsidR="003A764E" w:rsidRPr="00DF4EFC">
        <w:rPr>
          <w:rFonts w:asciiTheme="minorHAnsi" w:hAnsiTheme="minorHAnsi" w:cs="Courier New"/>
          <w:b/>
          <w:bCs/>
          <w:i/>
          <w:iCs/>
          <w:color w:val="000000"/>
          <w:sz w:val="22"/>
          <w:szCs w:val="22"/>
          <w:highlight w:val="yellow"/>
        </w:rPr>
        <w:t xml:space="preserve"> – stavbyvedoucí</w:t>
      </w:r>
      <w:r w:rsidR="003A764E" w:rsidRPr="003A764E">
        <w:rPr>
          <w:rFonts w:asciiTheme="minorHAnsi" w:hAnsiTheme="minorHAnsi" w:cs="Courier New"/>
          <w:bCs/>
          <w:i/>
          <w:iCs/>
          <w:color w:val="000000"/>
          <w:sz w:val="22"/>
          <w:szCs w:val="22"/>
          <w:highlight w:val="yellow"/>
        </w:rPr>
        <w:t xml:space="preserve"> (tel. 727 983 963) a </w:t>
      </w:r>
      <w:r w:rsidR="003A764E" w:rsidRPr="00DF4EFC">
        <w:rPr>
          <w:rFonts w:asciiTheme="minorHAnsi" w:hAnsiTheme="minorHAnsi" w:cs="Courier New"/>
          <w:b/>
          <w:bCs/>
          <w:i/>
          <w:iCs/>
          <w:color w:val="000000"/>
          <w:sz w:val="22"/>
          <w:szCs w:val="22"/>
          <w:highlight w:val="yellow"/>
        </w:rPr>
        <w:t>Ing. Radek Dohnal – stavební mistr</w:t>
      </w:r>
      <w:r w:rsidR="003A764E" w:rsidRPr="003A764E">
        <w:rPr>
          <w:rFonts w:asciiTheme="minorHAnsi" w:hAnsiTheme="minorHAnsi" w:cs="Courier New"/>
          <w:bCs/>
          <w:i/>
          <w:iCs/>
          <w:color w:val="000000"/>
          <w:sz w:val="22"/>
          <w:szCs w:val="22"/>
          <w:highlight w:val="yellow"/>
        </w:rPr>
        <w:t xml:space="preserve"> (tel. 778 739 793)</w:t>
      </w:r>
      <w:r w:rsidR="003A764E" w:rsidRPr="003A764E">
        <w:rPr>
          <w:rFonts w:asciiTheme="minorHAnsi" w:hAnsiTheme="minorHAnsi" w:cs="Courier New"/>
          <w:bCs/>
          <w:i/>
          <w:iCs/>
          <w:color w:val="000000"/>
          <w:sz w:val="22"/>
          <w:szCs w:val="22"/>
        </w:rPr>
        <w:t xml:space="preserve">, kteří </w:t>
      </w:r>
      <w:r w:rsidRPr="003A764E">
        <w:rPr>
          <w:rFonts w:asciiTheme="minorHAnsi" w:hAnsiTheme="minorHAnsi" w:cs="Courier New"/>
          <w:i/>
          <w:iCs/>
          <w:color w:val="000000"/>
          <w:sz w:val="22"/>
          <w:szCs w:val="22"/>
        </w:rPr>
        <w:t>jsou oprávněni vyřizovat s Objednatelem všechny náležitosti týkající se provádění Díla. Současně jsou oprávněni přejímat staveniště a předat předmět Díla. Nejsou oprávněni uzavírat dodatky k této Smlouvě.</w:t>
      </w:r>
    </w:p>
    <w:p w:rsidR="00997041" w:rsidRPr="00997041" w:rsidRDefault="00997041" w:rsidP="003A764E">
      <w:pPr>
        <w:pStyle w:val="Import0"/>
        <w:tabs>
          <w:tab w:val="left" w:pos="-2835"/>
        </w:tabs>
        <w:spacing w:line="240" w:lineRule="auto"/>
        <w:ind w:left="360"/>
        <w:jc w:val="both"/>
        <w:rPr>
          <w:rFonts w:asciiTheme="minorHAnsi" w:eastAsia="MS Mincho" w:hAnsiTheme="minorHAnsi" w:cs="Courier New"/>
          <w:sz w:val="22"/>
          <w:szCs w:val="22"/>
        </w:rPr>
      </w:pPr>
    </w:p>
    <w:p w:rsidR="005D34BF" w:rsidRDefault="005D34BF" w:rsidP="0064706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color w:val="000000"/>
          <w:sz w:val="22"/>
          <w:szCs w:val="22"/>
        </w:rPr>
      </w:pPr>
    </w:p>
    <w:p w:rsidR="005D34BF" w:rsidRDefault="00B62566" w:rsidP="00B6256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rPr>
          <w:rFonts w:asciiTheme="minorHAnsi" w:hAnsiTheme="minorHAnsi" w:cs="Courier New"/>
          <w:b/>
          <w:color w:val="000000"/>
          <w:sz w:val="22"/>
          <w:szCs w:val="22"/>
        </w:rPr>
      </w:pPr>
      <w:r>
        <w:rPr>
          <w:rFonts w:asciiTheme="minorHAnsi" w:hAnsiTheme="minorHAnsi" w:cs="Courier New"/>
          <w:b/>
          <w:color w:val="000000"/>
          <w:sz w:val="22"/>
          <w:szCs w:val="22"/>
        </w:rPr>
        <w:t>IV</w:t>
      </w:r>
      <w:r w:rsidR="005D34BF">
        <w:rPr>
          <w:rFonts w:asciiTheme="minorHAnsi" w:hAnsiTheme="minorHAnsi" w:cs="Courier New"/>
          <w:b/>
          <w:color w:val="000000"/>
          <w:sz w:val="22"/>
          <w:szCs w:val="22"/>
        </w:rPr>
        <w:t>.</w:t>
      </w:r>
    </w:p>
    <w:p w:rsidR="00396D6C" w:rsidRDefault="00B62566" w:rsidP="008B63E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rPr>
          <w:rFonts w:asciiTheme="minorHAnsi" w:hAnsiTheme="minorHAnsi" w:cs="Courier New"/>
          <w:b/>
          <w:color w:val="000000"/>
          <w:sz w:val="22"/>
          <w:szCs w:val="22"/>
        </w:rPr>
      </w:pPr>
      <w:r>
        <w:rPr>
          <w:rFonts w:asciiTheme="minorHAnsi" w:hAnsiTheme="minorHAnsi" w:cs="Courier New"/>
          <w:b/>
          <w:color w:val="000000"/>
          <w:sz w:val="22"/>
          <w:szCs w:val="22"/>
        </w:rPr>
        <w:t>Závěrečná ustanovení</w:t>
      </w:r>
    </w:p>
    <w:p w:rsidR="005D34BF" w:rsidRDefault="005D34BF" w:rsidP="00396D6C">
      <w:pPr>
        <w:pStyle w:val="Import34"/>
        <w:numPr>
          <w:ilvl w:val="0"/>
          <w:numId w:val="4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Theme="minorHAnsi" w:hAnsiTheme="minorHAnsi" w:cs="Courier New"/>
          <w:color w:val="000000"/>
          <w:sz w:val="22"/>
          <w:szCs w:val="22"/>
        </w:rPr>
      </w:pPr>
      <w:r w:rsidRPr="00137AD6">
        <w:rPr>
          <w:rFonts w:asciiTheme="minorHAnsi" w:hAnsiTheme="minorHAnsi" w:cs="Courier New"/>
          <w:color w:val="000000"/>
          <w:sz w:val="22"/>
          <w:szCs w:val="22"/>
        </w:rPr>
        <w:t xml:space="preserve"> Ostatní ujednání smlouvy o dílo</w:t>
      </w:r>
      <w:r w:rsidR="00B62566" w:rsidRPr="00137AD6">
        <w:rPr>
          <w:rFonts w:asciiTheme="minorHAnsi" w:hAnsiTheme="minorHAnsi" w:cs="Courier New"/>
          <w:color w:val="000000"/>
          <w:sz w:val="22"/>
          <w:szCs w:val="22"/>
        </w:rPr>
        <w:t xml:space="preserve"> ze dne </w:t>
      </w:r>
      <w:proofErr w:type="gramStart"/>
      <w:r w:rsidR="003A764E">
        <w:rPr>
          <w:rFonts w:asciiTheme="minorHAnsi" w:hAnsiTheme="minorHAnsi" w:cs="Courier New"/>
          <w:color w:val="000000"/>
          <w:sz w:val="22"/>
          <w:szCs w:val="22"/>
        </w:rPr>
        <w:t>8.2</w:t>
      </w:r>
      <w:r w:rsidR="003F6A6E">
        <w:rPr>
          <w:rFonts w:asciiTheme="minorHAnsi" w:hAnsiTheme="minorHAnsi" w:cs="Courier New"/>
          <w:color w:val="000000"/>
          <w:sz w:val="22"/>
          <w:szCs w:val="22"/>
        </w:rPr>
        <w:t>.</w:t>
      </w:r>
      <w:r w:rsidR="00B62566" w:rsidRPr="00137AD6">
        <w:rPr>
          <w:rFonts w:asciiTheme="minorHAnsi" w:hAnsiTheme="minorHAnsi" w:cs="Courier New"/>
          <w:color w:val="000000"/>
          <w:sz w:val="22"/>
          <w:szCs w:val="22"/>
        </w:rPr>
        <w:t>2017</w:t>
      </w:r>
      <w:proofErr w:type="gramEnd"/>
      <w:r w:rsidRPr="00137AD6">
        <w:rPr>
          <w:rFonts w:asciiTheme="minorHAnsi" w:hAnsiTheme="minorHAnsi" w:cs="Courier New"/>
          <w:color w:val="000000"/>
          <w:sz w:val="22"/>
          <w:szCs w:val="22"/>
        </w:rPr>
        <w:t xml:space="preserve"> </w:t>
      </w:r>
      <w:r w:rsidR="003A764E">
        <w:rPr>
          <w:rFonts w:asciiTheme="minorHAnsi" w:hAnsiTheme="minorHAnsi" w:cs="Courier New"/>
          <w:color w:val="000000"/>
          <w:sz w:val="22"/>
          <w:szCs w:val="22"/>
        </w:rPr>
        <w:t xml:space="preserve">a dodatků číslo 1 a 2 </w:t>
      </w:r>
      <w:r w:rsidRPr="00137AD6">
        <w:rPr>
          <w:rFonts w:asciiTheme="minorHAnsi" w:hAnsiTheme="minorHAnsi" w:cs="Courier New"/>
          <w:color w:val="000000"/>
          <w:sz w:val="22"/>
          <w:szCs w:val="22"/>
        </w:rPr>
        <w:t xml:space="preserve">nedotčená tímto dodatkem </w:t>
      </w:r>
      <w:r w:rsidR="00B62566" w:rsidRPr="00137AD6">
        <w:rPr>
          <w:rFonts w:asciiTheme="minorHAnsi" w:hAnsiTheme="minorHAnsi" w:cs="Courier New"/>
          <w:color w:val="000000"/>
          <w:sz w:val="22"/>
          <w:szCs w:val="22"/>
        </w:rPr>
        <w:t xml:space="preserve">se nemění a </w:t>
      </w:r>
      <w:r w:rsidRPr="00137AD6">
        <w:rPr>
          <w:rFonts w:asciiTheme="minorHAnsi" w:hAnsiTheme="minorHAnsi" w:cs="Courier New"/>
          <w:color w:val="000000"/>
          <w:sz w:val="22"/>
          <w:szCs w:val="22"/>
        </w:rPr>
        <w:t xml:space="preserve">zůstávají </w:t>
      </w:r>
      <w:r w:rsidR="00B62566" w:rsidRPr="00137AD6">
        <w:rPr>
          <w:rFonts w:asciiTheme="minorHAnsi" w:hAnsiTheme="minorHAnsi" w:cs="Courier New"/>
          <w:color w:val="000000"/>
          <w:sz w:val="22"/>
          <w:szCs w:val="22"/>
        </w:rPr>
        <w:t>v platnosti.</w:t>
      </w:r>
    </w:p>
    <w:p w:rsidR="005D34BF" w:rsidRDefault="005D34BF" w:rsidP="00396D6C">
      <w:pPr>
        <w:pStyle w:val="Import34"/>
        <w:numPr>
          <w:ilvl w:val="0"/>
          <w:numId w:val="4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Theme="minorHAnsi" w:hAnsiTheme="minorHAnsi" w:cs="Courier New"/>
          <w:color w:val="000000"/>
          <w:sz w:val="22"/>
          <w:szCs w:val="22"/>
        </w:rPr>
      </w:pPr>
      <w:r w:rsidRPr="00137AD6">
        <w:rPr>
          <w:rFonts w:asciiTheme="minorHAnsi" w:hAnsiTheme="minorHAnsi" w:cs="Courier New"/>
          <w:color w:val="000000"/>
          <w:sz w:val="22"/>
          <w:szCs w:val="22"/>
        </w:rPr>
        <w:t>Tento dodatek</w:t>
      </w:r>
      <w:r w:rsidR="00B62566" w:rsidRPr="00137AD6">
        <w:rPr>
          <w:rFonts w:asciiTheme="minorHAnsi" w:hAnsiTheme="minorHAnsi" w:cs="Courier New"/>
          <w:color w:val="000000"/>
          <w:sz w:val="22"/>
          <w:szCs w:val="22"/>
        </w:rPr>
        <w:t>, který je nedílnou součástí smlouvy o dílo,</w:t>
      </w:r>
      <w:r w:rsidRPr="00137AD6">
        <w:rPr>
          <w:rFonts w:asciiTheme="minorHAnsi" w:hAnsiTheme="minorHAnsi" w:cs="Courier New"/>
          <w:color w:val="000000"/>
          <w:sz w:val="22"/>
          <w:szCs w:val="22"/>
        </w:rPr>
        <w:t xml:space="preserve"> nabývá platnosti a účinnosti </w:t>
      </w:r>
      <w:r w:rsidR="00B62566" w:rsidRPr="00137AD6">
        <w:rPr>
          <w:rFonts w:asciiTheme="minorHAnsi" w:hAnsiTheme="minorHAnsi" w:cs="Courier New"/>
          <w:color w:val="000000"/>
          <w:sz w:val="22"/>
          <w:szCs w:val="22"/>
        </w:rPr>
        <w:t>dnem jeho podpisu oprávněnými zástupci</w:t>
      </w:r>
      <w:r w:rsidRPr="00137AD6">
        <w:rPr>
          <w:rFonts w:asciiTheme="minorHAnsi" w:hAnsiTheme="minorHAnsi" w:cs="Courier New"/>
          <w:color w:val="000000"/>
          <w:sz w:val="22"/>
          <w:szCs w:val="22"/>
        </w:rPr>
        <w:t xml:space="preserve"> smluvních stran.</w:t>
      </w:r>
    </w:p>
    <w:p w:rsidR="005D34BF" w:rsidRDefault="005D34BF" w:rsidP="00396D6C">
      <w:pPr>
        <w:pStyle w:val="Import34"/>
        <w:numPr>
          <w:ilvl w:val="0"/>
          <w:numId w:val="4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Theme="minorHAnsi" w:hAnsiTheme="minorHAnsi" w:cs="Courier New"/>
          <w:color w:val="000000"/>
          <w:sz w:val="22"/>
          <w:szCs w:val="22"/>
        </w:rPr>
      </w:pPr>
      <w:r w:rsidRPr="00137AD6">
        <w:rPr>
          <w:rFonts w:asciiTheme="minorHAnsi" w:hAnsiTheme="minorHAnsi" w:cs="Courier New"/>
          <w:color w:val="000000"/>
          <w:sz w:val="22"/>
          <w:szCs w:val="22"/>
        </w:rPr>
        <w:t xml:space="preserve">Tento dodatek </w:t>
      </w:r>
      <w:r w:rsidR="00137AD6" w:rsidRPr="00137AD6">
        <w:rPr>
          <w:rFonts w:asciiTheme="minorHAnsi" w:hAnsiTheme="minorHAnsi" w:cs="Courier New"/>
          <w:color w:val="000000"/>
          <w:sz w:val="22"/>
          <w:szCs w:val="22"/>
        </w:rPr>
        <w:t>je vyhotoven</w:t>
      </w:r>
      <w:r w:rsidRPr="00137AD6">
        <w:rPr>
          <w:rFonts w:asciiTheme="minorHAnsi" w:hAnsiTheme="minorHAnsi" w:cs="Courier New"/>
          <w:color w:val="000000"/>
          <w:sz w:val="22"/>
          <w:szCs w:val="22"/>
        </w:rPr>
        <w:t xml:space="preserve"> ve </w:t>
      </w:r>
      <w:r w:rsidR="00137AD6" w:rsidRPr="00137AD6">
        <w:rPr>
          <w:rFonts w:asciiTheme="minorHAnsi" w:hAnsiTheme="minorHAnsi" w:cs="Courier New"/>
          <w:color w:val="000000"/>
          <w:sz w:val="22"/>
          <w:szCs w:val="22"/>
        </w:rPr>
        <w:t>4 /</w:t>
      </w:r>
      <w:r w:rsidRPr="00137AD6">
        <w:rPr>
          <w:rFonts w:asciiTheme="minorHAnsi" w:hAnsiTheme="minorHAnsi" w:cs="Courier New"/>
          <w:color w:val="000000"/>
          <w:sz w:val="22"/>
          <w:szCs w:val="22"/>
        </w:rPr>
        <w:t>čtyřech</w:t>
      </w:r>
      <w:r w:rsidR="00137AD6" w:rsidRPr="00137AD6">
        <w:rPr>
          <w:rFonts w:asciiTheme="minorHAnsi" w:hAnsiTheme="minorHAnsi" w:cs="Courier New"/>
          <w:color w:val="000000"/>
          <w:sz w:val="22"/>
          <w:szCs w:val="22"/>
        </w:rPr>
        <w:t>/ stejnopisech</w:t>
      </w:r>
      <w:r w:rsidRPr="00137AD6">
        <w:rPr>
          <w:rFonts w:asciiTheme="minorHAnsi" w:hAnsiTheme="minorHAnsi" w:cs="Courier New"/>
          <w:color w:val="000000"/>
          <w:sz w:val="22"/>
          <w:szCs w:val="22"/>
        </w:rPr>
        <w:t xml:space="preserve">, z nichž každá smluvní strana obdrží po </w:t>
      </w:r>
      <w:r w:rsidR="00137AD6" w:rsidRPr="00137AD6">
        <w:rPr>
          <w:rFonts w:asciiTheme="minorHAnsi" w:hAnsiTheme="minorHAnsi" w:cs="Courier New"/>
          <w:color w:val="000000"/>
          <w:sz w:val="22"/>
          <w:szCs w:val="22"/>
        </w:rPr>
        <w:t>2 /</w:t>
      </w:r>
      <w:r w:rsidRPr="00137AD6">
        <w:rPr>
          <w:rFonts w:asciiTheme="minorHAnsi" w:hAnsiTheme="minorHAnsi" w:cs="Courier New"/>
          <w:color w:val="000000"/>
          <w:sz w:val="22"/>
          <w:szCs w:val="22"/>
        </w:rPr>
        <w:t>dvou</w:t>
      </w:r>
      <w:r w:rsidR="00137AD6" w:rsidRPr="00137AD6">
        <w:rPr>
          <w:rFonts w:asciiTheme="minorHAnsi" w:hAnsiTheme="minorHAnsi" w:cs="Courier New"/>
          <w:color w:val="000000"/>
          <w:sz w:val="22"/>
          <w:szCs w:val="22"/>
        </w:rPr>
        <w:t>/</w:t>
      </w:r>
      <w:r w:rsidRPr="00137AD6">
        <w:rPr>
          <w:rFonts w:asciiTheme="minorHAnsi" w:hAnsiTheme="minorHAnsi" w:cs="Courier New"/>
          <w:color w:val="000000"/>
          <w:sz w:val="22"/>
          <w:szCs w:val="22"/>
        </w:rPr>
        <w:t xml:space="preserve"> vyhotoveních.</w:t>
      </w:r>
    </w:p>
    <w:p w:rsidR="00137AD6" w:rsidRDefault="00137AD6" w:rsidP="00396D6C">
      <w:pPr>
        <w:pStyle w:val="Import34"/>
        <w:numPr>
          <w:ilvl w:val="0"/>
          <w:numId w:val="4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Theme="minorHAnsi" w:hAnsiTheme="minorHAnsi" w:cs="Courier New"/>
          <w:color w:val="000000"/>
          <w:sz w:val="22"/>
          <w:szCs w:val="22"/>
        </w:rPr>
      </w:pPr>
      <w:r>
        <w:rPr>
          <w:rFonts w:asciiTheme="minorHAnsi" w:hAnsiTheme="minorHAnsi" w:cs="Courier New"/>
          <w:color w:val="000000"/>
          <w:sz w:val="22"/>
          <w:szCs w:val="22"/>
        </w:rPr>
        <w:t>Smluvní strany prohlašují, že se seznámily s textem tohoto dodatku, a na důkaz souhlasu s jeho písemným zněním připojují své vlastnoruční podpisy.</w:t>
      </w:r>
    </w:p>
    <w:p w:rsidR="00137AD6" w:rsidRDefault="00137AD6" w:rsidP="00396D6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jc w:val="both"/>
        <w:rPr>
          <w:rFonts w:asciiTheme="minorHAnsi" w:hAnsiTheme="minorHAnsi" w:cs="Courier New"/>
          <w:color w:val="000000"/>
          <w:sz w:val="22"/>
          <w:szCs w:val="22"/>
        </w:rPr>
      </w:pPr>
    </w:p>
    <w:p w:rsidR="00137AD6" w:rsidRDefault="00137AD6" w:rsidP="00137AD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color w:val="000000"/>
          <w:sz w:val="22"/>
          <w:szCs w:val="22"/>
        </w:rPr>
      </w:pPr>
      <w:r>
        <w:rPr>
          <w:rFonts w:asciiTheme="minorHAnsi" w:hAnsiTheme="minorHAnsi" w:cs="Courier New"/>
          <w:color w:val="000000"/>
          <w:sz w:val="22"/>
          <w:szCs w:val="22"/>
        </w:rPr>
        <w:t>Seznam příloh:</w:t>
      </w:r>
    </w:p>
    <w:p w:rsidR="002E3BC0" w:rsidRDefault="003A764E" w:rsidP="003A764E">
      <w:pPr>
        <w:pStyle w:val="Import0"/>
        <w:spacing w:line="240" w:lineRule="auto"/>
        <w:rPr>
          <w:rFonts w:asciiTheme="minorHAnsi" w:hAnsiTheme="minorHAnsi" w:cs="Courier New"/>
          <w:sz w:val="22"/>
          <w:szCs w:val="22"/>
        </w:rPr>
      </w:pPr>
      <w:r>
        <w:rPr>
          <w:rFonts w:asciiTheme="minorHAnsi" w:hAnsiTheme="minorHAnsi" w:cs="Courier New"/>
          <w:sz w:val="22"/>
          <w:szCs w:val="22"/>
        </w:rPr>
        <w:t xml:space="preserve">           Přílohy nejsou.</w:t>
      </w:r>
    </w:p>
    <w:p w:rsidR="002E3BC0" w:rsidRDefault="002E3BC0" w:rsidP="00C910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color w:val="000000"/>
          <w:sz w:val="22"/>
          <w:szCs w:val="22"/>
        </w:rPr>
      </w:pPr>
    </w:p>
    <w:p w:rsidR="008B63E3" w:rsidRDefault="008B63E3" w:rsidP="00C910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color w:val="000000"/>
          <w:sz w:val="22"/>
          <w:szCs w:val="22"/>
        </w:rPr>
      </w:pPr>
    </w:p>
    <w:p w:rsidR="00601EBB" w:rsidRDefault="00601EBB" w:rsidP="008B63E3">
      <w:pPr>
        <w:pStyle w:val="Import0"/>
        <w:spacing w:line="240" w:lineRule="auto"/>
        <w:rPr>
          <w:rFonts w:asciiTheme="minorHAnsi" w:hAnsiTheme="minorHAnsi" w:cs="Courier New"/>
          <w:sz w:val="22"/>
          <w:szCs w:val="22"/>
        </w:rPr>
      </w:pPr>
    </w:p>
    <w:p w:rsidR="000B2B85" w:rsidRPr="00690CE7" w:rsidRDefault="00865C89" w:rsidP="00C910E8">
      <w:pPr>
        <w:pStyle w:val="Import0"/>
        <w:spacing w:line="240" w:lineRule="auto"/>
        <w:rPr>
          <w:rFonts w:asciiTheme="minorHAnsi" w:hAnsiTheme="minorHAnsi" w:cs="Courier New"/>
          <w:sz w:val="22"/>
          <w:szCs w:val="22"/>
        </w:rPr>
      </w:pPr>
      <w:r w:rsidRPr="00690CE7">
        <w:rPr>
          <w:rFonts w:asciiTheme="minorHAnsi" w:hAnsiTheme="minorHAnsi" w:cs="Courier New"/>
          <w:sz w:val="22"/>
          <w:szCs w:val="22"/>
        </w:rPr>
        <w:t xml:space="preserve">V Olomouci, dne ……………………………….           </w:t>
      </w:r>
      <w:r w:rsidR="00A5306A" w:rsidRPr="00690CE7">
        <w:rPr>
          <w:rFonts w:asciiTheme="minorHAnsi" w:hAnsiTheme="minorHAnsi" w:cs="Courier New"/>
          <w:sz w:val="22"/>
          <w:szCs w:val="22"/>
        </w:rPr>
        <w:t xml:space="preserve">       </w:t>
      </w:r>
      <w:r w:rsidRPr="00690CE7">
        <w:rPr>
          <w:rFonts w:asciiTheme="minorHAnsi" w:hAnsiTheme="minorHAnsi" w:cs="Courier New"/>
          <w:sz w:val="22"/>
          <w:szCs w:val="22"/>
        </w:rPr>
        <w:t xml:space="preserve">     </w:t>
      </w:r>
      <w:r w:rsidR="00F75253">
        <w:rPr>
          <w:rFonts w:asciiTheme="minorHAnsi" w:hAnsiTheme="minorHAnsi" w:cs="Courier New"/>
          <w:sz w:val="22"/>
          <w:szCs w:val="22"/>
        </w:rPr>
        <w:t xml:space="preserve">            </w:t>
      </w:r>
      <w:r w:rsidRPr="00690CE7">
        <w:rPr>
          <w:rFonts w:asciiTheme="minorHAnsi" w:hAnsiTheme="minorHAnsi" w:cs="Courier New"/>
          <w:sz w:val="22"/>
          <w:szCs w:val="22"/>
        </w:rPr>
        <w:t xml:space="preserve"> </w:t>
      </w:r>
      <w:r w:rsidR="000B2B85" w:rsidRPr="00690CE7">
        <w:rPr>
          <w:rFonts w:asciiTheme="minorHAnsi" w:hAnsiTheme="minorHAnsi" w:cs="Courier New"/>
          <w:sz w:val="22"/>
          <w:szCs w:val="22"/>
        </w:rPr>
        <w:t xml:space="preserve">V </w:t>
      </w:r>
      <w:r w:rsidR="00F75253">
        <w:rPr>
          <w:rFonts w:asciiTheme="minorHAnsi" w:hAnsiTheme="minorHAnsi" w:cs="Courier New"/>
          <w:sz w:val="22"/>
          <w:szCs w:val="22"/>
        </w:rPr>
        <w:t>Olomouci</w:t>
      </w:r>
      <w:r w:rsidR="000B2B85" w:rsidRPr="00690CE7">
        <w:rPr>
          <w:rFonts w:asciiTheme="minorHAnsi" w:hAnsiTheme="minorHAnsi" w:cs="Courier New"/>
          <w:sz w:val="22"/>
          <w:szCs w:val="22"/>
        </w:rPr>
        <w:t>, dne ………………………………</w:t>
      </w:r>
      <w:r w:rsidR="000B2B85" w:rsidRPr="00690CE7">
        <w:rPr>
          <w:rFonts w:asciiTheme="minorHAnsi" w:hAnsiTheme="minorHAnsi" w:cs="Courier New"/>
          <w:sz w:val="22"/>
          <w:szCs w:val="22"/>
        </w:rPr>
        <w:tab/>
      </w:r>
    </w:p>
    <w:p w:rsidR="000B2B85" w:rsidRPr="00690CE7" w:rsidRDefault="000B2B85" w:rsidP="00C910E8">
      <w:pPr>
        <w:pStyle w:val="Import41"/>
        <w:tabs>
          <w:tab w:val="clear" w:pos="6192"/>
        </w:tabs>
        <w:spacing w:line="240" w:lineRule="auto"/>
        <w:ind w:left="0"/>
        <w:rPr>
          <w:rFonts w:asciiTheme="minorHAnsi" w:hAnsiTheme="minorHAnsi" w:cs="Courier New"/>
          <w:sz w:val="22"/>
          <w:szCs w:val="22"/>
        </w:rPr>
      </w:pPr>
      <w:r w:rsidRPr="00690CE7">
        <w:rPr>
          <w:rFonts w:asciiTheme="minorHAnsi" w:hAnsiTheme="minorHAnsi" w:cs="Courier New"/>
          <w:sz w:val="22"/>
          <w:szCs w:val="22"/>
        </w:rPr>
        <w:t>Za objednatele:</w:t>
      </w:r>
      <w:r w:rsidRPr="00690CE7">
        <w:rPr>
          <w:rFonts w:asciiTheme="minorHAnsi" w:hAnsiTheme="minorHAnsi" w:cs="Courier New"/>
          <w:sz w:val="22"/>
          <w:szCs w:val="22"/>
        </w:rPr>
        <w:tab/>
      </w:r>
      <w:r w:rsidRPr="00690CE7">
        <w:rPr>
          <w:rFonts w:asciiTheme="minorHAnsi" w:hAnsiTheme="minorHAnsi" w:cs="Courier New"/>
          <w:sz w:val="22"/>
          <w:szCs w:val="22"/>
        </w:rPr>
        <w:tab/>
      </w:r>
      <w:r w:rsidRPr="00690CE7">
        <w:rPr>
          <w:rFonts w:asciiTheme="minorHAnsi" w:hAnsiTheme="minorHAnsi" w:cs="Courier New"/>
          <w:sz w:val="22"/>
          <w:szCs w:val="22"/>
        </w:rPr>
        <w:tab/>
      </w:r>
      <w:r w:rsidRPr="00690CE7">
        <w:rPr>
          <w:rFonts w:asciiTheme="minorHAnsi" w:hAnsiTheme="minorHAnsi" w:cs="Courier New"/>
          <w:sz w:val="22"/>
          <w:szCs w:val="22"/>
        </w:rPr>
        <w:tab/>
      </w:r>
      <w:r w:rsidR="00865C89" w:rsidRPr="00690CE7">
        <w:rPr>
          <w:rFonts w:asciiTheme="minorHAnsi" w:hAnsiTheme="minorHAnsi" w:cs="Courier New"/>
          <w:sz w:val="22"/>
          <w:szCs w:val="22"/>
        </w:rPr>
        <w:t xml:space="preserve"> </w:t>
      </w:r>
      <w:r w:rsidR="00A5306A" w:rsidRPr="00690CE7">
        <w:rPr>
          <w:rFonts w:asciiTheme="minorHAnsi" w:hAnsiTheme="minorHAnsi" w:cs="Courier New"/>
          <w:sz w:val="22"/>
          <w:szCs w:val="22"/>
        </w:rPr>
        <w:t xml:space="preserve">        </w:t>
      </w:r>
      <w:r w:rsidR="00865C89" w:rsidRPr="00690CE7">
        <w:rPr>
          <w:rFonts w:asciiTheme="minorHAnsi" w:hAnsiTheme="minorHAnsi" w:cs="Courier New"/>
          <w:sz w:val="22"/>
          <w:szCs w:val="22"/>
        </w:rPr>
        <w:t xml:space="preserve">     </w:t>
      </w:r>
      <w:r w:rsidR="0064706A" w:rsidRPr="00690CE7">
        <w:rPr>
          <w:rFonts w:asciiTheme="minorHAnsi" w:hAnsiTheme="minorHAnsi" w:cs="Courier New"/>
          <w:sz w:val="22"/>
          <w:szCs w:val="22"/>
        </w:rPr>
        <w:t xml:space="preserve">            </w:t>
      </w:r>
      <w:r w:rsidR="00865C89" w:rsidRPr="00690CE7">
        <w:rPr>
          <w:rFonts w:asciiTheme="minorHAnsi" w:hAnsiTheme="minorHAnsi" w:cs="Courier New"/>
          <w:sz w:val="22"/>
          <w:szCs w:val="22"/>
        </w:rPr>
        <w:t xml:space="preserve"> </w:t>
      </w:r>
      <w:r w:rsidR="00C910E8">
        <w:rPr>
          <w:rFonts w:asciiTheme="minorHAnsi" w:hAnsiTheme="minorHAnsi" w:cs="Courier New"/>
          <w:sz w:val="22"/>
          <w:szCs w:val="22"/>
        </w:rPr>
        <w:t xml:space="preserve">      </w:t>
      </w:r>
      <w:r w:rsidR="00865C89" w:rsidRPr="00690CE7">
        <w:rPr>
          <w:rFonts w:asciiTheme="minorHAnsi" w:hAnsiTheme="minorHAnsi" w:cs="Courier New"/>
          <w:sz w:val="22"/>
          <w:szCs w:val="22"/>
        </w:rPr>
        <w:t xml:space="preserve"> </w:t>
      </w:r>
      <w:r w:rsidRPr="00690CE7">
        <w:rPr>
          <w:rFonts w:asciiTheme="minorHAnsi" w:hAnsiTheme="minorHAnsi" w:cs="Courier New"/>
          <w:sz w:val="22"/>
          <w:szCs w:val="22"/>
        </w:rPr>
        <w:t>Za zhotovitele:</w:t>
      </w:r>
    </w:p>
    <w:tbl>
      <w:tblPr>
        <w:tblW w:w="0" w:type="auto"/>
        <w:tblLook w:val="04A0"/>
      </w:tblPr>
      <w:tblGrid>
        <w:gridCol w:w="4579"/>
        <w:gridCol w:w="4579"/>
      </w:tblGrid>
      <w:tr w:rsidR="000B2B85" w:rsidRPr="00690CE7" w:rsidTr="008B63E3">
        <w:trPr>
          <w:trHeight w:val="462"/>
        </w:trPr>
        <w:tc>
          <w:tcPr>
            <w:tcW w:w="4579" w:type="dxa"/>
          </w:tcPr>
          <w:p w:rsidR="00471677" w:rsidRDefault="00471677" w:rsidP="00D829CA">
            <w:pPr>
              <w:pStyle w:val="Import42"/>
              <w:tabs>
                <w:tab w:val="clear" w:pos="6048"/>
              </w:tabs>
              <w:spacing w:line="240" w:lineRule="auto"/>
              <w:ind w:left="0"/>
              <w:rPr>
                <w:rFonts w:asciiTheme="minorHAnsi" w:hAnsiTheme="minorHAnsi" w:cs="Courier New"/>
                <w:b/>
                <w:sz w:val="22"/>
                <w:szCs w:val="22"/>
              </w:rPr>
            </w:pPr>
          </w:p>
          <w:p w:rsidR="00471677" w:rsidRDefault="00471677" w:rsidP="00D829CA">
            <w:pPr>
              <w:pStyle w:val="Import42"/>
              <w:tabs>
                <w:tab w:val="clear" w:pos="6048"/>
              </w:tabs>
              <w:spacing w:line="240" w:lineRule="auto"/>
              <w:ind w:left="0"/>
              <w:rPr>
                <w:rFonts w:asciiTheme="minorHAnsi" w:hAnsiTheme="minorHAnsi" w:cs="Courier New"/>
                <w:b/>
                <w:sz w:val="22"/>
                <w:szCs w:val="22"/>
              </w:rPr>
            </w:pPr>
            <w:bookmarkStart w:id="0" w:name="_GoBack"/>
            <w:bookmarkEnd w:id="0"/>
          </w:p>
          <w:p w:rsidR="00C910E8" w:rsidRDefault="00C910E8" w:rsidP="00D829CA">
            <w:pPr>
              <w:pStyle w:val="Import42"/>
              <w:tabs>
                <w:tab w:val="clear" w:pos="6048"/>
              </w:tabs>
              <w:spacing w:line="240" w:lineRule="auto"/>
              <w:ind w:left="0"/>
              <w:rPr>
                <w:rFonts w:asciiTheme="minorHAnsi" w:hAnsiTheme="minorHAnsi" w:cs="Courier New"/>
                <w:b/>
                <w:sz w:val="22"/>
                <w:szCs w:val="22"/>
              </w:rPr>
            </w:pPr>
          </w:p>
          <w:p w:rsidR="00C910E8" w:rsidRPr="00690CE7" w:rsidRDefault="00C910E8" w:rsidP="00D829CA">
            <w:pPr>
              <w:pStyle w:val="Import42"/>
              <w:tabs>
                <w:tab w:val="clear" w:pos="6048"/>
              </w:tabs>
              <w:spacing w:line="240" w:lineRule="auto"/>
              <w:ind w:left="0"/>
              <w:rPr>
                <w:rFonts w:asciiTheme="minorHAnsi" w:hAnsiTheme="minorHAnsi" w:cs="Courier New"/>
                <w:b/>
                <w:sz w:val="22"/>
                <w:szCs w:val="22"/>
              </w:rPr>
            </w:pPr>
          </w:p>
          <w:p w:rsidR="000B2B85" w:rsidRPr="00690CE7" w:rsidRDefault="000B2B85" w:rsidP="00D829CA">
            <w:pPr>
              <w:pStyle w:val="Import42"/>
              <w:tabs>
                <w:tab w:val="clear" w:pos="6048"/>
              </w:tabs>
              <w:spacing w:line="240" w:lineRule="auto"/>
              <w:ind w:left="0"/>
              <w:rPr>
                <w:rFonts w:asciiTheme="minorHAnsi" w:hAnsiTheme="minorHAnsi" w:cs="Courier New"/>
                <w:b/>
                <w:sz w:val="22"/>
                <w:szCs w:val="22"/>
              </w:rPr>
            </w:pPr>
          </w:p>
          <w:p w:rsidR="000B2B85" w:rsidRPr="00690CE7" w:rsidRDefault="000B2B85" w:rsidP="0064706A">
            <w:pPr>
              <w:pStyle w:val="Import42"/>
              <w:tabs>
                <w:tab w:val="clear" w:pos="6048"/>
              </w:tabs>
              <w:spacing w:line="240" w:lineRule="auto"/>
              <w:ind w:left="0"/>
              <w:rPr>
                <w:rFonts w:asciiTheme="minorHAnsi" w:hAnsiTheme="minorHAnsi" w:cs="Courier New"/>
                <w:b/>
                <w:sz w:val="22"/>
                <w:szCs w:val="22"/>
              </w:rPr>
            </w:pPr>
            <w:r w:rsidRPr="00690CE7">
              <w:rPr>
                <w:rFonts w:asciiTheme="minorHAnsi" w:hAnsiTheme="minorHAnsi" w:cs="Courier New"/>
                <w:b/>
                <w:sz w:val="22"/>
                <w:szCs w:val="22"/>
              </w:rPr>
              <w:t>_________________________</w:t>
            </w:r>
          </w:p>
        </w:tc>
        <w:tc>
          <w:tcPr>
            <w:tcW w:w="4579" w:type="dxa"/>
          </w:tcPr>
          <w:p w:rsidR="009A0432" w:rsidRDefault="009A0432" w:rsidP="00D829CA">
            <w:pPr>
              <w:pStyle w:val="Import42"/>
              <w:tabs>
                <w:tab w:val="clear" w:pos="6048"/>
              </w:tabs>
              <w:spacing w:line="240" w:lineRule="auto"/>
              <w:ind w:left="0"/>
              <w:jc w:val="center"/>
              <w:rPr>
                <w:rFonts w:asciiTheme="minorHAnsi" w:hAnsiTheme="minorHAnsi" w:cs="Courier New"/>
                <w:b/>
                <w:sz w:val="22"/>
                <w:szCs w:val="22"/>
              </w:rPr>
            </w:pPr>
          </w:p>
          <w:p w:rsidR="00601EBB" w:rsidRDefault="00601EBB" w:rsidP="00D829CA">
            <w:pPr>
              <w:pStyle w:val="Import42"/>
              <w:tabs>
                <w:tab w:val="clear" w:pos="6048"/>
              </w:tabs>
              <w:spacing w:line="240" w:lineRule="auto"/>
              <w:ind w:left="0"/>
              <w:jc w:val="center"/>
              <w:rPr>
                <w:rFonts w:asciiTheme="minorHAnsi" w:hAnsiTheme="minorHAnsi" w:cs="Courier New"/>
                <w:b/>
                <w:sz w:val="22"/>
                <w:szCs w:val="22"/>
              </w:rPr>
            </w:pPr>
          </w:p>
          <w:p w:rsidR="00471677" w:rsidRDefault="00471677" w:rsidP="00D829CA">
            <w:pPr>
              <w:pStyle w:val="Import42"/>
              <w:tabs>
                <w:tab w:val="clear" w:pos="6048"/>
              </w:tabs>
              <w:spacing w:line="240" w:lineRule="auto"/>
              <w:ind w:left="0"/>
              <w:jc w:val="center"/>
              <w:rPr>
                <w:rFonts w:asciiTheme="minorHAnsi" w:hAnsiTheme="minorHAnsi" w:cs="Courier New"/>
                <w:b/>
                <w:sz w:val="22"/>
                <w:szCs w:val="22"/>
              </w:rPr>
            </w:pPr>
          </w:p>
          <w:p w:rsidR="00471677" w:rsidRDefault="00471677" w:rsidP="00D829CA">
            <w:pPr>
              <w:pStyle w:val="Import42"/>
              <w:tabs>
                <w:tab w:val="clear" w:pos="6048"/>
              </w:tabs>
              <w:spacing w:line="240" w:lineRule="auto"/>
              <w:ind w:left="0"/>
              <w:jc w:val="center"/>
              <w:rPr>
                <w:rFonts w:asciiTheme="minorHAnsi" w:hAnsiTheme="minorHAnsi" w:cs="Courier New"/>
                <w:b/>
                <w:sz w:val="22"/>
                <w:szCs w:val="22"/>
              </w:rPr>
            </w:pPr>
          </w:p>
          <w:p w:rsidR="00471677" w:rsidRDefault="00471677" w:rsidP="00D829CA">
            <w:pPr>
              <w:pStyle w:val="Import42"/>
              <w:tabs>
                <w:tab w:val="clear" w:pos="6048"/>
              </w:tabs>
              <w:spacing w:line="240" w:lineRule="auto"/>
              <w:ind w:left="0"/>
              <w:jc w:val="center"/>
              <w:rPr>
                <w:rFonts w:asciiTheme="minorHAnsi" w:hAnsiTheme="minorHAnsi" w:cs="Courier New"/>
                <w:b/>
                <w:sz w:val="22"/>
                <w:szCs w:val="22"/>
              </w:rPr>
            </w:pPr>
          </w:p>
          <w:p w:rsidR="000B2B85" w:rsidRPr="00690CE7" w:rsidRDefault="00601EBB" w:rsidP="00D829CA">
            <w:pPr>
              <w:pStyle w:val="Import42"/>
              <w:tabs>
                <w:tab w:val="clear" w:pos="6048"/>
              </w:tabs>
              <w:spacing w:line="240" w:lineRule="auto"/>
              <w:ind w:left="0"/>
              <w:jc w:val="center"/>
              <w:rPr>
                <w:rFonts w:asciiTheme="minorHAnsi" w:hAnsiTheme="minorHAnsi" w:cs="Courier New"/>
                <w:b/>
                <w:sz w:val="22"/>
                <w:szCs w:val="22"/>
              </w:rPr>
            </w:pPr>
            <w:r>
              <w:rPr>
                <w:rFonts w:asciiTheme="minorHAnsi" w:hAnsiTheme="minorHAnsi" w:cs="Courier New"/>
                <w:b/>
                <w:sz w:val="22"/>
                <w:szCs w:val="22"/>
              </w:rPr>
              <w:t xml:space="preserve">   </w:t>
            </w:r>
            <w:r w:rsidR="000B2B85" w:rsidRPr="00690CE7">
              <w:rPr>
                <w:rFonts w:asciiTheme="minorHAnsi" w:hAnsiTheme="minorHAnsi" w:cs="Courier New"/>
                <w:b/>
                <w:sz w:val="22"/>
                <w:szCs w:val="22"/>
              </w:rPr>
              <w:t>_________________________</w:t>
            </w:r>
          </w:p>
        </w:tc>
      </w:tr>
      <w:tr w:rsidR="000B2B85" w:rsidRPr="00690CE7" w:rsidTr="008B63E3">
        <w:trPr>
          <w:trHeight w:val="41"/>
        </w:trPr>
        <w:tc>
          <w:tcPr>
            <w:tcW w:w="4579" w:type="dxa"/>
          </w:tcPr>
          <w:p w:rsidR="000B2B85" w:rsidRPr="00F75253" w:rsidRDefault="0064706A" w:rsidP="0064706A">
            <w:pPr>
              <w:pStyle w:val="Import42"/>
              <w:tabs>
                <w:tab w:val="clear" w:pos="6048"/>
              </w:tabs>
              <w:spacing w:line="240" w:lineRule="auto"/>
              <w:ind w:left="0"/>
              <w:rPr>
                <w:rFonts w:asciiTheme="minorHAnsi" w:hAnsiTheme="minorHAnsi" w:cs="Courier New"/>
                <w:b/>
                <w:sz w:val="22"/>
                <w:szCs w:val="22"/>
              </w:rPr>
            </w:pPr>
            <w:r w:rsidRPr="00F75253">
              <w:rPr>
                <w:rFonts w:asciiTheme="minorHAnsi" w:hAnsiTheme="minorHAnsi"/>
                <w:b/>
                <w:sz w:val="22"/>
                <w:szCs w:val="22"/>
              </w:rPr>
              <w:t xml:space="preserve">   </w:t>
            </w:r>
            <w:r w:rsidR="00865C89" w:rsidRPr="00F75253">
              <w:rPr>
                <w:rFonts w:asciiTheme="minorHAnsi" w:hAnsiTheme="minorHAnsi"/>
                <w:b/>
                <w:sz w:val="22"/>
                <w:szCs w:val="22"/>
              </w:rPr>
              <w:t>doc. MUDr. Roman Havlík, PhD.</w:t>
            </w:r>
          </w:p>
        </w:tc>
        <w:tc>
          <w:tcPr>
            <w:tcW w:w="4579" w:type="dxa"/>
          </w:tcPr>
          <w:p w:rsidR="000B2B85" w:rsidRPr="00690CE7" w:rsidRDefault="009A0432" w:rsidP="009A0432">
            <w:pPr>
              <w:pStyle w:val="Import42"/>
              <w:tabs>
                <w:tab w:val="clear" w:pos="6048"/>
                <w:tab w:val="left" w:pos="1175"/>
              </w:tabs>
              <w:spacing w:line="240" w:lineRule="auto"/>
              <w:ind w:left="0"/>
              <w:rPr>
                <w:rFonts w:asciiTheme="minorHAnsi" w:hAnsiTheme="minorHAnsi" w:cs="Courier New"/>
                <w:b/>
                <w:sz w:val="22"/>
                <w:szCs w:val="22"/>
              </w:rPr>
            </w:pPr>
            <w:r>
              <w:rPr>
                <w:rFonts w:asciiTheme="minorHAnsi" w:hAnsiTheme="minorHAnsi" w:cs="Courier New"/>
                <w:b/>
                <w:sz w:val="22"/>
                <w:szCs w:val="22"/>
              </w:rPr>
              <w:tab/>
              <w:t>Ing. Jaromír Pelinka, MBA</w:t>
            </w:r>
          </w:p>
        </w:tc>
      </w:tr>
    </w:tbl>
    <w:p w:rsidR="00FC668E" w:rsidRPr="00690CE7" w:rsidRDefault="009A0432" w:rsidP="00601EBB">
      <w:pPr>
        <w:pStyle w:val="Import42"/>
        <w:tabs>
          <w:tab w:val="clear" w:pos="6048"/>
        </w:tabs>
        <w:spacing w:line="240" w:lineRule="auto"/>
        <w:ind w:left="0"/>
        <w:rPr>
          <w:rFonts w:asciiTheme="minorHAnsi" w:hAnsiTheme="minorHAnsi" w:cs="Arial"/>
          <w:b/>
          <w:sz w:val="22"/>
          <w:szCs w:val="22"/>
        </w:rPr>
      </w:pPr>
      <w:r>
        <w:rPr>
          <w:rFonts w:asciiTheme="minorHAnsi" w:hAnsiTheme="minorHAnsi" w:cs="Courier New"/>
          <w:sz w:val="22"/>
          <w:szCs w:val="22"/>
        </w:rPr>
        <w:t>ř</w:t>
      </w:r>
      <w:r w:rsidR="00A5306A" w:rsidRPr="00690CE7">
        <w:rPr>
          <w:rFonts w:asciiTheme="minorHAnsi" w:hAnsiTheme="minorHAnsi" w:cs="Courier New"/>
          <w:sz w:val="22"/>
          <w:szCs w:val="22"/>
        </w:rPr>
        <w:t>editel Fakultní nemocnice Olomouc</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sidR="00601EBB">
        <w:rPr>
          <w:rFonts w:asciiTheme="minorHAnsi" w:hAnsiTheme="minorHAnsi" w:cs="Courier New"/>
          <w:sz w:val="22"/>
          <w:szCs w:val="22"/>
        </w:rPr>
        <w:t xml:space="preserve">               </w:t>
      </w:r>
      <w:r>
        <w:rPr>
          <w:rFonts w:asciiTheme="minorHAnsi" w:hAnsiTheme="minorHAnsi" w:cs="Courier New"/>
          <w:sz w:val="22"/>
          <w:szCs w:val="22"/>
        </w:rPr>
        <w:t xml:space="preserve">  ředitel Divize M - Morava</w:t>
      </w:r>
    </w:p>
    <w:sectPr w:rsidR="00FC668E" w:rsidRPr="00690CE7" w:rsidSect="00D829CA">
      <w:headerReference w:type="default" r:id="rId8"/>
      <w:footerReference w:type="even" r:id="rId9"/>
      <w:footerReference w:type="default" r:id="rId10"/>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64E" w:rsidRDefault="003A764E">
      <w:r>
        <w:separator/>
      </w:r>
    </w:p>
  </w:endnote>
  <w:endnote w:type="continuationSeparator" w:id="0">
    <w:p w:rsidR="003A764E" w:rsidRDefault="003A764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4E" w:rsidRDefault="003A764E">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10</w:t>
    </w:r>
    <w:r>
      <w:rPr>
        <w:rStyle w:val="slostrnky"/>
        <w:sz w:val="16"/>
      </w:rPr>
      <w:fldChar w:fldCharType="end"/>
    </w:r>
    <w:r>
      <w:rPr>
        <w:rStyle w:val="slostrnky"/>
        <w:sz w:val="16"/>
      </w:rPr>
      <w:t xml:space="preserve"> /10</w:t>
    </w:r>
  </w:p>
  <w:p w:rsidR="003A764E" w:rsidRDefault="003A764E">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Dodatek 1 FNOL - jídelna</w:t>
    </w:r>
    <w:r w:rsidRPr="00B46837">
      <w:rPr>
        <w:rStyle w:val="slostrnky"/>
        <w:snapToGrid w:val="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4E" w:rsidRDefault="003A764E">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sidR="00DF4EFC">
      <w:rPr>
        <w:rStyle w:val="slostrnky"/>
        <w:noProof/>
        <w:snapToGrid w:val="0"/>
        <w:sz w:val="16"/>
      </w:rPr>
      <w:t>2</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sidR="00DF4EFC">
      <w:rPr>
        <w:rStyle w:val="slostrnky"/>
        <w:noProof/>
        <w:snapToGrid w:val="0"/>
        <w:sz w:val="16"/>
      </w:rPr>
      <w:t>2</w:t>
    </w:r>
    <w:r w:rsidRPr="00FC2447">
      <w:rPr>
        <w:rStyle w:val="slostrnky"/>
        <w:snapToGrid w:val="0"/>
        <w:sz w:val="16"/>
      </w:rPr>
      <w:fldChar w:fldCharType="end"/>
    </w:r>
    <w:r w:rsidRPr="00FC2447">
      <w:rPr>
        <w:rStyle w:val="slostrnky"/>
        <w:snapToGrid w:val="0"/>
        <w:sz w:val="16"/>
      </w:rPr>
      <w:t>)</w:t>
    </w:r>
  </w:p>
  <w:p w:rsidR="003A764E" w:rsidRDefault="003A764E">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64E" w:rsidRDefault="003A764E">
      <w:r>
        <w:separator/>
      </w:r>
    </w:p>
  </w:footnote>
  <w:footnote w:type="continuationSeparator" w:id="0">
    <w:p w:rsidR="003A764E" w:rsidRDefault="003A7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4E" w:rsidRDefault="003A764E">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nsid w:val="020246C6"/>
    <w:multiLevelType w:val="hybridMultilevel"/>
    <w:tmpl w:val="AC0A7C8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nsid w:val="090C5314"/>
    <w:multiLevelType w:val="hybridMultilevel"/>
    <w:tmpl w:val="849CC91C"/>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nsid w:val="0912231B"/>
    <w:multiLevelType w:val="hybridMultilevel"/>
    <w:tmpl w:val="0AD25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695A80"/>
    <w:multiLevelType w:val="hybridMultilevel"/>
    <w:tmpl w:val="75083B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93F3F2D"/>
    <w:multiLevelType w:val="hybridMultilevel"/>
    <w:tmpl w:val="C31A79A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9742FDF"/>
    <w:multiLevelType w:val="hybridMultilevel"/>
    <w:tmpl w:val="1F88E996"/>
    <w:lvl w:ilvl="0" w:tplc="54EC7D72">
      <w:start w:val="1"/>
      <w:numFmt w:val="decimal"/>
      <w:lvlText w:val="%1."/>
      <w:lvlJc w:val="left"/>
      <w:pPr>
        <w:tabs>
          <w:tab w:val="num" w:pos="360"/>
        </w:tabs>
        <w:ind w:left="360" w:hanging="360"/>
      </w:pPr>
      <w:rPr>
        <w:rFonts w:ascii="Courier New" w:hAnsi="Courier New" w:hint="default"/>
        <w:b w:val="0"/>
        <w:i w:val="0"/>
      </w:rPr>
    </w:lvl>
    <w:lvl w:ilvl="1" w:tplc="8062923A">
      <w:start w:val="2"/>
      <w:numFmt w:val="decimal"/>
      <w:lvlText w:val="%2."/>
      <w:lvlJc w:val="left"/>
      <w:pPr>
        <w:tabs>
          <w:tab w:val="num" w:pos="357"/>
        </w:tabs>
        <w:ind w:left="357" w:hanging="357"/>
      </w:pPr>
      <w:rPr>
        <w:rFonts w:ascii="Courier New" w:hAnsi="Courier New"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21D2348B"/>
    <w:multiLevelType w:val="hybridMultilevel"/>
    <w:tmpl w:val="5322D9C6"/>
    <w:lvl w:ilvl="0" w:tplc="0405000F">
      <w:start w:val="1"/>
      <w:numFmt w:val="decimal"/>
      <w:lvlText w:val="%1."/>
      <w:lvlJc w:val="left"/>
      <w:pPr>
        <w:ind w:left="735" w:hanging="360"/>
      </w:p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4">
    <w:nsid w:val="27C3128E"/>
    <w:multiLevelType w:val="hybridMultilevel"/>
    <w:tmpl w:val="1D7C6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6">
    <w:nsid w:val="29BC5386"/>
    <w:multiLevelType w:val="hybridMultilevel"/>
    <w:tmpl w:val="CDD26D56"/>
    <w:lvl w:ilvl="0" w:tplc="58BCB934">
      <w:start w:val="1"/>
      <w:numFmt w:val="decimal"/>
      <w:lvlText w:val="%1."/>
      <w:lvlJc w:val="left"/>
      <w:pPr>
        <w:tabs>
          <w:tab w:val="num" w:pos="360"/>
        </w:tabs>
        <w:ind w:left="360" w:hanging="360"/>
      </w:pPr>
      <w:rPr>
        <w:rFonts w:ascii="Courier New" w:hAnsi="Courier New"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nsid w:val="34B41B78"/>
    <w:multiLevelType w:val="hybridMultilevel"/>
    <w:tmpl w:val="9DA8BD84"/>
    <w:lvl w:ilvl="0" w:tplc="58BCB934">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3EEF0D80"/>
    <w:multiLevelType w:val="hybridMultilevel"/>
    <w:tmpl w:val="4DDC42D0"/>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5A648B"/>
    <w:multiLevelType w:val="multilevel"/>
    <w:tmpl w:val="518CD26A"/>
    <w:lvl w:ilvl="0">
      <w:start w:val="2"/>
      <w:numFmt w:val="decimal"/>
      <w:lvlText w:val="%1."/>
      <w:lvlJc w:val="left"/>
      <w:pPr>
        <w:tabs>
          <w:tab w:val="num" w:pos="357"/>
        </w:tabs>
        <w:ind w:left="357" w:hanging="357"/>
      </w:pPr>
      <w:rPr>
        <w:rFonts w:ascii="Courier New" w:hAnsi="Courier New"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5E53374"/>
    <w:multiLevelType w:val="hybridMultilevel"/>
    <w:tmpl w:val="7E24BC8E"/>
    <w:lvl w:ilvl="0" w:tplc="C8145F96">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31">
    <w:nsid w:val="478D27E1"/>
    <w:multiLevelType w:val="hybridMultilevel"/>
    <w:tmpl w:val="3DF0ABEC"/>
    <w:lvl w:ilvl="0" w:tplc="58BCB934">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4">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5715194E"/>
    <w:multiLevelType w:val="hybridMultilevel"/>
    <w:tmpl w:val="5010C56C"/>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CBC6685"/>
    <w:multiLevelType w:val="hybridMultilevel"/>
    <w:tmpl w:val="51E2DDA8"/>
    <w:lvl w:ilvl="0" w:tplc="58BCB934">
      <w:start w:val="1"/>
      <w:numFmt w:val="decimal"/>
      <w:lvlText w:val="%1."/>
      <w:lvlJc w:val="left"/>
      <w:pPr>
        <w:tabs>
          <w:tab w:val="num" w:pos="360"/>
        </w:tabs>
        <w:ind w:left="360" w:hanging="360"/>
      </w:pPr>
      <w:rPr>
        <w:rFonts w:ascii="Courier New" w:hAnsi="Courier New"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D42696B"/>
    <w:multiLevelType w:val="hybridMultilevel"/>
    <w:tmpl w:val="0F76864E"/>
    <w:lvl w:ilvl="0" w:tplc="58BCB934">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EE25FBF"/>
    <w:multiLevelType w:val="singleLevel"/>
    <w:tmpl w:val="0405001B"/>
    <w:lvl w:ilvl="0">
      <w:start w:val="1"/>
      <w:numFmt w:val="lowerRoman"/>
      <w:lvlText w:val="%1."/>
      <w:lvlJc w:val="right"/>
      <w:pPr>
        <w:ind w:left="1080" w:hanging="360"/>
      </w:pPr>
      <w:rPr>
        <w:rFonts w:hint="default"/>
      </w:rPr>
    </w:lvl>
  </w:abstractNum>
  <w:abstractNum w:abstractNumId="39">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0B13D2C"/>
    <w:multiLevelType w:val="hybridMultilevel"/>
    <w:tmpl w:val="ED14C39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6126377D"/>
    <w:multiLevelType w:val="hybridMultilevel"/>
    <w:tmpl w:val="39909904"/>
    <w:lvl w:ilvl="0" w:tplc="58BCB934">
      <w:start w:val="1"/>
      <w:numFmt w:val="decimal"/>
      <w:lvlText w:val="%1."/>
      <w:lvlJc w:val="left"/>
      <w:pPr>
        <w:tabs>
          <w:tab w:val="num" w:pos="360"/>
        </w:tabs>
        <w:ind w:left="360" w:hanging="360"/>
      </w:pPr>
      <w:rPr>
        <w:rFonts w:ascii="Courier New" w:hAnsi="Courier New"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2981C05"/>
    <w:multiLevelType w:val="hybridMultilevel"/>
    <w:tmpl w:val="3F728CD8"/>
    <w:lvl w:ilvl="0" w:tplc="C8145F96">
      <w:start w:val="1"/>
      <w:numFmt w:val="decimal"/>
      <w:lvlText w:val="%1."/>
      <w:lvlJc w:val="left"/>
      <w:pPr>
        <w:tabs>
          <w:tab w:val="num" w:pos="360"/>
        </w:tabs>
        <w:ind w:left="360" w:hanging="360"/>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5A36C71"/>
    <w:multiLevelType w:val="hybridMultilevel"/>
    <w:tmpl w:val="5FFA8898"/>
    <w:lvl w:ilvl="0" w:tplc="0405000F">
      <w:start w:val="1"/>
      <w:numFmt w:val="decimal"/>
      <w:lvlText w:val="%1."/>
      <w:lvlJc w:val="left"/>
      <w:pPr>
        <w:ind w:left="735" w:hanging="360"/>
      </w:pPr>
    </w:lvl>
    <w:lvl w:ilvl="1" w:tplc="04050019">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44">
    <w:nsid w:val="65E96708"/>
    <w:multiLevelType w:val="hybridMultilevel"/>
    <w:tmpl w:val="5FFA88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B7E1F43"/>
    <w:multiLevelType w:val="hybridMultilevel"/>
    <w:tmpl w:val="EB5A58CC"/>
    <w:lvl w:ilvl="0" w:tplc="E49257DE">
      <w:start w:val="1"/>
      <w:numFmt w:val="decimal"/>
      <w:lvlText w:val="%1."/>
      <w:lvlJc w:val="left"/>
      <w:pPr>
        <w:tabs>
          <w:tab w:val="num" w:pos="357"/>
        </w:tabs>
        <w:ind w:left="357" w:hanging="357"/>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6C183238"/>
    <w:multiLevelType w:val="hybridMultilevel"/>
    <w:tmpl w:val="79E27A18"/>
    <w:lvl w:ilvl="0" w:tplc="362ED5D2">
      <w:start w:val="13"/>
      <w:numFmt w:val="bullet"/>
      <w:lvlText w:val="-"/>
      <w:lvlJc w:val="left"/>
      <w:pPr>
        <w:ind w:left="717" w:hanging="360"/>
      </w:pPr>
      <w:rPr>
        <w:rFonts w:ascii="Calibri" w:eastAsia="Times New Roman" w:hAnsi="Calibri" w:cs="Courier New"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9">
    <w:nsid w:val="76C7131A"/>
    <w:multiLevelType w:val="hybridMultilevel"/>
    <w:tmpl w:val="E1BEBB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nsid w:val="787730D0"/>
    <w:multiLevelType w:val="hybridMultilevel"/>
    <w:tmpl w:val="3C0C2276"/>
    <w:lvl w:ilvl="0" w:tplc="54EC7D7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A0F51E3"/>
    <w:multiLevelType w:val="hybridMultilevel"/>
    <w:tmpl w:val="9AFC2B06"/>
    <w:lvl w:ilvl="0" w:tplc="E49257DE">
      <w:start w:val="1"/>
      <w:numFmt w:val="decimal"/>
      <w:lvlText w:val="%1."/>
      <w:lvlJc w:val="left"/>
      <w:pPr>
        <w:tabs>
          <w:tab w:val="num" w:pos="357"/>
        </w:tabs>
        <w:ind w:left="357" w:hanging="357"/>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42"/>
  </w:num>
  <w:num w:numId="3">
    <w:abstractNumId w:val="29"/>
  </w:num>
  <w:num w:numId="4">
    <w:abstractNumId w:val="50"/>
  </w:num>
  <w:num w:numId="5">
    <w:abstractNumId w:val="11"/>
  </w:num>
  <w:num w:numId="6">
    <w:abstractNumId w:val="33"/>
  </w:num>
  <w:num w:numId="7">
    <w:abstractNumId w:val="21"/>
  </w:num>
  <w:num w:numId="8">
    <w:abstractNumId w:val="41"/>
  </w:num>
  <w:num w:numId="9">
    <w:abstractNumId w:val="37"/>
  </w:num>
  <w:num w:numId="10">
    <w:abstractNumId w:val="36"/>
  </w:num>
  <w:num w:numId="11">
    <w:abstractNumId w:val="31"/>
  </w:num>
  <w:num w:numId="12">
    <w:abstractNumId w:val="38"/>
  </w:num>
  <w:num w:numId="13">
    <w:abstractNumId w:val="16"/>
  </w:num>
  <w:num w:numId="14">
    <w:abstractNumId w:val="26"/>
  </w:num>
  <w:num w:numId="15">
    <w:abstractNumId w:val="28"/>
  </w:num>
  <w:num w:numId="16">
    <w:abstractNumId w:val="17"/>
  </w:num>
  <w:num w:numId="17">
    <w:abstractNumId w:val="46"/>
  </w:num>
  <w:num w:numId="18">
    <w:abstractNumId w:val="51"/>
  </w:num>
  <w:num w:numId="19">
    <w:abstractNumId w:val="27"/>
  </w:num>
  <w:num w:numId="20">
    <w:abstractNumId w:val="47"/>
  </w:num>
  <w:num w:numId="21">
    <w:abstractNumId w:val="10"/>
  </w:num>
  <w:num w:numId="22">
    <w:abstractNumId w:val="19"/>
  </w:num>
  <w:num w:numId="23">
    <w:abstractNumId w:val="2"/>
  </w:num>
  <w:num w:numId="24">
    <w:abstractNumId w:val="7"/>
  </w:num>
  <w:num w:numId="25">
    <w:abstractNumId w:val="35"/>
  </w:num>
  <w:num w:numId="26">
    <w:abstractNumId w:val="5"/>
  </w:num>
  <w:num w:numId="27">
    <w:abstractNumId w:val="39"/>
  </w:num>
  <w:num w:numId="28">
    <w:abstractNumId w:val="34"/>
  </w:num>
  <w:num w:numId="29">
    <w:abstractNumId w:val="22"/>
  </w:num>
  <w:num w:numId="30">
    <w:abstractNumId w:val="30"/>
  </w:num>
  <w:num w:numId="31">
    <w:abstractNumId w:val="23"/>
  </w:num>
  <w:num w:numId="32">
    <w:abstractNumId w:val="24"/>
  </w:num>
  <w:num w:numId="33">
    <w:abstractNumId w:val="12"/>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0"/>
  </w:num>
  <w:num w:numId="38">
    <w:abstractNumId w:val="18"/>
  </w:num>
  <w:num w:numId="39">
    <w:abstractNumId w:val="45"/>
  </w:num>
  <w:num w:numId="40">
    <w:abstractNumId w:val="40"/>
  </w:num>
  <w:num w:numId="41">
    <w:abstractNumId w:val="48"/>
  </w:num>
  <w:num w:numId="42">
    <w:abstractNumId w:val="8"/>
  </w:num>
  <w:num w:numId="43">
    <w:abstractNumId w:val="43"/>
  </w:num>
  <w:num w:numId="44">
    <w:abstractNumId w:val="4"/>
  </w:num>
  <w:num w:numId="45">
    <w:abstractNumId w:val="13"/>
  </w:num>
  <w:num w:numId="46">
    <w:abstractNumId w:val="14"/>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4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rsids>
    <w:rsidRoot w:val="000B2B85"/>
    <w:rsid w:val="0000671E"/>
    <w:rsid w:val="0001236B"/>
    <w:rsid w:val="000154A0"/>
    <w:rsid w:val="00022036"/>
    <w:rsid w:val="00034158"/>
    <w:rsid w:val="00046AF6"/>
    <w:rsid w:val="00054D3C"/>
    <w:rsid w:val="0005614E"/>
    <w:rsid w:val="000765C3"/>
    <w:rsid w:val="000906AB"/>
    <w:rsid w:val="000973CF"/>
    <w:rsid w:val="000A6085"/>
    <w:rsid w:val="000B2278"/>
    <w:rsid w:val="000B2B85"/>
    <w:rsid w:val="000B3695"/>
    <w:rsid w:val="000C3E31"/>
    <w:rsid w:val="000D3439"/>
    <w:rsid w:val="000D6942"/>
    <w:rsid w:val="000E2448"/>
    <w:rsid w:val="000E3888"/>
    <w:rsid w:val="000F33E1"/>
    <w:rsid w:val="000F348C"/>
    <w:rsid w:val="00100DF5"/>
    <w:rsid w:val="001102B2"/>
    <w:rsid w:val="00112D65"/>
    <w:rsid w:val="001147F4"/>
    <w:rsid w:val="00116DC0"/>
    <w:rsid w:val="00124DC0"/>
    <w:rsid w:val="0012764A"/>
    <w:rsid w:val="0013072D"/>
    <w:rsid w:val="0013386C"/>
    <w:rsid w:val="00137AD6"/>
    <w:rsid w:val="001408C5"/>
    <w:rsid w:val="00141A6D"/>
    <w:rsid w:val="00157B8E"/>
    <w:rsid w:val="00166D12"/>
    <w:rsid w:val="00170567"/>
    <w:rsid w:val="00171945"/>
    <w:rsid w:val="001A35A6"/>
    <w:rsid w:val="001A38AF"/>
    <w:rsid w:val="001C697A"/>
    <w:rsid w:val="001D0EA9"/>
    <w:rsid w:val="001D7407"/>
    <w:rsid w:val="00215E22"/>
    <w:rsid w:val="00227ECB"/>
    <w:rsid w:val="00270441"/>
    <w:rsid w:val="002841CC"/>
    <w:rsid w:val="00292221"/>
    <w:rsid w:val="00293B9E"/>
    <w:rsid w:val="002A1E88"/>
    <w:rsid w:val="002A2058"/>
    <w:rsid w:val="002B7835"/>
    <w:rsid w:val="002C7676"/>
    <w:rsid w:val="002E03B8"/>
    <w:rsid w:val="002E3BC0"/>
    <w:rsid w:val="003355B4"/>
    <w:rsid w:val="00340050"/>
    <w:rsid w:val="00342B03"/>
    <w:rsid w:val="00345386"/>
    <w:rsid w:val="00345DC3"/>
    <w:rsid w:val="0035357D"/>
    <w:rsid w:val="00361482"/>
    <w:rsid w:val="00370346"/>
    <w:rsid w:val="00372BEF"/>
    <w:rsid w:val="00385371"/>
    <w:rsid w:val="00385393"/>
    <w:rsid w:val="003862F3"/>
    <w:rsid w:val="00393ADA"/>
    <w:rsid w:val="00395C47"/>
    <w:rsid w:val="00396D6C"/>
    <w:rsid w:val="003A1AAE"/>
    <w:rsid w:val="003A205A"/>
    <w:rsid w:val="003A2D47"/>
    <w:rsid w:val="003A5FC5"/>
    <w:rsid w:val="003A764E"/>
    <w:rsid w:val="003B30E3"/>
    <w:rsid w:val="003D01AF"/>
    <w:rsid w:val="003E0CAE"/>
    <w:rsid w:val="003F6A6E"/>
    <w:rsid w:val="0040469B"/>
    <w:rsid w:val="004125C1"/>
    <w:rsid w:val="00424B77"/>
    <w:rsid w:val="004357B5"/>
    <w:rsid w:val="004443A7"/>
    <w:rsid w:val="00452F7D"/>
    <w:rsid w:val="004534F0"/>
    <w:rsid w:val="00454E4C"/>
    <w:rsid w:val="004653EE"/>
    <w:rsid w:val="0047056F"/>
    <w:rsid w:val="00471677"/>
    <w:rsid w:val="004B22A6"/>
    <w:rsid w:val="004C02C8"/>
    <w:rsid w:val="004F387F"/>
    <w:rsid w:val="005048D4"/>
    <w:rsid w:val="00510C91"/>
    <w:rsid w:val="00540FC3"/>
    <w:rsid w:val="00565B93"/>
    <w:rsid w:val="005674B0"/>
    <w:rsid w:val="00575029"/>
    <w:rsid w:val="00594775"/>
    <w:rsid w:val="005B7669"/>
    <w:rsid w:val="005C6EFC"/>
    <w:rsid w:val="005C7557"/>
    <w:rsid w:val="005D34BF"/>
    <w:rsid w:val="005F7F84"/>
    <w:rsid w:val="00601EBB"/>
    <w:rsid w:val="00603617"/>
    <w:rsid w:val="00607FFE"/>
    <w:rsid w:val="00622994"/>
    <w:rsid w:val="00624C1F"/>
    <w:rsid w:val="00637DC3"/>
    <w:rsid w:val="00641848"/>
    <w:rsid w:val="0064706A"/>
    <w:rsid w:val="0065675D"/>
    <w:rsid w:val="0066005A"/>
    <w:rsid w:val="0067090E"/>
    <w:rsid w:val="00682190"/>
    <w:rsid w:val="00685D4D"/>
    <w:rsid w:val="00690CE7"/>
    <w:rsid w:val="006C0CA8"/>
    <w:rsid w:val="006D4D9B"/>
    <w:rsid w:val="006E73D3"/>
    <w:rsid w:val="006F39B7"/>
    <w:rsid w:val="00705D17"/>
    <w:rsid w:val="007062BB"/>
    <w:rsid w:val="007308E4"/>
    <w:rsid w:val="007314AD"/>
    <w:rsid w:val="0074096A"/>
    <w:rsid w:val="007454DA"/>
    <w:rsid w:val="007548DC"/>
    <w:rsid w:val="00764269"/>
    <w:rsid w:val="007831B4"/>
    <w:rsid w:val="00785D9B"/>
    <w:rsid w:val="00795AE0"/>
    <w:rsid w:val="007C5F66"/>
    <w:rsid w:val="007D5BB5"/>
    <w:rsid w:val="007F3232"/>
    <w:rsid w:val="007F4A0B"/>
    <w:rsid w:val="00833F29"/>
    <w:rsid w:val="00841211"/>
    <w:rsid w:val="008432F7"/>
    <w:rsid w:val="00854B77"/>
    <w:rsid w:val="00865540"/>
    <w:rsid w:val="00865C89"/>
    <w:rsid w:val="00874756"/>
    <w:rsid w:val="00875D47"/>
    <w:rsid w:val="008A535A"/>
    <w:rsid w:val="008A610E"/>
    <w:rsid w:val="008B18E7"/>
    <w:rsid w:val="008B5E38"/>
    <w:rsid w:val="008B63E3"/>
    <w:rsid w:val="008D681E"/>
    <w:rsid w:val="008E51DD"/>
    <w:rsid w:val="008E69F8"/>
    <w:rsid w:val="008F257E"/>
    <w:rsid w:val="00901333"/>
    <w:rsid w:val="00917AF5"/>
    <w:rsid w:val="0094354E"/>
    <w:rsid w:val="009703FF"/>
    <w:rsid w:val="00973A80"/>
    <w:rsid w:val="00974A54"/>
    <w:rsid w:val="00974FA5"/>
    <w:rsid w:val="00981BFD"/>
    <w:rsid w:val="00990E82"/>
    <w:rsid w:val="00993F35"/>
    <w:rsid w:val="009953CB"/>
    <w:rsid w:val="00997041"/>
    <w:rsid w:val="009A0432"/>
    <w:rsid w:val="009A1250"/>
    <w:rsid w:val="009A39A7"/>
    <w:rsid w:val="009C3C4D"/>
    <w:rsid w:val="009C45FC"/>
    <w:rsid w:val="009C6F4B"/>
    <w:rsid w:val="009D2FD0"/>
    <w:rsid w:val="009E3200"/>
    <w:rsid w:val="009E3705"/>
    <w:rsid w:val="00A0178B"/>
    <w:rsid w:val="00A04C40"/>
    <w:rsid w:val="00A04F70"/>
    <w:rsid w:val="00A12244"/>
    <w:rsid w:val="00A47591"/>
    <w:rsid w:val="00A5306A"/>
    <w:rsid w:val="00A53997"/>
    <w:rsid w:val="00A555E1"/>
    <w:rsid w:val="00A560E7"/>
    <w:rsid w:val="00A816D7"/>
    <w:rsid w:val="00A82899"/>
    <w:rsid w:val="00AB3D83"/>
    <w:rsid w:val="00AB7A76"/>
    <w:rsid w:val="00AE5879"/>
    <w:rsid w:val="00AF4076"/>
    <w:rsid w:val="00B04711"/>
    <w:rsid w:val="00B457A8"/>
    <w:rsid w:val="00B62566"/>
    <w:rsid w:val="00B67867"/>
    <w:rsid w:val="00B74888"/>
    <w:rsid w:val="00B80D4C"/>
    <w:rsid w:val="00BA01B2"/>
    <w:rsid w:val="00BD2CEE"/>
    <w:rsid w:val="00BE4C7E"/>
    <w:rsid w:val="00BE7875"/>
    <w:rsid w:val="00BF710D"/>
    <w:rsid w:val="00BF7A44"/>
    <w:rsid w:val="00C16C0F"/>
    <w:rsid w:val="00C17891"/>
    <w:rsid w:val="00C315CB"/>
    <w:rsid w:val="00C570EF"/>
    <w:rsid w:val="00C6341E"/>
    <w:rsid w:val="00C67B97"/>
    <w:rsid w:val="00C859BA"/>
    <w:rsid w:val="00C910E8"/>
    <w:rsid w:val="00C93599"/>
    <w:rsid w:val="00CA0A12"/>
    <w:rsid w:val="00CA11CA"/>
    <w:rsid w:val="00CC6FA5"/>
    <w:rsid w:val="00CE2E66"/>
    <w:rsid w:val="00CF6F3D"/>
    <w:rsid w:val="00CF7CE7"/>
    <w:rsid w:val="00D002A8"/>
    <w:rsid w:val="00D10B2B"/>
    <w:rsid w:val="00D20533"/>
    <w:rsid w:val="00D21062"/>
    <w:rsid w:val="00D31489"/>
    <w:rsid w:val="00D3232E"/>
    <w:rsid w:val="00D37181"/>
    <w:rsid w:val="00D42551"/>
    <w:rsid w:val="00D4517F"/>
    <w:rsid w:val="00D47B3C"/>
    <w:rsid w:val="00D507A3"/>
    <w:rsid w:val="00D61BCF"/>
    <w:rsid w:val="00D721D1"/>
    <w:rsid w:val="00D73158"/>
    <w:rsid w:val="00D77752"/>
    <w:rsid w:val="00D829CA"/>
    <w:rsid w:val="00D82B46"/>
    <w:rsid w:val="00D94524"/>
    <w:rsid w:val="00D97598"/>
    <w:rsid w:val="00DC754C"/>
    <w:rsid w:val="00DD1BF0"/>
    <w:rsid w:val="00DD4DF9"/>
    <w:rsid w:val="00DD7E53"/>
    <w:rsid w:val="00DE2260"/>
    <w:rsid w:val="00DE2E1A"/>
    <w:rsid w:val="00DF24EB"/>
    <w:rsid w:val="00DF4EFC"/>
    <w:rsid w:val="00E04E90"/>
    <w:rsid w:val="00E07FA6"/>
    <w:rsid w:val="00E1306D"/>
    <w:rsid w:val="00E205C0"/>
    <w:rsid w:val="00E229F9"/>
    <w:rsid w:val="00E4573C"/>
    <w:rsid w:val="00E47E25"/>
    <w:rsid w:val="00E704D4"/>
    <w:rsid w:val="00E85DAA"/>
    <w:rsid w:val="00E9742F"/>
    <w:rsid w:val="00EA4DB6"/>
    <w:rsid w:val="00EA620A"/>
    <w:rsid w:val="00EA6DAC"/>
    <w:rsid w:val="00EA7442"/>
    <w:rsid w:val="00EB175E"/>
    <w:rsid w:val="00EB3917"/>
    <w:rsid w:val="00EC6868"/>
    <w:rsid w:val="00EE13C3"/>
    <w:rsid w:val="00EE182F"/>
    <w:rsid w:val="00EE4D56"/>
    <w:rsid w:val="00EE5DAC"/>
    <w:rsid w:val="00F022D8"/>
    <w:rsid w:val="00F0471E"/>
    <w:rsid w:val="00F06D42"/>
    <w:rsid w:val="00F128D2"/>
    <w:rsid w:val="00F14544"/>
    <w:rsid w:val="00F243BA"/>
    <w:rsid w:val="00F24FAB"/>
    <w:rsid w:val="00F40318"/>
    <w:rsid w:val="00F550EC"/>
    <w:rsid w:val="00F6027B"/>
    <w:rsid w:val="00F6343B"/>
    <w:rsid w:val="00F71FBD"/>
    <w:rsid w:val="00F75253"/>
    <w:rsid w:val="00F832C9"/>
    <w:rsid w:val="00F857E9"/>
    <w:rsid w:val="00FA103D"/>
    <w:rsid w:val="00FA1CA5"/>
    <w:rsid w:val="00FA54B4"/>
    <w:rsid w:val="00FB0483"/>
    <w:rsid w:val="00FC20E0"/>
    <w:rsid w:val="00FC35D6"/>
    <w:rsid w:val="00FC668E"/>
    <w:rsid w:val="00FD5655"/>
    <w:rsid w:val="00FD7C84"/>
    <w:rsid w:val="00FF2B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rsid w:val="000B2B85"/>
    <w:rPr>
      <w:rFonts w:ascii="Courier New" w:hAnsi="Courier New" w:cs="Courier New"/>
    </w:rPr>
  </w:style>
  <w:style w:type="character" w:customStyle="1" w:styleId="ProsttextChar">
    <w:name w:val="Prostý text Char"/>
    <w:basedOn w:val="Standardnpsmoodstavce"/>
    <w:link w:val="Prosttext"/>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99"/>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5"/>
      </w:numPr>
      <w:spacing w:before="60"/>
      <w:jc w:val="both"/>
    </w:pPr>
    <w:rPr>
      <w:rFonts w:cstheme="minorBidi"/>
      <w:sz w:val="24"/>
      <w:szCs w:val="22"/>
    </w:rPr>
  </w:style>
  <w:style w:type="paragraph" w:customStyle="1" w:styleId="Styl1">
    <w:name w:val="Styl1"/>
    <w:basedOn w:val="Normln"/>
    <w:link w:val="Styl1Char"/>
    <w:qFormat/>
    <w:rsid w:val="00385393"/>
    <w:pPr>
      <w:tabs>
        <w:tab w:val="num" w:pos="502"/>
      </w:tabs>
      <w:spacing w:after="400"/>
      <w:ind w:left="502" w:hanging="360"/>
      <w:jc w:val="both"/>
    </w:pPr>
    <w:rPr>
      <w:rFonts w:eastAsia="TimesNewRomanPSMT"/>
      <w:sz w:val="24"/>
      <w:szCs w:val="24"/>
      <w:lang w:eastAsia="en-US"/>
    </w:rPr>
  </w:style>
  <w:style w:type="character" w:customStyle="1" w:styleId="Styl1Char">
    <w:name w:val="Styl1 Char"/>
    <w:link w:val="Styl1"/>
    <w:rsid w:val="00385393"/>
    <w:rPr>
      <w:rFonts w:ascii="Times New Roman" w:eastAsia="TimesNewRomanPSMT"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rsid w:val="000B2B85"/>
    <w:rPr>
      <w:rFonts w:ascii="Courier New" w:hAnsi="Courier New" w:cs="Courier New"/>
    </w:rPr>
  </w:style>
  <w:style w:type="character" w:customStyle="1" w:styleId="ProsttextChar">
    <w:name w:val="Prostý text Char"/>
    <w:basedOn w:val="Standardnpsmoodstavce"/>
    <w:link w:val="Prosttext"/>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5"/>
      </w:numPr>
      <w:spacing w:before="60"/>
      <w:jc w:val="both"/>
    </w:pPr>
    <w:rPr>
      <w:rFonts w:cstheme="minorBidi"/>
      <w:sz w:val="24"/>
      <w:szCs w:val="22"/>
    </w:rPr>
  </w:style>
  <w:style w:type="paragraph" w:customStyle="1" w:styleId="Styl1">
    <w:name w:val="Styl1"/>
    <w:basedOn w:val="Normln"/>
    <w:link w:val="Styl1Char"/>
    <w:qFormat/>
    <w:rsid w:val="00385393"/>
    <w:pPr>
      <w:tabs>
        <w:tab w:val="num" w:pos="502"/>
      </w:tabs>
      <w:spacing w:after="400"/>
      <w:ind w:left="502" w:hanging="360"/>
      <w:jc w:val="both"/>
    </w:pPr>
    <w:rPr>
      <w:rFonts w:eastAsia="TimesNewRomanPSMT"/>
      <w:sz w:val="24"/>
      <w:szCs w:val="24"/>
      <w:lang w:eastAsia="en-US"/>
    </w:rPr>
  </w:style>
  <w:style w:type="character" w:customStyle="1" w:styleId="Styl1Char">
    <w:name w:val="Styl1 Char"/>
    <w:link w:val="Styl1"/>
    <w:rsid w:val="00385393"/>
    <w:rPr>
      <w:rFonts w:ascii="Times New Roman" w:eastAsia="TimesNewRomanPSMT"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18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836CD-8C30-40E6-945C-1EBACCE6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4166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63914</cp:lastModifiedBy>
  <cp:revision>2</cp:revision>
  <cp:lastPrinted>2017-08-16T09:42:00Z</cp:lastPrinted>
  <dcterms:created xsi:type="dcterms:W3CDTF">2017-09-04T12:58:00Z</dcterms:created>
  <dcterms:modified xsi:type="dcterms:W3CDTF">2017-09-04T12:58:00Z</dcterms:modified>
</cp:coreProperties>
</file>