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0F582" w14:textId="2F03CE42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F03DF1">
        <w:rPr>
          <w:rFonts w:ascii="Arial" w:hAnsi="Arial" w:cs="Arial"/>
          <w:sz w:val="22"/>
          <w:szCs w:val="22"/>
        </w:rPr>
        <w:t xml:space="preserve"> </w:t>
      </w:r>
      <w:r w:rsidR="00F03DF1" w:rsidRPr="00F03DF1">
        <w:rPr>
          <w:rFonts w:ascii="Arial" w:hAnsi="Arial" w:cs="Arial"/>
          <w:sz w:val="22"/>
          <w:szCs w:val="22"/>
        </w:rPr>
        <w:t>SPU 174644/2026</w:t>
      </w:r>
    </w:p>
    <w:p w14:paraId="64577BAD" w14:textId="7D58EDF6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F03DF1">
        <w:rPr>
          <w:rFonts w:ascii="Arial" w:hAnsi="Arial" w:cs="Arial"/>
        </w:rPr>
        <w:t xml:space="preserve"> </w:t>
      </w:r>
      <w:r w:rsidR="00F03DF1" w:rsidRPr="00F03DF1">
        <w:rPr>
          <w:rFonts w:ascii="Arial" w:hAnsi="Arial" w:cs="Arial"/>
        </w:rPr>
        <w:t>spuess9df67270</w:t>
      </w:r>
    </w:p>
    <w:p w14:paraId="0B309B01" w14:textId="4273C0DB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r w:rsidR="00F03DF1" w:rsidRPr="007A7259">
        <w:rPr>
          <w:rFonts w:ascii="Arial" w:hAnsi="Arial" w:cs="Arial"/>
          <w:sz w:val="22"/>
          <w:szCs w:val="22"/>
        </w:rPr>
        <w:t>republika – Státní</w:t>
      </w:r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62B7323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90DE19D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14950D0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3521292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4345059" w14:textId="456F0C84" w:rsidR="001B68C1" w:rsidRPr="00D87E4D" w:rsidRDefault="00F03DF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</w:t>
      </w:r>
      <w:r w:rsidR="001B68C1" w:rsidRPr="00D87E4D">
        <w:rPr>
          <w:rFonts w:ascii="Arial" w:hAnsi="Arial" w:cs="Arial"/>
          <w:sz w:val="22"/>
          <w:szCs w:val="22"/>
        </w:rPr>
        <w:t>01312774</w:t>
      </w:r>
    </w:p>
    <w:p w14:paraId="75FB535A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5B9888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9B84F9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ED1D01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1001690618</w:t>
      </w:r>
    </w:p>
    <w:p w14:paraId="42299904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0DFF5EF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AEAB69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96C178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D03B64" w14:textId="34CC266E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Stehlík Stanislav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F03DF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63</w:t>
      </w:r>
      <w:r w:rsidR="00000804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000804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000804">
        <w:rPr>
          <w:rFonts w:ascii="Arial" w:hAnsi="Arial" w:cs="Arial"/>
          <w:color w:val="000000"/>
          <w:sz w:val="22"/>
          <w:szCs w:val="22"/>
        </w:rPr>
        <w:t>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Havlíčkův Brod, PSČ</w:t>
      </w:r>
      <w:r w:rsidR="00F03DF1">
        <w:rPr>
          <w:rFonts w:ascii="Arial" w:hAnsi="Arial" w:cs="Arial"/>
          <w:color w:val="000000"/>
          <w:sz w:val="22"/>
          <w:szCs w:val="22"/>
        </w:rPr>
        <w:t> </w:t>
      </w:r>
      <w:r w:rsidRPr="00D87E4D">
        <w:rPr>
          <w:rFonts w:ascii="Arial" w:hAnsi="Arial" w:cs="Arial"/>
          <w:color w:val="000000"/>
          <w:sz w:val="22"/>
          <w:szCs w:val="22"/>
        </w:rPr>
        <w:t>58001</w:t>
      </w:r>
    </w:p>
    <w:p w14:paraId="29832387" w14:textId="5B251AC9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F03DF1" w:rsidRPr="00D87E4D">
        <w:rPr>
          <w:rFonts w:ascii="Arial" w:hAnsi="Arial" w:cs="Arial"/>
          <w:color w:val="000000"/>
          <w:sz w:val="22"/>
          <w:szCs w:val="22"/>
        </w:rPr>
        <w:t>jen „</w:t>
      </w:r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6F6AE5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8BE1B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15F826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81A571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58D38F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35CF73E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1001690618</w:t>
      </w:r>
    </w:p>
    <w:p w14:paraId="729E881C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6D88B8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C6E003A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31.5.2006 kupní smlouvu č. 1001690618 (dále jen "smlouva").</w:t>
      </w:r>
    </w:p>
    <w:p w14:paraId="230B9BC5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8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F63A139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C2CB436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A0A77C6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31.5.2036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95 340,00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devadesát pět tisíc tři sta čtyřicet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EA1C00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E50588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B6135A4" w14:textId="1D586426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F03DF1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65 021,00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šedesát pět tisíc dvacet jedna koruna česká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0B53C580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30 319,00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třicet tisíc tři sta devatenáct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27CC68CA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67DCC414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B5B2409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2822EE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74E589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3AA732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3D114DA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BDCE45F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4431EF25" w14:textId="374EF830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</w:t>
      </w:r>
      <w:r w:rsidR="00F03DF1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 xml:space="preserve">zpracování osobních </w:t>
      </w:r>
      <w:r w:rsidR="00F03DF1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F03DF1" w:rsidRPr="00507A18">
        <w:rPr>
          <w:rFonts w:ascii="Arial" w:hAnsi="Arial" w:cs="Arial"/>
          <w:sz w:val="22"/>
          <w:szCs w:val="22"/>
        </w:rPr>
        <w:t>údajů, a</w:t>
      </w:r>
      <w:r w:rsidR="00F03DF1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F03DF1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aktuální platnou a účinnou legislativou. Postupy a opatření se SPÚ zavazuje dodržovat po celou dobu trvání skartační lhůty ve smyslu § 2 písm. s) zákona č. 499/2004 Sb. o</w:t>
      </w:r>
      <w:r w:rsidR="00F03DF1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4AB04817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7CA788A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5D7F2C55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2D4AFCA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468BC5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A8CF173" w14:textId="599D9EDE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Jihlavě dne </w:t>
      </w:r>
      <w:r w:rsidR="00000804">
        <w:rPr>
          <w:rFonts w:ascii="Arial" w:hAnsi="Arial" w:cs="Arial"/>
          <w:sz w:val="22"/>
          <w:szCs w:val="22"/>
        </w:rPr>
        <w:t>7. 5. 2026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000804">
        <w:rPr>
          <w:rFonts w:ascii="Arial" w:hAnsi="Arial" w:cs="Arial"/>
          <w:sz w:val="22"/>
          <w:szCs w:val="22"/>
        </w:rPr>
        <w:t> Jihlavě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000804">
        <w:rPr>
          <w:rFonts w:ascii="Arial" w:hAnsi="Arial" w:cs="Arial"/>
          <w:sz w:val="22"/>
          <w:szCs w:val="22"/>
        </w:rPr>
        <w:t>7. 5. 2026</w:t>
      </w:r>
    </w:p>
    <w:p w14:paraId="0C17C6E3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33DFCB" w14:textId="77777777" w:rsidR="00F03DF1" w:rsidRDefault="00F03D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5D17DB" w14:textId="77777777" w:rsidR="00F03DF1" w:rsidRDefault="00F03D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D05E90" w14:textId="77777777" w:rsidR="00F03DF1" w:rsidRDefault="00F03D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7A2DC5" w14:textId="77777777" w:rsidR="00F03DF1" w:rsidRDefault="00F03D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1D66D4" w14:textId="77777777" w:rsidR="00F03DF1" w:rsidRPr="00D87E4D" w:rsidRDefault="00F03D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359A8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E76F3E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476E4B8" w14:textId="684EFE4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F03DF1" w:rsidRPr="00D87E4D">
        <w:rPr>
          <w:rFonts w:ascii="Arial" w:hAnsi="Arial" w:cs="Arial"/>
          <w:sz w:val="22"/>
          <w:szCs w:val="22"/>
        </w:rPr>
        <w:t xml:space="preserve">Stanislav </w:t>
      </w:r>
      <w:r w:rsidRPr="00D87E4D">
        <w:rPr>
          <w:rFonts w:ascii="Arial" w:hAnsi="Arial" w:cs="Arial"/>
          <w:sz w:val="22"/>
          <w:szCs w:val="22"/>
        </w:rPr>
        <w:t xml:space="preserve">Stehlík </w:t>
      </w:r>
    </w:p>
    <w:p w14:paraId="0031227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7804DF5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14:paraId="6DF9D75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Silvie Hawerlandová,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24C703B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1E5641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83E5299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BDF8E5" w14:textId="77777777" w:rsidR="00F03DF1" w:rsidRDefault="00F03D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29713F" w14:textId="77777777" w:rsidR="00F03DF1" w:rsidRDefault="00F03D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78C69D" w14:textId="77777777" w:rsidR="00F03DF1" w:rsidRDefault="00F03D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576D3C" w14:textId="77777777" w:rsidR="00F03DF1" w:rsidRDefault="00F03D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65D220" w14:textId="77777777" w:rsidR="00F03DF1" w:rsidRDefault="00F03D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9D09F1" w14:textId="77777777" w:rsidR="00F03DF1" w:rsidRDefault="00F03D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8707C9" w14:textId="77777777" w:rsidR="00F03DF1" w:rsidRDefault="00F03D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20A1C6" w14:textId="77777777" w:rsidR="00F03DF1" w:rsidRDefault="00F03D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998872" w14:textId="77777777" w:rsidR="00F03DF1" w:rsidRDefault="00F03D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927F3D" w14:textId="77777777" w:rsidR="00F03DF1" w:rsidRPr="00D87E4D" w:rsidRDefault="00F03D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F39BE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1B132C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45F6D7A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Procházková</w:t>
      </w:r>
    </w:p>
    <w:p w14:paraId="29BC4B8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7AA71C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0DBC32D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9DB4DB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406FEB" w14:textId="01749D9D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F03DF1">
        <w:rPr>
          <w:rFonts w:ascii="Arial" w:hAnsi="Arial" w:cs="Arial"/>
          <w:color w:val="000000"/>
          <w:sz w:val="22"/>
          <w:szCs w:val="22"/>
        </w:rPr>
        <w:t>Bc. Ilona Fichtnerová</w:t>
      </w:r>
    </w:p>
    <w:p w14:paraId="0C12647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A3DCE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15E56F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B3A5144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74C5EE5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7E13738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6102E2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45C694C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6E46B2F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94CA6A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CA2A83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71B30E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392EC988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2F63D2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B95A7D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7558BD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37E1DC8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ED59D0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3F4FC2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87AB824" w14:textId="7FEA9B02" w:rsidR="00F52E8C" w:rsidRPr="00F03DF1" w:rsidRDefault="00F03DF1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Bc. Ilona Fichtnerová</w:t>
      </w:r>
    </w:p>
    <w:p w14:paraId="56F7119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5F6AF03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48EAC2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06F07CC" w14:textId="43D053F3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F03DF1">
        <w:rPr>
          <w:rFonts w:ascii="Arial" w:hAnsi="Arial" w:cs="Arial"/>
          <w:sz w:val="22"/>
          <w:szCs w:val="22"/>
        </w:rPr>
        <w:t> Jihlavě</w:t>
      </w:r>
      <w:r w:rsidR="00F03DF1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E8AD65C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7F4E3234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95BB" w14:textId="77777777" w:rsidR="00F03DF1" w:rsidRDefault="00F03DF1">
      <w:r>
        <w:separator/>
      </w:r>
    </w:p>
  </w:endnote>
  <w:endnote w:type="continuationSeparator" w:id="0">
    <w:p w14:paraId="085D81BE" w14:textId="77777777" w:rsidR="00F03DF1" w:rsidRDefault="00F0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9E4C" w14:textId="77777777" w:rsidR="00F03DF1" w:rsidRDefault="00F03DF1">
      <w:r>
        <w:separator/>
      </w:r>
    </w:p>
  </w:footnote>
  <w:footnote w:type="continuationSeparator" w:id="0">
    <w:p w14:paraId="44530B52" w14:textId="77777777" w:rsidR="00F03DF1" w:rsidRDefault="00F03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E8F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00804"/>
    <w:rsid w:val="0003068B"/>
    <w:rsid w:val="00052A97"/>
    <w:rsid w:val="00075E37"/>
    <w:rsid w:val="000949E4"/>
    <w:rsid w:val="000B0DCF"/>
    <w:rsid w:val="000C61B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3DF1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523FF"/>
  <w14:defaultImageDpi w14:val="0"/>
  <w15:docId w15:val="{3E9550D2-419D-49F3-8CFE-DBD045C1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84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576</Words>
  <Characters>3403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Fichtnerová Ilona Bc.</dc:creator>
  <cp:keywords/>
  <dc:description/>
  <cp:lastModifiedBy>Fichtnerová Ilona Bc.</cp:lastModifiedBy>
  <cp:revision>2</cp:revision>
  <cp:lastPrinted>2005-12-12T13:07:00Z</cp:lastPrinted>
  <dcterms:created xsi:type="dcterms:W3CDTF">2026-05-05T04:18:00Z</dcterms:created>
  <dcterms:modified xsi:type="dcterms:W3CDTF">2026-05-14T08:39:00Z</dcterms:modified>
</cp:coreProperties>
</file>