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70" w:rsidRDefault="00840F70">
      <w:pPr>
        <w:spacing w:after="0"/>
      </w:pPr>
    </w:p>
    <w:p w:rsidR="00840F70" w:rsidRDefault="00D35DD5">
      <w:pPr>
        <w:spacing w:after="0"/>
      </w:pPr>
      <w:r>
        <w:t>Národní památkový ústav, státní příspěvková organizace</w:t>
      </w:r>
    </w:p>
    <w:p w:rsidR="00840F70" w:rsidRDefault="00D35DD5">
      <w:pPr>
        <w:spacing w:after="0"/>
      </w:pPr>
      <w:r>
        <w:t>IČO: 75032333, DIČ: CZ75032333,</w:t>
      </w:r>
    </w:p>
    <w:p w:rsidR="00840F70" w:rsidRDefault="00D35DD5">
      <w:pPr>
        <w:spacing w:after="0"/>
      </w:pPr>
      <w:r>
        <w:t>se sídlem: Valdštejnské nám. 162/3, PSČ 118 01 Praha 1 – Malá Strana,</w:t>
      </w:r>
    </w:p>
    <w:p w:rsidR="00840F70" w:rsidRDefault="005108FD">
      <w:pPr>
        <w:spacing w:after="0"/>
      </w:pPr>
      <w:r>
        <w:t>zastoupen: xxxxxxxxxxxxxxxx</w:t>
      </w:r>
      <w:r w:rsidR="00D35DD5">
        <w:t>, vedoucím správy státního zámku Buchlovice,</w:t>
      </w:r>
    </w:p>
    <w:p w:rsidR="00840F70" w:rsidRDefault="00D35DD5">
      <w:pPr>
        <w:spacing w:after="0"/>
      </w:pPr>
      <w:r>
        <w:t>bankovní spojení: Česká národní banka, č. ú.: 500005 – 60039011/0710,</w:t>
      </w:r>
    </w:p>
    <w:p w:rsidR="00840F70" w:rsidRDefault="00840F70">
      <w:pPr>
        <w:spacing w:after="0"/>
      </w:pPr>
    </w:p>
    <w:p w:rsidR="00840F70" w:rsidRDefault="00D35DD5">
      <w:pPr>
        <w:spacing w:after="0"/>
      </w:pPr>
      <w:r>
        <w:t>Doručovací adresa:</w:t>
      </w:r>
    </w:p>
    <w:p w:rsidR="00840F70" w:rsidRDefault="00D35DD5">
      <w:pPr>
        <w:spacing w:after="0"/>
      </w:pPr>
      <w:r>
        <w:t>Národní památkový ústav, správa státního zámku Buchlovice</w:t>
      </w:r>
    </w:p>
    <w:p w:rsidR="00840F70" w:rsidRDefault="00D35DD5">
      <w:pPr>
        <w:spacing w:after="0"/>
      </w:pPr>
      <w:r>
        <w:t>adresa: Náměstí Svobody 13, 687 08 Buchlovice,</w:t>
      </w:r>
    </w:p>
    <w:p w:rsidR="00840F70" w:rsidRDefault="005108FD">
      <w:pPr>
        <w:spacing w:after="0"/>
      </w:pPr>
      <w:r>
        <w:t>tel.: xxxxxxxxxxxxxxx</w:t>
      </w:r>
      <w:r w:rsidR="00D35DD5">
        <w:t xml:space="preserve">, e-mail: </w:t>
      </w:r>
      <w:r>
        <w:rPr>
          <w:rStyle w:val="Hypertextovodkaz"/>
        </w:rPr>
        <w:t>xxxxxxxxxxxxxxxxx</w:t>
      </w:r>
    </w:p>
    <w:p w:rsidR="00840F70" w:rsidRDefault="00D35DD5">
      <w:pPr>
        <w:spacing w:after="0"/>
      </w:pPr>
      <w:r>
        <w:t>(spolupořadatel)</w:t>
      </w:r>
    </w:p>
    <w:p w:rsidR="00840F70" w:rsidRDefault="00D35DD5">
      <w:pPr>
        <w:spacing w:after="0"/>
      </w:pPr>
      <w:r>
        <w:t xml:space="preserve"> </w:t>
      </w:r>
    </w:p>
    <w:p w:rsidR="00840F70" w:rsidRDefault="00840F70">
      <w:pPr>
        <w:spacing w:after="0"/>
      </w:pPr>
    </w:p>
    <w:p w:rsidR="00840F70" w:rsidRDefault="00D35DD5">
      <w:pPr>
        <w:spacing w:after="0"/>
      </w:pPr>
      <w:r>
        <w:t>A</w:t>
      </w:r>
    </w:p>
    <w:p w:rsidR="00840F70" w:rsidRDefault="00D35DD5">
      <w:pPr>
        <w:spacing w:after="0"/>
      </w:pPr>
      <w:r>
        <w:t>Městys Buchlovice</w:t>
      </w:r>
    </w:p>
    <w:p w:rsidR="00840F70" w:rsidRDefault="00D35DD5">
      <w:pPr>
        <w:spacing w:after="0"/>
      </w:pPr>
      <w:r>
        <w:t>IČO:00290866</w:t>
      </w:r>
    </w:p>
    <w:p w:rsidR="00840F70" w:rsidRDefault="00D35DD5">
      <w:pPr>
        <w:spacing w:after="0"/>
      </w:pPr>
      <w:r>
        <w:t xml:space="preserve">Se sídlem: </w:t>
      </w:r>
      <w:bookmarkStart w:id="0" w:name="_Hlk228898155"/>
      <w:r>
        <w:t>náměstí Svobody 800, Buchlovice 687 08</w:t>
      </w:r>
      <w:bookmarkEnd w:id="0"/>
    </w:p>
    <w:p w:rsidR="00840F70" w:rsidRDefault="005108FD">
      <w:pPr>
        <w:spacing w:after="0"/>
      </w:pPr>
      <w:r>
        <w:t>Zastoupen: xxxxxxxxxxxxxxxx</w:t>
      </w:r>
      <w:r w:rsidR="00D35DD5">
        <w:t xml:space="preserve">, starostkou </w:t>
      </w:r>
    </w:p>
    <w:p w:rsidR="00840F70" w:rsidRDefault="005108FD">
      <w:pPr>
        <w:spacing w:after="0"/>
      </w:pPr>
      <w:r>
        <w:t>Bankovní spojení: xxxxxxxxxxxxxxx</w:t>
      </w:r>
    </w:p>
    <w:p w:rsidR="00840F70" w:rsidRDefault="00D35DD5">
      <w:pPr>
        <w:spacing w:after="0"/>
      </w:pPr>
      <w:r>
        <w:t>E-ma</w:t>
      </w:r>
      <w:r w:rsidR="005108FD">
        <w:t>il: xxxxxxxxxxxxxxx</w:t>
      </w:r>
    </w:p>
    <w:p w:rsidR="00840F70" w:rsidRDefault="00840F70">
      <w:pPr>
        <w:spacing w:after="0"/>
      </w:pPr>
    </w:p>
    <w:p w:rsidR="00840F70" w:rsidRDefault="00D35DD5">
      <w:pPr>
        <w:spacing w:after="0"/>
      </w:pPr>
      <w:r>
        <w:t>Doručovací adresa:</w:t>
      </w:r>
    </w:p>
    <w:p w:rsidR="00840F70" w:rsidRDefault="005108FD">
      <w:pPr>
        <w:spacing w:after="0"/>
      </w:pPr>
      <w:r>
        <w:t>xxxxxxxxxxxxxxx</w:t>
      </w:r>
    </w:p>
    <w:p w:rsidR="00840F70" w:rsidRDefault="00D35DD5">
      <w:pPr>
        <w:spacing w:after="0"/>
      </w:pPr>
      <w:r>
        <w:t>náměstí Svobody 800, Buchlovice 687 08</w:t>
      </w:r>
    </w:p>
    <w:p w:rsidR="00840F70" w:rsidRDefault="005108FD">
      <w:pPr>
        <w:spacing w:after="0"/>
      </w:pPr>
      <w:r>
        <w:t>Tel. : xxxxxxxxxxxxxxxx</w:t>
      </w:r>
      <w:r w:rsidR="00D35DD5">
        <w:t xml:space="preserve">, e-mail: </w:t>
      </w:r>
      <w:r>
        <w:rPr>
          <w:rStyle w:val="Hypertextovodkaz"/>
        </w:rPr>
        <w:t>xxxxxxxxxxxxxxxxx</w:t>
      </w:r>
    </w:p>
    <w:p w:rsidR="00840F70" w:rsidRDefault="00D35DD5">
      <w:pPr>
        <w:spacing w:after="0"/>
      </w:pPr>
      <w:r>
        <w:t>(pořadatel)</w:t>
      </w:r>
    </w:p>
    <w:p w:rsidR="00840F70" w:rsidRDefault="00840F70">
      <w:pPr>
        <w:spacing w:after="0"/>
      </w:pPr>
    </w:p>
    <w:p w:rsidR="00840F70" w:rsidRDefault="00840F70">
      <w:pPr>
        <w:spacing w:after="0"/>
      </w:pPr>
    </w:p>
    <w:p w:rsidR="00840F70" w:rsidRDefault="00D35DD5">
      <w:pPr>
        <w:spacing w:after="0"/>
        <w:jc w:val="center"/>
      </w:pPr>
      <w:r>
        <w:t>jako smluvní strany uzavřely níže uvedeného dne, měsíce a roku tuto</w:t>
      </w:r>
    </w:p>
    <w:p w:rsidR="00840F70" w:rsidRDefault="00D35DD5">
      <w:pPr>
        <w:spacing w:after="0"/>
        <w:jc w:val="center"/>
        <w:rPr>
          <w:b/>
        </w:rPr>
      </w:pPr>
      <w:r>
        <w:rPr>
          <w:b/>
        </w:rPr>
        <w:t>smlouvu o pořádání kulturní akce:</w:t>
      </w:r>
    </w:p>
    <w:p w:rsidR="00840F70" w:rsidRDefault="00840F70">
      <w:pPr>
        <w:spacing w:after="0"/>
      </w:pPr>
    </w:p>
    <w:p w:rsidR="00840F70" w:rsidRDefault="00D35DD5">
      <w:pPr>
        <w:spacing w:after="0"/>
        <w:jc w:val="center"/>
      </w:pPr>
      <w:r>
        <w:t>Článek I.</w:t>
      </w:r>
    </w:p>
    <w:p w:rsidR="00840F70" w:rsidRDefault="00D35DD5">
      <w:pPr>
        <w:spacing w:after="0"/>
      </w:pPr>
      <w:r>
        <w:t>Předmět smlouvy</w:t>
      </w:r>
    </w:p>
    <w:p w:rsidR="00840F70" w:rsidRDefault="00D35DD5">
      <w:pPr>
        <w:spacing w:after="0"/>
      </w:pPr>
      <w:r>
        <w:t>1.</w:t>
      </w:r>
      <w:r>
        <w:tab/>
        <w:t xml:space="preserve">Smluvní strany se v rozsahu a za podmínek stanovených touto smlouvou zavazují ke </w:t>
      </w:r>
      <w:r>
        <w:t xml:space="preserve">spolupráci při zajišťování kulturní akce </w:t>
      </w:r>
      <w:r>
        <w:rPr>
          <w:b/>
        </w:rPr>
        <w:t>Z kraje do kraje</w:t>
      </w:r>
      <w:r>
        <w:t xml:space="preserve"> v době Od </w:t>
      </w:r>
      <w:r>
        <w:rPr>
          <w:b/>
        </w:rPr>
        <w:t xml:space="preserve">pátku 22.05.2026, osmnácti hodin </w:t>
      </w:r>
      <w:r>
        <w:t xml:space="preserve">do </w:t>
      </w:r>
      <w:r>
        <w:rPr>
          <w:b/>
        </w:rPr>
        <w:t>pátku 22. 05. 2025, dvacet hodin třicet minut</w:t>
      </w:r>
      <w:r>
        <w:t>, (dále jen „kulturní akce“).</w:t>
      </w:r>
    </w:p>
    <w:p w:rsidR="00840F70" w:rsidRDefault="00D35DD5">
      <w:pPr>
        <w:spacing w:after="0"/>
      </w:pPr>
      <w:r>
        <w:t>2.</w:t>
      </w:r>
      <w:r>
        <w:tab/>
        <w:t>Trvání kulturní akce je od 17:30 do 20:30 (dále jen „otevírací doba“). Pok</w:t>
      </w:r>
      <w:r>
        <w:t>ud se smluvní strany dohodnou na prodloužení trvání kulturní akce, jsou povinny uzavřít dodatek ke smlouvě.</w:t>
      </w:r>
    </w:p>
    <w:p w:rsidR="00840F70" w:rsidRDefault="00840F70">
      <w:pPr>
        <w:spacing w:after="0"/>
      </w:pPr>
    </w:p>
    <w:p w:rsidR="00840F70" w:rsidRDefault="00D35DD5">
      <w:pPr>
        <w:spacing w:after="0"/>
        <w:jc w:val="center"/>
      </w:pPr>
      <w:r>
        <w:t>Článek II.</w:t>
      </w:r>
    </w:p>
    <w:p w:rsidR="00840F70" w:rsidRDefault="00D35DD5">
      <w:pPr>
        <w:spacing w:after="0"/>
      </w:pPr>
      <w:r>
        <w:t>Závazky smluvních stran</w:t>
      </w:r>
    </w:p>
    <w:p w:rsidR="00840F70" w:rsidRDefault="00D35DD5">
      <w:pPr>
        <w:spacing w:after="0"/>
      </w:pPr>
      <w:r>
        <w:t>1.</w:t>
      </w:r>
      <w:r>
        <w:tab/>
        <w:t>Spolupořadatel se na své náklady zavazuje:</w:t>
      </w:r>
    </w:p>
    <w:p w:rsidR="00840F70" w:rsidRDefault="00D35DD5">
      <w:pPr>
        <w:spacing w:after="0"/>
      </w:pPr>
      <w:r>
        <w:t>a)</w:t>
      </w:r>
      <w:r>
        <w:tab/>
        <w:t>uspořádat kulturní akci včetně jejího programu,</w:t>
      </w:r>
    </w:p>
    <w:p w:rsidR="00840F70" w:rsidRDefault="00D35DD5">
      <w:pPr>
        <w:spacing w:after="0"/>
      </w:pPr>
      <w:r>
        <w:t>b)</w:t>
      </w:r>
      <w:r>
        <w:tab/>
        <w:t>poskytnout p</w:t>
      </w:r>
      <w:r>
        <w:t xml:space="preserve">ro kulturní akci vhodné prostory; smluvní strany se dohodly, že kulturní akce se bude konat ve venkovním prostoru </w:t>
      </w:r>
      <w:r>
        <w:rPr>
          <w:b/>
        </w:rPr>
        <w:t>ZÁMECKÉHO PARKU</w:t>
      </w:r>
      <w:r>
        <w:t xml:space="preserve"> - na louce „pod zámeckými konírnami“(dále jen „prostory“),</w:t>
      </w:r>
    </w:p>
    <w:p w:rsidR="00840F70" w:rsidRDefault="00D35DD5">
      <w:pPr>
        <w:spacing w:after="0"/>
      </w:pPr>
      <w:r>
        <w:t>c)</w:t>
      </w:r>
      <w:r>
        <w:tab/>
        <w:t>v době konání kulturní akce zajistit na své náklady dozor v pros</w:t>
      </w:r>
      <w:r>
        <w:t>torách, a to po celou dobu trvání kulturní akce vč. noční ostrahy,</w:t>
      </w:r>
    </w:p>
    <w:p w:rsidR="00840F70" w:rsidRDefault="00D35DD5">
      <w:pPr>
        <w:spacing w:after="0"/>
      </w:pPr>
      <w:r>
        <w:lastRenderedPageBreak/>
        <w:t>d)</w:t>
      </w:r>
      <w:r>
        <w:tab/>
        <w:t xml:space="preserve">zajistit prodej vstupenek na kulturní akci a výběr vstupného ve výši </w:t>
      </w:r>
      <w:r>
        <w:rPr>
          <w:b/>
        </w:rPr>
        <w:t>300 Kč</w:t>
      </w:r>
      <w:r>
        <w:t xml:space="preserve"> (dále jen „vstupné“),</w:t>
      </w:r>
    </w:p>
    <w:p w:rsidR="00840F70" w:rsidRDefault="00D35DD5">
      <w:pPr>
        <w:spacing w:after="0"/>
      </w:pPr>
      <w:r>
        <w:t>e)</w:t>
      </w:r>
      <w:r>
        <w:tab/>
        <w:t xml:space="preserve"> po skončení kulturní akce předložit pořadateli informace o prodaném počtu vstupenek </w:t>
      </w:r>
      <w:r>
        <w:t xml:space="preserve">v jednotlivých kategoriích vstupného dle Přílohy č. 1 a umožnit mu kontrolu výše podílu na vstupném dle čl. III této smlouvy. </w:t>
      </w:r>
    </w:p>
    <w:p w:rsidR="00840F70" w:rsidRDefault="00D35DD5">
      <w:pPr>
        <w:spacing w:after="0"/>
      </w:pPr>
      <w:r>
        <w:t>2.</w:t>
      </w:r>
      <w:r>
        <w:tab/>
        <w:t>Pořadat</w:t>
      </w:r>
      <w:bookmarkStart w:id="1" w:name="_GoBack"/>
      <w:bookmarkEnd w:id="1"/>
      <w:r>
        <w:t>el se zavazuje na své náklady:</w:t>
      </w:r>
    </w:p>
    <w:p w:rsidR="00840F70" w:rsidRDefault="00D35DD5">
      <w:pPr>
        <w:spacing w:after="0"/>
      </w:pPr>
      <w:r>
        <w:t>a)</w:t>
      </w:r>
      <w:r>
        <w:tab/>
        <w:t xml:space="preserve">poskytnout taneční, pěvecké a divadelní vystoupení, jako autorské dílo více členného </w:t>
      </w:r>
      <w:r>
        <w:t xml:space="preserve">kolektivu – </w:t>
      </w:r>
      <w:r>
        <w:rPr>
          <w:b/>
        </w:rPr>
        <w:t>Vojenský umělecký soubor Ondráš</w:t>
      </w:r>
      <w:r>
        <w:t xml:space="preserve"> .  </w:t>
      </w:r>
    </w:p>
    <w:p w:rsidR="00840F70" w:rsidRDefault="00D35DD5">
      <w:pPr>
        <w:spacing w:after="0"/>
      </w:pPr>
      <w:r>
        <w:t>b)</w:t>
      </w:r>
      <w:r>
        <w:tab/>
        <w:t xml:space="preserve">poskytnout součinnost při přípravě a organizaci kulturní akce </w:t>
      </w:r>
    </w:p>
    <w:p w:rsidR="00840F70" w:rsidRDefault="00D35DD5">
      <w:pPr>
        <w:spacing w:after="0"/>
      </w:pPr>
      <w:r>
        <w:t>c)</w:t>
      </w:r>
      <w:r>
        <w:tab/>
        <w:t xml:space="preserve">uvést poskytnuté prostory do původního stavu </w:t>
      </w:r>
    </w:p>
    <w:p w:rsidR="00840F70" w:rsidRDefault="00D35DD5">
      <w:pPr>
        <w:spacing w:after="0"/>
      </w:pPr>
      <w:r>
        <w:t>3.</w:t>
      </w:r>
      <w:r>
        <w:tab/>
        <w:t xml:space="preserve">Pořadatel prohlašuje, že vystoupení je výhradně autorským dílem </w:t>
      </w:r>
      <w:r>
        <w:rPr>
          <w:b/>
        </w:rPr>
        <w:t>VUS Ondráš</w:t>
      </w:r>
      <w:r>
        <w:t xml:space="preserve"> a veškerá </w:t>
      </w:r>
      <w:r>
        <w:t>autorská práva jsou v jeho vlastnictví anebo k nim má zřízeno užívací právo opravňujícího k jejich poskytnutí pro kulturní akci; Spolupořadatel nenese odpovědnost za nedodržení této povinnosti pořadatele a jakoukoliv škodu či jiné peněžité plnění s tím spo</w:t>
      </w:r>
      <w:r>
        <w:t>jené je povinen zaplatit pořadatel.</w:t>
      </w:r>
    </w:p>
    <w:p w:rsidR="00840F70" w:rsidRDefault="00D35DD5">
      <w:pPr>
        <w:spacing w:after="0"/>
      </w:pPr>
      <w:r>
        <w:t>4.</w:t>
      </w:r>
      <w:r>
        <w:tab/>
        <w:t>Při užívání prostor není pořadatel oprávněn jakkoliv stavebně zasahovat do objektu, ve kterém se kulturní akce koná, ani provádět bez předchozího písemného souhlasu spolupořadatele jakékoliv změny v něm či v prostorác</w:t>
      </w:r>
      <w:r>
        <w:t>h. Pořadatel bere na vědomí, že prostory spolupořadatele jsou součástí památkově chráněného areálu a zavazuje se dodržovat všechny obecně závazné právní předpisy, zejména předpisy na úseku památkové péče.</w:t>
      </w:r>
    </w:p>
    <w:p w:rsidR="00840F70" w:rsidRDefault="00840F70">
      <w:pPr>
        <w:spacing w:after="0"/>
      </w:pPr>
    </w:p>
    <w:p w:rsidR="00840F70" w:rsidRDefault="00D35DD5">
      <w:pPr>
        <w:spacing w:after="0"/>
        <w:jc w:val="center"/>
      </w:pPr>
      <w:r>
        <w:t>Článek III.</w:t>
      </w:r>
    </w:p>
    <w:p w:rsidR="00840F70" w:rsidRDefault="00D35DD5">
      <w:pPr>
        <w:spacing w:after="0"/>
      </w:pPr>
      <w:r>
        <w:t>Odměna</w:t>
      </w:r>
    </w:p>
    <w:p w:rsidR="00840F70" w:rsidRDefault="00D35DD5">
      <w:pPr>
        <w:spacing w:after="0"/>
      </w:pPr>
      <w:r>
        <w:t>1.</w:t>
      </w:r>
      <w:r>
        <w:tab/>
        <w:t>Spolupořadatel poskytne pořa</w:t>
      </w:r>
      <w:r>
        <w:t xml:space="preserve">dateli odměnu za zprostředkování autorského díla </w:t>
      </w:r>
      <w:r>
        <w:rPr>
          <w:b/>
        </w:rPr>
        <w:t>VUS Ondráš</w:t>
      </w:r>
      <w:r>
        <w:t xml:space="preserve"> podílem na vybraném vstupném na kulturní akci, a to ve výši </w:t>
      </w:r>
      <w:r>
        <w:rPr>
          <w:b/>
        </w:rPr>
        <w:t>250 Kč (dvě stě padesát Korun českých)</w:t>
      </w:r>
      <w:r>
        <w:t xml:space="preserve"> z každé prodané vstupenky (dále jen „odměna“). Odměnu poskytne spolupořadatel pořadateli po skonč</w:t>
      </w:r>
      <w:r>
        <w:t xml:space="preserve">ení kulturní akce, nejpozději však </w:t>
      </w:r>
      <w:r>
        <w:rPr>
          <w:b/>
        </w:rPr>
        <w:t>do deseti dnů</w:t>
      </w:r>
      <w:r>
        <w:t xml:space="preserve"> ode dne jejího skončení, a to na účet pořadatele. Zároveň zašle pořadateli vyúčtování akce a informaci o postupu při výpočtu odměny v souladu s touto smlouvou. Pro výpočet odměny je rozhodující počet návštěv</w:t>
      </w:r>
      <w:r>
        <w:t xml:space="preserve">níků kulturní akce evidovaný v počítačové sestavě programu spolupořadatele pro prodej vstupenek. </w:t>
      </w:r>
    </w:p>
    <w:p w:rsidR="00840F70" w:rsidRDefault="00840F70">
      <w:pPr>
        <w:spacing w:after="0"/>
      </w:pPr>
    </w:p>
    <w:p w:rsidR="00840F70" w:rsidRDefault="00D35DD5">
      <w:pPr>
        <w:spacing w:after="0"/>
        <w:jc w:val="center"/>
      </w:pPr>
      <w:r>
        <w:t>Článek IV.</w:t>
      </w:r>
    </w:p>
    <w:p w:rsidR="00840F70" w:rsidRDefault="00D35DD5">
      <w:pPr>
        <w:spacing w:after="0"/>
      </w:pPr>
      <w:r>
        <w:t>Odstoupení od smlouvy</w:t>
      </w:r>
    </w:p>
    <w:p w:rsidR="00840F70" w:rsidRDefault="00D35DD5">
      <w:pPr>
        <w:spacing w:after="0"/>
      </w:pPr>
      <w:r>
        <w:t>1.</w:t>
      </w:r>
      <w:r>
        <w:tab/>
        <w:t>Spolupořadatel je oprávněn vypovědět smlouvu bez výpovědní doby kdykoliv:</w:t>
      </w:r>
    </w:p>
    <w:p w:rsidR="00840F70" w:rsidRDefault="00D35DD5">
      <w:pPr>
        <w:spacing w:after="0"/>
      </w:pPr>
      <w:r>
        <w:t>a)</w:t>
      </w:r>
      <w:r>
        <w:tab/>
        <w:t>v případě porušení povinnosti pořadatele uve</w:t>
      </w:r>
      <w:r>
        <w:t>dené v čl. II. odst. 2 této smlouvy</w:t>
      </w:r>
    </w:p>
    <w:p w:rsidR="00840F70" w:rsidRDefault="00D35DD5">
      <w:pPr>
        <w:spacing w:after="0"/>
      </w:pPr>
      <w:r>
        <w:t>b)</w:t>
      </w:r>
      <w:r>
        <w:tab/>
        <w:t>v případě hrozby či existence poškození objektu, ve kterém se kulturní akce koná.</w:t>
      </w:r>
    </w:p>
    <w:p w:rsidR="00840F70" w:rsidRDefault="00D35DD5">
      <w:pPr>
        <w:spacing w:after="0"/>
      </w:pPr>
      <w:r>
        <w:t>2.</w:t>
      </w:r>
      <w:r>
        <w:tab/>
        <w:t>Pořadatel je oprávněn vypovědět smlouvu bez výpovědní doby, pokud spolupořadatel nesplní některý ze svých závazků vyplývajících z té</w:t>
      </w:r>
      <w:r>
        <w:t>to smlouvy, a to ani v přiměřené lhůtě po písemné výzvě pořadatele.</w:t>
      </w:r>
    </w:p>
    <w:p w:rsidR="00840F70" w:rsidRDefault="00D35DD5">
      <w:pPr>
        <w:spacing w:after="0"/>
      </w:pPr>
      <w:r>
        <w:t>3.</w:t>
      </w:r>
      <w:r>
        <w:tab/>
        <w:t>V případě výpovědi dle odst. 1 a 2 tohoto článku skončí platnost smlouvy dnem, kdy byla písemná výpověď doručena druhé smluvní straně.</w:t>
      </w:r>
    </w:p>
    <w:p w:rsidR="00840F70" w:rsidRDefault="00D35DD5">
      <w:pPr>
        <w:spacing w:after="0"/>
      </w:pPr>
      <w:r>
        <w:t>4.</w:t>
      </w:r>
      <w:r>
        <w:tab/>
        <w:t>Po skončení kulturní akce pořadatel uvede prost</w:t>
      </w:r>
      <w:r>
        <w:t xml:space="preserve">or do původního stavu nejpozději do 4 h; neučiní-li tak, odstraní je na náklady pořadatele spolupořadatel. </w:t>
      </w:r>
    </w:p>
    <w:p w:rsidR="00840F70" w:rsidRDefault="00840F70">
      <w:pPr>
        <w:spacing w:after="0"/>
        <w:jc w:val="center"/>
      </w:pPr>
    </w:p>
    <w:p w:rsidR="00840F70" w:rsidRDefault="00840F70">
      <w:pPr>
        <w:spacing w:after="0"/>
        <w:jc w:val="center"/>
      </w:pPr>
    </w:p>
    <w:p w:rsidR="00840F70" w:rsidRDefault="00840F70">
      <w:pPr>
        <w:spacing w:after="0"/>
        <w:jc w:val="center"/>
      </w:pPr>
    </w:p>
    <w:p w:rsidR="00840F70" w:rsidRDefault="00840F70">
      <w:pPr>
        <w:spacing w:after="0"/>
        <w:jc w:val="center"/>
      </w:pPr>
    </w:p>
    <w:p w:rsidR="00840F70" w:rsidRDefault="00840F70">
      <w:pPr>
        <w:spacing w:after="0"/>
        <w:jc w:val="center"/>
      </w:pPr>
    </w:p>
    <w:p w:rsidR="00840F70" w:rsidRDefault="00840F70">
      <w:pPr>
        <w:spacing w:after="0"/>
        <w:jc w:val="center"/>
      </w:pPr>
    </w:p>
    <w:p w:rsidR="00840F70" w:rsidRDefault="00840F70">
      <w:pPr>
        <w:spacing w:after="0"/>
        <w:jc w:val="center"/>
      </w:pPr>
    </w:p>
    <w:p w:rsidR="00840F70" w:rsidRDefault="00D35DD5">
      <w:pPr>
        <w:spacing w:after="0"/>
        <w:jc w:val="center"/>
      </w:pPr>
      <w:r>
        <w:t>Článek V.</w:t>
      </w:r>
    </w:p>
    <w:p w:rsidR="00840F70" w:rsidRDefault="00D35DD5">
      <w:pPr>
        <w:spacing w:after="0"/>
        <w:jc w:val="center"/>
      </w:pPr>
      <w:r>
        <w:lastRenderedPageBreak/>
        <w:t>Doba</w:t>
      </w:r>
    </w:p>
    <w:p w:rsidR="00840F70" w:rsidRDefault="00D35DD5">
      <w:pPr>
        <w:spacing w:after="0"/>
      </w:pPr>
      <w:r>
        <w:t>1.</w:t>
      </w:r>
      <w:r>
        <w:tab/>
        <w:t xml:space="preserve">Smlouva se uzavírá na dobu určitou, a to na dobu jednoho dne – </w:t>
      </w:r>
      <w:r>
        <w:rPr>
          <w:b/>
        </w:rPr>
        <w:t>pátek 22. 05. 2026.</w:t>
      </w:r>
    </w:p>
    <w:p w:rsidR="00840F70" w:rsidRDefault="00840F70">
      <w:pPr>
        <w:spacing w:after="0"/>
        <w:rPr>
          <w:b/>
        </w:rPr>
      </w:pPr>
    </w:p>
    <w:p w:rsidR="00840F70" w:rsidRDefault="00840F70">
      <w:pPr>
        <w:spacing w:after="0"/>
      </w:pPr>
    </w:p>
    <w:p w:rsidR="00840F70" w:rsidRDefault="00D35DD5">
      <w:pPr>
        <w:spacing w:after="0"/>
        <w:jc w:val="center"/>
      </w:pPr>
      <w:r>
        <w:t>Článek VI.</w:t>
      </w:r>
    </w:p>
    <w:p w:rsidR="00840F70" w:rsidRDefault="00D35DD5">
      <w:pPr>
        <w:spacing w:after="0"/>
        <w:jc w:val="center"/>
      </w:pPr>
      <w:r>
        <w:t>Závěrečná ustanovení</w:t>
      </w:r>
    </w:p>
    <w:p w:rsidR="00840F70" w:rsidRDefault="00D35DD5">
      <w:pPr>
        <w:spacing w:after="0"/>
      </w:pPr>
      <w:r>
        <w:t>1.</w:t>
      </w:r>
      <w:r>
        <w:tab/>
      </w:r>
      <w:r>
        <w:t xml:space="preserve">Tato smlouva byla sepsána ve dvou vyhotoveních. Každá ze smluvních stran obdržela po jednom totožném vyhotovení. </w:t>
      </w:r>
    </w:p>
    <w:p w:rsidR="00840F70" w:rsidRDefault="00D35DD5">
      <w:pPr>
        <w:spacing w:after="0"/>
      </w:pPr>
      <w:r>
        <w:t>2.</w:t>
      </w:r>
      <w:r>
        <w:tab/>
        <w:t>Tato smlouva nabývá platnosti a účinnosti dnem podpisu oběma smluvními stranami. Smluvní strany berou na vědomí, že tato smlouva může být p</w:t>
      </w:r>
      <w:r>
        <w:t>ředmětem zveřejnění i dle jiných právních předpisů.</w:t>
      </w:r>
    </w:p>
    <w:p w:rsidR="00840F70" w:rsidRDefault="00D35DD5">
      <w:pPr>
        <w:spacing w:after="0"/>
      </w:pPr>
      <w:r>
        <w:t>3.</w:t>
      </w:r>
      <w:r>
        <w:tab/>
        <w:t>Tato smlouva je uzavřena v souladu s příslušnými ustanoveními obecně závazných právních předpisů, a to zejména zákona č. 89/2012 Sb., občanský zákoník, ve znění pozdějších předpisů, a zákona č. 219/200</w:t>
      </w:r>
      <w:r>
        <w:t>0 Sb., o majetku České republiky a jejím vystupování v právních vztazích, ve znění pozdějších předpisů.</w:t>
      </w:r>
    </w:p>
    <w:p w:rsidR="00840F70" w:rsidRDefault="00D35DD5">
      <w:pPr>
        <w:spacing w:after="0"/>
      </w:pPr>
      <w:r>
        <w:t>4.</w:t>
      </w:r>
      <w:r>
        <w:tab/>
        <w:t>Smluvní strany se zavazují spolupůsobit jako osoba povinná v souladu se zákonem č. 320/2001 Sb., o finanční kontrole ve veřejné správě a o změně někt</w:t>
      </w:r>
      <w:r>
        <w:t>erých zákonů (zákon o finanční kontrole), ve znění pozdějších předpisů.</w:t>
      </w:r>
    </w:p>
    <w:p w:rsidR="00840F70" w:rsidRDefault="00D35DD5">
      <w:pPr>
        <w:spacing w:after="0"/>
      </w:pPr>
      <w:r>
        <w:t>5.</w:t>
      </w:r>
      <w:r>
        <w:tab/>
        <w:t xml:space="preserve">Smlouvu je možno měnit či doplňovat výhradně písemnými číslovanými dodatky. </w:t>
      </w:r>
    </w:p>
    <w:p w:rsidR="00840F70" w:rsidRDefault="00D35DD5">
      <w:pPr>
        <w:spacing w:after="0"/>
      </w:pPr>
      <w:r>
        <w:t>6.</w:t>
      </w:r>
      <w:r>
        <w:tab/>
        <w:t>Smluvní strany prohlašují, že tuto smlouvu uzavřely podle své pravé a svobodné vůle prosté omylů, nik</w:t>
      </w:r>
      <w:r>
        <w:t>oliv v tísni a že vzájemné plnění dle této smlouvy není v hrubém nepoměru. Smlouva je pro obě smluvní strany určitá a srozumitelná.</w:t>
      </w:r>
    </w:p>
    <w:p w:rsidR="00840F70" w:rsidRDefault="00D35DD5">
      <w:pPr>
        <w:spacing w:after="0"/>
      </w:pPr>
      <w:r>
        <w:t>7.</w:t>
      </w:r>
      <w:r>
        <w:tab/>
        <w:t>Informace k ochraně osobních údajů jsou ze strany NPÚ uveřejněny na webových stránkách www.npu.cz v sekci „Ochrana osobní</w:t>
      </w:r>
      <w:r>
        <w:t>ch údajů“.</w:t>
      </w:r>
    </w:p>
    <w:p w:rsidR="00840F70" w:rsidRDefault="00840F70">
      <w:pPr>
        <w:spacing w:after="0"/>
      </w:pPr>
    </w:p>
    <w:p w:rsidR="00840F70" w:rsidRDefault="00D35DD5">
      <w:pPr>
        <w:spacing w:after="0"/>
      </w:pPr>
      <w:r>
        <w:t>Přílohy:</w:t>
      </w:r>
    </w:p>
    <w:p w:rsidR="00840F70" w:rsidRDefault="00D35DD5">
      <w:pPr>
        <w:spacing w:after="0"/>
      </w:pPr>
      <w:r>
        <w:t>Příloha č. 1 – výše vstupného na kulturní akci pro jednotlivé kategorie návštěvníků</w:t>
      </w:r>
    </w:p>
    <w:p w:rsidR="00840F70" w:rsidRDefault="00D35DD5">
      <w:pPr>
        <w:spacing w:after="0"/>
      </w:pPr>
      <w:r>
        <w:tab/>
      </w:r>
    </w:p>
    <w:p w:rsidR="00840F70" w:rsidRDefault="00840F70">
      <w:pPr>
        <w:spacing w:after="0"/>
      </w:pPr>
    </w:p>
    <w:p w:rsidR="00840F70" w:rsidRDefault="00840F70">
      <w:pPr>
        <w:spacing w:after="0"/>
      </w:pPr>
    </w:p>
    <w:p w:rsidR="00840F70" w:rsidRDefault="00840F70">
      <w:pPr>
        <w:spacing w:after="0"/>
      </w:pPr>
    </w:p>
    <w:p w:rsidR="00840F70" w:rsidRDefault="00D35DD5">
      <w:pPr>
        <w:spacing w:after="0"/>
      </w:pPr>
      <w:r>
        <w:t>V Buchlovicích, dne</w:t>
      </w:r>
      <w:r w:rsidR="005108FD">
        <w:t xml:space="preserve"> 11. 5. 2026</w:t>
      </w:r>
      <w:r>
        <w:t xml:space="preserve">                </w:t>
      </w:r>
      <w:r w:rsidR="005108FD">
        <w:t xml:space="preserve">                   </w:t>
      </w:r>
      <w:r>
        <w:t xml:space="preserve">              V Buchlovicích, dne</w:t>
      </w:r>
      <w:r w:rsidR="005108FD">
        <w:t xml:space="preserve"> 11. 5. 2026</w:t>
      </w:r>
    </w:p>
    <w:p w:rsidR="00840F70" w:rsidRDefault="00840F70">
      <w:pPr>
        <w:spacing w:after="0"/>
      </w:pPr>
    </w:p>
    <w:p w:rsidR="00840F70" w:rsidRDefault="00840F70">
      <w:pPr>
        <w:spacing w:after="0"/>
      </w:pPr>
    </w:p>
    <w:p w:rsidR="00840F70" w:rsidRDefault="00840F70">
      <w:pPr>
        <w:spacing w:after="0"/>
      </w:pPr>
    </w:p>
    <w:p w:rsidR="00840F70" w:rsidRDefault="00D35DD5">
      <w:pPr>
        <w:spacing w:after="0"/>
        <w:jc w:val="center"/>
      </w:pPr>
      <w:r>
        <w:t xml:space="preserve">…………………………………………..                        </w:t>
      </w:r>
      <w:r>
        <w:t xml:space="preserve">                        ……………………………………………………</w:t>
      </w:r>
    </w:p>
    <w:p w:rsidR="00840F70" w:rsidRDefault="005108FD">
      <w:pPr>
        <w:spacing w:after="0"/>
        <w:jc w:val="center"/>
      </w:pPr>
      <w:r>
        <w:t>xxxxxxxxxxxxxxx</w:t>
      </w:r>
      <w:r w:rsidR="00D35DD5">
        <w:t xml:space="preserve"> (kastelán)                                                 </w:t>
      </w:r>
      <w:r>
        <w:t xml:space="preserve">             xxxxxxxxxxxxxxxx</w:t>
      </w:r>
      <w:r w:rsidR="00D35DD5">
        <w:t xml:space="preserve"> (starostka)</w:t>
      </w:r>
    </w:p>
    <w:p w:rsidR="00840F70" w:rsidRDefault="00D35DD5">
      <w:pPr>
        <w:spacing w:after="0"/>
        <w:jc w:val="center"/>
      </w:pPr>
      <w:r>
        <w:t xml:space="preserve">(podpis spolupořadatele)                                                                   </w:t>
      </w:r>
      <w:r>
        <w:t xml:space="preserve">     (podpis pořadatele)</w:t>
      </w:r>
    </w:p>
    <w:p w:rsidR="00840F70" w:rsidRDefault="00D35DD5">
      <w:pPr>
        <w:spacing w:after="0"/>
        <w:jc w:val="center"/>
      </w:pPr>
      <w:r>
        <w:t>/razítko/</w:t>
      </w:r>
      <w:r>
        <w:tab/>
        <w:t xml:space="preserve">                                                                                   /razítko/</w:t>
      </w:r>
    </w:p>
    <w:p w:rsidR="00840F70" w:rsidRDefault="00840F70">
      <w:pPr>
        <w:spacing w:after="0"/>
        <w:jc w:val="center"/>
      </w:pPr>
    </w:p>
    <w:p w:rsidR="00840F70" w:rsidRDefault="00840F70">
      <w:pPr>
        <w:spacing w:after="0"/>
      </w:pPr>
    </w:p>
    <w:p w:rsidR="00840F70" w:rsidRDefault="00840F70">
      <w:pPr>
        <w:spacing w:after="0"/>
      </w:pPr>
    </w:p>
    <w:p w:rsidR="00840F70" w:rsidRDefault="00840F70">
      <w:pPr>
        <w:spacing w:after="0"/>
      </w:pPr>
    </w:p>
    <w:sectPr w:rsidR="00840F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DD5" w:rsidRDefault="00D35DD5">
      <w:pPr>
        <w:spacing w:after="0" w:line="240" w:lineRule="auto"/>
      </w:pPr>
      <w:r>
        <w:separator/>
      </w:r>
    </w:p>
  </w:endnote>
  <w:endnote w:type="continuationSeparator" w:id="0">
    <w:p w:rsidR="00D35DD5" w:rsidRDefault="00D3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15" w:rsidRDefault="00D35DD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345F2">
      <w:rPr>
        <w:noProof/>
      </w:rPr>
      <w:t>1</w:t>
    </w:r>
    <w:r>
      <w:fldChar w:fldCharType="end"/>
    </w:r>
  </w:p>
  <w:p w:rsidR="00210115" w:rsidRDefault="00D35D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DD5" w:rsidRDefault="00D35D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35DD5" w:rsidRDefault="00D3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15" w:rsidRDefault="00D35DD5">
    <w:pPr>
      <w:pStyle w:val="Zhlav"/>
    </w:pPr>
    <w:r>
      <w:rPr>
        <w:noProof/>
        <w:lang w:eastAsia="cs-CZ"/>
      </w:rPr>
      <w:drawing>
        <wp:inline distT="0" distB="0" distL="0" distR="0">
          <wp:extent cx="1743705" cy="469260"/>
          <wp:effectExtent l="0" t="0" r="8895" b="6990"/>
          <wp:docPr id="1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705" cy="4692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="005108FD">
      <w:t xml:space="preserve">                   NPÚ-450/40173</w:t>
    </w:r>
    <w: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40F70"/>
    <w:rsid w:val="005108FD"/>
    <w:rsid w:val="00840F70"/>
    <w:rsid w:val="00D35DD5"/>
    <w:rsid w:val="00E3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AFC3A-64B8-46BC-AFA2-6EBB2700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">
    <w:name w:val="Nevyřešená zmínka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Binder</dc:creator>
  <dc:description/>
  <cp:lastModifiedBy>Suchánková Jindřiška</cp:lastModifiedBy>
  <cp:revision>2</cp:revision>
  <cp:lastPrinted>2026-05-11T08:15:00Z</cp:lastPrinted>
  <dcterms:created xsi:type="dcterms:W3CDTF">2026-05-14T07:21:00Z</dcterms:created>
  <dcterms:modified xsi:type="dcterms:W3CDTF">2026-05-14T07:21:00Z</dcterms:modified>
</cp:coreProperties>
</file>