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80AD" w14:textId="77777777" w:rsidR="00B63051" w:rsidRPr="00B63051" w:rsidRDefault="00B63051" w:rsidP="00B63051">
      <w:pPr>
        <w:spacing w:before="240" w:after="240"/>
        <w:outlineLvl w:val="0"/>
        <w:rPr>
          <w:rFonts w:eastAsia="Times New Roman" w:cs="Times New Roman"/>
          <w:b/>
          <w:bCs/>
          <w:color w:val="000000"/>
          <w:kern w:val="36"/>
          <w:sz w:val="44"/>
          <w:szCs w:val="44"/>
          <w:lang w:eastAsia="cs-CZ"/>
          <w14:ligatures w14:val="none"/>
        </w:rPr>
      </w:pPr>
      <w:r w:rsidRPr="00B63051">
        <w:rPr>
          <w:rFonts w:eastAsia="Times New Roman" w:cs="Arial"/>
          <w:b/>
          <w:bCs/>
          <w:color w:val="000000"/>
          <w:kern w:val="36"/>
          <w:sz w:val="32"/>
          <w:szCs w:val="32"/>
          <w:lang w:eastAsia="cs-CZ"/>
          <w14:ligatures w14:val="none"/>
        </w:rPr>
        <w:t>DODATEK Č. 1 KE SMLOUVĚ O OBCHODNÍ PODPOŘE</w:t>
      </w:r>
    </w:p>
    <w:p w14:paraId="5E663CA5" w14:textId="47546807" w:rsidR="00B63051" w:rsidRPr="00B63051" w:rsidRDefault="00B63051" w:rsidP="00B63051">
      <w:pPr>
        <w:spacing w:after="240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 xml:space="preserve">Tento dodatek č. 1 ke Smlouvě o obchodní podpoře </w:t>
      </w:r>
      <w:r w:rsidRPr="00E71DE5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 xml:space="preserve">ze dne 16.1.2026 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(dále jen „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Dodatek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“) je uzavřen níže uvedeného dne, měsíce a roku mezi těmito smluvními stranami:</w:t>
      </w:r>
    </w:p>
    <w:p w14:paraId="133170F1" w14:textId="77777777" w:rsidR="00B63051" w:rsidRPr="00B63051" w:rsidRDefault="00B63051" w:rsidP="00B63051">
      <w:pPr>
        <w:spacing w:after="240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63051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ZRIA, a. s.</w:t>
      </w:r>
    </w:p>
    <w:p w14:paraId="6AC68FB6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Zastoupená: Ing. Mojmírem Novákem, předsedou představenstva</w:t>
      </w:r>
    </w:p>
    <w:p w14:paraId="5E8421DE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Se sídlem: Holešovská 1691, 769 01 Holešov</w:t>
      </w:r>
    </w:p>
    <w:p w14:paraId="0E1418F1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IČO: 630 80 303</w:t>
      </w:r>
    </w:p>
    <w:p w14:paraId="340DA07B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DIČ: CZ63080303</w:t>
      </w:r>
    </w:p>
    <w:p w14:paraId="09D25ABD" w14:textId="77777777" w:rsidR="00B63051" w:rsidRPr="00B63051" w:rsidRDefault="00B63051" w:rsidP="00B63051">
      <w:pPr>
        <w:spacing w:after="240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(dále jen „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Zadavatel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“)</w:t>
      </w:r>
    </w:p>
    <w:p w14:paraId="65EFC625" w14:textId="77777777" w:rsidR="00B63051" w:rsidRPr="00B63051" w:rsidRDefault="00B63051" w:rsidP="00B63051">
      <w:pPr>
        <w:spacing w:after="240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63051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 xml:space="preserve">a Richard </w:t>
      </w:r>
      <w:proofErr w:type="spellStart"/>
      <w:r w:rsidRPr="00B63051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Wittek</w:t>
      </w:r>
      <w:proofErr w:type="spellEnd"/>
    </w:p>
    <w:p w14:paraId="3A917034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Se sídlem: Prostřední Bludovice 781, 739 37 Horní Bludovice</w:t>
      </w:r>
    </w:p>
    <w:p w14:paraId="788A50E8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IČO: 719 95 323</w:t>
      </w:r>
    </w:p>
    <w:p w14:paraId="6D4EC233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(dále jen „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Poskytovatel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“)</w:t>
      </w:r>
    </w:p>
    <w:p w14:paraId="017D0A5A" w14:textId="77777777" w:rsidR="00B63051" w:rsidRPr="00B63051" w:rsidRDefault="00B63051" w:rsidP="00B63051">
      <w:pPr>
        <w:spacing w:after="225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(Zadavatel a Poskytovatel společně dále také jen „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Smluvní strany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“)</w:t>
      </w:r>
    </w:p>
    <w:p w14:paraId="3502E0DC" w14:textId="77777777" w:rsidR="00B63051" w:rsidRPr="00B63051" w:rsidRDefault="00B63051" w:rsidP="00B63051">
      <w:pPr>
        <w:spacing w:after="225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B63051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I. PŘEDMĚT DODATKU</w:t>
      </w:r>
    </w:p>
    <w:p w14:paraId="4A791A4F" w14:textId="77777777" w:rsidR="00B63051" w:rsidRPr="00B63051" w:rsidRDefault="00B63051" w:rsidP="00B63051">
      <w:pPr>
        <w:numPr>
          <w:ilvl w:val="0"/>
          <w:numId w:val="1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Smluvní strany uzavřely dne 16. ledna 2026 Smlouvu o obchodní podpoře (dále jen „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Smlouva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“).</w:t>
      </w:r>
    </w:p>
    <w:p w14:paraId="22F32B7F" w14:textId="77777777" w:rsidR="00B63051" w:rsidRPr="00B63051" w:rsidRDefault="00B63051" w:rsidP="00B63051">
      <w:pPr>
        <w:numPr>
          <w:ilvl w:val="0"/>
          <w:numId w:val="1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V souladu s článkem VIII. odst. 5 Smlouvy se Smluvní strany dohodly na prodloužení doby trvání Smlouvy.</w:t>
      </w:r>
    </w:p>
    <w:p w14:paraId="65D85A63" w14:textId="77777777" w:rsidR="00B63051" w:rsidRPr="00B63051" w:rsidRDefault="00B63051" w:rsidP="00B63051">
      <w:pPr>
        <w:numPr>
          <w:ilvl w:val="0"/>
          <w:numId w:val="1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 xml:space="preserve">Článek 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V. odst. 1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 xml:space="preserve"> Smlouvy se ruší a nahrazuje se novým zněním, které </w:t>
      </w:r>
      <w:proofErr w:type="gramStart"/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zní:„</w:t>
      </w:r>
      <w:proofErr w:type="gramEnd"/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 xml:space="preserve">1. Tato smlouva se uzavírá na dobu určitou do </w:t>
      </w:r>
      <w:r w:rsidRPr="00B63051">
        <w:rPr>
          <w:rFonts w:eastAsia="Times New Roman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30. 6. 2026</w:t>
      </w: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 xml:space="preserve"> s možností prodloužení.“</w:t>
      </w:r>
    </w:p>
    <w:p w14:paraId="38106B19" w14:textId="77777777" w:rsidR="00B63051" w:rsidRPr="00B63051" w:rsidRDefault="00B63051" w:rsidP="00B63051">
      <w:pPr>
        <w:spacing w:before="225" w:after="225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B63051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II. ZÁVĚREČNÁ USTANOVENÍ</w:t>
      </w:r>
    </w:p>
    <w:p w14:paraId="68E95D78" w14:textId="77777777" w:rsidR="00B63051" w:rsidRPr="00B63051" w:rsidRDefault="00B63051" w:rsidP="00B63051">
      <w:pPr>
        <w:numPr>
          <w:ilvl w:val="0"/>
          <w:numId w:val="2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Ostatní ustanovení Smlouvy, která nejsou tímto Dodatkem dotčena, zůstávají v plném rozsahu v platnosti a účinnosti.</w:t>
      </w:r>
    </w:p>
    <w:p w14:paraId="5BB3B80F" w14:textId="77777777" w:rsidR="00B63051" w:rsidRPr="00B63051" w:rsidRDefault="00B63051" w:rsidP="00B63051">
      <w:pPr>
        <w:numPr>
          <w:ilvl w:val="0"/>
          <w:numId w:val="2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Smluvní strany berou na vědomí, že tento Dodatek podléhá uveřejnění v registru smluv dle zákona č. 340/2015 Sb. Uveřejnění provede Zadavatel.</w:t>
      </w:r>
    </w:p>
    <w:p w14:paraId="18A8EDC5" w14:textId="77777777" w:rsidR="00B63051" w:rsidRPr="00B63051" w:rsidRDefault="00B63051" w:rsidP="00B63051">
      <w:pPr>
        <w:numPr>
          <w:ilvl w:val="0"/>
          <w:numId w:val="2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Tento Dodatek je vyhotoven ve dvou stejnopisech, z nichž každá Smluvní strana obdrží po jednom vyhotovení.</w:t>
      </w:r>
    </w:p>
    <w:p w14:paraId="23B65BA3" w14:textId="77777777" w:rsidR="00B63051" w:rsidRPr="00B63051" w:rsidRDefault="00B63051" w:rsidP="00B63051">
      <w:pPr>
        <w:numPr>
          <w:ilvl w:val="0"/>
          <w:numId w:val="2"/>
        </w:numPr>
        <w:ind w:left="600"/>
        <w:textAlignment w:val="baseline"/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Smluvní strany prohlašují, že si tento Dodatek přečetly a uzavřely jej podle své svobodné a pravé vůle.</w:t>
      </w:r>
    </w:p>
    <w:p w14:paraId="25E6311E" w14:textId="77777777" w:rsidR="00B63051" w:rsidRPr="00B63051" w:rsidRDefault="00B63051" w:rsidP="00B63051">
      <w:pPr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0AF70885" w14:textId="77777777" w:rsidR="00B63051" w:rsidRPr="00B63051" w:rsidRDefault="00B63051" w:rsidP="00B63051">
      <w:pPr>
        <w:spacing w:after="750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B63051">
        <w:rPr>
          <w:rFonts w:eastAsia="Times New Roman" w:cs="Arial"/>
          <w:color w:val="000000"/>
          <w:kern w:val="0"/>
          <w:sz w:val="22"/>
          <w:szCs w:val="22"/>
          <w:lang w:eastAsia="cs-CZ"/>
          <w14:ligatures w14:val="none"/>
        </w:rPr>
        <w:t>Ve Zlíně dne .....................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8"/>
        <w:gridCol w:w="3708"/>
      </w:tblGrid>
      <w:tr w:rsidR="00B63051" w:rsidRPr="00B63051" w14:paraId="13017137" w14:textId="77777777" w:rsidTr="00B63051"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14:paraId="420E87C5" w14:textId="77777777" w:rsidR="00B63051" w:rsidRPr="00B63051" w:rsidRDefault="00B63051" w:rsidP="00407AC7">
            <w:pPr>
              <w:spacing w:after="24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B63051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14:paraId="427B65E9" w14:textId="77777777" w:rsidR="00B63051" w:rsidRPr="00B63051" w:rsidRDefault="00B63051" w:rsidP="00B63051">
            <w:pPr>
              <w:spacing w:after="600"/>
              <w:jc w:val="center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B63051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...........................................................</w:t>
            </w:r>
          </w:p>
        </w:tc>
      </w:tr>
      <w:tr w:rsidR="00B63051" w:rsidRPr="00B63051" w14:paraId="3F7FE322" w14:textId="77777777" w:rsidTr="00B63051">
        <w:tc>
          <w:tcPr>
            <w:tcW w:w="0" w:type="auto"/>
            <w:hideMark/>
          </w:tcPr>
          <w:p w14:paraId="39610F17" w14:textId="77777777" w:rsidR="00B63051" w:rsidRPr="00B63051" w:rsidRDefault="00B63051" w:rsidP="00B63051">
            <w:pPr>
              <w:jc w:val="center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B63051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Ing. Mojmír Novák</w:t>
            </w:r>
          </w:p>
          <w:p w14:paraId="5B8CC377" w14:textId="77777777" w:rsidR="00B63051" w:rsidRPr="00B63051" w:rsidRDefault="00B63051" w:rsidP="00B63051">
            <w:pPr>
              <w:jc w:val="center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B63051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předseda představenstva ZRIA, a.s.</w:t>
            </w:r>
          </w:p>
        </w:tc>
        <w:tc>
          <w:tcPr>
            <w:tcW w:w="0" w:type="auto"/>
            <w:hideMark/>
          </w:tcPr>
          <w:p w14:paraId="42338B77" w14:textId="77777777" w:rsidR="00B63051" w:rsidRPr="00B63051" w:rsidRDefault="00B63051" w:rsidP="00B63051">
            <w:pPr>
              <w:jc w:val="center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B63051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Richard </w:t>
            </w:r>
            <w:proofErr w:type="spellStart"/>
            <w:r w:rsidRPr="00B63051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Wittek</w:t>
            </w:r>
            <w:proofErr w:type="spellEnd"/>
          </w:p>
          <w:p w14:paraId="4E7A28E6" w14:textId="77777777" w:rsidR="00B63051" w:rsidRPr="00B63051" w:rsidRDefault="00B63051" w:rsidP="00B63051">
            <w:pPr>
              <w:jc w:val="center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B63051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Poskytovatel</w:t>
            </w:r>
          </w:p>
        </w:tc>
      </w:tr>
    </w:tbl>
    <w:p w14:paraId="5698FC11" w14:textId="77777777" w:rsidR="001645ED" w:rsidRPr="00E71DE5" w:rsidRDefault="001645ED" w:rsidP="00076C26"/>
    <w:sectPr w:rsidR="001645ED" w:rsidRPr="00E7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127"/>
    <w:multiLevelType w:val="multilevel"/>
    <w:tmpl w:val="A7D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805B9"/>
    <w:multiLevelType w:val="multilevel"/>
    <w:tmpl w:val="7456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810976">
    <w:abstractNumId w:val="1"/>
  </w:num>
  <w:num w:numId="2" w16cid:durableId="156429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51"/>
    <w:rsid w:val="00076C26"/>
    <w:rsid w:val="001645ED"/>
    <w:rsid w:val="001D4B4B"/>
    <w:rsid w:val="00341551"/>
    <w:rsid w:val="00407AC7"/>
    <w:rsid w:val="0057717C"/>
    <w:rsid w:val="008E0E2B"/>
    <w:rsid w:val="00A1082E"/>
    <w:rsid w:val="00B63051"/>
    <w:rsid w:val="00BF3DFA"/>
    <w:rsid w:val="00D23A43"/>
    <w:rsid w:val="00E7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189D"/>
  <w15:chartTrackingRefBased/>
  <w15:docId w15:val="{A1E227A0-C910-8448-BF93-241FCD31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3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6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63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6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63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0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0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0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0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0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0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3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0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30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0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0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05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630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Krejčíř</dc:creator>
  <cp:keywords/>
  <dc:description/>
  <cp:lastModifiedBy>Sedlackova Pavla</cp:lastModifiedBy>
  <cp:revision>3</cp:revision>
  <dcterms:created xsi:type="dcterms:W3CDTF">2026-05-12T12:14:00Z</dcterms:created>
  <dcterms:modified xsi:type="dcterms:W3CDTF">2026-05-12T12:24:00Z</dcterms:modified>
</cp:coreProperties>
</file>