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875" w14:textId="1522CA94" w:rsidR="00195FDF" w:rsidRPr="00195FDF" w:rsidRDefault="00195FDF" w:rsidP="00195FDF">
      <w:pPr>
        <w:tabs>
          <w:tab w:val="left" w:pos="284"/>
          <w:tab w:val="left" w:pos="2694"/>
        </w:tabs>
        <w:spacing w:before="120"/>
        <w:ind w:left="720"/>
        <w:rPr>
          <w:rFonts w:ascii="Arial" w:hAnsi="Arial" w:cs="Arial"/>
          <w:b/>
          <w:bCs/>
          <w:snapToGrid w:val="0"/>
          <w:sz w:val="36"/>
          <w:szCs w:val="36"/>
        </w:rPr>
      </w:pPr>
      <w:r w:rsidRPr="00195FDF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bCs/>
          <w:snapToGrid w:val="0"/>
          <w:sz w:val="36"/>
          <w:szCs w:val="36"/>
        </w:rPr>
        <w:tab/>
      </w:r>
      <w:r w:rsidR="00634DE9">
        <w:rPr>
          <w:rFonts w:ascii="Arial" w:hAnsi="Arial" w:cs="Arial"/>
          <w:b/>
          <w:bCs/>
          <w:snapToGrid w:val="0"/>
          <w:sz w:val="36"/>
          <w:szCs w:val="36"/>
        </w:rPr>
        <w:t xml:space="preserve">KUPNÍ </w:t>
      </w:r>
      <w:r w:rsidRPr="00195FDF">
        <w:rPr>
          <w:rFonts w:ascii="Arial" w:hAnsi="Arial" w:cs="Arial"/>
          <w:b/>
          <w:bCs/>
          <w:snapToGrid w:val="0"/>
          <w:sz w:val="36"/>
          <w:szCs w:val="36"/>
        </w:rPr>
        <w:t>SMLOUVA</w:t>
      </w:r>
    </w:p>
    <w:p w14:paraId="561BE3AC" w14:textId="77777777" w:rsidR="00195FDF" w:rsidRPr="00195FDF" w:rsidRDefault="00195FDF" w:rsidP="00195FDF">
      <w:pPr>
        <w:tabs>
          <w:tab w:val="left" w:pos="284"/>
          <w:tab w:val="left" w:pos="4170"/>
        </w:tabs>
        <w:spacing w:before="120"/>
        <w:ind w:left="720"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14:paraId="06FA1395" w14:textId="77777777" w:rsidR="00195FDF" w:rsidRPr="00195FDF" w:rsidRDefault="00195FDF" w:rsidP="00195FDF">
      <w:pPr>
        <w:tabs>
          <w:tab w:val="left" w:pos="3119"/>
        </w:tabs>
        <w:spacing w:before="120"/>
        <w:ind w:left="720"/>
        <w:rPr>
          <w:rFonts w:ascii="Arial" w:hAnsi="Arial" w:cs="Arial"/>
          <w:b/>
          <w:bCs/>
          <w:snapToGrid w:val="0"/>
          <w:szCs w:val="20"/>
        </w:rPr>
      </w:pPr>
      <w:r w:rsidRPr="00195FDF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195FDF">
        <w:rPr>
          <w:rFonts w:ascii="Arial" w:hAnsi="Arial" w:cs="Arial"/>
          <w:b/>
          <w:bCs/>
          <w:snapToGrid w:val="0"/>
          <w:szCs w:val="20"/>
        </w:rPr>
        <w:t xml:space="preserve">     Smluvní strany</w:t>
      </w:r>
    </w:p>
    <w:p w14:paraId="42CDE34A" w14:textId="77777777" w:rsidR="00195FDF" w:rsidRPr="00195FDF" w:rsidRDefault="00195FDF" w:rsidP="00195FD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14:paraId="76410194" w14:textId="0B118D5C" w:rsidR="00695466" w:rsidRPr="00B92743" w:rsidRDefault="00195FDF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iCs/>
          <w:snapToGrid w:val="0"/>
          <w:kern w:val="28"/>
          <w:sz w:val="18"/>
          <w:szCs w:val="18"/>
        </w:rPr>
      </w:pPr>
      <w:r w:rsidRPr="00195FDF">
        <w:rPr>
          <w:rFonts w:ascii="Arial" w:hAnsi="Arial" w:cs="Arial"/>
          <w:b/>
          <w:bCs/>
          <w:snapToGrid w:val="0"/>
          <w:kern w:val="28"/>
          <w:sz w:val="20"/>
          <w:szCs w:val="20"/>
        </w:rPr>
        <w:t>1.</w:t>
      </w:r>
      <w:r w:rsidRPr="00195FDF">
        <w:rPr>
          <w:rFonts w:ascii="Arial" w:hAnsi="Arial" w:cs="Arial"/>
          <w:b/>
          <w:bCs/>
          <w:snapToGrid w:val="0"/>
          <w:kern w:val="28"/>
          <w:sz w:val="20"/>
          <w:szCs w:val="20"/>
        </w:rPr>
        <w:tab/>
      </w:r>
      <w:r w:rsidR="006E3EEE">
        <w:rPr>
          <w:rFonts w:ascii="Arial" w:hAnsi="Arial" w:cs="Arial"/>
          <w:b/>
          <w:bCs/>
          <w:snapToGrid w:val="0"/>
          <w:kern w:val="28"/>
          <w:sz w:val="20"/>
          <w:szCs w:val="20"/>
        </w:rPr>
        <w:t>Prodávající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>:</w:t>
      </w:r>
      <w:r w:rsidRPr="00195FDF">
        <w:rPr>
          <w:rFonts w:ascii="Arial" w:hAnsi="Arial" w:cs="Arial"/>
          <w:i/>
          <w:snapToGrid w:val="0"/>
          <w:kern w:val="28"/>
          <w:sz w:val="20"/>
          <w:szCs w:val="20"/>
        </w:rPr>
        <w:t xml:space="preserve"> </w:t>
      </w:r>
      <w:r w:rsidR="00841A89">
        <w:rPr>
          <w:rFonts w:ascii="Arial" w:hAnsi="Arial" w:cs="Arial"/>
          <w:iCs/>
          <w:snapToGrid w:val="0"/>
          <w:kern w:val="28"/>
          <w:sz w:val="20"/>
          <w:szCs w:val="20"/>
        </w:rPr>
        <w:tab/>
      </w:r>
      <w:r w:rsidR="00695466" w:rsidRPr="00B92743">
        <w:rPr>
          <w:rFonts w:ascii="Arial" w:hAnsi="Arial" w:cs="Arial"/>
          <w:b/>
          <w:bCs/>
          <w:sz w:val="20"/>
          <w:szCs w:val="20"/>
        </w:rPr>
        <w:t>ASTOR-KOMPLEX s.r.o.</w:t>
      </w:r>
    </w:p>
    <w:p w14:paraId="36E68F04" w14:textId="77777777" w:rsidR="00695466" w:rsidRPr="00195FDF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kern w:val="28"/>
          <w:sz w:val="20"/>
          <w:szCs w:val="20"/>
        </w:rPr>
      </w:pPr>
      <w:r w:rsidRPr="00195FDF">
        <w:rPr>
          <w:rFonts w:ascii="Arial" w:hAnsi="Arial" w:cs="Arial"/>
          <w:kern w:val="28"/>
          <w:sz w:val="20"/>
          <w:szCs w:val="20"/>
        </w:rPr>
        <w:t xml:space="preserve">Sídlo:            </w:t>
      </w:r>
      <w:r>
        <w:rPr>
          <w:rFonts w:ascii="Arial" w:hAnsi="Arial" w:cs="Arial"/>
          <w:kern w:val="28"/>
          <w:sz w:val="20"/>
          <w:szCs w:val="20"/>
        </w:rPr>
        <w:tab/>
      </w:r>
      <w:r w:rsidRPr="00FE6317">
        <w:rPr>
          <w:rFonts w:ascii="Arial" w:hAnsi="Arial" w:cs="Arial"/>
          <w:kern w:val="28"/>
          <w:sz w:val="20"/>
          <w:szCs w:val="20"/>
        </w:rPr>
        <w:t>Přemyslova 1285/38</w:t>
      </w:r>
      <w:r w:rsidRPr="00B92743">
        <w:rPr>
          <w:rFonts w:ascii="Arial" w:hAnsi="Arial" w:cs="Arial"/>
          <w:kern w:val="28"/>
          <w:sz w:val="20"/>
          <w:szCs w:val="20"/>
        </w:rPr>
        <w:t xml:space="preserve">, 500 </w:t>
      </w:r>
      <w:r>
        <w:rPr>
          <w:rFonts w:ascii="Arial" w:hAnsi="Arial" w:cs="Arial"/>
          <w:kern w:val="28"/>
          <w:sz w:val="20"/>
          <w:szCs w:val="20"/>
        </w:rPr>
        <w:t>08</w:t>
      </w:r>
      <w:r w:rsidRPr="00B92743">
        <w:rPr>
          <w:rFonts w:ascii="Arial" w:hAnsi="Arial" w:cs="Arial"/>
          <w:kern w:val="28"/>
          <w:sz w:val="20"/>
          <w:szCs w:val="20"/>
        </w:rPr>
        <w:t xml:space="preserve"> Hradec Králové</w:t>
      </w:r>
    </w:p>
    <w:p w14:paraId="460956DB" w14:textId="77777777" w:rsidR="00695466" w:rsidRPr="00195FDF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kern w:val="28"/>
          <w:sz w:val="20"/>
          <w:szCs w:val="20"/>
        </w:rPr>
      </w:pPr>
      <w:r w:rsidRPr="00195FDF">
        <w:rPr>
          <w:rFonts w:ascii="Arial" w:hAnsi="Arial" w:cs="Arial"/>
          <w:kern w:val="28"/>
          <w:sz w:val="20"/>
          <w:szCs w:val="20"/>
        </w:rPr>
        <w:t xml:space="preserve">Jednající:    </w:t>
      </w:r>
      <w:r>
        <w:rPr>
          <w:rFonts w:ascii="Arial" w:hAnsi="Arial" w:cs="Arial"/>
          <w:kern w:val="28"/>
          <w:sz w:val="20"/>
          <w:szCs w:val="20"/>
        </w:rPr>
        <w:t xml:space="preserve">  </w:t>
      </w:r>
      <w:r>
        <w:rPr>
          <w:rFonts w:ascii="Arial" w:hAnsi="Arial" w:cs="Arial"/>
          <w:kern w:val="28"/>
          <w:sz w:val="20"/>
          <w:szCs w:val="20"/>
        </w:rPr>
        <w:tab/>
        <w:t xml:space="preserve">Ing. Petrem </w:t>
      </w:r>
      <w:proofErr w:type="spellStart"/>
      <w:r w:rsidRPr="00B92743">
        <w:rPr>
          <w:rFonts w:ascii="Arial" w:hAnsi="Arial" w:cs="Arial"/>
          <w:kern w:val="28"/>
          <w:sz w:val="20"/>
          <w:szCs w:val="20"/>
        </w:rPr>
        <w:t>C</w:t>
      </w:r>
      <w:r>
        <w:rPr>
          <w:rFonts w:ascii="Arial" w:hAnsi="Arial" w:cs="Arial"/>
          <w:kern w:val="28"/>
          <w:sz w:val="20"/>
          <w:szCs w:val="20"/>
        </w:rPr>
        <w:t>hýlkem</w:t>
      </w:r>
      <w:proofErr w:type="spellEnd"/>
      <w:r w:rsidRPr="00B92743">
        <w:rPr>
          <w:rFonts w:ascii="Arial" w:hAnsi="Arial" w:cs="Arial"/>
          <w:kern w:val="28"/>
          <w:sz w:val="20"/>
          <w:szCs w:val="20"/>
        </w:rPr>
        <w:t>,</w:t>
      </w:r>
      <w:r>
        <w:rPr>
          <w:rFonts w:ascii="Arial" w:hAnsi="Arial" w:cs="Arial"/>
          <w:kern w:val="28"/>
          <w:sz w:val="20"/>
          <w:szCs w:val="20"/>
        </w:rPr>
        <w:t xml:space="preserve"> jednatelem</w:t>
      </w:r>
    </w:p>
    <w:p w14:paraId="6F55F78E" w14:textId="77777777" w:rsidR="00695466" w:rsidRPr="00195FDF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 xml:space="preserve">IČ:                 </w:t>
      </w:r>
      <w:r>
        <w:rPr>
          <w:rFonts w:ascii="Arial" w:hAnsi="Arial" w:cs="Arial"/>
          <w:snapToGrid w:val="0"/>
          <w:kern w:val="28"/>
          <w:sz w:val="20"/>
          <w:szCs w:val="20"/>
        </w:rPr>
        <w:tab/>
      </w:r>
      <w:r w:rsidRPr="00B92743">
        <w:rPr>
          <w:rFonts w:ascii="Arial" w:hAnsi="Arial" w:cs="Arial"/>
          <w:snapToGrid w:val="0"/>
          <w:kern w:val="28"/>
          <w:sz w:val="20"/>
          <w:szCs w:val="20"/>
        </w:rPr>
        <w:t>47469781</w:t>
      </w:r>
    </w:p>
    <w:p w14:paraId="50070749" w14:textId="77777777" w:rsidR="00695466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>DIČ:</w:t>
      </w:r>
      <w:r>
        <w:rPr>
          <w:rFonts w:ascii="Arial" w:hAnsi="Arial" w:cs="Arial"/>
          <w:snapToGrid w:val="0"/>
          <w:kern w:val="28"/>
          <w:sz w:val="20"/>
          <w:szCs w:val="20"/>
        </w:rPr>
        <w:t xml:space="preserve">              </w:t>
      </w:r>
      <w:r>
        <w:rPr>
          <w:rFonts w:ascii="Arial" w:hAnsi="Arial" w:cs="Arial"/>
          <w:snapToGrid w:val="0"/>
          <w:kern w:val="28"/>
          <w:sz w:val="20"/>
          <w:szCs w:val="20"/>
        </w:rPr>
        <w:tab/>
        <w:t>CZ</w:t>
      </w:r>
      <w:r w:rsidRPr="00B92743">
        <w:rPr>
          <w:rFonts w:ascii="Arial" w:hAnsi="Arial" w:cs="Arial"/>
          <w:snapToGrid w:val="0"/>
          <w:kern w:val="28"/>
          <w:sz w:val="20"/>
          <w:szCs w:val="20"/>
        </w:rPr>
        <w:t>47469781</w:t>
      </w:r>
    </w:p>
    <w:p w14:paraId="38AF495F" w14:textId="77777777" w:rsidR="00695466" w:rsidRPr="00195FDF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snapToGrid w:val="0"/>
          <w:kern w:val="28"/>
          <w:sz w:val="20"/>
          <w:szCs w:val="20"/>
        </w:rPr>
      </w:pPr>
      <w:r>
        <w:rPr>
          <w:rFonts w:ascii="Arial" w:hAnsi="Arial" w:cs="Arial"/>
          <w:snapToGrid w:val="0"/>
          <w:kern w:val="28"/>
          <w:sz w:val="20"/>
          <w:szCs w:val="20"/>
        </w:rPr>
        <w:t>Bankovní spojení:</w:t>
      </w:r>
      <w:r>
        <w:rPr>
          <w:rFonts w:ascii="Arial" w:hAnsi="Arial" w:cs="Arial"/>
          <w:snapToGrid w:val="0"/>
          <w:kern w:val="28"/>
          <w:sz w:val="20"/>
          <w:szCs w:val="20"/>
        </w:rPr>
        <w:tab/>
        <w:t>176837883/0300</w:t>
      </w:r>
    </w:p>
    <w:p w14:paraId="379E90C9" w14:textId="0AD4E336" w:rsidR="00695466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>Kontakt:</w:t>
      </w:r>
      <w:r>
        <w:rPr>
          <w:rFonts w:ascii="Arial" w:hAnsi="Arial" w:cs="Arial"/>
          <w:snapToGrid w:val="0"/>
          <w:kern w:val="28"/>
          <w:sz w:val="20"/>
          <w:szCs w:val="20"/>
        </w:rPr>
        <w:t xml:space="preserve">        </w:t>
      </w:r>
      <w:r>
        <w:rPr>
          <w:rFonts w:ascii="Arial" w:hAnsi="Arial" w:cs="Arial"/>
          <w:snapToGrid w:val="0"/>
          <w:kern w:val="28"/>
          <w:sz w:val="20"/>
          <w:szCs w:val="20"/>
        </w:rPr>
        <w:tab/>
      </w:r>
      <w:r w:rsidRPr="00695466">
        <w:rPr>
          <w:rFonts w:ascii="Arial" w:hAnsi="Arial" w:cs="Arial"/>
          <w:snapToGrid w:val="0"/>
          <w:kern w:val="28"/>
          <w:sz w:val="20"/>
          <w:szCs w:val="20"/>
        </w:rPr>
        <w:t>chylek@astorkomplex.cz</w:t>
      </w:r>
    </w:p>
    <w:p w14:paraId="6681EA28" w14:textId="77777777" w:rsidR="00695466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snapToGrid w:val="0"/>
          <w:kern w:val="28"/>
          <w:sz w:val="20"/>
          <w:szCs w:val="20"/>
        </w:rPr>
      </w:pPr>
    </w:p>
    <w:p w14:paraId="02729D70" w14:textId="37FCC406" w:rsidR="00695466" w:rsidRPr="00195FDF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napToGrid w:val="0"/>
          <w:kern w:val="28"/>
          <w:sz w:val="20"/>
          <w:szCs w:val="20"/>
        </w:rPr>
      </w:pPr>
      <w:r>
        <w:rPr>
          <w:rFonts w:ascii="Arial" w:hAnsi="Arial" w:cs="Arial"/>
          <w:snapToGrid w:val="0"/>
          <w:kern w:val="28"/>
          <w:sz w:val="20"/>
          <w:szCs w:val="20"/>
        </w:rPr>
        <w:tab/>
        <w:t>zapsaný v obchodním rejstříku vedeným Krajským soudem v Hradci Králové pod sp. zn. C 2860</w:t>
      </w:r>
    </w:p>
    <w:p w14:paraId="059D6685" w14:textId="77777777" w:rsidR="00695466" w:rsidRDefault="00695466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284"/>
        <w:rPr>
          <w:rFonts w:ascii="Arial" w:hAnsi="Arial" w:cs="Arial"/>
          <w:snapToGrid w:val="0"/>
          <w:kern w:val="28"/>
          <w:sz w:val="20"/>
          <w:szCs w:val="20"/>
        </w:rPr>
      </w:pPr>
    </w:p>
    <w:p w14:paraId="7BE43D64" w14:textId="59254F9A" w:rsidR="00195FDF" w:rsidRPr="00195FDF" w:rsidRDefault="00846809" w:rsidP="0069546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="00195FDF" w:rsidRPr="00195FDF">
        <w:rPr>
          <w:rFonts w:ascii="Arial" w:hAnsi="Arial" w:cs="Arial"/>
          <w:b/>
          <w:bCs/>
          <w:snapToGrid w:val="0"/>
          <w:sz w:val="20"/>
          <w:szCs w:val="20"/>
        </w:rPr>
        <w:t>a</w:t>
      </w:r>
    </w:p>
    <w:p w14:paraId="7E14121F" w14:textId="25A03B89" w:rsidR="00195FDF" w:rsidRPr="00195FDF" w:rsidRDefault="00195FDF" w:rsidP="00195FDF">
      <w:pPr>
        <w:tabs>
          <w:tab w:val="left" w:pos="284"/>
          <w:tab w:val="left" w:pos="2268"/>
        </w:tabs>
        <w:spacing w:before="120"/>
        <w:rPr>
          <w:rFonts w:ascii="Arial" w:hAnsi="Arial" w:cs="Arial"/>
          <w:b/>
          <w:bCs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b/>
          <w:snapToGrid w:val="0"/>
          <w:kern w:val="28"/>
          <w:sz w:val="20"/>
          <w:szCs w:val="20"/>
        </w:rPr>
        <w:t>2.</w:t>
      </w:r>
      <w:r w:rsidRPr="00195FDF">
        <w:rPr>
          <w:rFonts w:ascii="Arial" w:hAnsi="Arial" w:cs="Arial"/>
          <w:b/>
          <w:snapToGrid w:val="0"/>
          <w:kern w:val="28"/>
          <w:sz w:val="20"/>
          <w:szCs w:val="20"/>
        </w:rPr>
        <w:tab/>
      </w:r>
      <w:r w:rsidR="006E3EEE">
        <w:rPr>
          <w:rFonts w:ascii="Arial" w:hAnsi="Arial" w:cs="Arial"/>
          <w:b/>
          <w:snapToGrid w:val="0"/>
          <w:kern w:val="28"/>
          <w:sz w:val="20"/>
          <w:szCs w:val="20"/>
        </w:rPr>
        <w:t>Kupující</w:t>
      </w:r>
      <w:r w:rsidRPr="00195FDF">
        <w:rPr>
          <w:rFonts w:ascii="Arial" w:hAnsi="Arial" w:cs="Arial"/>
          <w:b/>
          <w:snapToGrid w:val="0"/>
          <w:kern w:val="28"/>
          <w:sz w:val="20"/>
          <w:szCs w:val="20"/>
        </w:rPr>
        <w:t>: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ab/>
      </w:r>
      <w:r w:rsidRPr="00195FDF">
        <w:rPr>
          <w:rFonts w:ascii="Arial" w:hAnsi="Arial" w:cs="Arial"/>
          <w:b/>
          <w:bCs/>
          <w:snapToGrid w:val="0"/>
          <w:kern w:val="28"/>
          <w:sz w:val="20"/>
          <w:szCs w:val="20"/>
        </w:rPr>
        <w:t>Statutární město Hradec Králové</w:t>
      </w:r>
    </w:p>
    <w:p w14:paraId="63082592" w14:textId="77777777" w:rsidR="00195FDF" w:rsidRPr="00195FDF" w:rsidRDefault="00195FDF" w:rsidP="00195FDF">
      <w:pPr>
        <w:widowControl w:val="0"/>
        <w:tabs>
          <w:tab w:val="left" w:pos="284"/>
          <w:tab w:val="left" w:pos="2268"/>
        </w:tabs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kern w:val="28"/>
          <w:sz w:val="20"/>
          <w:szCs w:val="20"/>
        </w:rPr>
      </w:pPr>
      <w:r w:rsidRPr="00195FDF">
        <w:rPr>
          <w:rFonts w:ascii="Arial" w:hAnsi="Arial" w:cs="Arial"/>
          <w:kern w:val="28"/>
          <w:sz w:val="20"/>
          <w:szCs w:val="20"/>
        </w:rPr>
        <w:tab/>
        <w:t>Sídlo:</w:t>
      </w:r>
      <w:r w:rsidRPr="00195FDF">
        <w:rPr>
          <w:rFonts w:ascii="Arial" w:hAnsi="Arial" w:cs="Arial"/>
          <w:kern w:val="28"/>
          <w:sz w:val="20"/>
          <w:szCs w:val="20"/>
        </w:rPr>
        <w:tab/>
        <w:t>Československé armády 408, 502 00 Hradec Králové</w:t>
      </w:r>
    </w:p>
    <w:p w14:paraId="02C9F29D" w14:textId="77777777" w:rsidR="00195FDF" w:rsidRPr="00195FDF" w:rsidRDefault="00195FDF" w:rsidP="00195FDF">
      <w:pPr>
        <w:widowControl w:val="0"/>
        <w:tabs>
          <w:tab w:val="left" w:pos="284"/>
          <w:tab w:val="left" w:pos="2268"/>
        </w:tabs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ab/>
        <w:t>IČ: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ab/>
        <w:t>00268810</w:t>
      </w:r>
    </w:p>
    <w:p w14:paraId="3AF0CF1F" w14:textId="610731C6" w:rsidR="00426F20" w:rsidRPr="00C275BF" w:rsidRDefault="00195FDF" w:rsidP="00426F20">
      <w:pPr>
        <w:widowControl w:val="0"/>
        <w:tabs>
          <w:tab w:val="left" w:pos="284"/>
          <w:tab w:val="left" w:pos="2268"/>
        </w:tabs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napToGrid w:val="0"/>
          <w:color w:val="99CCFF"/>
          <w:kern w:val="28"/>
          <w:sz w:val="20"/>
          <w:szCs w:val="20"/>
        </w:rPr>
      </w:pPr>
      <w:r w:rsidRPr="00195FDF">
        <w:rPr>
          <w:rFonts w:ascii="Arial" w:hAnsi="Arial" w:cs="Arial"/>
          <w:kern w:val="28"/>
          <w:sz w:val="20"/>
          <w:szCs w:val="20"/>
        </w:rPr>
        <w:tab/>
      </w:r>
      <w:r w:rsidR="00426F20">
        <w:rPr>
          <w:rFonts w:ascii="Arial" w:hAnsi="Arial" w:cs="Arial"/>
          <w:kern w:val="28"/>
          <w:sz w:val="20"/>
          <w:szCs w:val="20"/>
        </w:rPr>
        <w:t>Zastoupený</w:t>
      </w:r>
      <w:r w:rsidR="00426F20" w:rsidRPr="00195FDF">
        <w:rPr>
          <w:rFonts w:ascii="Arial" w:hAnsi="Arial" w:cs="Arial"/>
          <w:snapToGrid w:val="0"/>
          <w:kern w:val="28"/>
          <w:sz w:val="20"/>
          <w:szCs w:val="20"/>
        </w:rPr>
        <w:t xml:space="preserve">: </w:t>
      </w:r>
      <w:r w:rsidR="00426F20" w:rsidRPr="00195FDF">
        <w:rPr>
          <w:rFonts w:ascii="Arial" w:hAnsi="Arial" w:cs="Arial"/>
          <w:snapToGrid w:val="0"/>
          <w:kern w:val="28"/>
          <w:sz w:val="20"/>
          <w:szCs w:val="20"/>
        </w:rPr>
        <w:tab/>
      </w:r>
      <w:r w:rsidR="00426F20">
        <w:rPr>
          <w:rFonts w:ascii="Arial" w:hAnsi="Arial" w:cs="Arial"/>
          <w:sz w:val="20"/>
          <w:szCs w:val="20"/>
        </w:rPr>
        <w:t>Mgr. et Mgr. Pavlínou Springerovou, Ph.D</w:t>
      </w:r>
      <w:r w:rsidR="00426F20" w:rsidRPr="00390530">
        <w:rPr>
          <w:rFonts w:ascii="Arial" w:hAnsi="Arial" w:cs="Arial"/>
          <w:sz w:val="20"/>
          <w:szCs w:val="20"/>
        </w:rPr>
        <w:t>.</w:t>
      </w:r>
      <w:r w:rsidR="00426F20" w:rsidRPr="00195FDF">
        <w:rPr>
          <w:rFonts w:ascii="Arial" w:hAnsi="Arial" w:cs="Arial"/>
          <w:snapToGrid w:val="0"/>
          <w:kern w:val="28"/>
          <w:sz w:val="20"/>
          <w:szCs w:val="20"/>
        </w:rPr>
        <w:t xml:space="preserve"> – primátor</w:t>
      </w:r>
      <w:r w:rsidR="00426F20">
        <w:rPr>
          <w:rFonts w:ascii="Arial" w:hAnsi="Arial" w:cs="Arial"/>
          <w:snapToGrid w:val="0"/>
          <w:kern w:val="28"/>
          <w:sz w:val="20"/>
          <w:szCs w:val="20"/>
        </w:rPr>
        <w:t>kou</w:t>
      </w:r>
    </w:p>
    <w:p w14:paraId="2FD93359" w14:textId="77777777" w:rsidR="00195FDF" w:rsidRPr="00195FDF" w:rsidRDefault="00195FDF" w:rsidP="00195FDF">
      <w:pPr>
        <w:widowControl w:val="0"/>
        <w:tabs>
          <w:tab w:val="left" w:pos="284"/>
          <w:tab w:val="left" w:pos="2268"/>
        </w:tabs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ab/>
        <w:t>Bankovní spojení: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ab/>
        <w:t>Komerční banka a.s., pobočka Hradec Králové</w:t>
      </w:r>
    </w:p>
    <w:p w14:paraId="3A93B8E5" w14:textId="77777777" w:rsidR="00195FDF" w:rsidRPr="00195FDF" w:rsidRDefault="00195FDF" w:rsidP="00195FDF">
      <w:pPr>
        <w:widowControl w:val="0"/>
        <w:tabs>
          <w:tab w:val="left" w:pos="284"/>
          <w:tab w:val="left" w:pos="2268"/>
        </w:tabs>
        <w:overflowPunct w:val="0"/>
        <w:autoSpaceDE w:val="0"/>
        <w:autoSpaceDN w:val="0"/>
        <w:adjustRightInd w:val="0"/>
        <w:ind w:left="2268" w:hanging="284"/>
        <w:rPr>
          <w:rFonts w:ascii="Arial" w:hAnsi="Arial" w:cs="Arial"/>
          <w:i/>
          <w:snapToGrid w:val="0"/>
          <w:color w:val="0000FF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ab/>
        <w:t>č. účtu: 426511/0100</w:t>
      </w:r>
    </w:p>
    <w:p w14:paraId="502901AE" w14:textId="77777777" w:rsidR="00195FDF" w:rsidRPr="00195FDF" w:rsidRDefault="00195FDF" w:rsidP="00195FDF">
      <w:pPr>
        <w:keepNext/>
        <w:tabs>
          <w:tab w:val="left" w:pos="284"/>
        </w:tabs>
        <w:ind w:left="284" w:hanging="284"/>
        <w:outlineLvl w:val="1"/>
        <w:rPr>
          <w:rFonts w:ascii="Arial" w:hAnsi="Arial" w:cs="Arial"/>
          <w:i/>
          <w:snapToGrid w:val="0"/>
          <w:color w:val="0000FF"/>
          <w:sz w:val="20"/>
          <w:szCs w:val="20"/>
        </w:rPr>
      </w:pPr>
      <w:r w:rsidRPr="00195FDF">
        <w:rPr>
          <w:rFonts w:ascii="Arial" w:hAnsi="Arial" w:cs="Arial"/>
          <w:i/>
          <w:snapToGrid w:val="0"/>
          <w:color w:val="0000FF"/>
          <w:sz w:val="20"/>
          <w:szCs w:val="20"/>
        </w:rPr>
        <w:t xml:space="preserve">     </w:t>
      </w:r>
    </w:p>
    <w:p w14:paraId="50325DE8" w14:textId="57980F7E" w:rsidR="00195FDF" w:rsidRPr="00195FDF" w:rsidRDefault="00195FDF" w:rsidP="00634DE9">
      <w:pPr>
        <w:widowControl w:val="0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snapToGrid w:val="0"/>
          <w:kern w:val="28"/>
          <w:sz w:val="20"/>
          <w:szCs w:val="20"/>
        </w:rPr>
      </w:pPr>
      <w:r w:rsidRPr="00195FDF">
        <w:rPr>
          <w:rFonts w:ascii="Arial" w:hAnsi="Arial" w:cs="Arial"/>
          <w:snapToGrid w:val="0"/>
          <w:kern w:val="28"/>
          <w:sz w:val="20"/>
          <w:szCs w:val="20"/>
        </w:rPr>
        <w:t>uzavírají níže uvedeného dne, měsíce a roku podle § 2</w:t>
      </w:r>
      <w:r w:rsidR="00634DE9">
        <w:rPr>
          <w:rFonts w:ascii="Arial" w:hAnsi="Arial" w:cs="Arial"/>
          <w:snapToGrid w:val="0"/>
          <w:kern w:val="28"/>
          <w:sz w:val="20"/>
          <w:szCs w:val="20"/>
        </w:rPr>
        <w:t>079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 xml:space="preserve"> a násl. z. č. 89/2012 Sb., občansk</w:t>
      </w:r>
      <w:r w:rsidR="00634DE9">
        <w:rPr>
          <w:rFonts w:ascii="Arial" w:hAnsi="Arial" w:cs="Arial"/>
          <w:snapToGrid w:val="0"/>
          <w:kern w:val="28"/>
          <w:sz w:val="20"/>
          <w:szCs w:val="20"/>
        </w:rPr>
        <w:t>ého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 xml:space="preserve"> zákoník</w:t>
      </w:r>
      <w:r w:rsidR="00634DE9">
        <w:rPr>
          <w:rFonts w:ascii="Arial" w:hAnsi="Arial" w:cs="Arial"/>
          <w:snapToGrid w:val="0"/>
          <w:kern w:val="28"/>
          <w:sz w:val="20"/>
          <w:szCs w:val="20"/>
        </w:rPr>
        <w:t>u</w:t>
      </w:r>
      <w:r w:rsidRPr="00195FDF">
        <w:rPr>
          <w:rFonts w:ascii="Arial" w:hAnsi="Arial" w:cs="Arial"/>
          <w:snapToGrid w:val="0"/>
          <w:kern w:val="28"/>
          <w:sz w:val="20"/>
          <w:szCs w:val="20"/>
        </w:rPr>
        <w:t xml:space="preserve"> v platném znění, tuto </w:t>
      </w:r>
    </w:p>
    <w:p w14:paraId="535997F8" w14:textId="77777777" w:rsidR="006A70D5" w:rsidRDefault="006A70D5" w:rsidP="00195FDF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kern w:val="28"/>
          <w:sz w:val="20"/>
          <w:szCs w:val="20"/>
        </w:rPr>
      </w:pPr>
    </w:p>
    <w:p w14:paraId="37496420" w14:textId="0AABD719" w:rsidR="00195FDF" w:rsidRPr="00195FDF" w:rsidRDefault="00634DE9" w:rsidP="00195FDF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kern w:val="28"/>
          <w:sz w:val="20"/>
          <w:szCs w:val="20"/>
        </w:rPr>
      </w:pPr>
      <w:r>
        <w:rPr>
          <w:rFonts w:ascii="Arial" w:hAnsi="Arial" w:cs="Arial"/>
          <w:b/>
          <w:bCs/>
          <w:iCs/>
          <w:kern w:val="28"/>
          <w:sz w:val="20"/>
          <w:szCs w:val="20"/>
        </w:rPr>
        <w:t xml:space="preserve">k u p n í   </w:t>
      </w:r>
      <w:r w:rsidR="00195FDF" w:rsidRPr="00195FDF">
        <w:rPr>
          <w:rFonts w:ascii="Arial" w:hAnsi="Arial" w:cs="Arial"/>
          <w:b/>
          <w:bCs/>
          <w:iCs/>
          <w:kern w:val="28"/>
          <w:sz w:val="20"/>
          <w:szCs w:val="20"/>
        </w:rPr>
        <w:t>s m l o u v u</w:t>
      </w:r>
    </w:p>
    <w:p w14:paraId="1592E71C" w14:textId="77777777" w:rsidR="00195FDF" w:rsidRPr="00195FDF" w:rsidRDefault="00195FDF" w:rsidP="00195FDF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kern w:val="28"/>
          <w:sz w:val="20"/>
          <w:szCs w:val="20"/>
        </w:rPr>
      </w:pPr>
      <w:r w:rsidRPr="00195FDF">
        <w:rPr>
          <w:rFonts w:ascii="Arial" w:hAnsi="Arial" w:cs="Arial"/>
          <w:b/>
          <w:bCs/>
          <w:iCs/>
          <w:kern w:val="28"/>
          <w:sz w:val="20"/>
          <w:szCs w:val="20"/>
        </w:rPr>
        <w:t xml:space="preserve">  </w:t>
      </w:r>
    </w:p>
    <w:p w14:paraId="3FB8DB96" w14:textId="77777777" w:rsidR="00195FDF" w:rsidRPr="00195FDF" w:rsidRDefault="00195FDF" w:rsidP="00195FDF">
      <w:pPr>
        <w:rPr>
          <w:rFonts w:ascii="Arial" w:hAnsi="Arial" w:cs="Arial"/>
          <w:sz w:val="20"/>
          <w:szCs w:val="20"/>
        </w:rPr>
      </w:pPr>
    </w:p>
    <w:p w14:paraId="31CCEF19" w14:textId="77777777" w:rsidR="00195FDF" w:rsidRPr="00195FDF" w:rsidRDefault="00195FDF" w:rsidP="00195FD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I.</w:t>
      </w:r>
    </w:p>
    <w:p w14:paraId="1DFD5140" w14:textId="77777777" w:rsidR="00195FDF" w:rsidRPr="00195FDF" w:rsidRDefault="00195FDF" w:rsidP="00195FD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Úvodní ustanovení</w:t>
      </w:r>
    </w:p>
    <w:p w14:paraId="1A22BC73" w14:textId="77777777" w:rsidR="00195FDF" w:rsidRPr="00195FDF" w:rsidRDefault="00195FDF" w:rsidP="00195FDF">
      <w:pPr>
        <w:jc w:val="center"/>
        <w:rPr>
          <w:rFonts w:ascii="Arial" w:hAnsi="Arial" w:cs="Arial"/>
          <w:b/>
          <w:sz w:val="20"/>
          <w:szCs w:val="20"/>
        </w:rPr>
      </w:pPr>
    </w:p>
    <w:p w14:paraId="55D52F06" w14:textId="27FEC27E" w:rsidR="00195FDF" w:rsidRPr="00050026" w:rsidRDefault="00195FDF" w:rsidP="002C47D2">
      <w:pPr>
        <w:numPr>
          <w:ilvl w:val="0"/>
          <w:numId w:val="5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rFonts w:ascii="Arial" w:hAnsi="Arial" w:cs="Arial"/>
          <w:i/>
          <w:iCs/>
          <w:snapToGrid w:val="0"/>
          <w:color w:val="0000FF"/>
          <w:sz w:val="20"/>
          <w:szCs w:val="20"/>
        </w:rPr>
      </w:pPr>
      <w:r w:rsidRPr="00195FDF">
        <w:rPr>
          <w:rFonts w:ascii="Arial" w:hAnsi="Arial" w:cs="Arial"/>
          <w:snapToGrid w:val="0"/>
          <w:sz w:val="20"/>
          <w:szCs w:val="20"/>
        </w:rPr>
        <w:t>Statutární orgány (příp. další osoby oprávněné k podpisu smlouvy) uvedené v záhlaví smlouvy prohlašují, že jsou oprávněny v souladu s obecně závaznými právními předpisy a vnitřními předpisy příslušné smluvní strany podepsat bez dalšího tut</w:t>
      </w:r>
      <w:r w:rsidR="00C275BF">
        <w:rPr>
          <w:rFonts w:ascii="Arial" w:hAnsi="Arial" w:cs="Arial"/>
          <w:snapToGrid w:val="0"/>
          <w:sz w:val="20"/>
          <w:szCs w:val="20"/>
        </w:rPr>
        <w:t>o</w:t>
      </w:r>
      <w:r w:rsidRPr="00195FDF">
        <w:rPr>
          <w:rFonts w:ascii="Arial" w:hAnsi="Arial" w:cs="Arial"/>
          <w:snapToGrid w:val="0"/>
          <w:sz w:val="20"/>
          <w:szCs w:val="20"/>
        </w:rPr>
        <w:t xml:space="preserve"> </w:t>
      </w:r>
      <w:r w:rsidR="006F56E2">
        <w:rPr>
          <w:rFonts w:ascii="Arial" w:hAnsi="Arial" w:cs="Arial"/>
          <w:snapToGrid w:val="0"/>
          <w:sz w:val="20"/>
          <w:szCs w:val="20"/>
        </w:rPr>
        <w:t xml:space="preserve">kupní </w:t>
      </w:r>
      <w:r w:rsidRPr="00195FDF">
        <w:rPr>
          <w:rFonts w:ascii="Arial" w:hAnsi="Arial" w:cs="Arial"/>
          <w:snapToGrid w:val="0"/>
          <w:sz w:val="20"/>
          <w:szCs w:val="20"/>
        </w:rPr>
        <w:t>smlouvu.</w:t>
      </w:r>
    </w:p>
    <w:p w14:paraId="6E79DF01" w14:textId="53B00BC0" w:rsidR="00195FDF" w:rsidRPr="00195FDF" w:rsidRDefault="006E3EEE" w:rsidP="002C47D2">
      <w:pPr>
        <w:numPr>
          <w:ilvl w:val="0"/>
          <w:numId w:val="5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Prodávající</w:t>
      </w:r>
      <w:r w:rsidR="00195FDF" w:rsidRPr="00195FDF">
        <w:rPr>
          <w:rFonts w:ascii="Arial" w:hAnsi="Arial" w:cs="Arial"/>
          <w:snapToGrid w:val="0"/>
          <w:sz w:val="20"/>
          <w:szCs w:val="20"/>
        </w:rPr>
        <w:t xml:space="preserve"> prohlašuje, že má všechna podnikatelská oprávnění potřebná k realizaci této smlouvy. </w:t>
      </w:r>
    </w:p>
    <w:p w14:paraId="4478D9F7" w14:textId="60A097A0" w:rsidR="00E60B2C" w:rsidRPr="00E60B2C" w:rsidRDefault="00050026" w:rsidP="002C47D2">
      <w:pPr>
        <w:numPr>
          <w:ilvl w:val="0"/>
          <w:numId w:val="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95FDF">
        <w:rPr>
          <w:rFonts w:ascii="Arial" w:hAnsi="Arial" w:cs="Arial"/>
          <w:snapToGrid w:val="0"/>
          <w:sz w:val="20"/>
          <w:szCs w:val="20"/>
        </w:rPr>
        <w:t>Tato smlouva je uzavřena na základě</w:t>
      </w:r>
      <w:r w:rsidRPr="00195FDF">
        <w:rPr>
          <w:rFonts w:ascii="Arial" w:hAnsi="Arial" w:cs="Arial"/>
          <w:i/>
          <w:snapToGrid w:val="0"/>
          <w:color w:val="0000FF"/>
          <w:sz w:val="20"/>
          <w:szCs w:val="20"/>
        </w:rPr>
        <w:t xml:space="preserve"> </w:t>
      </w:r>
      <w:r w:rsidRPr="00195FDF">
        <w:rPr>
          <w:rFonts w:ascii="Arial" w:hAnsi="Arial" w:cs="Arial"/>
          <w:snapToGrid w:val="0"/>
          <w:sz w:val="20"/>
          <w:szCs w:val="20"/>
        </w:rPr>
        <w:t xml:space="preserve">výsledků </w:t>
      </w:r>
      <w:r w:rsidR="00426F20">
        <w:rPr>
          <w:rFonts w:ascii="Arial" w:hAnsi="Arial" w:cs="Arial"/>
          <w:snapToGrid w:val="0"/>
          <w:sz w:val="20"/>
          <w:szCs w:val="20"/>
        </w:rPr>
        <w:t>poptávkového</w:t>
      </w:r>
      <w:r w:rsidRPr="00195FDF">
        <w:rPr>
          <w:rFonts w:ascii="Arial" w:hAnsi="Arial" w:cs="Arial"/>
          <w:snapToGrid w:val="0"/>
          <w:sz w:val="20"/>
          <w:szCs w:val="20"/>
        </w:rPr>
        <w:t xml:space="preserve"> řízení </w:t>
      </w:r>
      <w:r>
        <w:rPr>
          <w:rFonts w:ascii="Arial" w:hAnsi="Arial" w:cs="Arial"/>
          <w:snapToGrid w:val="0"/>
          <w:sz w:val="20"/>
          <w:szCs w:val="20"/>
        </w:rPr>
        <w:t xml:space="preserve">pro zadání veřejné zakázky </w:t>
      </w:r>
      <w:r w:rsidR="00426F20">
        <w:rPr>
          <w:rFonts w:ascii="Arial" w:hAnsi="Arial" w:cs="Arial"/>
          <w:snapToGrid w:val="0"/>
          <w:sz w:val="20"/>
          <w:szCs w:val="20"/>
        </w:rPr>
        <w:t xml:space="preserve">malého rozsahu na </w:t>
      </w:r>
      <w:r w:rsidRPr="00BC6985">
        <w:rPr>
          <w:rFonts w:ascii="Arial" w:hAnsi="Arial" w:cs="Arial"/>
          <w:snapToGrid w:val="0"/>
          <w:sz w:val="20"/>
          <w:szCs w:val="20"/>
        </w:rPr>
        <w:t xml:space="preserve">dodávky </w:t>
      </w:r>
      <w:r w:rsidR="00426F20">
        <w:rPr>
          <w:rFonts w:ascii="Arial" w:hAnsi="Arial" w:cs="Arial"/>
          <w:snapToGrid w:val="0"/>
          <w:sz w:val="20"/>
          <w:szCs w:val="20"/>
        </w:rPr>
        <w:t xml:space="preserve">zn. </w:t>
      </w:r>
      <w:r w:rsidR="00695466" w:rsidRPr="00695466">
        <w:rPr>
          <w:rFonts w:ascii="Arial" w:hAnsi="Arial" w:cs="Arial"/>
          <w:snapToGrid w:val="0"/>
          <w:sz w:val="20"/>
          <w:szCs w:val="20"/>
        </w:rPr>
        <w:t>MMHKTA202600000018</w:t>
      </w:r>
      <w:r w:rsidR="00E60B2C" w:rsidRPr="00E60B2C">
        <w:rPr>
          <w:rFonts w:ascii="Arial" w:hAnsi="Arial" w:cs="Arial"/>
          <w:snapToGrid w:val="0"/>
          <w:sz w:val="20"/>
          <w:szCs w:val="20"/>
        </w:rPr>
        <w:t xml:space="preserve">, </w:t>
      </w:r>
      <w:r w:rsidR="00634DE9" w:rsidRPr="00634DE9">
        <w:rPr>
          <w:rFonts w:ascii="Arial" w:hAnsi="Arial" w:cs="Arial"/>
          <w:snapToGrid w:val="0"/>
          <w:sz w:val="20"/>
          <w:szCs w:val="20"/>
        </w:rPr>
        <w:t>SZ MMHK/055592/2026</w:t>
      </w:r>
      <w:r w:rsidR="00634DE9">
        <w:rPr>
          <w:rFonts w:ascii="Arial" w:hAnsi="Arial" w:cs="Arial"/>
          <w:snapToGrid w:val="0"/>
          <w:sz w:val="20"/>
          <w:szCs w:val="20"/>
        </w:rPr>
        <w:t xml:space="preserve"> </w:t>
      </w:r>
      <w:r w:rsidR="00846809" w:rsidRPr="00BC6985">
        <w:rPr>
          <w:rFonts w:ascii="Arial" w:hAnsi="Arial" w:cs="Arial"/>
          <w:snapToGrid w:val="0"/>
          <w:sz w:val="20"/>
          <w:szCs w:val="20"/>
        </w:rPr>
        <w:t>s</w:t>
      </w:r>
      <w:r w:rsidR="00846809">
        <w:rPr>
          <w:rFonts w:ascii="Arial" w:hAnsi="Arial" w:cs="Arial"/>
          <w:snapToGrid w:val="0"/>
          <w:sz w:val="20"/>
          <w:szCs w:val="20"/>
        </w:rPr>
        <w:t xml:space="preserve"> názvem </w:t>
      </w:r>
      <w:r w:rsidR="00E60B2C" w:rsidRPr="00E60B2C">
        <w:rPr>
          <w:rFonts w:ascii="Arial" w:hAnsi="Arial" w:cs="Arial"/>
          <w:snapToGrid w:val="0"/>
          <w:sz w:val="20"/>
          <w:szCs w:val="20"/>
        </w:rPr>
        <w:t>Hradec Králové – Městský kamerový systém</w:t>
      </w:r>
      <w:r w:rsidR="00F96F93">
        <w:rPr>
          <w:rFonts w:ascii="Arial" w:hAnsi="Arial" w:cs="Arial"/>
          <w:snapToGrid w:val="0"/>
          <w:sz w:val="20"/>
          <w:szCs w:val="20"/>
        </w:rPr>
        <w:t xml:space="preserve"> - </w:t>
      </w:r>
      <w:r w:rsidR="00F96F93" w:rsidRPr="00F96F93">
        <w:rPr>
          <w:rFonts w:ascii="Arial" w:hAnsi="Arial" w:cs="Arial"/>
          <w:snapToGrid w:val="0"/>
          <w:sz w:val="20"/>
          <w:szCs w:val="20"/>
        </w:rPr>
        <w:t>Modernizace a rozšíření Městského kamerového systému</w:t>
      </w:r>
      <w:r w:rsidR="00320A50">
        <w:rPr>
          <w:rFonts w:ascii="Arial" w:hAnsi="Arial" w:cs="Arial"/>
          <w:snapToGrid w:val="0"/>
          <w:sz w:val="20"/>
          <w:szCs w:val="20"/>
        </w:rPr>
        <w:t xml:space="preserve"> určených Radou města </w:t>
      </w:r>
      <w:r w:rsidR="00320A50" w:rsidRPr="00E60B2C">
        <w:rPr>
          <w:rFonts w:ascii="Arial" w:hAnsi="Arial" w:cs="Arial"/>
          <w:snapToGrid w:val="0"/>
          <w:sz w:val="20"/>
          <w:szCs w:val="20"/>
        </w:rPr>
        <w:t>Hradc</w:t>
      </w:r>
      <w:r w:rsidR="00320A50">
        <w:rPr>
          <w:rFonts w:ascii="Arial" w:hAnsi="Arial" w:cs="Arial"/>
          <w:snapToGrid w:val="0"/>
          <w:sz w:val="20"/>
          <w:szCs w:val="20"/>
        </w:rPr>
        <w:t>e</w:t>
      </w:r>
      <w:r w:rsidR="00320A50" w:rsidRPr="00E60B2C">
        <w:rPr>
          <w:rFonts w:ascii="Arial" w:hAnsi="Arial" w:cs="Arial"/>
          <w:snapToGrid w:val="0"/>
          <w:sz w:val="20"/>
          <w:szCs w:val="20"/>
        </w:rPr>
        <w:t xml:space="preserve"> Králové</w:t>
      </w:r>
      <w:r w:rsidR="00320A50">
        <w:rPr>
          <w:rFonts w:ascii="Arial" w:hAnsi="Arial" w:cs="Arial"/>
          <w:snapToGrid w:val="0"/>
          <w:sz w:val="20"/>
          <w:szCs w:val="20"/>
        </w:rPr>
        <w:t xml:space="preserve"> usnesením zn. RM/2026/293 ze dne 7.4.2026.</w:t>
      </w:r>
    </w:p>
    <w:p w14:paraId="7A031B74" w14:textId="74A7CBD9" w:rsidR="00E674E9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</w:p>
    <w:p w14:paraId="64442E3A" w14:textId="1E8A9454" w:rsidR="00BA69B9" w:rsidRDefault="00BA69B9" w:rsidP="00E674E9">
      <w:pPr>
        <w:jc w:val="center"/>
        <w:rPr>
          <w:rFonts w:ascii="Arial" w:hAnsi="Arial" w:cs="Arial"/>
          <w:b/>
          <w:sz w:val="20"/>
          <w:szCs w:val="20"/>
        </w:rPr>
      </w:pPr>
    </w:p>
    <w:p w14:paraId="59874426" w14:textId="77777777" w:rsidR="00BA69B9" w:rsidRDefault="00BA69B9" w:rsidP="00BA69B9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II.</w:t>
      </w:r>
    </w:p>
    <w:p w14:paraId="354E542D" w14:textId="77777777" w:rsidR="00BA69B9" w:rsidRDefault="00BA69B9" w:rsidP="00BA69B9">
      <w:pPr>
        <w:jc w:val="center"/>
        <w:rPr>
          <w:rFonts w:ascii="Arial" w:hAnsi="Arial" w:cs="Arial"/>
          <w:b/>
          <w:sz w:val="20"/>
          <w:szCs w:val="20"/>
        </w:rPr>
      </w:pPr>
      <w:r w:rsidRPr="003E3626">
        <w:rPr>
          <w:rFonts w:ascii="Arial" w:hAnsi="Arial" w:cs="Arial"/>
          <w:b/>
          <w:sz w:val="20"/>
          <w:szCs w:val="20"/>
        </w:rPr>
        <w:t xml:space="preserve">Účel smlouvy </w:t>
      </w:r>
    </w:p>
    <w:p w14:paraId="19000B2E" w14:textId="77777777" w:rsidR="00BA69B9" w:rsidRDefault="00BA69B9" w:rsidP="00BA69B9">
      <w:pPr>
        <w:rPr>
          <w:rFonts w:ascii="Arial" w:hAnsi="Arial" w:cs="Arial"/>
          <w:b/>
          <w:sz w:val="20"/>
          <w:szCs w:val="20"/>
        </w:rPr>
      </w:pPr>
    </w:p>
    <w:p w14:paraId="31B9AC78" w14:textId="112B0617" w:rsidR="00BA69B9" w:rsidRDefault="00BA69B9" w:rsidP="00BA69B9">
      <w:pPr>
        <w:pStyle w:val="Odstavecseseznamem"/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Účelem této smlouvy</w:t>
      </w:r>
      <w:r w:rsidR="00EE28C1">
        <w:rPr>
          <w:rFonts w:ascii="Arial" w:hAnsi="Arial" w:cs="Arial"/>
          <w:bCs/>
          <w:sz w:val="20"/>
          <w:szCs w:val="20"/>
        </w:rPr>
        <w:t xml:space="preserve"> zajištění </w:t>
      </w:r>
      <w:r w:rsidR="00F96F93">
        <w:rPr>
          <w:rFonts w:ascii="Arial" w:hAnsi="Arial" w:cs="Arial"/>
          <w:bCs/>
          <w:sz w:val="20"/>
          <w:szCs w:val="20"/>
        </w:rPr>
        <w:t xml:space="preserve">adaptace </w:t>
      </w:r>
      <w:r w:rsidR="006E3EEE">
        <w:rPr>
          <w:rFonts w:ascii="Arial" w:hAnsi="Arial" w:cs="Arial"/>
          <w:bCs/>
          <w:sz w:val="20"/>
          <w:szCs w:val="20"/>
        </w:rPr>
        <w:t xml:space="preserve">kupujícího </w:t>
      </w:r>
      <w:r w:rsidR="00F96F93">
        <w:rPr>
          <w:rFonts w:ascii="Arial" w:hAnsi="Arial" w:cs="Arial"/>
          <w:bCs/>
          <w:sz w:val="20"/>
          <w:szCs w:val="20"/>
        </w:rPr>
        <w:t xml:space="preserve">na novou technickou situaci spočívající v </w:t>
      </w:r>
      <w:r w:rsidR="00F96F93">
        <w:rPr>
          <w:rFonts w:ascii="Arial" w:hAnsi="Arial" w:cs="Arial"/>
          <w:bCs/>
          <w:sz w:val="20"/>
        </w:rPr>
        <w:t xml:space="preserve">ukončení </w:t>
      </w:r>
      <w:r w:rsidR="00F96F93" w:rsidRPr="00263249">
        <w:rPr>
          <w:rFonts w:ascii="Arial" w:hAnsi="Arial" w:cs="Arial"/>
          <w:bCs/>
          <w:sz w:val="20"/>
        </w:rPr>
        <w:t xml:space="preserve">systému </w:t>
      </w:r>
      <w:proofErr w:type="spellStart"/>
      <w:r w:rsidR="00F96F93" w:rsidRPr="00263249">
        <w:rPr>
          <w:rFonts w:ascii="Arial" w:hAnsi="Arial" w:cs="Arial"/>
          <w:bCs/>
          <w:sz w:val="20"/>
        </w:rPr>
        <w:t>Pelco</w:t>
      </w:r>
      <w:proofErr w:type="spellEnd"/>
      <w:r w:rsidR="00F96F93">
        <w:rPr>
          <w:rFonts w:ascii="Arial" w:hAnsi="Arial" w:cs="Arial"/>
          <w:bCs/>
          <w:sz w:val="20"/>
        </w:rPr>
        <w:t xml:space="preserve"> </w:t>
      </w:r>
      <w:r w:rsidR="006E3EEE">
        <w:rPr>
          <w:rFonts w:ascii="Arial" w:hAnsi="Arial" w:cs="Arial"/>
          <w:bCs/>
          <w:sz w:val="20"/>
        </w:rPr>
        <w:t xml:space="preserve">doposud </w:t>
      </w:r>
      <w:r w:rsidR="00FE47C5">
        <w:rPr>
          <w:rFonts w:ascii="Arial" w:hAnsi="Arial" w:cs="Arial"/>
          <w:bCs/>
          <w:sz w:val="20"/>
        </w:rPr>
        <w:t xml:space="preserve">užívaného </w:t>
      </w:r>
      <w:r w:rsidR="00223530">
        <w:rPr>
          <w:rFonts w:ascii="Arial" w:hAnsi="Arial" w:cs="Arial"/>
          <w:bCs/>
          <w:sz w:val="20"/>
        </w:rPr>
        <w:t xml:space="preserve">Kupujícím </w:t>
      </w:r>
      <w:r w:rsidR="00FE47C5">
        <w:rPr>
          <w:rFonts w:ascii="Arial" w:hAnsi="Arial" w:cs="Arial"/>
          <w:bCs/>
          <w:sz w:val="20"/>
        </w:rPr>
        <w:t>v</w:t>
      </w:r>
      <w:r w:rsidR="00223530">
        <w:rPr>
          <w:rFonts w:ascii="Arial" w:hAnsi="Arial" w:cs="Arial"/>
          <w:bCs/>
          <w:sz w:val="20"/>
        </w:rPr>
        <w:t xml:space="preserve"> jeho</w:t>
      </w:r>
      <w:r w:rsidR="00FE47C5">
        <w:rPr>
          <w:rFonts w:ascii="Arial" w:hAnsi="Arial" w:cs="Arial"/>
          <w:bCs/>
          <w:sz w:val="20"/>
        </w:rPr>
        <w:t xml:space="preserve"> stávajícím Městském kamerovém systému </w:t>
      </w:r>
      <w:r w:rsidR="00F96F93">
        <w:rPr>
          <w:rFonts w:ascii="Arial" w:hAnsi="Arial" w:cs="Arial"/>
          <w:bCs/>
          <w:sz w:val="20"/>
        </w:rPr>
        <w:t>a tím vyvolan</w:t>
      </w:r>
      <w:r w:rsidR="00FE47C5">
        <w:rPr>
          <w:rFonts w:ascii="Arial" w:hAnsi="Arial" w:cs="Arial"/>
          <w:bCs/>
          <w:sz w:val="20"/>
        </w:rPr>
        <w:t>ou</w:t>
      </w:r>
      <w:r w:rsidR="00F96F93">
        <w:rPr>
          <w:rFonts w:ascii="Arial" w:hAnsi="Arial" w:cs="Arial"/>
          <w:bCs/>
          <w:sz w:val="20"/>
        </w:rPr>
        <w:t xml:space="preserve"> potřeb</w:t>
      </w:r>
      <w:r w:rsidR="00FE47C5">
        <w:rPr>
          <w:rFonts w:ascii="Arial" w:hAnsi="Arial" w:cs="Arial"/>
          <w:bCs/>
          <w:sz w:val="20"/>
        </w:rPr>
        <w:t>u</w:t>
      </w:r>
      <w:r w:rsidR="00F96F93">
        <w:rPr>
          <w:rFonts w:ascii="Arial" w:hAnsi="Arial" w:cs="Arial"/>
          <w:bCs/>
          <w:sz w:val="20"/>
        </w:rPr>
        <w:t xml:space="preserve"> přechodu na systém nový. </w:t>
      </w:r>
      <w:r w:rsidR="006E3EEE">
        <w:rPr>
          <w:rFonts w:ascii="Arial" w:hAnsi="Arial" w:cs="Arial"/>
          <w:bCs/>
          <w:sz w:val="20"/>
        </w:rPr>
        <w:t>Kupující</w:t>
      </w:r>
      <w:r w:rsidR="00F96F93">
        <w:rPr>
          <w:rFonts w:ascii="Arial" w:hAnsi="Arial" w:cs="Arial"/>
          <w:bCs/>
          <w:sz w:val="20"/>
        </w:rPr>
        <w:t xml:space="preserve"> se rozhodl nadále užívat systém </w:t>
      </w:r>
      <w:proofErr w:type="spellStart"/>
      <w:r w:rsidR="00F96F93" w:rsidRPr="00263249">
        <w:rPr>
          <w:rFonts w:ascii="Arial" w:hAnsi="Arial" w:cs="Arial"/>
          <w:bCs/>
          <w:sz w:val="20"/>
        </w:rPr>
        <w:t>Avigilon</w:t>
      </w:r>
      <w:proofErr w:type="spellEnd"/>
      <w:r w:rsidR="00F96F93" w:rsidRPr="00263249">
        <w:rPr>
          <w:rFonts w:ascii="Arial" w:hAnsi="Arial" w:cs="Arial"/>
          <w:bCs/>
          <w:sz w:val="20"/>
        </w:rPr>
        <w:t xml:space="preserve"> Unity 8</w:t>
      </w:r>
      <w:r w:rsidR="00F96F93">
        <w:rPr>
          <w:rFonts w:ascii="Arial" w:hAnsi="Arial" w:cs="Arial"/>
          <w:bCs/>
          <w:sz w:val="20"/>
        </w:rPr>
        <w:t>. J</w:t>
      </w:r>
      <w:r w:rsidR="00F96F93" w:rsidRPr="00263249">
        <w:rPr>
          <w:rFonts w:ascii="Arial" w:hAnsi="Arial" w:cs="Arial"/>
          <w:bCs/>
          <w:sz w:val="20"/>
        </w:rPr>
        <w:t xml:space="preserve">ádrem </w:t>
      </w:r>
      <w:r w:rsidR="00F96F93">
        <w:rPr>
          <w:rFonts w:ascii="Arial" w:hAnsi="Arial" w:cs="Arial"/>
          <w:bCs/>
          <w:sz w:val="20"/>
        </w:rPr>
        <w:t xml:space="preserve">pořizovaného </w:t>
      </w:r>
      <w:r w:rsidR="00F96F93" w:rsidRPr="00263249">
        <w:rPr>
          <w:rFonts w:ascii="Arial" w:hAnsi="Arial" w:cs="Arial"/>
          <w:bCs/>
          <w:sz w:val="20"/>
        </w:rPr>
        <w:t xml:space="preserve">systému </w:t>
      </w:r>
      <w:r w:rsidR="00F96F93">
        <w:rPr>
          <w:rFonts w:ascii="Arial" w:hAnsi="Arial" w:cs="Arial"/>
          <w:bCs/>
          <w:sz w:val="20"/>
        </w:rPr>
        <w:t xml:space="preserve">tak </w:t>
      </w:r>
      <w:r w:rsidR="00F96F93" w:rsidRPr="00263249">
        <w:rPr>
          <w:rFonts w:ascii="Arial" w:hAnsi="Arial" w:cs="Arial"/>
          <w:bCs/>
          <w:sz w:val="20"/>
        </w:rPr>
        <w:t xml:space="preserve">nově bude </w:t>
      </w:r>
      <w:r w:rsidR="00F96F93">
        <w:rPr>
          <w:rFonts w:ascii="Arial" w:hAnsi="Arial" w:cs="Arial"/>
          <w:bCs/>
          <w:sz w:val="20"/>
        </w:rPr>
        <w:t xml:space="preserve">tento systém </w:t>
      </w:r>
      <w:proofErr w:type="spellStart"/>
      <w:r w:rsidR="00F96F93" w:rsidRPr="00263249">
        <w:rPr>
          <w:rFonts w:ascii="Arial" w:hAnsi="Arial" w:cs="Arial"/>
          <w:bCs/>
          <w:sz w:val="20"/>
        </w:rPr>
        <w:t>Avigilon</w:t>
      </w:r>
      <w:proofErr w:type="spellEnd"/>
      <w:r w:rsidR="00F96F93" w:rsidRPr="00263249">
        <w:rPr>
          <w:rFonts w:ascii="Arial" w:hAnsi="Arial" w:cs="Arial"/>
          <w:bCs/>
          <w:sz w:val="20"/>
        </w:rPr>
        <w:t xml:space="preserve"> Unity 8</w:t>
      </w:r>
      <w:r w:rsidR="00F96F93">
        <w:rPr>
          <w:rFonts w:ascii="Arial" w:hAnsi="Arial" w:cs="Arial"/>
          <w:bCs/>
          <w:sz w:val="20"/>
        </w:rPr>
        <w:t xml:space="preserve"> s tím, </w:t>
      </w:r>
      <w:r w:rsidR="00F96F93" w:rsidRPr="00263249">
        <w:rPr>
          <w:rFonts w:ascii="Arial" w:hAnsi="Arial" w:cs="Arial"/>
          <w:bCs/>
          <w:sz w:val="20"/>
        </w:rPr>
        <w:t xml:space="preserve">že stávající hardware bude novým systémem využit </w:t>
      </w:r>
      <w:r w:rsidR="00F96F93">
        <w:rPr>
          <w:rFonts w:ascii="Arial" w:hAnsi="Arial" w:cs="Arial"/>
          <w:bCs/>
          <w:sz w:val="20"/>
        </w:rPr>
        <w:t xml:space="preserve">v míře co možná nevyšší </w:t>
      </w:r>
      <w:r w:rsidR="00F96F93" w:rsidRPr="00263249">
        <w:rPr>
          <w:rFonts w:ascii="Arial" w:hAnsi="Arial" w:cs="Arial"/>
          <w:bCs/>
          <w:sz w:val="20"/>
        </w:rPr>
        <w:t xml:space="preserve">a </w:t>
      </w:r>
      <w:r w:rsidR="00F96F93">
        <w:rPr>
          <w:rFonts w:ascii="Arial" w:hAnsi="Arial" w:cs="Arial"/>
          <w:bCs/>
          <w:sz w:val="20"/>
        </w:rPr>
        <w:t xml:space="preserve">dále bude </w:t>
      </w:r>
      <w:r w:rsidR="00F96F93" w:rsidRPr="00263249">
        <w:rPr>
          <w:rFonts w:ascii="Arial" w:hAnsi="Arial" w:cs="Arial"/>
          <w:bCs/>
          <w:sz w:val="20"/>
        </w:rPr>
        <w:t xml:space="preserve">doplněn o nový hardware tak, aby systém splňoval </w:t>
      </w:r>
      <w:r w:rsidR="00F96F93">
        <w:rPr>
          <w:rFonts w:ascii="Arial" w:hAnsi="Arial" w:cs="Arial"/>
          <w:bCs/>
          <w:sz w:val="20"/>
        </w:rPr>
        <w:t xml:space="preserve">dále specifikované </w:t>
      </w:r>
      <w:r w:rsidR="00F96F93" w:rsidRPr="00263249">
        <w:rPr>
          <w:rFonts w:ascii="Arial" w:hAnsi="Arial" w:cs="Arial"/>
          <w:bCs/>
          <w:sz w:val="20"/>
        </w:rPr>
        <w:t xml:space="preserve">požadavky </w:t>
      </w:r>
      <w:r w:rsidR="006E3EEE">
        <w:rPr>
          <w:rFonts w:ascii="Arial" w:hAnsi="Arial" w:cs="Arial"/>
          <w:bCs/>
          <w:sz w:val="20"/>
        </w:rPr>
        <w:t xml:space="preserve">a </w:t>
      </w:r>
      <w:r w:rsidR="00EE28C1">
        <w:rPr>
          <w:rFonts w:ascii="Arial" w:hAnsi="Arial" w:cs="Arial"/>
          <w:bCs/>
          <w:sz w:val="20"/>
          <w:szCs w:val="20"/>
        </w:rPr>
        <w:t xml:space="preserve">potřeby </w:t>
      </w:r>
      <w:r w:rsidR="006E3EEE">
        <w:rPr>
          <w:rFonts w:ascii="Arial" w:hAnsi="Arial" w:cs="Arial"/>
          <w:bCs/>
          <w:sz w:val="20"/>
          <w:szCs w:val="20"/>
        </w:rPr>
        <w:t>kupujícího</w:t>
      </w:r>
      <w:r w:rsidR="00323B30">
        <w:rPr>
          <w:rFonts w:ascii="Arial" w:hAnsi="Arial" w:cs="Arial"/>
          <w:bCs/>
          <w:sz w:val="20"/>
          <w:szCs w:val="20"/>
        </w:rPr>
        <w:t>.</w:t>
      </w:r>
    </w:p>
    <w:p w14:paraId="23F09D22" w14:textId="77777777" w:rsidR="00A7457D" w:rsidRDefault="00A7457D" w:rsidP="00E674E9">
      <w:pPr>
        <w:jc w:val="center"/>
        <w:rPr>
          <w:rFonts w:ascii="Arial" w:hAnsi="Arial" w:cs="Arial"/>
          <w:b/>
          <w:sz w:val="20"/>
          <w:szCs w:val="20"/>
        </w:rPr>
      </w:pPr>
    </w:p>
    <w:p w14:paraId="644122E1" w14:textId="754665DE" w:rsidR="00E674E9" w:rsidRPr="00195FDF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I</w:t>
      </w:r>
      <w:r w:rsidR="00BA69B9">
        <w:rPr>
          <w:rFonts w:ascii="Arial" w:hAnsi="Arial" w:cs="Arial"/>
          <w:b/>
          <w:sz w:val="20"/>
          <w:szCs w:val="20"/>
        </w:rPr>
        <w:t>I</w:t>
      </w:r>
      <w:r w:rsidRPr="00195FDF">
        <w:rPr>
          <w:rFonts w:ascii="Arial" w:hAnsi="Arial" w:cs="Arial"/>
          <w:b/>
          <w:sz w:val="20"/>
          <w:szCs w:val="20"/>
        </w:rPr>
        <w:t>I.</w:t>
      </w:r>
    </w:p>
    <w:p w14:paraId="31E407C0" w14:textId="77777777" w:rsidR="00E674E9" w:rsidRPr="00195FDF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Předmět smlouvy</w:t>
      </w:r>
    </w:p>
    <w:p w14:paraId="140A2DD0" w14:textId="77777777" w:rsidR="00E674E9" w:rsidRPr="00195FDF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</w:p>
    <w:p w14:paraId="1411BD7A" w14:textId="50B9502F" w:rsidR="002C47D2" w:rsidRDefault="006E3EEE" w:rsidP="002C47D2">
      <w:pPr>
        <w:pStyle w:val="Odstavecseseznamem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6A70D5">
        <w:rPr>
          <w:rFonts w:ascii="Arial" w:hAnsi="Arial" w:cs="Arial"/>
          <w:sz w:val="20"/>
          <w:szCs w:val="20"/>
        </w:rPr>
        <w:t xml:space="preserve"> se zavazuje</w:t>
      </w:r>
      <w:r w:rsidR="00426F20">
        <w:rPr>
          <w:rFonts w:ascii="Arial" w:hAnsi="Arial" w:cs="Arial"/>
          <w:sz w:val="20"/>
          <w:szCs w:val="20"/>
        </w:rPr>
        <w:t xml:space="preserve"> </w:t>
      </w:r>
      <w:r w:rsidR="00AA5327">
        <w:rPr>
          <w:rFonts w:ascii="Arial" w:hAnsi="Arial" w:cs="Arial"/>
          <w:sz w:val="20"/>
          <w:szCs w:val="20"/>
        </w:rPr>
        <w:t xml:space="preserve">dodat </w:t>
      </w:r>
      <w:r w:rsidR="00BC3C32">
        <w:rPr>
          <w:rFonts w:ascii="Arial" w:hAnsi="Arial" w:cs="Arial"/>
          <w:sz w:val="20"/>
          <w:szCs w:val="20"/>
        </w:rPr>
        <w:t xml:space="preserve">a instalovat </w:t>
      </w:r>
      <w:r>
        <w:rPr>
          <w:rFonts w:ascii="Arial" w:hAnsi="Arial" w:cs="Arial"/>
          <w:sz w:val="20"/>
          <w:szCs w:val="20"/>
        </w:rPr>
        <w:t>Kupující</w:t>
      </w:r>
      <w:r w:rsidR="00AA5327">
        <w:rPr>
          <w:rFonts w:ascii="Arial" w:hAnsi="Arial" w:cs="Arial"/>
          <w:sz w:val="20"/>
          <w:szCs w:val="20"/>
        </w:rPr>
        <w:t>mu</w:t>
      </w:r>
      <w:r w:rsidR="00B91CE6">
        <w:rPr>
          <w:rFonts w:ascii="Arial" w:hAnsi="Arial" w:cs="Arial"/>
          <w:sz w:val="20"/>
          <w:szCs w:val="20"/>
        </w:rPr>
        <w:t xml:space="preserve"> toto plnění</w:t>
      </w:r>
      <w:r w:rsidR="009465DB">
        <w:rPr>
          <w:rFonts w:ascii="Arial" w:hAnsi="Arial" w:cs="Arial"/>
          <w:sz w:val="20"/>
          <w:szCs w:val="20"/>
        </w:rPr>
        <w:t>:</w:t>
      </w:r>
    </w:p>
    <w:p w14:paraId="3E98EDF7" w14:textId="77777777" w:rsidR="002C47D2" w:rsidRDefault="002C47D2" w:rsidP="002C47D2">
      <w:pPr>
        <w:pStyle w:val="Default"/>
        <w:tabs>
          <w:tab w:val="left" w:pos="709"/>
        </w:tabs>
        <w:ind w:left="709"/>
        <w:rPr>
          <w:rFonts w:ascii="Arial" w:hAnsi="Arial" w:cs="Arial"/>
          <w:iCs/>
          <w:sz w:val="20"/>
          <w:szCs w:val="20"/>
        </w:rPr>
      </w:pPr>
      <w:bookmarkStart w:id="0" w:name="_Hlk207032853"/>
    </w:p>
    <w:p w14:paraId="7DFEBDE7" w14:textId="2181A7DC" w:rsidR="00F76030" w:rsidRPr="00D42D3D" w:rsidRDefault="00F76030" w:rsidP="00F76030">
      <w:pPr>
        <w:pStyle w:val="Zkladntext"/>
        <w:keepLines/>
        <w:widowControl w:val="0"/>
        <w:spacing w:before="120" w:after="0"/>
        <w:ind w:left="56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</w:t>
      </w:r>
      <w:r w:rsidRPr="00263249">
        <w:rPr>
          <w:rFonts w:ascii="Arial" w:hAnsi="Arial" w:cs="Arial"/>
          <w:bCs/>
          <w:sz w:val="20"/>
        </w:rPr>
        <w:t xml:space="preserve">ádrem </w:t>
      </w:r>
      <w:r>
        <w:rPr>
          <w:rFonts w:ascii="Arial" w:hAnsi="Arial" w:cs="Arial"/>
          <w:bCs/>
          <w:sz w:val="20"/>
        </w:rPr>
        <w:t xml:space="preserve">dodávaného plnění </w:t>
      </w:r>
      <w:r w:rsidRPr="00263249">
        <w:rPr>
          <w:rFonts w:ascii="Arial" w:hAnsi="Arial" w:cs="Arial"/>
          <w:bCs/>
          <w:sz w:val="20"/>
        </w:rPr>
        <w:t xml:space="preserve">bude </w:t>
      </w:r>
      <w:r>
        <w:rPr>
          <w:rFonts w:ascii="Arial" w:hAnsi="Arial" w:cs="Arial"/>
          <w:bCs/>
          <w:sz w:val="20"/>
        </w:rPr>
        <w:t xml:space="preserve">systém </w:t>
      </w:r>
      <w:proofErr w:type="spellStart"/>
      <w:r w:rsidRPr="00263249">
        <w:rPr>
          <w:rFonts w:ascii="Arial" w:hAnsi="Arial" w:cs="Arial"/>
          <w:bCs/>
          <w:sz w:val="20"/>
        </w:rPr>
        <w:t>Avigilon</w:t>
      </w:r>
      <w:proofErr w:type="spellEnd"/>
      <w:r w:rsidRPr="00263249">
        <w:rPr>
          <w:rFonts w:ascii="Arial" w:hAnsi="Arial" w:cs="Arial"/>
          <w:bCs/>
          <w:sz w:val="20"/>
        </w:rPr>
        <w:t xml:space="preserve"> Unity 8</w:t>
      </w:r>
      <w:r>
        <w:rPr>
          <w:rFonts w:ascii="Arial" w:hAnsi="Arial" w:cs="Arial"/>
          <w:bCs/>
          <w:sz w:val="20"/>
        </w:rPr>
        <w:t xml:space="preserve"> s tím, </w:t>
      </w:r>
      <w:r w:rsidRPr="00263249">
        <w:rPr>
          <w:rFonts w:ascii="Arial" w:hAnsi="Arial" w:cs="Arial"/>
          <w:bCs/>
          <w:sz w:val="20"/>
        </w:rPr>
        <w:t>že stávající hardware</w:t>
      </w:r>
      <w:r>
        <w:rPr>
          <w:rFonts w:ascii="Arial" w:hAnsi="Arial" w:cs="Arial"/>
          <w:bCs/>
          <w:sz w:val="20"/>
        </w:rPr>
        <w:t xml:space="preserve"> Kupujícího </w:t>
      </w:r>
      <w:r w:rsidRPr="00263249">
        <w:rPr>
          <w:rFonts w:ascii="Arial" w:hAnsi="Arial" w:cs="Arial"/>
          <w:bCs/>
          <w:sz w:val="20"/>
        </w:rPr>
        <w:t xml:space="preserve"> bude </w:t>
      </w:r>
      <w:r>
        <w:rPr>
          <w:rFonts w:ascii="Arial" w:hAnsi="Arial" w:cs="Arial"/>
          <w:bCs/>
          <w:sz w:val="20"/>
        </w:rPr>
        <w:t>dodávaným</w:t>
      </w:r>
      <w:r w:rsidRPr="00263249">
        <w:rPr>
          <w:rFonts w:ascii="Arial" w:hAnsi="Arial" w:cs="Arial"/>
          <w:bCs/>
          <w:sz w:val="20"/>
        </w:rPr>
        <w:t xml:space="preserve"> systémem využit </w:t>
      </w:r>
      <w:r>
        <w:rPr>
          <w:rFonts w:ascii="Arial" w:hAnsi="Arial" w:cs="Arial"/>
          <w:bCs/>
          <w:sz w:val="20"/>
        </w:rPr>
        <w:t xml:space="preserve">v míře co možná nevyšší </w:t>
      </w:r>
      <w:r w:rsidRPr="00263249">
        <w:rPr>
          <w:rFonts w:ascii="Arial" w:hAnsi="Arial" w:cs="Arial"/>
          <w:bCs/>
          <w:sz w:val="20"/>
        </w:rPr>
        <w:t xml:space="preserve">a </w:t>
      </w:r>
      <w:r>
        <w:rPr>
          <w:rFonts w:ascii="Arial" w:hAnsi="Arial" w:cs="Arial"/>
          <w:bCs/>
          <w:sz w:val="20"/>
        </w:rPr>
        <w:t xml:space="preserve">dále bude </w:t>
      </w:r>
      <w:r w:rsidRPr="00263249">
        <w:rPr>
          <w:rFonts w:ascii="Arial" w:hAnsi="Arial" w:cs="Arial"/>
          <w:bCs/>
          <w:sz w:val="20"/>
        </w:rPr>
        <w:t xml:space="preserve">doplněn o nový hardware tak, aby systém splňoval </w:t>
      </w:r>
      <w:r>
        <w:rPr>
          <w:rFonts w:ascii="Arial" w:hAnsi="Arial" w:cs="Arial"/>
          <w:bCs/>
          <w:sz w:val="20"/>
        </w:rPr>
        <w:t xml:space="preserve">dále specifikované </w:t>
      </w:r>
      <w:r w:rsidRPr="00263249">
        <w:rPr>
          <w:rFonts w:ascii="Arial" w:hAnsi="Arial" w:cs="Arial"/>
          <w:bCs/>
          <w:sz w:val="20"/>
        </w:rPr>
        <w:t xml:space="preserve">požadavky </w:t>
      </w:r>
      <w:r>
        <w:rPr>
          <w:rFonts w:ascii="Arial" w:hAnsi="Arial" w:cs="Arial"/>
          <w:bCs/>
          <w:sz w:val="20"/>
        </w:rPr>
        <w:t>Kupujícího</w:t>
      </w:r>
      <w:r w:rsidRPr="00263249">
        <w:rPr>
          <w:rFonts w:ascii="Arial" w:hAnsi="Arial" w:cs="Arial"/>
          <w:bCs/>
          <w:sz w:val="20"/>
        </w:rPr>
        <w:t xml:space="preserve">. </w:t>
      </w:r>
      <w:r w:rsidRPr="00F76030">
        <w:rPr>
          <w:rFonts w:ascii="Arial" w:hAnsi="Arial" w:cs="Arial"/>
          <w:bCs/>
          <w:sz w:val="20"/>
        </w:rPr>
        <w:t xml:space="preserve">Kupující </w:t>
      </w:r>
      <w:r>
        <w:rPr>
          <w:rFonts w:ascii="Arial" w:hAnsi="Arial" w:cs="Arial"/>
          <w:bCs/>
          <w:sz w:val="20"/>
        </w:rPr>
        <w:t>k věci doplňuje, že s</w:t>
      </w:r>
      <w:r w:rsidRPr="00263249">
        <w:rPr>
          <w:rFonts w:ascii="Arial" w:hAnsi="Arial" w:cs="Arial"/>
          <w:bCs/>
          <w:sz w:val="20"/>
        </w:rPr>
        <w:t>távající</w:t>
      </w:r>
      <w:r w:rsidRPr="009273F0">
        <w:rPr>
          <w:rFonts w:ascii="Arial" w:hAnsi="Arial" w:cs="Arial"/>
          <w:bCs/>
          <w:sz w:val="20"/>
        </w:rPr>
        <w:t xml:space="preserve"> </w:t>
      </w:r>
      <w:r w:rsidRPr="00263249">
        <w:rPr>
          <w:rFonts w:ascii="Arial" w:hAnsi="Arial" w:cs="Arial"/>
          <w:bCs/>
          <w:sz w:val="20"/>
        </w:rPr>
        <w:t xml:space="preserve">licence </w:t>
      </w:r>
      <w:proofErr w:type="spellStart"/>
      <w:r w:rsidRPr="00263249">
        <w:rPr>
          <w:rFonts w:ascii="Arial" w:hAnsi="Arial" w:cs="Arial"/>
          <w:bCs/>
          <w:sz w:val="20"/>
        </w:rPr>
        <w:t>Pelco</w:t>
      </w:r>
      <w:proofErr w:type="spellEnd"/>
      <w:r w:rsidRPr="00263249">
        <w:rPr>
          <w:rFonts w:ascii="Arial" w:hAnsi="Arial" w:cs="Arial"/>
          <w:bCs/>
          <w:sz w:val="20"/>
        </w:rPr>
        <w:t xml:space="preserve"> (123</w:t>
      </w:r>
      <w:r>
        <w:rPr>
          <w:rFonts w:ascii="Arial" w:hAnsi="Arial" w:cs="Arial"/>
          <w:bCs/>
          <w:sz w:val="20"/>
        </w:rPr>
        <w:t xml:space="preserve"> </w:t>
      </w:r>
      <w:r w:rsidRPr="00263249">
        <w:rPr>
          <w:rFonts w:ascii="Arial" w:hAnsi="Arial" w:cs="Arial"/>
          <w:bCs/>
          <w:sz w:val="20"/>
        </w:rPr>
        <w:t xml:space="preserve">ks) budou společností </w:t>
      </w:r>
      <w:proofErr w:type="spellStart"/>
      <w:r w:rsidRPr="00263249">
        <w:rPr>
          <w:rFonts w:ascii="Arial" w:hAnsi="Arial" w:cs="Arial"/>
          <w:bCs/>
          <w:sz w:val="20"/>
        </w:rPr>
        <w:t>Avigilon</w:t>
      </w:r>
      <w:proofErr w:type="spellEnd"/>
      <w:r w:rsidRPr="00263249">
        <w:rPr>
          <w:rFonts w:ascii="Arial" w:hAnsi="Arial" w:cs="Arial"/>
          <w:bCs/>
          <w:sz w:val="20"/>
        </w:rPr>
        <w:t xml:space="preserve"> převedeny na Unity 8 ENT licence, které bude využívat nový systém</w:t>
      </w:r>
      <w:r w:rsidR="008652BC">
        <w:rPr>
          <w:rFonts w:ascii="Arial" w:hAnsi="Arial" w:cs="Arial"/>
          <w:bCs/>
          <w:sz w:val="20"/>
        </w:rPr>
        <w:t>.</w:t>
      </w:r>
    </w:p>
    <w:p w14:paraId="30C83776" w14:textId="5A90FAF8" w:rsidR="00F76030" w:rsidRPr="00D42D3D" w:rsidRDefault="00F76030" w:rsidP="00F76030">
      <w:pPr>
        <w:pStyle w:val="Zkladntext"/>
        <w:keepLines/>
        <w:spacing w:before="120"/>
        <w:ind w:left="56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Kupující</w:t>
      </w:r>
      <w:r w:rsidRPr="00263249">
        <w:rPr>
          <w:rFonts w:ascii="Arial" w:hAnsi="Arial" w:cs="Arial"/>
          <w:bCs/>
          <w:sz w:val="20"/>
        </w:rPr>
        <w:t xml:space="preserve"> </w:t>
      </w:r>
      <w:r w:rsidRPr="00D42D3D">
        <w:rPr>
          <w:rFonts w:ascii="Arial" w:hAnsi="Arial" w:cs="Arial"/>
          <w:bCs/>
          <w:sz w:val="20"/>
        </w:rPr>
        <w:t xml:space="preserve">požaduje zachovat </w:t>
      </w:r>
      <w:r>
        <w:rPr>
          <w:rFonts w:ascii="Arial" w:hAnsi="Arial" w:cs="Arial"/>
          <w:bCs/>
          <w:sz w:val="20"/>
        </w:rPr>
        <w:t xml:space="preserve">jeho stávající </w:t>
      </w:r>
      <w:r w:rsidRPr="00D42D3D">
        <w:rPr>
          <w:rFonts w:ascii="Arial" w:hAnsi="Arial" w:cs="Arial"/>
          <w:bCs/>
          <w:sz w:val="20"/>
        </w:rPr>
        <w:t>technologi</w:t>
      </w:r>
      <w:r>
        <w:rPr>
          <w:rFonts w:ascii="Arial" w:hAnsi="Arial" w:cs="Arial"/>
          <w:bCs/>
          <w:sz w:val="20"/>
        </w:rPr>
        <w:t>e sestávající z:</w:t>
      </w:r>
    </w:p>
    <w:p w14:paraId="0C047D1E" w14:textId="31867C45" w:rsidR="00F76030" w:rsidRPr="00D42D3D" w:rsidRDefault="00F76030" w:rsidP="00F76030">
      <w:pPr>
        <w:pStyle w:val="Zkladntext"/>
        <w:keepLines/>
        <w:ind w:left="567" w:firstLine="141"/>
        <w:jc w:val="both"/>
        <w:rPr>
          <w:rFonts w:ascii="Arial" w:hAnsi="Arial" w:cs="Arial"/>
          <w:bCs/>
          <w:sz w:val="20"/>
        </w:rPr>
      </w:pPr>
      <w:r w:rsidRPr="00D42D3D">
        <w:rPr>
          <w:rFonts w:ascii="Arial" w:hAnsi="Arial" w:cs="Arial"/>
          <w:bCs/>
          <w:sz w:val="20"/>
        </w:rPr>
        <w:t>1)</w:t>
      </w:r>
      <w:r w:rsidRPr="00D42D3D">
        <w:rPr>
          <w:rFonts w:ascii="Arial" w:hAnsi="Arial" w:cs="Arial"/>
          <w:bCs/>
          <w:sz w:val="20"/>
        </w:rPr>
        <w:tab/>
        <w:t>kamer</w:t>
      </w:r>
      <w:r>
        <w:rPr>
          <w:rFonts w:ascii="Arial" w:hAnsi="Arial" w:cs="Arial"/>
          <w:bCs/>
          <w:sz w:val="20"/>
        </w:rPr>
        <w:t xml:space="preserve"> (</w:t>
      </w:r>
      <w:r w:rsidRPr="00D42D3D">
        <w:rPr>
          <w:rFonts w:ascii="Arial" w:hAnsi="Arial" w:cs="Arial"/>
          <w:bCs/>
          <w:sz w:val="20"/>
        </w:rPr>
        <w:t xml:space="preserve">123 </w:t>
      </w:r>
      <w:r>
        <w:rPr>
          <w:rFonts w:ascii="Arial" w:hAnsi="Arial" w:cs="Arial"/>
          <w:bCs/>
          <w:sz w:val="20"/>
        </w:rPr>
        <w:t xml:space="preserve">- </w:t>
      </w:r>
      <w:r w:rsidRPr="00D42D3D">
        <w:rPr>
          <w:rFonts w:ascii="Arial" w:hAnsi="Arial" w:cs="Arial"/>
          <w:bCs/>
          <w:sz w:val="20"/>
        </w:rPr>
        <w:t>ONVIF)</w:t>
      </w:r>
    </w:p>
    <w:p w14:paraId="234093CF" w14:textId="1283919B" w:rsidR="00F76030" w:rsidRPr="00D42D3D" w:rsidRDefault="00F76030" w:rsidP="00F76030">
      <w:pPr>
        <w:pStyle w:val="Zkladntext"/>
        <w:keepLines/>
        <w:ind w:left="567" w:firstLine="141"/>
        <w:jc w:val="both"/>
        <w:rPr>
          <w:rFonts w:ascii="Arial" w:hAnsi="Arial" w:cs="Arial"/>
          <w:bCs/>
          <w:sz w:val="20"/>
        </w:rPr>
      </w:pPr>
      <w:r w:rsidRPr="00D42D3D">
        <w:rPr>
          <w:rFonts w:ascii="Arial" w:hAnsi="Arial" w:cs="Arial"/>
          <w:bCs/>
          <w:sz w:val="20"/>
        </w:rPr>
        <w:t>2)</w:t>
      </w:r>
      <w:r w:rsidRPr="00D42D3D">
        <w:rPr>
          <w:rFonts w:ascii="Arial" w:hAnsi="Arial" w:cs="Arial"/>
          <w:bCs/>
          <w:sz w:val="20"/>
        </w:rPr>
        <w:tab/>
        <w:t>enkodér</w:t>
      </w:r>
      <w:r w:rsidR="009465DB">
        <w:rPr>
          <w:rFonts w:ascii="Arial" w:hAnsi="Arial" w:cs="Arial"/>
          <w:bCs/>
          <w:sz w:val="20"/>
        </w:rPr>
        <w:t>ů</w:t>
      </w:r>
    </w:p>
    <w:p w14:paraId="7F73309B" w14:textId="6DFB181B" w:rsidR="00F76030" w:rsidRPr="00D42D3D" w:rsidRDefault="00F76030" w:rsidP="00F76030">
      <w:pPr>
        <w:pStyle w:val="Zkladntext"/>
        <w:keepLines/>
        <w:ind w:left="1418" w:hanging="710"/>
        <w:jc w:val="both"/>
        <w:rPr>
          <w:rFonts w:ascii="Arial" w:hAnsi="Arial" w:cs="Arial"/>
          <w:bCs/>
          <w:sz w:val="20"/>
        </w:rPr>
      </w:pPr>
      <w:r w:rsidRPr="00D42D3D">
        <w:rPr>
          <w:rFonts w:ascii="Arial" w:hAnsi="Arial" w:cs="Arial"/>
          <w:bCs/>
          <w:sz w:val="20"/>
        </w:rPr>
        <w:t>3)</w:t>
      </w:r>
      <w:r w:rsidRPr="00D42D3D">
        <w:rPr>
          <w:rFonts w:ascii="Arial" w:hAnsi="Arial" w:cs="Arial"/>
          <w:bCs/>
          <w:sz w:val="20"/>
        </w:rPr>
        <w:tab/>
        <w:t>stávající</w:t>
      </w:r>
      <w:r w:rsidR="009465DB">
        <w:rPr>
          <w:rFonts w:ascii="Arial" w:hAnsi="Arial" w:cs="Arial"/>
          <w:bCs/>
          <w:sz w:val="20"/>
        </w:rPr>
        <w:t>ch</w:t>
      </w:r>
      <w:r w:rsidRPr="00D42D3D">
        <w:rPr>
          <w:rFonts w:ascii="Arial" w:hAnsi="Arial" w:cs="Arial"/>
          <w:bCs/>
          <w:sz w:val="20"/>
        </w:rPr>
        <w:t xml:space="preserve"> server</w:t>
      </w:r>
      <w:r w:rsidR="009465DB">
        <w:rPr>
          <w:rFonts w:ascii="Arial" w:hAnsi="Arial" w:cs="Arial"/>
          <w:bCs/>
          <w:sz w:val="20"/>
        </w:rPr>
        <w:t>ů</w:t>
      </w:r>
      <w:r>
        <w:rPr>
          <w:rFonts w:ascii="Arial" w:hAnsi="Arial" w:cs="Arial"/>
          <w:bCs/>
          <w:sz w:val="20"/>
        </w:rPr>
        <w:t xml:space="preserve"> (</w:t>
      </w:r>
      <w:r w:rsidRPr="00D42D3D">
        <w:rPr>
          <w:rFonts w:ascii="Arial" w:hAnsi="Arial" w:cs="Arial"/>
          <w:bCs/>
          <w:sz w:val="20"/>
        </w:rPr>
        <w:t xml:space="preserve">součástí stávajícího kamerového systému je již jeden </w:t>
      </w:r>
      <w:proofErr w:type="spellStart"/>
      <w:r w:rsidR="003F3843" w:rsidRPr="00263249">
        <w:rPr>
          <w:rFonts w:ascii="Arial" w:hAnsi="Arial" w:cs="Arial"/>
          <w:bCs/>
          <w:sz w:val="20"/>
        </w:rPr>
        <w:t>Avigilon</w:t>
      </w:r>
      <w:proofErr w:type="spellEnd"/>
      <w:r w:rsidR="003F3843" w:rsidRPr="00263249">
        <w:rPr>
          <w:rFonts w:ascii="Arial" w:hAnsi="Arial" w:cs="Arial"/>
          <w:bCs/>
          <w:sz w:val="20"/>
        </w:rPr>
        <w:t xml:space="preserve"> </w:t>
      </w:r>
      <w:r w:rsidRPr="00D42D3D">
        <w:rPr>
          <w:rFonts w:ascii="Arial" w:hAnsi="Arial" w:cs="Arial"/>
          <w:bCs/>
          <w:sz w:val="20"/>
        </w:rPr>
        <w:t xml:space="preserve">Unity 8 server a původní </w:t>
      </w:r>
      <w:proofErr w:type="spellStart"/>
      <w:r w:rsidRPr="00D42D3D">
        <w:rPr>
          <w:rFonts w:ascii="Arial" w:hAnsi="Arial" w:cs="Arial"/>
          <w:bCs/>
          <w:sz w:val="20"/>
        </w:rPr>
        <w:t>Pelco</w:t>
      </w:r>
      <w:proofErr w:type="spellEnd"/>
      <w:r w:rsidRPr="00D42D3D">
        <w:rPr>
          <w:rFonts w:ascii="Arial" w:hAnsi="Arial" w:cs="Arial"/>
          <w:bCs/>
          <w:sz w:val="20"/>
        </w:rPr>
        <w:t xml:space="preserve"> server, který by měl být </w:t>
      </w:r>
      <w:r w:rsidR="003F3843">
        <w:rPr>
          <w:rFonts w:ascii="Arial" w:hAnsi="Arial" w:cs="Arial"/>
          <w:bCs/>
          <w:sz w:val="20"/>
        </w:rPr>
        <w:t xml:space="preserve">v budoucnu </w:t>
      </w:r>
      <w:r w:rsidRPr="00D42D3D">
        <w:rPr>
          <w:rFonts w:ascii="Arial" w:hAnsi="Arial" w:cs="Arial"/>
          <w:bCs/>
          <w:sz w:val="20"/>
        </w:rPr>
        <w:t xml:space="preserve">použit pro </w:t>
      </w:r>
      <w:proofErr w:type="spellStart"/>
      <w:r w:rsidR="003F3843" w:rsidRPr="00263249">
        <w:rPr>
          <w:rFonts w:ascii="Arial" w:hAnsi="Arial" w:cs="Arial"/>
          <w:bCs/>
          <w:sz w:val="20"/>
        </w:rPr>
        <w:t>Avigilon</w:t>
      </w:r>
      <w:proofErr w:type="spellEnd"/>
      <w:r w:rsidR="003F3843" w:rsidRPr="00263249">
        <w:rPr>
          <w:rFonts w:ascii="Arial" w:hAnsi="Arial" w:cs="Arial"/>
          <w:bCs/>
          <w:sz w:val="20"/>
        </w:rPr>
        <w:t xml:space="preserve"> </w:t>
      </w:r>
      <w:r w:rsidRPr="00D42D3D">
        <w:rPr>
          <w:rFonts w:ascii="Arial" w:hAnsi="Arial" w:cs="Arial"/>
          <w:bCs/>
          <w:sz w:val="20"/>
        </w:rPr>
        <w:t>Unity 8 systém</w:t>
      </w:r>
      <w:r w:rsidR="003F3843">
        <w:rPr>
          <w:rFonts w:ascii="Arial" w:hAnsi="Arial" w:cs="Arial"/>
          <w:bCs/>
          <w:sz w:val="20"/>
        </w:rPr>
        <w:t xml:space="preserve"> jako budoucí úložiště</w:t>
      </w:r>
      <w:r>
        <w:rPr>
          <w:rFonts w:ascii="Arial" w:hAnsi="Arial" w:cs="Arial"/>
          <w:bCs/>
          <w:sz w:val="20"/>
        </w:rPr>
        <w:t>)</w:t>
      </w:r>
    </w:p>
    <w:p w14:paraId="011CA44C" w14:textId="4A581E12" w:rsidR="00F76030" w:rsidRPr="00D42D3D" w:rsidRDefault="00F76030" w:rsidP="00F76030">
      <w:pPr>
        <w:pStyle w:val="Zkladntext"/>
        <w:keepLines/>
        <w:ind w:left="567" w:firstLine="141"/>
        <w:jc w:val="both"/>
        <w:rPr>
          <w:rFonts w:ascii="Arial" w:hAnsi="Arial" w:cs="Arial"/>
          <w:bCs/>
          <w:sz w:val="20"/>
        </w:rPr>
      </w:pPr>
      <w:r w:rsidRPr="00D42D3D">
        <w:rPr>
          <w:rFonts w:ascii="Arial" w:hAnsi="Arial" w:cs="Arial"/>
          <w:bCs/>
          <w:sz w:val="20"/>
        </w:rPr>
        <w:t>4)</w:t>
      </w:r>
      <w:r w:rsidRPr="00D42D3D">
        <w:rPr>
          <w:rFonts w:ascii="Arial" w:hAnsi="Arial" w:cs="Arial"/>
          <w:bCs/>
          <w:sz w:val="20"/>
        </w:rPr>
        <w:tab/>
        <w:t>video stěn</w:t>
      </w:r>
      <w:r w:rsidR="009465DB">
        <w:rPr>
          <w:rFonts w:ascii="Arial" w:hAnsi="Arial" w:cs="Arial"/>
          <w:bCs/>
          <w:sz w:val="20"/>
        </w:rPr>
        <w:t>y</w:t>
      </w:r>
    </w:p>
    <w:p w14:paraId="42D79FFF" w14:textId="4AF16C53" w:rsidR="00F76030" w:rsidRDefault="00F76030" w:rsidP="00F76030">
      <w:pPr>
        <w:pStyle w:val="Zkladntext"/>
        <w:keepLines/>
        <w:ind w:left="567" w:firstLine="141"/>
        <w:jc w:val="both"/>
        <w:rPr>
          <w:rFonts w:ascii="Arial" w:hAnsi="Arial" w:cs="Arial"/>
          <w:bCs/>
          <w:sz w:val="20"/>
        </w:rPr>
      </w:pPr>
      <w:r w:rsidRPr="00D42D3D">
        <w:rPr>
          <w:rFonts w:ascii="Arial" w:hAnsi="Arial" w:cs="Arial"/>
          <w:bCs/>
          <w:sz w:val="20"/>
        </w:rPr>
        <w:t>5)</w:t>
      </w:r>
      <w:r w:rsidRPr="00D42D3D">
        <w:rPr>
          <w:rFonts w:ascii="Arial" w:hAnsi="Arial" w:cs="Arial"/>
          <w:bCs/>
          <w:sz w:val="20"/>
        </w:rPr>
        <w:tab/>
        <w:t>klientsk</w:t>
      </w:r>
      <w:r w:rsidR="009465DB">
        <w:rPr>
          <w:rFonts w:ascii="Arial" w:hAnsi="Arial" w:cs="Arial"/>
          <w:bCs/>
          <w:sz w:val="20"/>
        </w:rPr>
        <w:t>ého</w:t>
      </w:r>
      <w:r w:rsidRPr="00D42D3D">
        <w:rPr>
          <w:rFonts w:ascii="Arial" w:hAnsi="Arial" w:cs="Arial"/>
          <w:bCs/>
          <w:sz w:val="20"/>
        </w:rPr>
        <w:t xml:space="preserve"> počítač</w:t>
      </w:r>
      <w:r w:rsidR="009465DB">
        <w:rPr>
          <w:rFonts w:ascii="Arial" w:hAnsi="Arial" w:cs="Arial"/>
          <w:bCs/>
          <w:sz w:val="20"/>
        </w:rPr>
        <w:t>e</w:t>
      </w:r>
    </w:p>
    <w:p w14:paraId="152DECBD" w14:textId="2408ABA7" w:rsidR="00F76030" w:rsidRDefault="00F76030" w:rsidP="00F76030">
      <w:pPr>
        <w:pStyle w:val="Zkladntext"/>
        <w:keepLines/>
        <w:ind w:left="567" w:firstLine="141"/>
        <w:jc w:val="both"/>
        <w:rPr>
          <w:rFonts w:ascii="Arial" w:hAnsi="Arial" w:cs="Arial"/>
          <w:bCs/>
          <w:sz w:val="20"/>
        </w:rPr>
      </w:pPr>
      <w:r w:rsidRPr="00D42D3D">
        <w:rPr>
          <w:rFonts w:ascii="Arial" w:hAnsi="Arial" w:cs="Arial"/>
          <w:bCs/>
          <w:sz w:val="20"/>
        </w:rPr>
        <w:t>v co nejvyšší míře</w:t>
      </w:r>
      <w:r w:rsidR="006E1146">
        <w:rPr>
          <w:rFonts w:ascii="Arial" w:hAnsi="Arial" w:cs="Arial"/>
          <w:bCs/>
          <w:sz w:val="20"/>
        </w:rPr>
        <w:t xml:space="preserve">. </w:t>
      </w:r>
    </w:p>
    <w:p w14:paraId="5B97C243" w14:textId="77777777" w:rsidR="006E1146" w:rsidRDefault="006E1146" w:rsidP="00F76030">
      <w:pPr>
        <w:pStyle w:val="Zkladntext"/>
        <w:keepLines/>
        <w:ind w:left="567" w:firstLine="141"/>
        <w:jc w:val="both"/>
        <w:rPr>
          <w:rFonts w:ascii="Arial" w:hAnsi="Arial" w:cs="Arial"/>
          <w:bCs/>
          <w:sz w:val="20"/>
        </w:rPr>
      </w:pPr>
    </w:p>
    <w:p w14:paraId="0C024C5A" w14:textId="2B4E9C52" w:rsidR="006E1146" w:rsidRDefault="006E1146" w:rsidP="008652BC">
      <w:pPr>
        <w:pStyle w:val="Zkladntext"/>
        <w:keepLines/>
        <w:ind w:left="56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Prodávající v rámci </w:t>
      </w:r>
      <w:r w:rsidR="008652BC">
        <w:rPr>
          <w:rFonts w:ascii="Arial" w:hAnsi="Arial" w:cs="Arial"/>
          <w:bCs/>
          <w:sz w:val="20"/>
        </w:rPr>
        <w:t xml:space="preserve">plnění sjednávaného touto smlouvou instaluje do nového zařízení licence Kupujícího na systém </w:t>
      </w:r>
      <w:proofErr w:type="spellStart"/>
      <w:r w:rsidR="008652BC" w:rsidRPr="00263249">
        <w:rPr>
          <w:rFonts w:ascii="Arial" w:hAnsi="Arial" w:cs="Arial"/>
          <w:bCs/>
          <w:sz w:val="20"/>
        </w:rPr>
        <w:t>Avigilon</w:t>
      </w:r>
      <w:proofErr w:type="spellEnd"/>
      <w:r w:rsidR="008652BC" w:rsidRPr="00263249">
        <w:rPr>
          <w:rFonts w:ascii="Arial" w:hAnsi="Arial" w:cs="Arial"/>
          <w:bCs/>
          <w:sz w:val="20"/>
        </w:rPr>
        <w:t xml:space="preserve"> Unity 8</w:t>
      </w:r>
      <w:r w:rsidR="008652BC">
        <w:rPr>
          <w:rFonts w:ascii="Arial" w:hAnsi="Arial" w:cs="Arial"/>
          <w:bCs/>
          <w:sz w:val="20"/>
        </w:rPr>
        <w:t xml:space="preserve"> a zapojí do něj stávající kamery.</w:t>
      </w:r>
    </w:p>
    <w:p w14:paraId="3161E657" w14:textId="72E17CE9" w:rsidR="00F76030" w:rsidRPr="002C47D2" w:rsidRDefault="00F76030" w:rsidP="00F76030">
      <w:pPr>
        <w:pStyle w:val="Zkladntext"/>
        <w:keepLines/>
        <w:spacing w:before="120"/>
        <w:ind w:left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0BEDF214" w14:textId="77777777" w:rsidR="002C47D2" w:rsidRPr="002C47D2" w:rsidRDefault="002C47D2" w:rsidP="002C47D2">
      <w:pPr>
        <w:pStyle w:val="O01"/>
        <w:numPr>
          <w:ilvl w:val="0"/>
          <w:numId w:val="0"/>
        </w:numPr>
        <w:ind w:firstLine="56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Záznamová doba, záznamová zařízení NVR, nebo servery</w:t>
      </w:r>
    </w:p>
    <w:p w14:paraId="426C9878" w14:textId="4A5BBC5C" w:rsidR="002C47D2" w:rsidRPr="002C47D2" w:rsidRDefault="00B91CE6" w:rsidP="002C47D2">
      <w:pPr>
        <w:pStyle w:val="O01T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2C47D2" w:rsidRPr="002C47D2">
        <w:rPr>
          <w:rFonts w:ascii="Arial" w:hAnsi="Arial" w:cs="Arial"/>
          <w:sz w:val="20"/>
          <w:szCs w:val="20"/>
        </w:rPr>
        <w:t>požaduje záznam všech kamer včetně kamerové rezervy na dobu min. 30 dní.</w:t>
      </w:r>
    </w:p>
    <w:p w14:paraId="5B221E11" w14:textId="77777777" w:rsidR="002C47D2" w:rsidRPr="002C47D2" w:rsidRDefault="002C47D2" w:rsidP="002C47D2">
      <w:pPr>
        <w:pStyle w:val="O011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pro kalkulaci záznamové doby a úložiště je potřeba vycházet z kodeku H.264 a rozlišení 4 K u všech kamer</w:t>
      </w:r>
    </w:p>
    <w:p w14:paraId="46E85049" w14:textId="77777777" w:rsidR="002C47D2" w:rsidRPr="002C47D2" w:rsidRDefault="002C47D2" w:rsidP="002C47D2">
      <w:pPr>
        <w:pStyle w:val="O011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 budoucnu budou některé kamery vyměněny a systém musí být již nyní dostatečně dimenzován</w:t>
      </w:r>
    </w:p>
    <w:p w14:paraId="595CDFC1" w14:textId="77777777" w:rsidR="002C47D2" w:rsidRPr="002C47D2" w:rsidRDefault="002C47D2" w:rsidP="002C47D2">
      <w:pPr>
        <w:pStyle w:val="O011T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modernizace systému počítá s tím, že </w:t>
      </w:r>
    </w:p>
    <w:p w14:paraId="5B00C3C8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na původním serveru bude zaznamenáváno 73 kamer,</w:t>
      </w:r>
    </w:p>
    <w:p w14:paraId="4763B33C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na nově dodaném serveru, nebo záznamovém zařízení NVR bude zaznamenáváno 50 kamer</w:t>
      </w:r>
    </w:p>
    <w:p w14:paraId="56DFEDFF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nově dodaný server, záznamové zařízení NVR bude dimenzováno pro přidání dalších 20 ks 8MP kamer (rezerva), tj. celkem na 70 kamer.</w:t>
      </w:r>
    </w:p>
    <w:p w14:paraId="6BF87D70" w14:textId="77777777" w:rsidR="002C47D2" w:rsidRPr="002C47D2" w:rsidRDefault="002C47D2" w:rsidP="002C47D2">
      <w:pPr>
        <w:pStyle w:val="O01T"/>
        <w:numPr>
          <w:ilvl w:val="0"/>
          <w:numId w:val="0"/>
        </w:numPr>
        <w:ind w:left="1077" w:hanging="357"/>
        <w:rPr>
          <w:rFonts w:ascii="Arial" w:hAnsi="Arial" w:cs="Arial"/>
          <w:sz w:val="20"/>
          <w:szCs w:val="20"/>
        </w:rPr>
      </w:pPr>
    </w:p>
    <w:p w14:paraId="36F1265A" w14:textId="77777777" w:rsidR="002C47D2" w:rsidRPr="002C47D2" w:rsidRDefault="002C47D2" w:rsidP="002C47D2">
      <w:pPr>
        <w:pStyle w:val="O011T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nově dodaný server, nebo záznamové zařízení NVR bude splňovat níže uvedené</w:t>
      </w:r>
    </w:p>
    <w:p w14:paraId="5C591D7D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analýzy klasifikovaných objektů (osoba, vozidlo) na min. 70 ks neanalytických ONVIF kamerách</w:t>
      </w:r>
    </w:p>
    <w:p w14:paraId="61CD3999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rozpoznání tváří na min. 60 ks neanalytických ONVIF kamerách</w:t>
      </w:r>
    </w:p>
    <w:p w14:paraId="19277FB8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vyhledávání podle vzhledu na min. 65 ks neanalytických ONVIF kamerách</w:t>
      </w:r>
    </w:p>
    <w:p w14:paraId="1B5B8738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rozpoznání SPZ, a to jak na ONVIF kamerách, tak i LPR kamerách</w:t>
      </w:r>
    </w:p>
    <w:p w14:paraId="215F2CDD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úložiště s kapacitou min. 200 TB v </w:t>
      </w:r>
      <w:proofErr w:type="spellStart"/>
      <w:r w:rsidRPr="002C47D2">
        <w:rPr>
          <w:rFonts w:ascii="Arial" w:hAnsi="Arial" w:cs="Arial"/>
          <w:sz w:val="20"/>
          <w:szCs w:val="20"/>
        </w:rPr>
        <w:t>RAIDu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60</w:t>
      </w:r>
    </w:p>
    <w:p w14:paraId="5B48D2A1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OS 2 × 480GB </w:t>
      </w:r>
      <w:proofErr w:type="spellStart"/>
      <w:r w:rsidRPr="002C47D2">
        <w:rPr>
          <w:rFonts w:ascii="Arial" w:hAnsi="Arial" w:cs="Arial"/>
          <w:sz w:val="20"/>
          <w:szCs w:val="20"/>
        </w:rPr>
        <w:t>NVMe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SSD, RAID1</w:t>
      </w:r>
    </w:p>
    <w:p w14:paraId="13C55B1C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proofErr w:type="spellStart"/>
      <w:r w:rsidRPr="002C47D2">
        <w:rPr>
          <w:rFonts w:ascii="Arial" w:hAnsi="Arial" w:cs="Arial"/>
          <w:sz w:val="20"/>
          <w:szCs w:val="20"/>
        </w:rPr>
        <w:t>Hardened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OS</w:t>
      </w:r>
    </w:p>
    <w:p w14:paraId="1544F4E0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min. datový tok pro záznam 2000 Mbps</w:t>
      </w:r>
    </w:p>
    <w:p w14:paraId="1172F597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pro připojení až 300 kamer</w:t>
      </w:r>
    </w:p>
    <w:p w14:paraId="02446EE3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přehrávání až 600 Mbps</w:t>
      </w:r>
    </w:p>
    <w:p w14:paraId="165EA374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pro přehrávání záznamu až 80 kamerách</w:t>
      </w:r>
    </w:p>
    <w:p w14:paraId="47B15A55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4x 1 GB a 4x 10 G LAN interface</w:t>
      </w:r>
    </w:p>
    <w:p w14:paraId="79E33A67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lastRenderedPageBreak/>
        <w:t>hot-swap HDD</w:t>
      </w:r>
    </w:p>
    <w:p w14:paraId="1D448538" w14:textId="77777777" w:rsidR="002C47D2" w:rsidRPr="002C47D2" w:rsidRDefault="002C47D2" w:rsidP="002C47D2">
      <w:pPr>
        <w:pStyle w:val="O011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redundantní napájení</w:t>
      </w:r>
    </w:p>
    <w:p w14:paraId="68B77C4C" w14:textId="77777777" w:rsidR="002C47D2" w:rsidRPr="002C47D2" w:rsidRDefault="002C47D2" w:rsidP="002C47D2">
      <w:pPr>
        <w:pStyle w:val="O011T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všechny servery, nebo záznamová zařízení budou propojeny do jedné lokality viz bod 3. Správa systému </w:t>
      </w:r>
    </w:p>
    <w:p w14:paraId="62287056" w14:textId="77777777" w:rsidR="002C47D2" w:rsidRPr="002C47D2" w:rsidRDefault="002C47D2" w:rsidP="002C47D2">
      <w:pPr>
        <w:pStyle w:val="Default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446A6F54" w14:textId="77777777" w:rsidR="002C47D2" w:rsidRPr="002C47D2" w:rsidRDefault="002C47D2" w:rsidP="002C47D2">
      <w:pPr>
        <w:pStyle w:val="O01"/>
        <w:numPr>
          <w:ilvl w:val="0"/>
          <w:numId w:val="0"/>
        </w:numPr>
        <w:ind w:firstLine="567"/>
        <w:rPr>
          <w:rFonts w:ascii="Arial" w:hAnsi="Arial" w:cs="Arial"/>
          <w:sz w:val="20"/>
          <w:szCs w:val="20"/>
        </w:rPr>
      </w:pPr>
    </w:p>
    <w:p w14:paraId="423DCC6C" w14:textId="77777777" w:rsidR="002C47D2" w:rsidRPr="002C47D2" w:rsidRDefault="002C47D2" w:rsidP="002C47D2">
      <w:pPr>
        <w:pStyle w:val="O01"/>
        <w:numPr>
          <w:ilvl w:val="0"/>
          <w:numId w:val="0"/>
        </w:numPr>
        <w:ind w:firstLine="56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Správa systému</w:t>
      </w:r>
    </w:p>
    <w:p w14:paraId="57D81C15" w14:textId="7C81DD8E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Vzhledem k tomu, že kamerový systém bude obsahovat více serverů a záznamových zařízení NVR, </w:t>
      </w:r>
      <w:r w:rsidR="00A870B7">
        <w:rPr>
          <w:rFonts w:ascii="Arial" w:hAnsi="Arial" w:cs="Arial"/>
          <w:sz w:val="20"/>
          <w:szCs w:val="20"/>
        </w:rPr>
        <w:t xml:space="preserve">Kupující </w:t>
      </w:r>
      <w:r w:rsidRPr="002C47D2">
        <w:rPr>
          <w:rFonts w:ascii="Arial" w:hAnsi="Arial" w:cs="Arial"/>
          <w:sz w:val="20"/>
          <w:szCs w:val="20"/>
        </w:rPr>
        <w:t xml:space="preserve">požaduje jednotnou správu nad celým systémem. Toto je u </w:t>
      </w:r>
      <w:proofErr w:type="spellStart"/>
      <w:r w:rsidRPr="002C47D2">
        <w:rPr>
          <w:rFonts w:ascii="Arial" w:hAnsi="Arial" w:cs="Arial"/>
          <w:sz w:val="20"/>
          <w:szCs w:val="20"/>
        </w:rPr>
        <w:t>Avigilon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Unity 8 ENT systému realizováno spojením serverů a záznamových zařízení NVR do jedné lokality neboli skupiny. </w:t>
      </w:r>
    </w:p>
    <w:p w14:paraId="18BA2B19" w14:textId="77777777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</w:p>
    <w:p w14:paraId="39140CEA" w14:textId="4852675F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Díky tomuto spojení </w:t>
      </w:r>
      <w:r w:rsidR="00A870B7">
        <w:rPr>
          <w:rFonts w:ascii="Arial" w:hAnsi="Arial" w:cs="Arial"/>
          <w:sz w:val="20"/>
          <w:szCs w:val="20"/>
        </w:rPr>
        <w:t xml:space="preserve">bude mít dodávané plnění </w:t>
      </w:r>
      <w:r w:rsidRPr="002C47D2">
        <w:rPr>
          <w:rFonts w:ascii="Arial" w:hAnsi="Arial" w:cs="Arial"/>
          <w:sz w:val="20"/>
          <w:szCs w:val="20"/>
        </w:rPr>
        <w:t>jednotn</w:t>
      </w:r>
      <w:r w:rsidR="00A870B7">
        <w:rPr>
          <w:rFonts w:ascii="Arial" w:hAnsi="Arial" w:cs="Arial"/>
          <w:sz w:val="20"/>
          <w:szCs w:val="20"/>
        </w:rPr>
        <w:t>ou</w:t>
      </w:r>
      <w:r w:rsidRPr="002C47D2">
        <w:rPr>
          <w:rFonts w:ascii="Arial" w:hAnsi="Arial" w:cs="Arial"/>
          <w:sz w:val="20"/>
          <w:szCs w:val="20"/>
        </w:rPr>
        <w:t xml:space="preserve"> správa systému, kde lze např. </w:t>
      </w:r>
    </w:p>
    <w:p w14:paraId="514034A3" w14:textId="77777777" w:rsidR="002C47D2" w:rsidRPr="002C47D2" w:rsidRDefault="002C47D2" w:rsidP="002C47D2">
      <w:pPr>
        <w:pStyle w:val="O01T0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spravovat uživatelská oprávnění, licence, poplachy, pravidla apod. na všech připojených serverech a záznamových zařízeních NVR současně, aniž by toto správce systému musel provádět zvlášť na prvním zařízení, pak na druhým zařízení, pak na třetím zařízení apod. </w:t>
      </w:r>
    </w:p>
    <w:p w14:paraId="273043EF" w14:textId="77777777" w:rsidR="002C47D2" w:rsidRPr="002C47D2" w:rsidRDefault="002C47D2" w:rsidP="002C47D2">
      <w:pPr>
        <w:pStyle w:val="O01T0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nastavit kombinované reakce systému, přestože jedna část vstupních událostí vznikla na serveru č. 1.   a jiná část na serveru č. 2 apod.</w:t>
      </w:r>
    </w:p>
    <w:p w14:paraId="01AADED3" w14:textId="77777777" w:rsidR="002C47D2" w:rsidRPr="002C47D2" w:rsidRDefault="002C47D2" w:rsidP="002C47D2">
      <w:pPr>
        <w:pStyle w:val="O01T0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vyhledávat události podle vzhledu klasifikovaného objektů napříč všemi analytickými kamerami, přestože tyto jsou připojeny k různým serverům, ale tyto jsou součástí jedné lokality</w:t>
      </w:r>
    </w:p>
    <w:p w14:paraId="13330492" w14:textId="77777777" w:rsidR="002C47D2" w:rsidRDefault="002C47D2" w:rsidP="002C47D2">
      <w:pPr>
        <w:pStyle w:val="O01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100580D8" w14:textId="77777777" w:rsidR="00A870B7" w:rsidRPr="002C47D2" w:rsidRDefault="00A870B7" w:rsidP="002C47D2">
      <w:pPr>
        <w:pStyle w:val="O01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7430632" w14:textId="77777777" w:rsidR="002C47D2" w:rsidRPr="002C47D2" w:rsidRDefault="002C47D2" w:rsidP="002C47D2">
      <w:pPr>
        <w:pStyle w:val="O01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Video analytické funkce</w:t>
      </w:r>
    </w:p>
    <w:p w14:paraId="51517CA3" w14:textId="434E8E2F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Vzhledem k tomu, že některé objekty (zbrojní sklady, administrativní budovy …) vyžadují analýzu klasifikovaných objektů, vyhledávání podle vzhledu apod., </w:t>
      </w:r>
      <w:r w:rsidR="00A04FF4">
        <w:rPr>
          <w:rFonts w:ascii="Arial" w:hAnsi="Arial" w:cs="Arial"/>
          <w:sz w:val="20"/>
          <w:szCs w:val="20"/>
        </w:rPr>
        <w:t>Kupující</w:t>
      </w:r>
      <w:r w:rsidR="00A04FF4" w:rsidRPr="002C47D2">
        <w:rPr>
          <w:rFonts w:ascii="Arial" w:hAnsi="Arial" w:cs="Arial"/>
          <w:sz w:val="20"/>
          <w:szCs w:val="20"/>
        </w:rPr>
        <w:t xml:space="preserve"> </w:t>
      </w:r>
      <w:r w:rsidRPr="002C47D2">
        <w:rPr>
          <w:rFonts w:ascii="Arial" w:hAnsi="Arial" w:cs="Arial"/>
          <w:sz w:val="20"/>
          <w:szCs w:val="20"/>
        </w:rPr>
        <w:t xml:space="preserve">požaduje doplnit stávající </w:t>
      </w:r>
      <w:proofErr w:type="spellStart"/>
      <w:r w:rsidRPr="002C47D2">
        <w:rPr>
          <w:rFonts w:ascii="Arial" w:hAnsi="Arial" w:cs="Arial"/>
          <w:sz w:val="20"/>
          <w:szCs w:val="20"/>
        </w:rPr>
        <w:t>Avigilon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Unity 8 systém o </w:t>
      </w:r>
      <w:proofErr w:type="spellStart"/>
      <w:r w:rsidRPr="002C47D2">
        <w:rPr>
          <w:rFonts w:ascii="Arial" w:hAnsi="Arial" w:cs="Arial"/>
          <w:sz w:val="20"/>
          <w:szCs w:val="20"/>
        </w:rPr>
        <w:t>Avigilon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záznamová zařízení (NVR, server), které zajistí video analýzu nejen na </w:t>
      </w:r>
      <w:proofErr w:type="spellStart"/>
      <w:r w:rsidRPr="002C47D2">
        <w:rPr>
          <w:rFonts w:ascii="Arial" w:hAnsi="Arial" w:cs="Arial"/>
          <w:sz w:val="20"/>
          <w:szCs w:val="20"/>
        </w:rPr>
        <w:t>Avigilon</w:t>
      </w:r>
      <w:proofErr w:type="spellEnd"/>
      <w:r w:rsidRPr="002C47D2">
        <w:rPr>
          <w:rFonts w:ascii="Arial" w:hAnsi="Arial" w:cs="Arial"/>
          <w:sz w:val="20"/>
          <w:szCs w:val="20"/>
        </w:rPr>
        <w:t xml:space="preserve"> analytických kamerách, ale také i na neanalytických ONVIF kamerách.</w:t>
      </w:r>
    </w:p>
    <w:p w14:paraId="3E275634" w14:textId="72BB493D" w:rsidR="002C47D2" w:rsidRPr="002C47D2" w:rsidRDefault="00A04FF4" w:rsidP="002C47D2">
      <w:pPr>
        <w:pStyle w:val="O01T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622CC54" w14:textId="77777777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</w:p>
    <w:p w14:paraId="00057847" w14:textId="77777777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Požadavky na video analýzu:</w:t>
      </w:r>
    </w:p>
    <w:p w14:paraId="6CE3F363" w14:textId="77777777" w:rsidR="002C47D2" w:rsidRPr="002C47D2" w:rsidRDefault="002C47D2" w:rsidP="002C47D2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Vestavěná video analýza objektů (osoba, vozidlo).</w:t>
      </w:r>
    </w:p>
    <w:p w14:paraId="7FFD14A0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Objekty v oblasti zájmu.</w:t>
      </w:r>
    </w:p>
    <w:p w14:paraId="2B0D28E6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 zůstává v oblasti.</w:t>
      </w:r>
    </w:p>
    <w:p w14:paraId="32E6D340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Objekty překročí paprsek</w:t>
      </w:r>
    </w:p>
    <w:p w14:paraId="5C4313F7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Objekty se objeví, nebo vstoupí do oblasti zájmu.</w:t>
      </w:r>
    </w:p>
    <w:p w14:paraId="1461E325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Objekty se nachází v oblasti zájmu.</w:t>
      </w:r>
    </w:p>
    <w:p w14:paraId="0A53B1F3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Objekty vstoupí do oblasti.</w:t>
      </w:r>
    </w:p>
    <w:p w14:paraId="47DE70E6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Objekty opustí oblast.</w:t>
      </w:r>
    </w:p>
    <w:p w14:paraId="3B9DF52E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Objekt se zastaví v oblasti zájmu.</w:t>
      </w:r>
    </w:p>
    <w:p w14:paraId="35D3C672" w14:textId="77777777" w:rsidR="002C47D2" w:rsidRPr="002C47D2" w:rsidRDefault="002C47D2" w:rsidP="002C47D2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Porušení směru.</w:t>
      </w:r>
    </w:p>
    <w:p w14:paraId="1870CA00" w14:textId="77777777" w:rsidR="002C47D2" w:rsidRPr="002C47D2" w:rsidRDefault="002C47D2" w:rsidP="002C47D2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Detekce neobvyklého pohybu.</w:t>
      </w:r>
    </w:p>
    <w:p w14:paraId="3A021986" w14:textId="77777777" w:rsidR="002C47D2" w:rsidRPr="002C47D2" w:rsidRDefault="002C47D2" w:rsidP="002C47D2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Detekce neobvyklé aktivity objektu.</w:t>
      </w:r>
    </w:p>
    <w:p w14:paraId="7D99F401" w14:textId="77777777" w:rsidR="002C47D2" w:rsidRPr="002C47D2" w:rsidRDefault="002C47D2" w:rsidP="002C47D2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video analytických funkcí na ONVIF kamerách.</w:t>
      </w:r>
    </w:p>
    <w:p w14:paraId="1632D1C3" w14:textId="77777777" w:rsidR="002C47D2" w:rsidRPr="002C47D2" w:rsidRDefault="002C47D2" w:rsidP="002C47D2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Nové video analytické funkce ve spojení s H6A kamerami.</w:t>
      </w:r>
    </w:p>
    <w:p w14:paraId="36A5E202" w14:textId="77777777" w:rsidR="002C47D2" w:rsidRPr="002C47D2" w:rsidRDefault="002C47D2" w:rsidP="002C47D2">
      <w:pPr>
        <w:pStyle w:val="Odstavecseseznamem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Nové kategorie vozidel </w:t>
      </w:r>
    </w:p>
    <w:p w14:paraId="14DC3B19" w14:textId="77777777" w:rsidR="002C47D2" w:rsidRPr="002C47D2" w:rsidRDefault="002C47D2" w:rsidP="002C47D2">
      <w:pPr>
        <w:pStyle w:val="Odstavecseseznamem"/>
        <w:numPr>
          <w:ilvl w:val="0"/>
          <w:numId w:val="3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Osoba</w:t>
      </w:r>
    </w:p>
    <w:p w14:paraId="5FD3F5C9" w14:textId="77777777" w:rsidR="002C47D2" w:rsidRPr="002C47D2" w:rsidRDefault="002C47D2" w:rsidP="002C47D2">
      <w:pPr>
        <w:pStyle w:val="Odstavecseseznamem"/>
        <w:numPr>
          <w:ilvl w:val="0"/>
          <w:numId w:val="3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Vozidlo</w:t>
      </w:r>
    </w:p>
    <w:p w14:paraId="618919B4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Jízdní kolo</w:t>
      </w:r>
    </w:p>
    <w:p w14:paraId="63ABE7A1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Auto</w:t>
      </w:r>
    </w:p>
    <w:p w14:paraId="54E1F224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Motocykl</w:t>
      </w:r>
    </w:p>
    <w:p w14:paraId="7B132312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Autobus</w:t>
      </w:r>
    </w:p>
    <w:p w14:paraId="28355B22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Velký nákladní vůz</w:t>
      </w:r>
    </w:p>
    <w:p w14:paraId="21F5E8EA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Pickup</w:t>
      </w:r>
    </w:p>
    <w:p w14:paraId="71F5305F" w14:textId="77777777" w:rsidR="002C47D2" w:rsidRPr="002C47D2" w:rsidRDefault="002C47D2" w:rsidP="002C47D2">
      <w:pPr>
        <w:pStyle w:val="Odstavecseseznamem"/>
        <w:numPr>
          <w:ilvl w:val="0"/>
          <w:numId w:val="3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lastRenderedPageBreak/>
        <w:t>Dodávka</w:t>
      </w:r>
    </w:p>
    <w:p w14:paraId="664DA4C5" w14:textId="77777777" w:rsidR="002C47D2" w:rsidRPr="002C47D2" w:rsidRDefault="002C47D2" w:rsidP="002C47D2">
      <w:pPr>
        <w:pStyle w:val="Odstavecseseznamem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Detekce fronty</w:t>
      </w:r>
    </w:p>
    <w:p w14:paraId="4BB707EF" w14:textId="77777777" w:rsidR="002C47D2" w:rsidRPr="002C47D2" w:rsidRDefault="002C47D2" w:rsidP="002C47D2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Neobvyklá velikost davu</w:t>
      </w:r>
    </w:p>
    <w:p w14:paraId="47B84B05" w14:textId="77777777" w:rsidR="002C47D2" w:rsidRPr="002C47D2" w:rsidRDefault="002C47D2" w:rsidP="002C47D2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Neobvyklý růst davu</w:t>
      </w:r>
    </w:p>
    <w:p w14:paraId="0422C793" w14:textId="77777777" w:rsidR="002C47D2" w:rsidRPr="002C47D2" w:rsidRDefault="002C47D2" w:rsidP="002C47D2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Velikost davu</w:t>
      </w:r>
    </w:p>
    <w:p w14:paraId="454F1430" w14:textId="77777777" w:rsidR="002C47D2" w:rsidRPr="002C47D2" w:rsidRDefault="002C47D2" w:rsidP="002C47D2">
      <w:pPr>
        <w:pStyle w:val="Odstavecseseznamem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Audio detekce</w:t>
      </w:r>
    </w:p>
    <w:p w14:paraId="05C661B6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Rozbití skla</w:t>
      </w:r>
    </w:p>
    <w:p w14:paraId="269F48A7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Křik</w:t>
      </w:r>
    </w:p>
    <w:p w14:paraId="47B2F7B9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Požární alarm</w:t>
      </w:r>
    </w:p>
    <w:p w14:paraId="37D651DE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Alarm automobilu</w:t>
      </w:r>
    </w:p>
    <w:p w14:paraId="340F8D70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Psí štěkání</w:t>
      </w:r>
    </w:p>
    <w:p w14:paraId="53B1C8B8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Skřípění pneumatik</w:t>
      </w:r>
    </w:p>
    <w:p w14:paraId="666E1C2C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Střelba (jen USA)</w:t>
      </w:r>
    </w:p>
    <w:p w14:paraId="293BC251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Kovový náraz</w:t>
      </w:r>
    </w:p>
    <w:p w14:paraId="749A5A57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Hlasitý zvuk</w:t>
      </w:r>
    </w:p>
    <w:p w14:paraId="6088AF4B" w14:textId="77777777" w:rsidR="002C47D2" w:rsidRPr="002C47D2" w:rsidRDefault="002C47D2" w:rsidP="002C47D2">
      <w:pPr>
        <w:pStyle w:val="Odstavecseseznamem"/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Ultrazvuk </w:t>
      </w:r>
    </w:p>
    <w:p w14:paraId="76B9BB77" w14:textId="77777777" w:rsidR="002C47D2" w:rsidRPr="002C47D2" w:rsidRDefault="002C47D2" w:rsidP="002C47D2">
      <w:pPr>
        <w:pStyle w:val="Odstavecseseznamem"/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Dynamické maskování u kamer H6A, H6X, H6XP.</w:t>
      </w:r>
    </w:p>
    <w:p w14:paraId="4E59C1A9" w14:textId="77777777" w:rsidR="002C47D2" w:rsidRDefault="002C47D2" w:rsidP="002C47D2">
      <w:pPr>
        <w:pStyle w:val="Default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B4D179" w14:textId="77777777" w:rsidR="00A04FF4" w:rsidRPr="002C47D2" w:rsidRDefault="00A04FF4" w:rsidP="002C47D2">
      <w:pPr>
        <w:pStyle w:val="Default"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64674CEE" w14:textId="77777777" w:rsidR="002C47D2" w:rsidRPr="002C47D2" w:rsidRDefault="002C47D2" w:rsidP="002C47D2">
      <w:pPr>
        <w:pStyle w:val="O01"/>
        <w:numPr>
          <w:ilvl w:val="0"/>
          <w:numId w:val="0"/>
        </w:numPr>
        <w:ind w:left="360" w:firstLine="348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Kompatibilita s jinými systémy</w:t>
      </w:r>
    </w:p>
    <w:p w14:paraId="69FF2CD0" w14:textId="77777777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Kamerový systém musí být kompatibilní i s jinými bezpečnostními systémy a technologiemi v minimálně níže uvedeném měřítku a toto musí být doloženo technickým řešením.</w:t>
      </w:r>
    </w:p>
    <w:p w14:paraId="7D67060B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propojitelnost s EZS, EPS např. pomocí I/O LAN modulů</w:t>
      </w:r>
    </w:p>
    <w:p w14:paraId="745FD612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integrace pomocí SDK, API</w:t>
      </w:r>
    </w:p>
    <w:p w14:paraId="1BA456F8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integrace do C4</w:t>
      </w:r>
    </w:p>
    <w:p w14:paraId="0AA92743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POS transakčních zdrojů</w:t>
      </w:r>
    </w:p>
    <w:p w14:paraId="1653ED8A" w14:textId="77777777" w:rsidR="002C47D2" w:rsidRPr="002C47D2" w:rsidRDefault="002C47D2" w:rsidP="002C47D2">
      <w:pPr>
        <w:pStyle w:val="O01T"/>
        <w:tabs>
          <w:tab w:val="clear" w:pos="360"/>
        </w:tabs>
        <w:ind w:left="1080" w:hanging="36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propojení s interkom technologií</w:t>
      </w:r>
    </w:p>
    <w:p w14:paraId="2CCC8374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standardu ONVIF, profil S, T, G, M</w:t>
      </w:r>
    </w:p>
    <w:p w14:paraId="3CDBB515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kodeků H.264, H.265</w:t>
      </w:r>
    </w:p>
    <w:p w14:paraId="53BECC75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HDSM technologie</w:t>
      </w:r>
    </w:p>
    <w:p w14:paraId="59B67892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HALO 3 senzorů</w:t>
      </w:r>
    </w:p>
    <w:p w14:paraId="483C7199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kamer až do rozlišení 10 K</w:t>
      </w:r>
    </w:p>
    <w:p w14:paraId="51DEDE63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a integrace se systémy na vizuální detekci zbraní (podpora v ČR)</w:t>
      </w:r>
    </w:p>
    <w:p w14:paraId="6E0653B4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AI boxů třetích stran pro dodatečnou video analýzu</w:t>
      </w:r>
    </w:p>
    <w:p w14:paraId="03C61522" w14:textId="77777777" w:rsidR="002C47D2" w:rsidRPr="002C47D2" w:rsidRDefault="002C47D2" w:rsidP="002C47D2">
      <w:pPr>
        <w:pStyle w:val="O01T"/>
        <w:tabs>
          <w:tab w:val="clear" w:pos="360"/>
        </w:tabs>
        <w:ind w:left="1077" w:hanging="357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podpora a integrace systémů WS_AKV (registr PČR RZ)</w:t>
      </w:r>
    </w:p>
    <w:p w14:paraId="61256CD3" w14:textId="77777777" w:rsidR="002C47D2" w:rsidRPr="002C47D2" w:rsidRDefault="002C47D2" w:rsidP="002C47D2">
      <w:pPr>
        <w:pStyle w:val="O01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přímé napojení přes NAKIT, CMS2</w:t>
      </w:r>
    </w:p>
    <w:p w14:paraId="73CCD2AF" w14:textId="77777777" w:rsidR="002C47D2" w:rsidRPr="002C47D2" w:rsidRDefault="002C47D2" w:rsidP="002C47D2">
      <w:pPr>
        <w:pStyle w:val="O01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ukládání transakcí v lokální databázi o zasílaných datech na WS_AKV</w:t>
      </w:r>
    </w:p>
    <w:p w14:paraId="13BB8354" w14:textId="77777777" w:rsidR="002C47D2" w:rsidRPr="002C47D2" w:rsidRDefault="002C47D2" w:rsidP="002C47D2">
      <w:pPr>
        <w:pStyle w:val="O01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komplexní vyhledávání RZ/SPZ dle požadavků provozovatele </w:t>
      </w:r>
    </w:p>
    <w:p w14:paraId="1BA9FBD1" w14:textId="77777777" w:rsidR="002C47D2" w:rsidRPr="002C47D2" w:rsidRDefault="002C47D2" w:rsidP="002C47D2">
      <w:pPr>
        <w:pStyle w:val="O01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vytváření statistik průjezdů vozidel dle klasifikace (typ a velikost vozidla, směr jízdy)</w:t>
      </w:r>
    </w:p>
    <w:p w14:paraId="632E53A5" w14:textId="77777777" w:rsidR="002C47D2" w:rsidRPr="002C47D2" w:rsidRDefault="002C47D2" w:rsidP="002C47D2">
      <w:pPr>
        <w:pStyle w:val="O01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mapové podklady s umístěním kamerových bodů</w:t>
      </w:r>
    </w:p>
    <w:p w14:paraId="034BCF2A" w14:textId="77777777" w:rsidR="002C47D2" w:rsidRPr="002C47D2" w:rsidRDefault="002C47D2" w:rsidP="002C47D2">
      <w:pPr>
        <w:pStyle w:val="O01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monitoring skrze Unity 8 klienta</w:t>
      </w:r>
    </w:p>
    <w:p w14:paraId="0E573928" w14:textId="77777777" w:rsidR="002C47D2" w:rsidRPr="002C47D2" w:rsidRDefault="002C47D2" w:rsidP="002C47D2">
      <w:pPr>
        <w:pStyle w:val="O01T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cr/>
      </w:r>
    </w:p>
    <w:p w14:paraId="43385E2B" w14:textId="77777777" w:rsidR="002C47D2" w:rsidRPr="002C47D2" w:rsidRDefault="002C47D2" w:rsidP="002C47D2">
      <w:pPr>
        <w:pStyle w:val="O01"/>
        <w:numPr>
          <w:ilvl w:val="0"/>
          <w:numId w:val="0"/>
        </w:numPr>
        <w:ind w:left="360" w:firstLine="348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Klientská stanice</w:t>
      </w:r>
    </w:p>
    <w:p w14:paraId="64816FA9" w14:textId="29A77B8C" w:rsidR="002C47D2" w:rsidRPr="002C47D2" w:rsidRDefault="00612D39" w:rsidP="002C47D2">
      <w:pPr>
        <w:pStyle w:val="O01T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Pr="002C47D2">
        <w:rPr>
          <w:rFonts w:ascii="Arial" w:hAnsi="Arial" w:cs="Arial"/>
          <w:sz w:val="20"/>
          <w:szCs w:val="20"/>
        </w:rPr>
        <w:t xml:space="preserve"> </w:t>
      </w:r>
      <w:r w:rsidR="002C47D2" w:rsidRPr="002C47D2">
        <w:rPr>
          <w:rFonts w:ascii="Arial" w:hAnsi="Arial" w:cs="Arial"/>
          <w:sz w:val="20"/>
          <w:szCs w:val="20"/>
        </w:rPr>
        <w:t>požaduje zachov</w:t>
      </w:r>
      <w:r>
        <w:rPr>
          <w:rFonts w:ascii="Arial" w:hAnsi="Arial" w:cs="Arial"/>
          <w:sz w:val="20"/>
          <w:szCs w:val="20"/>
        </w:rPr>
        <w:t>ání</w:t>
      </w:r>
      <w:r w:rsidR="002C47D2" w:rsidRPr="002C47D2">
        <w:rPr>
          <w:rFonts w:ascii="Arial" w:hAnsi="Arial" w:cs="Arial"/>
          <w:sz w:val="20"/>
          <w:szCs w:val="20"/>
        </w:rPr>
        <w:t xml:space="preserve"> klientsk</w:t>
      </w:r>
      <w:r>
        <w:rPr>
          <w:rFonts w:ascii="Arial" w:hAnsi="Arial" w:cs="Arial"/>
          <w:sz w:val="20"/>
          <w:szCs w:val="20"/>
        </w:rPr>
        <w:t>é</w:t>
      </w:r>
      <w:r w:rsidR="002C47D2" w:rsidRPr="002C47D2">
        <w:rPr>
          <w:rFonts w:ascii="Arial" w:hAnsi="Arial" w:cs="Arial"/>
          <w:sz w:val="20"/>
          <w:szCs w:val="20"/>
        </w:rPr>
        <w:t xml:space="preserve"> stanic</w:t>
      </w:r>
      <w:r w:rsidR="00F76030">
        <w:rPr>
          <w:rFonts w:ascii="Arial" w:hAnsi="Arial" w:cs="Arial"/>
          <w:sz w:val="20"/>
          <w:szCs w:val="20"/>
        </w:rPr>
        <w:t>e</w:t>
      </w:r>
      <w:r w:rsidR="002C47D2" w:rsidRPr="002C47D2">
        <w:rPr>
          <w:rFonts w:ascii="Arial" w:hAnsi="Arial" w:cs="Arial"/>
          <w:sz w:val="20"/>
          <w:szCs w:val="20"/>
        </w:rPr>
        <w:t xml:space="preserve">, pokud tato bude vyhovující pro nový </w:t>
      </w:r>
      <w:proofErr w:type="spellStart"/>
      <w:r w:rsidR="002C47D2" w:rsidRPr="002C47D2">
        <w:rPr>
          <w:rFonts w:ascii="Arial" w:hAnsi="Arial" w:cs="Arial"/>
          <w:sz w:val="20"/>
          <w:szCs w:val="20"/>
        </w:rPr>
        <w:t>Avigilon</w:t>
      </w:r>
      <w:proofErr w:type="spellEnd"/>
      <w:r w:rsidR="002C47D2" w:rsidRPr="002C47D2">
        <w:rPr>
          <w:rFonts w:ascii="Arial" w:hAnsi="Arial" w:cs="Arial"/>
          <w:sz w:val="20"/>
          <w:szCs w:val="20"/>
        </w:rPr>
        <w:t xml:space="preserve"> Unity 8 systém. </w:t>
      </w:r>
    </w:p>
    <w:p w14:paraId="54A590A4" w14:textId="77777777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</w:p>
    <w:p w14:paraId="6EAAD325" w14:textId="77777777" w:rsidR="002C47D2" w:rsidRPr="002C47D2" w:rsidRDefault="002C47D2" w:rsidP="002C47D2">
      <w:pPr>
        <w:pStyle w:val="O01T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Pokud bude nezbytná nová klientská stanice, pak tato musí splňovat minimálně tyto požadavky:</w:t>
      </w:r>
    </w:p>
    <w:p w14:paraId="2A731E0A" w14:textId="77777777" w:rsidR="002C47D2" w:rsidRPr="002C47D2" w:rsidRDefault="002C47D2" w:rsidP="002C47D2">
      <w:pPr>
        <w:pStyle w:val="O011T"/>
        <w:numPr>
          <w:ilvl w:val="0"/>
          <w:numId w:val="35"/>
        </w:numPr>
        <w:ind w:left="72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externí grafická karta s 4x HDMI/Display port výstupem a podporou 4K rozlišení</w:t>
      </w:r>
    </w:p>
    <w:p w14:paraId="1D54392E" w14:textId="77777777" w:rsidR="002C47D2" w:rsidRPr="002C47D2" w:rsidRDefault="002C47D2" w:rsidP="002C47D2">
      <w:pPr>
        <w:pStyle w:val="O011T"/>
        <w:numPr>
          <w:ilvl w:val="0"/>
          <w:numId w:val="35"/>
        </w:numPr>
        <w:ind w:left="72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propojitelnost se stávající video stěnou skrze 4x HDMI port</w:t>
      </w:r>
    </w:p>
    <w:p w14:paraId="4322617E" w14:textId="77777777" w:rsidR="002C47D2" w:rsidRPr="002C47D2" w:rsidRDefault="002C47D2" w:rsidP="002C47D2">
      <w:pPr>
        <w:pStyle w:val="O011T"/>
        <w:numPr>
          <w:ilvl w:val="0"/>
          <w:numId w:val="35"/>
        </w:numPr>
        <w:ind w:left="72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>min. WIN10, 16 GB RAM, CPU i7</w:t>
      </w:r>
    </w:p>
    <w:p w14:paraId="1902F911" w14:textId="77777777" w:rsidR="002C47D2" w:rsidRPr="002C47D2" w:rsidRDefault="002C47D2" w:rsidP="002C47D2">
      <w:pPr>
        <w:pStyle w:val="O011T"/>
        <w:numPr>
          <w:ilvl w:val="0"/>
          <w:numId w:val="35"/>
        </w:numPr>
        <w:ind w:left="720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lastRenderedPageBreak/>
        <w:t>konektivita a výkon pro připojení a zobrazení až 120 ks kamer</w:t>
      </w:r>
    </w:p>
    <w:bookmarkEnd w:id="0"/>
    <w:p w14:paraId="5EC0A0BB" w14:textId="1A56EEBE" w:rsidR="00B3736D" w:rsidRPr="002C47D2" w:rsidRDefault="006A70D5" w:rsidP="002C47D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C47D2">
        <w:rPr>
          <w:rFonts w:ascii="Arial" w:hAnsi="Arial" w:cs="Arial"/>
          <w:sz w:val="20"/>
          <w:szCs w:val="20"/>
        </w:rPr>
        <w:t xml:space="preserve"> </w:t>
      </w:r>
    </w:p>
    <w:p w14:paraId="30B80A40" w14:textId="1CCCE02D" w:rsidR="00895294" w:rsidRPr="00895294" w:rsidRDefault="00E86C0B" w:rsidP="002C47D2">
      <w:pPr>
        <w:pStyle w:val="Default"/>
        <w:numPr>
          <w:ilvl w:val="0"/>
          <w:numId w:val="21"/>
        </w:numPr>
        <w:tabs>
          <w:tab w:val="left" w:pos="567"/>
        </w:tabs>
        <w:ind w:left="709"/>
        <w:jc w:val="both"/>
        <w:rPr>
          <w:rFonts w:ascii="Arial" w:hAnsi="Arial" w:cs="Arial"/>
          <w:sz w:val="20"/>
          <w:szCs w:val="20"/>
        </w:rPr>
      </w:pPr>
      <w:bookmarkStart w:id="1" w:name="OLE_LINK9"/>
      <w:r>
        <w:rPr>
          <w:rFonts w:ascii="Arial" w:hAnsi="Arial" w:cs="Arial"/>
          <w:sz w:val="20"/>
          <w:szCs w:val="20"/>
        </w:rPr>
        <w:t>Veškerá dokumentace</w:t>
      </w:r>
      <w:r w:rsidR="00895294" w:rsidRPr="00C77EC3">
        <w:rPr>
          <w:rFonts w:ascii="Arial" w:hAnsi="Arial" w:cs="Arial"/>
          <w:sz w:val="20"/>
          <w:szCs w:val="20"/>
        </w:rPr>
        <w:t xml:space="preserve"> musí být zpracována v českém jazyce a v souladu se specifikací. </w:t>
      </w:r>
      <w:bookmarkEnd w:id="1"/>
    </w:p>
    <w:p w14:paraId="238367FB" w14:textId="77777777" w:rsidR="00895294" w:rsidRDefault="00895294" w:rsidP="0089529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B3536B6" w14:textId="76825BA4" w:rsidR="00BC3C32" w:rsidRPr="00895294" w:rsidRDefault="00BC3C32" w:rsidP="00BC3C32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též „předmět koupě“.</w:t>
      </w:r>
    </w:p>
    <w:p w14:paraId="4CD585F0" w14:textId="77784381" w:rsidR="00890170" w:rsidRDefault="006E3EEE" w:rsidP="002C47D2">
      <w:pPr>
        <w:pStyle w:val="Odstavecseseznamem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890170">
        <w:rPr>
          <w:rFonts w:ascii="Arial" w:hAnsi="Arial" w:cs="Arial"/>
          <w:sz w:val="20"/>
          <w:szCs w:val="20"/>
        </w:rPr>
        <w:t xml:space="preserve"> se zavazuje zabezpečit na svůj náklad a na své nebezpečí všechna související plnění a práce potřebné k včasnému a řádnému </w:t>
      </w:r>
      <w:r w:rsidR="00BC3C32">
        <w:rPr>
          <w:rFonts w:ascii="Arial" w:hAnsi="Arial" w:cs="Arial"/>
          <w:sz w:val="20"/>
          <w:szCs w:val="20"/>
        </w:rPr>
        <w:t>dodání předmětu koupě</w:t>
      </w:r>
      <w:r w:rsidR="00890170">
        <w:rPr>
          <w:rFonts w:ascii="Arial" w:hAnsi="Arial" w:cs="Arial"/>
          <w:sz w:val="20"/>
          <w:szCs w:val="20"/>
        </w:rPr>
        <w:t xml:space="preserve"> (obstará vše, co je k</w:t>
      </w:r>
      <w:r w:rsidR="00BC3C32">
        <w:rPr>
          <w:rFonts w:ascii="Arial" w:hAnsi="Arial" w:cs="Arial"/>
          <w:sz w:val="20"/>
          <w:szCs w:val="20"/>
        </w:rPr>
        <w:t> jeho dodání</w:t>
      </w:r>
      <w:r w:rsidR="00890170">
        <w:rPr>
          <w:rFonts w:ascii="Arial" w:hAnsi="Arial" w:cs="Arial"/>
          <w:sz w:val="20"/>
          <w:szCs w:val="20"/>
        </w:rPr>
        <w:t xml:space="preserve"> potřeba).</w:t>
      </w:r>
    </w:p>
    <w:p w14:paraId="045B27B6" w14:textId="70CA31A6" w:rsidR="001F2CE1" w:rsidRPr="00195FDF" w:rsidRDefault="00BC3C32" w:rsidP="002C47D2">
      <w:pPr>
        <w:pStyle w:val="Odstavecseseznamem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</w:t>
      </w:r>
      <w:r w:rsidR="00890170">
        <w:rPr>
          <w:rFonts w:ascii="Arial" w:hAnsi="Arial" w:cs="Arial"/>
          <w:sz w:val="20"/>
          <w:szCs w:val="20"/>
        </w:rPr>
        <w:t xml:space="preserve"> nad rozsah </w:t>
      </w:r>
      <w:r>
        <w:rPr>
          <w:rFonts w:ascii="Arial" w:hAnsi="Arial" w:cs="Arial"/>
          <w:sz w:val="20"/>
          <w:szCs w:val="20"/>
        </w:rPr>
        <w:t xml:space="preserve">sjednaný </w:t>
      </w:r>
      <w:r w:rsidR="0089017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ou</w:t>
      </w:r>
      <w:r w:rsidR="00890170">
        <w:rPr>
          <w:rFonts w:ascii="Arial" w:hAnsi="Arial" w:cs="Arial"/>
          <w:sz w:val="20"/>
          <w:szCs w:val="20"/>
        </w:rPr>
        <w:t>to smlouv</w:t>
      </w:r>
      <w:r>
        <w:rPr>
          <w:rFonts w:ascii="Arial" w:hAnsi="Arial" w:cs="Arial"/>
          <w:sz w:val="20"/>
          <w:szCs w:val="20"/>
        </w:rPr>
        <w:t>ou je možné</w:t>
      </w:r>
      <w:r w:rsidR="00890170">
        <w:rPr>
          <w:rFonts w:ascii="Arial" w:hAnsi="Arial" w:cs="Arial"/>
          <w:sz w:val="20"/>
          <w:szCs w:val="20"/>
        </w:rPr>
        <w:t xml:space="preserve"> jen </w:t>
      </w:r>
      <w:r>
        <w:rPr>
          <w:rFonts w:ascii="Arial" w:hAnsi="Arial" w:cs="Arial"/>
          <w:sz w:val="20"/>
          <w:szCs w:val="20"/>
        </w:rPr>
        <w:t xml:space="preserve">tehdy, </w:t>
      </w:r>
      <w:r w:rsidR="00890170">
        <w:rPr>
          <w:rFonts w:ascii="Arial" w:hAnsi="Arial" w:cs="Arial"/>
          <w:sz w:val="20"/>
          <w:szCs w:val="20"/>
        </w:rPr>
        <w:t xml:space="preserve">pokud o ně byl po vzájemné dohodě písemným dodatkem k této smlouvě </w:t>
      </w:r>
      <w:r>
        <w:rPr>
          <w:rFonts w:ascii="Arial" w:hAnsi="Arial" w:cs="Arial"/>
          <w:sz w:val="20"/>
          <w:szCs w:val="20"/>
        </w:rPr>
        <w:t xml:space="preserve">předmět koupě </w:t>
      </w:r>
      <w:r w:rsidR="00890170">
        <w:rPr>
          <w:rFonts w:ascii="Arial" w:hAnsi="Arial" w:cs="Arial"/>
          <w:sz w:val="20"/>
          <w:szCs w:val="20"/>
        </w:rPr>
        <w:t>rozšířen.</w:t>
      </w:r>
    </w:p>
    <w:p w14:paraId="39BEF896" w14:textId="72C6F60C" w:rsidR="00E674E9" w:rsidRPr="00195FDF" w:rsidRDefault="00E674E9" w:rsidP="002C47D2">
      <w:pPr>
        <w:numPr>
          <w:ilvl w:val="0"/>
          <w:numId w:val="8"/>
        </w:numPr>
        <w:spacing w:after="12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Předmětem plnění této smlouvy je rovněž závazek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BC3C32">
        <w:rPr>
          <w:rFonts w:ascii="Arial" w:hAnsi="Arial" w:cs="Arial"/>
          <w:sz w:val="20"/>
          <w:szCs w:val="20"/>
        </w:rPr>
        <w:t>ho</w:t>
      </w:r>
      <w:r w:rsidR="00B528C7">
        <w:rPr>
          <w:rFonts w:ascii="Arial" w:hAnsi="Arial" w:cs="Arial"/>
          <w:sz w:val="20"/>
          <w:szCs w:val="20"/>
        </w:rPr>
        <w:t xml:space="preserve"> </w:t>
      </w:r>
      <w:r w:rsidRPr="00195FDF">
        <w:rPr>
          <w:rFonts w:ascii="Arial" w:hAnsi="Arial" w:cs="Arial"/>
          <w:sz w:val="20"/>
          <w:szCs w:val="20"/>
        </w:rPr>
        <w:t xml:space="preserve">podrobně seznámit </w:t>
      </w:r>
      <w:r w:rsidR="003A3196" w:rsidRPr="00195FDF">
        <w:rPr>
          <w:rFonts w:ascii="Arial" w:hAnsi="Arial" w:cs="Arial"/>
          <w:sz w:val="20"/>
          <w:szCs w:val="20"/>
        </w:rPr>
        <w:t>odpovědn</w:t>
      </w:r>
      <w:r w:rsidR="007D7432">
        <w:rPr>
          <w:rFonts w:ascii="Arial" w:hAnsi="Arial" w:cs="Arial"/>
          <w:sz w:val="20"/>
          <w:szCs w:val="20"/>
        </w:rPr>
        <w:t>é</w:t>
      </w:r>
      <w:r w:rsidR="003A3196" w:rsidRPr="00195FDF">
        <w:rPr>
          <w:rFonts w:ascii="Arial" w:hAnsi="Arial" w:cs="Arial"/>
          <w:sz w:val="20"/>
          <w:szCs w:val="20"/>
        </w:rPr>
        <w:t xml:space="preserve"> osob</w:t>
      </w:r>
      <w:r w:rsidR="007D7432">
        <w:rPr>
          <w:rFonts w:ascii="Arial" w:hAnsi="Arial" w:cs="Arial"/>
          <w:sz w:val="20"/>
          <w:szCs w:val="20"/>
        </w:rPr>
        <w:t>y</w:t>
      </w:r>
      <w:r w:rsidR="003A3196" w:rsidRPr="00195FDF">
        <w:rPr>
          <w:rFonts w:ascii="Arial" w:hAnsi="Arial" w:cs="Arial"/>
          <w:sz w:val="20"/>
          <w:szCs w:val="20"/>
        </w:rPr>
        <w:t xml:space="preserve"> </w:t>
      </w:r>
      <w:r w:rsidR="006E3EEE">
        <w:rPr>
          <w:rFonts w:ascii="Arial" w:hAnsi="Arial" w:cs="Arial"/>
          <w:sz w:val="20"/>
          <w:szCs w:val="20"/>
        </w:rPr>
        <w:t>Kupující</w:t>
      </w:r>
      <w:r w:rsidR="00BC3C32">
        <w:rPr>
          <w:rFonts w:ascii="Arial" w:hAnsi="Arial" w:cs="Arial"/>
          <w:sz w:val="20"/>
          <w:szCs w:val="20"/>
        </w:rPr>
        <w:t>ho</w:t>
      </w:r>
      <w:r w:rsidR="00B528C7">
        <w:rPr>
          <w:rFonts w:ascii="Arial" w:hAnsi="Arial" w:cs="Arial"/>
          <w:sz w:val="20"/>
          <w:szCs w:val="20"/>
        </w:rPr>
        <w:t xml:space="preserve"> </w:t>
      </w:r>
      <w:r w:rsidR="003A3196" w:rsidRPr="00195FDF">
        <w:rPr>
          <w:rFonts w:ascii="Arial" w:hAnsi="Arial" w:cs="Arial"/>
          <w:sz w:val="20"/>
          <w:szCs w:val="20"/>
        </w:rPr>
        <w:t>s</w:t>
      </w:r>
      <w:r w:rsidR="00BC3C32">
        <w:rPr>
          <w:rFonts w:ascii="Arial" w:hAnsi="Arial" w:cs="Arial"/>
          <w:sz w:val="20"/>
          <w:szCs w:val="20"/>
        </w:rPr>
        <w:t xml:space="preserve"> užíváním </w:t>
      </w:r>
      <w:r w:rsidR="00B528C7">
        <w:rPr>
          <w:rFonts w:ascii="Arial" w:hAnsi="Arial" w:cs="Arial"/>
          <w:sz w:val="20"/>
          <w:szCs w:val="20"/>
        </w:rPr>
        <w:t xml:space="preserve">předmětu </w:t>
      </w:r>
      <w:r w:rsidR="00BC3C32">
        <w:rPr>
          <w:rFonts w:ascii="Arial" w:hAnsi="Arial" w:cs="Arial"/>
          <w:sz w:val="20"/>
          <w:szCs w:val="20"/>
        </w:rPr>
        <w:t>koupě</w:t>
      </w:r>
      <w:r w:rsidRPr="00195FDF">
        <w:rPr>
          <w:rFonts w:ascii="Arial" w:hAnsi="Arial" w:cs="Arial"/>
          <w:sz w:val="20"/>
          <w:szCs w:val="20"/>
        </w:rPr>
        <w:t>.</w:t>
      </w:r>
    </w:p>
    <w:p w14:paraId="6E53710D" w14:textId="19E42A8F" w:rsidR="00E674E9" w:rsidRPr="00195FDF" w:rsidRDefault="00E674E9" w:rsidP="00E674E9">
      <w:pPr>
        <w:ind w:left="357"/>
        <w:rPr>
          <w:rFonts w:ascii="Arial" w:hAnsi="Arial" w:cs="Arial"/>
          <w:sz w:val="20"/>
          <w:szCs w:val="20"/>
        </w:rPr>
      </w:pPr>
    </w:p>
    <w:p w14:paraId="1224E268" w14:textId="05B92323" w:rsidR="00E674E9" w:rsidRDefault="00890170" w:rsidP="00E674E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44115F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.</w:t>
      </w:r>
    </w:p>
    <w:p w14:paraId="50439BAC" w14:textId="3A405CF9" w:rsidR="00890170" w:rsidRDefault="00890170" w:rsidP="00E674E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Podklady pro </w:t>
      </w:r>
      <w:r w:rsidR="00BC3C32">
        <w:rPr>
          <w:rFonts w:ascii="Arial" w:hAnsi="Arial" w:cs="Arial"/>
          <w:b/>
          <w:sz w:val="20"/>
          <w:szCs w:val="20"/>
        </w:rPr>
        <w:t>plnění</w:t>
      </w:r>
    </w:p>
    <w:p w14:paraId="16664DFF" w14:textId="6DCADE64" w:rsidR="00890170" w:rsidRDefault="00890170" w:rsidP="00E674E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AC2895B" w14:textId="5871FC99" w:rsidR="00890170" w:rsidRPr="00FA5A5C" w:rsidRDefault="006E3EEE" w:rsidP="002C47D2">
      <w:pPr>
        <w:pStyle w:val="Odstavecseseznamem"/>
        <w:numPr>
          <w:ilvl w:val="0"/>
          <w:numId w:val="10"/>
        </w:numPr>
        <w:spacing w:after="120"/>
        <w:ind w:left="284" w:hanging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Prodávající</w:t>
      </w:r>
      <w:r w:rsidR="00B35DE0">
        <w:rPr>
          <w:rFonts w:ascii="Arial" w:hAnsi="Arial" w:cs="Arial"/>
          <w:bCs/>
          <w:sz w:val="20"/>
          <w:szCs w:val="20"/>
        </w:rPr>
        <w:t xml:space="preserve"> dodá sjednávané plnění v souladu se</w:t>
      </w:r>
      <w:r w:rsidR="00890170" w:rsidRPr="00FA5A5C">
        <w:rPr>
          <w:rFonts w:ascii="Arial" w:hAnsi="Arial" w:cs="Arial"/>
          <w:bCs/>
          <w:sz w:val="20"/>
          <w:szCs w:val="20"/>
        </w:rPr>
        <w:t>:</w:t>
      </w:r>
    </w:p>
    <w:p w14:paraId="286263B9" w14:textId="2AA11D4F" w:rsidR="00890170" w:rsidRPr="00FA5A5C" w:rsidRDefault="00B35DE0" w:rsidP="002C47D2">
      <w:pPr>
        <w:pStyle w:val="Odstavecseseznamem"/>
        <w:numPr>
          <w:ilvl w:val="0"/>
          <w:numId w:val="11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890170" w:rsidRPr="00FA5A5C">
        <w:rPr>
          <w:rFonts w:ascii="Arial" w:hAnsi="Arial" w:cs="Arial"/>
          <w:bCs/>
          <w:sz w:val="20"/>
          <w:szCs w:val="20"/>
        </w:rPr>
        <w:t>adání</w:t>
      </w:r>
      <w:r>
        <w:rPr>
          <w:rFonts w:ascii="Arial" w:hAnsi="Arial" w:cs="Arial"/>
          <w:bCs/>
          <w:sz w:val="20"/>
          <w:szCs w:val="20"/>
        </w:rPr>
        <w:t>m</w:t>
      </w:r>
      <w:r w:rsidR="00890170" w:rsidRPr="00FA5A5C">
        <w:rPr>
          <w:rFonts w:ascii="Arial" w:hAnsi="Arial" w:cs="Arial"/>
          <w:bCs/>
          <w:sz w:val="20"/>
          <w:szCs w:val="20"/>
        </w:rPr>
        <w:t xml:space="preserve"> </w:t>
      </w:r>
      <w:r w:rsidR="006E3EEE">
        <w:rPr>
          <w:rFonts w:ascii="Arial" w:hAnsi="Arial" w:cs="Arial"/>
          <w:bCs/>
          <w:sz w:val="20"/>
          <w:szCs w:val="20"/>
        </w:rPr>
        <w:t>Kupující</w:t>
      </w:r>
      <w:r w:rsidR="00BC3C32">
        <w:rPr>
          <w:rFonts w:ascii="Arial" w:hAnsi="Arial" w:cs="Arial"/>
          <w:bCs/>
          <w:sz w:val="20"/>
          <w:szCs w:val="20"/>
        </w:rPr>
        <w:t>ho</w:t>
      </w:r>
      <w:r w:rsidR="00890170" w:rsidRPr="00FA5A5C">
        <w:rPr>
          <w:rFonts w:ascii="Arial" w:hAnsi="Arial" w:cs="Arial"/>
          <w:bCs/>
          <w:sz w:val="20"/>
          <w:szCs w:val="20"/>
        </w:rPr>
        <w:t xml:space="preserve"> ze dne</w:t>
      </w:r>
      <w:r w:rsidR="00695466">
        <w:rPr>
          <w:rFonts w:ascii="Arial" w:hAnsi="Arial" w:cs="Arial"/>
          <w:bCs/>
          <w:sz w:val="20"/>
          <w:szCs w:val="20"/>
        </w:rPr>
        <w:t xml:space="preserve"> 18.2</w:t>
      </w:r>
      <w:r>
        <w:rPr>
          <w:rFonts w:ascii="Arial" w:hAnsi="Arial" w:cs="Arial"/>
          <w:bCs/>
          <w:sz w:val="20"/>
          <w:szCs w:val="20"/>
        </w:rPr>
        <w:t>.</w:t>
      </w:r>
      <w:r w:rsidR="00021849">
        <w:rPr>
          <w:rFonts w:ascii="Arial" w:hAnsi="Arial" w:cs="Arial"/>
          <w:bCs/>
          <w:sz w:val="20"/>
          <w:szCs w:val="20"/>
        </w:rPr>
        <w:t>202</w:t>
      </w:r>
      <w:r w:rsidR="00BC3C32">
        <w:rPr>
          <w:rFonts w:ascii="Arial" w:hAnsi="Arial" w:cs="Arial"/>
          <w:bCs/>
          <w:sz w:val="20"/>
          <w:szCs w:val="20"/>
        </w:rPr>
        <w:t>6</w:t>
      </w:r>
      <w:r w:rsidR="00890170" w:rsidRPr="00FA5A5C">
        <w:rPr>
          <w:rFonts w:ascii="Arial" w:hAnsi="Arial" w:cs="Arial"/>
          <w:bCs/>
          <w:sz w:val="20"/>
          <w:szCs w:val="20"/>
        </w:rPr>
        <w:t xml:space="preserve"> (</w:t>
      </w:r>
      <w:r w:rsidR="00890170" w:rsidRPr="00FA5A5C">
        <w:rPr>
          <w:rFonts w:ascii="Arial" w:hAnsi="Arial" w:cs="Arial"/>
          <w:sz w:val="20"/>
          <w:szCs w:val="20"/>
        </w:rPr>
        <w:t xml:space="preserve">Výzva k podání nabídek </w:t>
      </w:r>
      <w:r w:rsidR="00E05766">
        <w:rPr>
          <w:rFonts w:ascii="Arial" w:hAnsi="Arial" w:cs="Arial"/>
          <w:snapToGrid w:val="0"/>
          <w:sz w:val="20"/>
          <w:szCs w:val="20"/>
        </w:rPr>
        <w:t xml:space="preserve">zn. </w:t>
      </w:r>
      <w:r w:rsidR="00021849" w:rsidRPr="00021849">
        <w:rPr>
          <w:rFonts w:ascii="Arial" w:hAnsi="Arial" w:cs="Arial"/>
          <w:snapToGrid w:val="0"/>
          <w:sz w:val="20"/>
          <w:szCs w:val="20"/>
        </w:rPr>
        <w:t xml:space="preserve">SZ </w:t>
      </w:r>
      <w:r w:rsidR="00BC3C32" w:rsidRPr="00BC3C32">
        <w:rPr>
          <w:rFonts w:ascii="Arial" w:hAnsi="Arial" w:cs="Arial"/>
          <w:snapToGrid w:val="0"/>
          <w:sz w:val="20"/>
          <w:szCs w:val="20"/>
        </w:rPr>
        <w:t>MMHK/055592/2026</w:t>
      </w:r>
      <w:r w:rsidR="00890170" w:rsidRPr="00FA5A5C">
        <w:rPr>
          <w:rFonts w:ascii="Arial" w:hAnsi="Arial" w:cs="Arial"/>
          <w:sz w:val="20"/>
          <w:szCs w:val="20"/>
        </w:rPr>
        <w:t>), včetně všech příloh</w:t>
      </w:r>
    </w:p>
    <w:p w14:paraId="09FA54EC" w14:textId="6906E92A" w:rsidR="00890170" w:rsidRPr="0044115F" w:rsidRDefault="00B35DE0" w:rsidP="002C47D2">
      <w:pPr>
        <w:pStyle w:val="Odstavecseseznamem"/>
        <w:numPr>
          <w:ilvl w:val="0"/>
          <w:numId w:val="1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90170" w:rsidRPr="00FA5A5C">
        <w:rPr>
          <w:rFonts w:ascii="Arial" w:hAnsi="Arial" w:cs="Arial"/>
          <w:sz w:val="20"/>
          <w:szCs w:val="20"/>
        </w:rPr>
        <w:t>abídk</w:t>
      </w:r>
      <w:r>
        <w:rPr>
          <w:rFonts w:ascii="Arial" w:hAnsi="Arial" w:cs="Arial"/>
          <w:sz w:val="20"/>
          <w:szCs w:val="20"/>
        </w:rPr>
        <w:t>ou</w:t>
      </w:r>
      <w:r w:rsidR="00890170" w:rsidRPr="00FA5A5C">
        <w:rPr>
          <w:rFonts w:ascii="Arial" w:hAnsi="Arial" w:cs="Arial"/>
          <w:sz w:val="20"/>
          <w:szCs w:val="20"/>
        </w:rPr>
        <w:t xml:space="preserve">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BC3C32">
        <w:rPr>
          <w:rFonts w:ascii="Arial" w:hAnsi="Arial" w:cs="Arial"/>
          <w:sz w:val="20"/>
          <w:szCs w:val="20"/>
        </w:rPr>
        <w:t>ho</w:t>
      </w:r>
      <w:r w:rsidR="00890170" w:rsidRPr="00FA5A5C">
        <w:rPr>
          <w:rFonts w:ascii="Arial" w:hAnsi="Arial" w:cs="Arial"/>
          <w:sz w:val="20"/>
          <w:szCs w:val="20"/>
        </w:rPr>
        <w:t xml:space="preserve"> ze dne</w:t>
      </w:r>
      <w:r w:rsidR="00081AD9">
        <w:rPr>
          <w:rFonts w:ascii="Arial" w:hAnsi="Arial" w:cs="Arial"/>
          <w:sz w:val="20"/>
          <w:szCs w:val="20"/>
        </w:rPr>
        <w:t xml:space="preserve"> </w:t>
      </w:r>
      <w:r w:rsidR="00695466">
        <w:rPr>
          <w:rFonts w:ascii="Arial" w:hAnsi="Arial" w:cs="Arial"/>
          <w:sz w:val="20"/>
          <w:szCs w:val="20"/>
        </w:rPr>
        <w:t>11.3.2026</w:t>
      </w:r>
      <w:r>
        <w:rPr>
          <w:rFonts w:ascii="Arial" w:hAnsi="Arial" w:cs="Arial"/>
          <w:sz w:val="20"/>
          <w:szCs w:val="20"/>
        </w:rPr>
        <w:t xml:space="preserve"> i</w:t>
      </w:r>
    </w:p>
    <w:p w14:paraId="22156F28" w14:textId="70E6F23E" w:rsidR="0044115F" w:rsidRPr="00FA5A5C" w:rsidRDefault="00B35DE0" w:rsidP="002C47D2">
      <w:pPr>
        <w:pStyle w:val="Odstavecseseznamem"/>
        <w:numPr>
          <w:ilvl w:val="0"/>
          <w:numId w:val="11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</w:t>
      </w:r>
      <w:r w:rsidR="0044115F">
        <w:rPr>
          <w:rFonts w:ascii="Arial" w:hAnsi="Arial" w:cs="Arial"/>
          <w:sz w:val="20"/>
          <w:szCs w:val="20"/>
        </w:rPr>
        <w:t>to smlouv</w:t>
      </w:r>
      <w:r>
        <w:rPr>
          <w:rFonts w:ascii="Arial" w:hAnsi="Arial" w:cs="Arial"/>
          <w:sz w:val="20"/>
          <w:szCs w:val="20"/>
        </w:rPr>
        <w:t>ou</w:t>
      </w:r>
    </w:p>
    <w:p w14:paraId="1FDE7AF0" w14:textId="21495A62" w:rsidR="00890170" w:rsidRPr="00FA5A5C" w:rsidRDefault="006E3EEE" w:rsidP="002C47D2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Prodávající</w:t>
      </w:r>
      <w:r w:rsidR="00890170" w:rsidRPr="00FA5A5C">
        <w:rPr>
          <w:rFonts w:ascii="Arial" w:hAnsi="Arial" w:cs="Arial"/>
          <w:bCs/>
          <w:sz w:val="20"/>
          <w:szCs w:val="20"/>
        </w:rPr>
        <w:t xml:space="preserve"> se zavazuje, že veškeré podklady použije výhradně pro potřeby plnění této smlouvy a nepoužije je k žádným jiným účelům.</w:t>
      </w:r>
    </w:p>
    <w:p w14:paraId="4E083A8F" w14:textId="77777777" w:rsidR="00890170" w:rsidRDefault="00890170" w:rsidP="00890170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E389E3E" w14:textId="322850ED" w:rsidR="00890170" w:rsidRDefault="00890170" w:rsidP="00890170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FB57042" w14:textId="2A85A200" w:rsidR="00FA5A5C" w:rsidRDefault="00FA5A5C" w:rsidP="00FA5A5C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A5A5C">
        <w:rPr>
          <w:rFonts w:ascii="Arial" w:hAnsi="Arial" w:cs="Arial"/>
          <w:b/>
          <w:sz w:val="20"/>
          <w:szCs w:val="20"/>
        </w:rPr>
        <w:t>V.</w:t>
      </w:r>
    </w:p>
    <w:p w14:paraId="5293F629" w14:textId="7E088884" w:rsidR="00FA5A5C" w:rsidRDefault="00FA5A5C" w:rsidP="00FA5A5C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místo plnění</w:t>
      </w:r>
    </w:p>
    <w:p w14:paraId="286A2F7C" w14:textId="0CAC6185" w:rsidR="00FA5A5C" w:rsidRDefault="00FA5A5C" w:rsidP="00FA5A5C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C89DBD4" w14:textId="5D038D20" w:rsidR="00EF26FA" w:rsidRDefault="00EF26FA" w:rsidP="002C47D2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Míst</w:t>
      </w:r>
      <w:r w:rsidR="00BC3C32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plnění j</w:t>
      </w:r>
      <w:r w:rsidR="00B35DE0">
        <w:rPr>
          <w:rFonts w:ascii="Arial" w:hAnsi="Arial" w:cs="Arial"/>
          <w:bCs/>
          <w:sz w:val="20"/>
          <w:szCs w:val="20"/>
        </w:rPr>
        <w:t>sou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C3C32">
        <w:rPr>
          <w:rFonts w:ascii="Arial" w:hAnsi="Arial" w:cs="Arial"/>
          <w:bCs/>
          <w:sz w:val="20"/>
          <w:szCs w:val="20"/>
        </w:rPr>
        <w:t xml:space="preserve">budova Magistrátu města Hradec Králové </w:t>
      </w:r>
      <w:r w:rsidR="00BC73BC">
        <w:rPr>
          <w:rFonts w:ascii="Arial" w:hAnsi="Arial" w:cs="Arial"/>
          <w:sz w:val="20"/>
          <w:szCs w:val="20"/>
        </w:rPr>
        <w:t xml:space="preserve">na adrese </w:t>
      </w:r>
      <w:r w:rsidR="00BC73BC" w:rsidRPr="009D2DFF">
        <w:rPr>
          <w:rFonts w:ascii="Arial" w:hAnsi="Arial" w:cs="Arial"/>
          <w:sz w:val="20"/>
          <w:szCs w:val="20"/>
        </w:rPr>
        <w:t>Československé armády 408</w:t>
      </w:r>
      <w:r w:rsidR="00BC73BC">
        <w:rPr>
          <w:rFonts w:ascii="Arial" w:hAnsi="Arial" w:cs="Arial"/>
          <w:sz w:val="20"/>
          <w:szCs w:val="20"/>
        </w:rPr>
        <w:t xml:space="preserve">, </w:t>
      </w:r>
      <w:r w:rsidR="00BC73BC" w:rsidRPr="009D2DFF">
        <w:rPr>
          <w:rFonts w:ascii="Arial" w:hAnsi="Arial" w:cs="Arial"/>
          <w:sz w:val="20"/>
          <w:szCs w:val="20"/>
        </w:rPr>
        <w:t>Hradec Králové</w:t>
      </w:r>
      <w:r w:rsidR="00BC73BC">
        <w:rPr>
          <w:rFonts w:ascii="Arial" w:hAnsi="Arial" w:cs="Arial"/>
          <w:sz w:val="20"/>
          <w:szCs w:val="20"/>
        </w:rPr>
        <w:t xml:space="preserve"> a budova Městské policie Hradec Králové na adrese Dlouhá 211, Hradec Králové</w:t>
      </w:r>
      <w:r>
        <w:rPr>
          <w:rFonts w:ascii="Arial" w:hAnsi="Arial" w:cs="Arial"/>
          <w:bCs/>
          <w:sz w:val="20"/>
          <w:szCs w:val="20"/>
        </w:rPr>
        <w:t>.</w:t>
      </w:r>
      <w:r w:rsidR="00BC73BC">
        <w:rPr>
          <w:rFonts w:ascii="Arial" w:hAnsi="Arial" w:cs="Arial"/>
          <w:bCs/>
          <w:sz w:val="20"/>
          <w:szCs w:val="20"/>
        </w:rPr>
        <w:t xml:space="preserve"> Prodávající se před podáním nabídky na veřejnou zakázku, na základě jejíhož vyhodnocení je uzavírána tato smlouva, seznámil se stávajícím městským kamerovým systémem prodávajícího, jakož i s konkrétními místy plnění dle této smlo</w:t>
      </w:r>
      <w:r w:rsidR="009110CF">
        <w:rPr>
          <w:rFonts w:ascii="Arial" w:hAnsi="Arial" w:cs="Arial"/>
          <w:bCs/>
          <w:sz w:val="20"/>
          <w:szCs w:val="20"/>
        </w:rPr>
        <w:t>u</w:t>
      </w:r>
      <w:r w:rsidR="00BC73BC">
        <w:rPr>
          <w:rFonts w:ascii="Arial" w:hAnsi="Arial" w:cs="Arial"/>
          <w:bCs/>
          <w:sz w:val="20"/>
          <w:szCs w:val="20"/>
        </w:rPr>
        <w:t xml:space="preserve">vy. </w:t>
      </w:r>
    </w:p>
    <w:p w14:paraId="4C25EB01" w14:textId="0D683199" w:rsidR="00FA5A5C" w:rsidRPr="00FA5A5C" w:rsidRDefault="006E3EEE" w:rsidP="002C47D2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Prodávající</w:t>
      </w:r>
      <w:r w:rsidR="0044115F">
        <w:rPr>
          <w:rFonts w:ascii="Arial" w:hAnsi="Arial" w:cs="Arial"/>
          <w:bCs/>
          <w:sz w:val="20"/>
          <w:szCs w:val="20"/>
        </w:rPr>
        <w:t xml:space="preserve"> se zavazuje zahájit </w:t>
      </w:r>
      <w:r w:rsidR="00855230">
        <w:rPr>
          <w:rFonts w:ascii="Arial" w:hAnsi="Arial" w:cs="Arial"/>
          <w:bCs/>
          <w:sz w:val="20"/>
          <w:szCs w:val="20"/>
        </w:rPr>
        <w:t xml:space="preserve">činnosti směřující k </w:t>
      </w:r>
      <w:r w:rsidR="00855230">
        <w:rPr>
          <w:rFonts w:ascii="Arial" w:hAnsi="Arial" w:cs="Arial"/>
          <w:sz w:val="20"/>
          <w:szCs w:val="20"/>
        </w:rPr>
        <w:t>dodání předmětu koupě</w:t>
      </w:r>
      <w:r w:rsidR="0044115F">
        <w:rPr>
          <w:rFonts w:ascii="Arial" w:hAnsi="Arial" w:cs="Arial"/>
          <w:bCs/>
          <w:sz w:val="20"/>
          <w:szCs w:val="20"/>
        </w:rPr>
        <w:t xml:space="preserve"> nejpozději do jednoho týdne </w:t>
      </w:r>
      <w:r w:rsidR="005870E1">
        <w:rPr>
          <w:rFonts w:ascii="Arial" w:hAnsi="Arial" w:cs="Arial"/>
          <w:bCs/>
          <w:sz w:val="20"/>
          <w:szCs w:val="20"/>
        </w:rPr>
        <w:t>nabytí účinnosti smlouvy.</w:t>
      </w:r>
    </w:p>
    <w:p w14:paraId="0D20319A" w14:textId="1F1FB290" w:rsidR="00FA5A5C" w:rsidRPr="009D1EB8" w:rsidRDefault="009465DB" w:rsidP="002C47D2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Prodávající dodá Kupujícímu </w:t>
      </w:r>
      <w:r w:rsidR="00855230">
        <w:rPr>
          <w:rFonts w:ascii="Arial" w:hAnsi="Arial" w:cs="Arial"/>
          <w:sz w:val="20"/>
          <w:szCs w:val="20"/>
        </w:rPr>
        <w:t>předmět koupě</w:t>
      </w:r>
      <w:r w:rsidR="00FA5A5C" w:rsidRPr="00FA5A5C">
        <w:rPr>
          <w:rFonts w:ascii="Arial" w:hAnsi="Arial" w:cs="Arial"/>
          <w:bCs/>
          <w:sz w:val="20"/>
          <w:szCs w:val="20"/>
        </w:rPr>
        <w:t xml:space="preserve"> je </w:t>
      </w:r>
      <w:r w:rsidR="00FA5A5C" w:rsidRPr="009D1EB8">
        <w:rPr>
          <w:rFonts w:ascii="Arial" w:hAnsi="Arial" w:cs="Arial"/>
          <w:bCs/>
          <w:sz w:val="20"/>
          <w:szCs w:val="20"/>
        </w:rPr>
        <w:t xml:space="preserve">nejpozději </w:t>
      </w:r>
      <w:r w:rsidR="00BA7261">
        <w:rPr>
          <w:rFonts w:ascii="Arial" w:hAnsi="Arial" w:cs="Arial"/>
          <w:bCs/>
          <w:sz w:val="20"/>
          <w:szCs w:val="20"/>
        </w:rPr>
        <w:t>6</w:t>
      </w:r>
      <w:r w:rsidR="00E86C0B">
        <w:rPr>
          <w:rFonts w:ascii="Arial" w:hAnsi="Arial" w:cs="Arial"/>
          <w:bCs/>
          <w:sz w:val="20"/>
          <w:szCs w:val="20"/>
        </w:rPr>
        <w:t>0</w:t>
      </w:r>
      <w:r w:rsidR="008F580F" w:rsidRPr="009D1EB8">
        <w:rPr>
          <w:rFonts w:ascii="Arial" w:hAnsi="Arial" w:cs="Arial"/>
          <w:bCs/>
          <w:sz w:val="20"/>
          <w:szCs w:val="20"/>
        </w:rPr>
        <w:t xml:space="preserve"> dnů</w:t>
      </w:r>
      <w:r w:rsidR="00FA5A5C" w:rsidRPr="009D1EB8">
        <w:rPr>
          <w:rFonts w:ascii="Arial" w:hAnsi="Arial" w:cs="Arial"/>
          <w:bCs/>
          <w:sz w:val="20"/>
          <w:szCs w:val="20"/>
        </w:rPr>
        <w:t xml:space="preserve"> od data účinnosti </w:t>
      </w:r>
      <w:r w:rsidR="00855230">
        <w:rPr>
          <w:rFonts w:ascii="Arial" w:hAnsi="Arial" w:cs="Arial"/>
          <w:bCs/>
          <w:sz w:val="20"/>
          <w:szCs w:val="20"/>
        </w:rPr>
        <w:t xml:space="preserve">této </w:t>
      </w:r>
      <w:r w:rsidR="00FA5A5C" w:rsidRPr="009D1EB8">
        <w:rPr>
          <w:rFonts w:ascii="Arial" w:hAnsi="Arial" w:cs="Arial"/>
          <w:bCs/>
          <w:sz w:val="20"/>
          <w:szCs w:val="20"/>
        </w:rPr>
        <w:t>smlouvy</w:t>
      </w:r>
      <w:r w:rsidR="008F580F" w:rsidRPr="009D1EB8">
        <w:rPr>
          <w:rFonts w:ascii="Arial" w:hAnsi="Arial" w:cs="Arial"/>
          <w:bCs/>
          <w:sz w:val="20"/>
          <w:szCs w:val="20"/>
        </w:rPr>
        <w:t>. V této době je zahrnuta i doba zkušebního provozu v délce 1</w:t>
      </w:r>
      <w:r w:rsidR="009D1EB8" w:rsidRPr="009D1EB8">
        <w:rPr>
          <w:rFonts w:ascii="Arial" w:hAnsi="Arial" w:cs="Arial"/>
          <w:bCs/>
          <w:sz w:val="20"/>
          <w:szCs w:val="20"/>
        </w:rPr>
        <w:t>0</w:t>
      </w:r>
      <w:r w:rsidR="008F580F" w:rsidRPr="009D1EB8">
        <w:rPr>
          <w:rFonts w:ascii="Arial" w:hAnsi="Arial" w:cs="Arial"/>
          <w:bCs/>
          <w:sz w:val="20"/>
          <w:szCs w:val="20"/>
        </w:rPr>
        <w:t xml:space="preserve"> dnů.</w:t>
      </w:r>
      <w:r w:rsidR="008652BC">
        <w:rPr>
          <w:rFonts w:ascii="Arial" w:hAnsi="Arial" w:cs="Arial"/>
          <w:bCs/>
          <w:sz w:val="20"/>
          <w:szCs w:val="20"/>
        </w:rPr>
        <w:t xml:space="preserve"> Od zahájení zkušebního provozu již musí být dodávané plnění zcela funkční, avšak při zachování plné funkčnosti stávajícího MKS.</w:t>
      </w:r>
    </w:p>
    <w:p w14:paraId="7D32CA92" w14:textId="6B014ECC" w:rsidR="00EF26FA" w:rsidRPr="00195FDF" w:rsidRDefault="006E3EEE" w:rsidP="002C47D2">
      <w:pPr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F26FA" w:rsidRPr="00EF26FA">
        <w:rPr>
          <w:rFonts w:ascii="Arial" w:hAnsi="Arial" w:cs="Arial"/>
          <w:sz w:val="20"/>
          <w:szCs w:val="20"/>
        </w:rPr>
        <w:t xml:space="preserve"> je povinen udržovat v místě plnění pořádek a čistotu. Je povinen neprodleně odstraňovat</w:t>
      </w:r>
      <w:r w:rsidR="00EF26FA">
        <w:rPr>
          <w:rFonts w:ascii="Arial" w:hAnsi="Arial" w:cs="Arial"/>
          <w:sz w:val="20"/>
          <w:szCs w:val="20"/>
        </w:rPr>
        <w:t xml:space="preserve"> nečistoty a odpady vzniklé při provádění díla, a to v souladu s právními předpisy.</w:t>
      </w:r>
    </w:p>
    <w:p w14:paraId="20923741" w14:textId="234D082F" w:rsidR="00EF26FA" w:rsidRPr="008652BC" w:rsidRDefault="006E3EEE" w:rsidP="002C47D2">
      <w:pPr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652BC">
        <w:rPr>
          <w:rFonts w:ascii="Arial" w:hAnsi="Arial" w:cs="Arial"/>
          <w:sz w:val="20"/>
          <w:szCs w:val="20"/>
        </w:rPr>
        <w:t>Prodávající</w:t>
      </w:r>
      <w:r w:rsidR="00EF26FA" w:rsidRPr="008652BC">
        <w:rPr>
          <w:rFonts w:ascii="Arial" w:hAnsi="Arial" w:cs="Arial"/>
          <w:sz w:val="20"/>
          <w:szCs w:val="20"/>
        </w:rPr>
        <w:t xml:space="preserve"> se zavazuje zajistit po celou dobu </w:t>
      </w:r>
      <w:r w:rsidR="00B62AC9" w:rsidRPr="008652BC">
        <w:rPr>
          <w:rFonts w:ascii="Arial" w:hAnsi="Arial" w:cs="Arial"/>
          <w:sz w:val="20"/>
          <w:szCs w:val="20"/>
        </w:rPr>
        <w:t>dodávání předmětu koupě</w:t>
      </w:r>
      <w:r w:rsidR="00EF26FA" w:rsidRPr="008652BC">
        <w:rPr>
          <w:rFonts w:ascii="Arial" w:hAnsi="Arial" w:cs="Arial"/>
          <w:sz w:val="20"/>
          <w:szCs w:val="20"/>
        </w:rPr>
        <w:t xml:space="preserve"> ochranu místa plnění. Po celou </w:t>
      </w:r>
      <w:r w:rsidR="00701088" w:rsidRPr="008652BC">
        <w:rPr>
          <w:rFonts w:ascii="Arial" w:hAnsi="Arial" w:cs="Arial"/>
          <w:sz w:val="20"/>
          <w:szCs w:val="20"/>
        </w:rPr>
        <w:t xml:space="preserve">dodání předmětu koupě </w:t>
      </w:r>
      <w:r w:rsidR="00EF26FA" w:rsidRPr="008652BC">
        <w:rPr>
          <w:rFonts w:ascii="Arial" w:hAnsi="Arial" w:cs="Arial"/>
          <w:sz w:val="20"/>
          <w:szCs w:val="20"/>
        </w:rPr>
        <w:t>nesmí být narušena funkčnost městského kamerového systému.</w:t>
      </w:r>
    </w:p>
    <w:p w14:paraId="70AECE71" w14:textId="46659BFE" w:rsidR="00EF26FA" w:rsidRPr="00EF26FA" w:rsidRDefault="006E3EEE" w:rsidP="002C47D2">
      <w:pPr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F26FA">
        <w:rPr>
          <w:rFonts w:ascii="Arial" w:hAnsi="Arial" w:cs="Arial"/>
          <w:sz w:val="20"/>
          <w:szCs w:val="20"/>
        </w:rPr>
        <w:t xml:space="preserve"> je povinen zajistit, aby jeho zaměstnanci, pověřené osoby i třetí osoby dodržovali v místě plnění obecně závazné právní předpisy k zajištění bezpečnosti a ochrany zdraví při práci a k předcházení vzniku jakýkoli škod na zdraví a na majetku. </w:t>
      </w:r>
      <w:r>
        <w:rPr>
          <w:rFonts w:ascii="Arial" w:hAnsi="Arial" w:cs="Arial"/>
          <w:sz w:val="20"/>
          <w:szCs w:val="20"/>
        </w:rPr>
        <w:t>Prodávající</w:t>
      </w:r>
      <w:r w:rsidR="00EF26FA">
        <w:rPr>
          <w:rFonts w:ascii="Arial" w:hAnsi="Arial" w:cs="Arial"/>
          <w:sz w:val="20"/>
          <w:szCs w:val="20"/>
        </w:rPr>
        <w:t xml:space="preserve"> odpovídá za jakékoli škody vzniklé na zdraví či majetku v příčinné souvislosti </w:t>
      </w:r>
      <w:r w:rsidR="00701088">
        <w:rPr>
          <w:rFonts w:ascii="Arial" w:hAnsi="Arial" w:cs="Arial"/>
          <w:bCs/>
          <w:sz w:val="20"/>
          <w:szCs w:val="20"/>
        </w:rPr>
        <w:t>dodáním předmětu koupě</w:t>
      </w:r>
      <w:r w:rsidR="00EF26FA">
        <w:rPr>
          <w:rFonts w:ascii="Arial" w:hAnsi="Arial" w:cs="Arial"/>
          <w:sz w:val="20"/>
          <w:szCs w:val="20"/>
        </w:rPr>
        <w:t>, popř. vzniklé v důsledku nesplnění povinnosti podle předchozí věty.</w:t>
      </w:r>
    </w:p>
    <w:p w14:paraId="2621B356" w14:textId="2E86C954" w:rsidR="00846809" w:rsidRPr="00846809" w:rsidRDefault="00FA5A5C" w:rsidP="002C47D2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A5A5C">
        <w:rPr>
          <w:rFonts w:ascii="Arial" w:hAnsi="Arial" w:cs="Arial"/>
          <w:bCs/>
          <w:sz w:val="20"/>
          <w:szCs w:val="20"/>
        </w:rPr>
        <w:t xml:space="preserve">Pokud </w:t>
      </w:r>
      <w:r w:rsidR="006E3EEE">
        <w:rPr>
          <w:rFonts w:ascii="Arial" w:hAnsi="Arial" w:cs="Arial"/>
          <w:bCs/>
          <w:sz w:val="20"/>
          <w:szCs w:val="20"/>
        </w:rPr>
        <w:t>Prodávající</w:t>
      </w:r>
      <w:r w:rsidRPr="00FA5A5C">
        <w:rPr>
          <w:rFonts w:ascii="Arial" w:hAnsi="Arial" w:cs="Arial"/>
          <w:bCs/>
          <w:sz w:val="20"/>
          <w:szCs w:val="20"/>
        </w:rPr>
        <w:t xml:space="preserve"> během plnění </w:t>
      </w:r>
      <w:r>
        <w:rPr>
          <w:rFonts w:ascii="Arial" w:hAnsi="Arial" w:cs="Arial"/>
          <w:bCs/>
          <w:sz w:val="20"/>
          <w:szCs w:val="20"/>
        </w:rPr>
        <w:t xml:space="preserve">zjistí okolnosti, které brání včasnému </w:t>
      </w:r>
      <w:r w:rsidR="00701088">
        <w:rPr>
          <w:rFonts w:ascii="Arial" w:hAnsi="Arial" w:cs="Arial"/>
          <w:bCs/>
          <w:sz w:val="20"/>
          <w:szCs w:val="20"/>
        </w:rPr>
        <w:t>dodání předmětu koupě</w:t>
      </w:r>
      <w:r>
        <w:rPr>
          <w:rFonts w:ascii="Arial" w:hAnsi="Arial" w:cs="Arial"/>
          <w:bCs/>
          <w:sz w:val="20"/>
          <w:szCs w:val="20"/>
        </w:rPr>
        <w:t xml:space="preserve">, musí bez zbytečného odkladu písemně uvědomit </w:t>
      </w:r>
      <w:r w:rsidR="006E3EEE">
        <w:rPr>
          <w:rFonts w:ascii="Arial" w:hAnsi="Arial" w:cs="Arial"/>
          <w:bCs/>
          <w:sz w:val="20"/>
          <w:szCs w:val="20"/>
        </w:rPr>
        <w:t>Kupující</w:t>
      </w:r>
      <w:r w:rsidR="00701088">
        <w:rPr>
          <w:rFonts w:ascii="Arial" w:hAnsi="Arial" w:cs="Arial"/>
          <w:bCs/>
          <w:sz w:val="20"/>
          <w:szCs w:val="20"/>
        </w:rPr>
        <w:t>ho</w:t>
      </w:r>
      <w:r>
        <w:rPr>
          <w:rFonts w:ascii="Arial" w:hAnsi="Arial" w:cs="Arial"/>
          <w:bCs/>
          <w:sz w:val="20"/>
          <w:szCs w:val="20"/>
        </w:rPr>
        <w:t xml:space="preserve"> o předpokládaném zpoždění, jeho pravděpodobném trvání a příčině.</w:t>
      </w:r>
    </w:p>
    <w:p w14:paraId="2C0E6BCD" w14:textId="2A617BE4" w:rsidR="00E674E9" w:rsidRPr="00195FDF" w:rsidRDefault="00356F18" w:rsidP="00E674E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B35DE0">
        <w:rPr>
          <w:rFonts w:ascii="Arial" w:hAnsi="Arial" w:cs="Arial"/>
          <w:b/>
          <w:sz w:val="20"/>
          <w:szCs w:val="20"/>
        </w:rPr>
        <w:t>I</w:t>
      </w:r>
      <w:r w:rsidR="00E674E9" w:rsidRPr="00195FDF">
        <w:rPr>
          <w:rFonts w:ascii="Arial" w:hAnsi="Arial" w:cs="Arial"/>
          <w:b/>
          <w:sz w:val="20"/>
          <w:szCs w:val="20"/>
        </w:rPr>
        <w:t>.</w:t>
      </w:r>
    </w:p>
    <w:p w14:paraId="404A5DE8" w14:textId="77777777" w:rsidR="00E674E9" w:rsidRPr="00195FDF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Cena za předmět plnění</w:t>
      </w:r>
    </w:p>
    <w:p w14:paraId="00015D3C" w14:textId="77777777" w:rsidR="00E674E9" w:rsidRPr="00195FDF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</w:p>
    <w:p w14:paraId="4F627301" w14:textId="5984729A" w:rsidR="00E674E9" w:rsidRPr="00195FDF" w:rsidRDefault="00E674E9" w:rsidP="002C47D2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Cena za </w:t>
      </w:r>
      <w:r w:rsidR="004D4C7E">
        <w:rPr>
          <w:rFonts w:ascii="Arial" w:hAnsi="Arial" w:cs="Arial"/>
          <w:bCs/>
          <w:sz w:val="20"/>
          <w:szCs w:val="20"/>
        </w:rPr>
        <w:t>předmět koupě</w:t>
      </w:r>
      <w:r w:rsidR="004D4C7E" w:rsidRPr="00195FDF">
        <w:rPr>
          <w:rFonts w:ascii="Arial" w:hAnsi="Arial" w:cs="Arial"/>
          <w:sz w:val="20"/>
          <w:szCs w:val="20"/>
        </w:rPr>
        <w:t xml:space="preserve"> </w:t>
      </w:r>
      <w:r w:rsidRPr="00195FDF">
        <w:rPr>
          <w:rFonts w:ascii="Arial" w:hAnsi="Arial" w:cs="Arial"/>
          <w:sz w:val="20"/>
          <w:szCs w:val="20"/>
        </w:rPr>
        <w:t>je sjednána dohodou smluvních stran a činí:</w:t>
      </w:r>
    </w:p>
    <w:p w14:paraId="0EE2CDA7" w14:textId="77777777" w:rsidR="00E674E9" w:rsidRPr="00195FDF" w:rsidRDefault="00E674E9" w:rsidP="00E674E9">
      <w:pPr>
        <w:ind w:left="360"/>
        <w:rPr>
          <w:rFonts w:ascii="Arial" w:hAnsi="Arial" w:cs="Arial"/>
          <w:sz w:val="20"/>
          <w:szCs w:val="20"/>
        </w:rPr>
      </w:pPr>
    </w:p>
    <w:p w14:paraId="2DF82A4E" w14:textId="5B02B2BE" w:rsidR="00E674E9" w:rsidRPr="00195FDF" w:rsidRDefault="00E674E9" w:rsidP="00E674E9">
      <w:pPr>
        <w:ind w:left="360"/>
        <w:rPr>
          <w:rFonts w:ascii="Arial" w:hAnsi="Arial" w:cs="Arial"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>Cena bez DPH</w:t>
      </w:r>
      <w:r w:rsidR="007D3D90" w:rsidRPr="00195FDF">
        <w:rPr>
          <w:rFonts w:ascii="Arial" w:hAnsi="Arial" w:cs="Arial"/>
          <w:sz w:val="20"/>
          <w:szCs w:val="20"/>
        </w:rPr>
        <w:tab/>
      </w:r>
      <w:r w:rsidR="007D3D90" w:rsidRPr="00195FDF">
        <w:rPr>
          <w:rFonts w:ascii="Arial" w:hAnsi="Arial" w:cs="Arial"/>
          <w:sz w:val="20"/>
          <w:szCs w:val="20"/>
        </w:rPr>
        <w:tab/>
      </w:r>
      <w:r w:rsidR="007D3D90" w:rsidRPr="00195FDF">
        <w:rPr>
          <w:rFonts w:ascii="Arial" w:hAnsi="Arial" w:cs="Arial"/>
          <w:sz w:val="20"/>
          <w:szCs w:val="20"/>
        </w:rPr>
        <w:tab/>
      </w:r>
      <w:r w:rsidR="007D3D90" w:rsidRPr="00195FDF">
        <w:rPr>
          <w:rFonts w:ascii="Arial" w:hAnsi="Arial" w:cs="Arial"/>
          <w:sz w:val="20"/>
          <w:szCs w:val="20"/>
        </w:rPr>
        <w:tab/>
      </w:r>
      <w:r w:rsidR="00695466">
        <w:rPr>
          <w:rFonts w:ascii="Arial" w:hAnsi="Arial" w:cs="Arial"/>
          <w:sz w:val="20"/>
          <w:szCs w:val="20"/>
        </w:rPr>
        <w:t xml:space="preserve">1.622.988,- </w:t>
      </w:r>
      <w:r w:rsidR="00FA5A5C">
        <w:rPr>
          <w:rFonts w:ascii="Arial" w:hAnsi="Arial" w:cs="Arial"/>
          <w:sz w:val="20"/>
          <w:szCs w:val="20"/>
        </w:rPr>
        <w:t>Kč</w:t>
      </w:r>
    </w:p>
    <w:p w14:paraId="389D36D4" w14:textId="0D981E4E" w:rsidR="00E674E9" w:rsidRPr="00195FDF" w:rsidRDefault="00E674E9" w:rsidP="00D748B3">
      <w:pPr>
        <w:ind w:left="360"/>
        <w:rPr>
          <w:rFonts w:ascii="Arial" w:hAnsi="Arial" w:cs="Arial"/>
          <w:b/>
          <w:bCs/>
          <w:sz w:val="20"/>
          <w:szCs w:val="20"/>
          <w:lang w:eastAsia="zh-TW"/>
        </w:rPr>
      </w:pPr>
      <w:r w:rsidRPr="00195FDF">
        <w:rPr>
          <w:rFonts w:ascii="Arial" w:hAnsi="Arial" w:cs="Arial"/>
          <w:sz w:val="20"/>
          <w:szCs w:val="20"/>
        </w:rPr>
        <w:t>DPH</w:t>
      </w:r>
      <w:r w:rsidR="007F7BD2">
        <w:rPr>
          <w:rFonts w:ascii="Arial" w:hAnsi="Arial" w:cs="Arial"/>
          <w:sz w:val="20"/>
          <w:szCs w:val="20"/>
        </w:rPr>
        <w:t xml:space="preserve"> 21 %</w:t>
      </w:r>
      <w:r w:rsidR="007F7BD2">
        <w:rPr>
          <w:rFonts w:ascii="Arial" w:hAnsi="Arial" w:cs="Arial"/>
          <w:sz w:val="20"/>
          <w:szCs w:val="20"/>
        </w:rPr>
        <w:tab/>
      </w:r>
      <w:r w:rsidR="007F7BD2">
        <w:rPr>
          <w:rFonts w:ascii="Arial" w:hAnsi="Arial" w:cs="Arial"/>
          <w:sz w:val="20"/>
          <w:szCs w:val="20"/>
        </w:rPr>
        <w:tab/>
      </w:r>
      <w:r w:rsidR="007F7BD2">
        <w:rPr>
          <w:rFonts w:ascii="Arial" w:hAnsi="Arial" w:cs="Arial"/>
          <w:sz w:val="20"/>
          <w:szCs w:val="20"/>
        </w:rPr>
        <w:tab/>
      </w:r>
      <w:r w:rsidR="007F7BD2">
        <w:rPr>
          <w:rFonts w:ascii="Arial" w:hAnsi="Arial" w:cs="Arial"/>
          <w:sz w:val="20"/>
          <w:szCs w:val="20"/>
        </w:rPr>
        <w:tab/>
        <w:t xml:space="preserve">             </w:t>
      </w:r>
      <w:r w:rsidR="00695466">
        <w:rPr>
          <w:rFonts w:ascii="Arial" w:hAnsi="Arial" w:cs="Arial"/>
          <w:sz w:val="20"/>
          <w:szCs w:val="20"/>
        </w:rPr>
        <w:t xml:space="preserve">   340.827,48 </w:t>
      </w:r>
      <w:r w:rsidR="00D748B3" w:rsidRPr="00195FDF">
        <w:rPr>
          <w:rFonts w:ascii="Arial" w:hAnsi="Arial" w:cs="Arial"/>
          <w:sz w:val="20"/>
          <w:szCs w:val="20"/>
        </w:rPr>
        <w:t>Kč</w:t>
      </w:r>
    </w:p>
    <w:p w14:paraId="757A8291" w14:textId="6CFCADA9" w:rsidR="00E86C0B" w:rsidRDefault="00E674E9" w:rsidP="00E86C0B">
      <w:pPr>
        <w:ind w:left="36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bCs/>
          <w:sz w:val="20"/>
          <w:szCs w:val="20"/>
          <w:lang w:eastAsia="zh-TW"/>
        </w:rPr>
        <w:t xml:space="preserve">Cena </w:t>
      </w:r>
      <w:r w:rsidRPr="00195FDF">
        <w:rPr>
          <w:rFonts w:ascii="Arial" w:hAnsi="Arial" w:cs="Arial"/>
          <w:b/>
          <w:sz w:val="20"/>
          <w:szCs w:val="20"/>
        </w:rPr>
        <w:t>včetně DPH</w:t>
      </w:r>
      <w:r w:rsidR="00F36983" w:rsidRPr="00195FDF">
        <w:rPr>
          <w:rFonts w:ascii="Arial" w:hAnsi="Arial" w:cs="Arial"/>
          <w:b/>
          <w:sz w:val="20"/>
          <w:szCs w:val="20"/>
        </w:rPr>
        <w:tab/>
      </w:r>
      <w:r w:rsidR="00F36983" w:rsidRPr="00195FDF">
        <w:rPr>
          <w:rFonts w:ascii="Arial" w:hAnsi="Arial" w:cs="Arial"/>
          <w:b/>
          <w:sz w:val="20"/>
          <w:szCs w:val="20"/>
        </w:rPr>
        <w:tab/>
      </w:r>
      <w:r w:rsidR="00F36983" w:rsidRPr="00195FDF">
        <w:rPr>
          <w:rFonts w:ascii="Arial" w:hAnsi="Arial" w:cs="Arial"/>
          <w:b/>
          <w:sz w:val="20"/>
          <w:szCs w:val="20"/>
        </w:rPr>
        <w:tab/>
      </w:r>
      <w:r w:rsidR="00F36983" w:rsidRPr="00195FDF">
        <w:rPr>
          <w:rFonts w:ascii="Arial" w:hAnsi="Arial" w:cs="Arial"/>
          <w:b/>
          <w:sz w:val="20"/>
          <w:szCs w:val="20"/>
        </w:rPr>
        <w:tab/>
      </w:r>
      <w:r w:rsidR="00695466">
        <w:rPr>
          <w:rFonts w:ascii="Arial" w:hAnsi="Arial" w:cs="Arial"/>
          <w:b/>
          <w:sz w:val="20"/>
          <w:szCs w:val="20"/>
        </w:rPr>
        <w:t xml:space="preserve">1.963.815,48 </w:t>
      </w:r>
      <w:r w:rsidR="00D748B3" w:rsidRPr="00195FDF">
        <w:rPr>
          <w:rFonts w:ascii="Arial" w:hAnsi="Arial" w:cs="Arial"/>
          <w:b/>
          <w:sz w:val="20"/>
          <w:szCs w:val="20"/>
        </w:rPr>
        <w:t>Kč</w:t>
      </w:r>
    </w:p>
    <w:p w14:paraId="024D2B67" w14:textId="7B9D1598" w:rsidR="00E674E9" w:rsidRPr="00195FDF" w:rsidRDefault="00E674E9" w:rsidP="004D4C7E">
      <w:pPr>
        <w:rPr>
          <w:rFonts w:ascii="Arial" w:hAnsi="Arial" w:cs="Arial"/>
          <w:b/>
          <w:i/>
          <w:sz w:val="20"/>
          <w:szCs w:val="20"/>
        </w:rPr>
      </w:pPr>
    </w:p>
    <w:p w14:paraId="7AB5A34C" w14:textId="2E48B37D" w:rsidR="00E674E9" w:rsidRPr="00195FDF" w:rsidRDefault="004D4C7E" w:rsidP="002C47D2">
      <w:pPr>
        <w:numPr>
          <w:ilvl w:val="0"/>
          <w:numId w:val="3"/>
        </w:num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</w:t>
      </w:r>
      <w:r w:rsidR="006E3EEE">
        <w:rPr>
          <w:rFonts w:ascii="Arial" w:hAnsi="Arial" w:cs="Arial"/>
          <w:sz w:val="20"/>
          <w:szCs w:val="20"/>
        </w:rPr>
        <w:t>rodávající</w:t>
      </w:r>
      <w:r w:rsidR="00E674E9" w:rsidRPr="00195FDF">
        <w:rPr>
          <w:rFonts w:ascii="Arial" w:hAnsi="Arial" w:cs="Arial"/>
          <w:sz w:val="20"/>
          <w:szCs w:val="20"/>
        </w:rPr>
        <w:t xml:space="preserve"> </w:t>
      </w:r>
      <w:r w:rsidR="005B09B9" w:rsidRPr="00195FDF">
        <w:rPr>
          <w:rFonts w:ascii="Arial" w:hAnsi="Arial" w:cs="Arial"/>
          <w:sz w:val="20"/>
          <w:szCs w:val="20"/>
        </w:rPr>
        <w:t>plátce</w:t>
      </w:r>
      <w:r>
        <w:rPr>
          <w:rFonts w:ascii="Arial" w:hAnsi="Arial" w:cs="Arial"/>
          <w:sz w:val="20"/>
          <w:szCs w:val="20"/>
        </w:rPr>
        <w:t>m</w:t>
      </w:r>
      <w:r w:rsidR="005B09B9" w:rsidRPr="00195FDF">
        <w:rPr>
          <w:rFonts w:ascii="Arial" w:hAnsi="Arial" w:cs="Arial"/>
          <w:sz w:val="20"/>
          <w:szCs w:val="20"/>
        </w:rPr>
        <w:t xml:space="preserve"> DPH</w:t>
      </w:r>
      <w:r>
        <w:rPr>
          <w:rFonts w:ascii="Arial" w:hAnsi="Arial" w:cs="Arial"/>
          <w:sz w:val="20"/>
          <w:szCs w:val="20"/>
        </w:rPr>
        <w:t>,</w:t>
      </w:r>
      <w:r w:rsidR="005B09B9" w:rsidRPr="00195FDF">
        <w:rPr>
          <w:rFonts w:ascii="Arial" w:hAnsi="Arial" w:cs="Arial"/>
          <w:sz w:val="20"/>
          <w:szCs w:val="20"/>
        </w:rPr>
        <w:t xml:space="preserve"> připočítává k ceně</w:t>
      </w:r>
      <w:r w:rsidR="004F7B8F" w:rsidRPr="00195FDF">
        <w:rPr>
          <w:rFonts w:ascii="Arial" w:hAnsi="Arial" w:cs="Arial"/>
          <w:sz w:val="20"/>
          <w:szCs w:val="20"/>
        </w:rPr>
        <w:t xml:space="preserve"> </w:t>
      </w:r>
      <w:r w:rsidR="00E674E9" w:rsidRPr="00195FDF">
        <w:rPr>
          <w:rFonts w:ascii="Arial" w:hAnsi="Arial" w:cs="Arial"/>
          <w:sz w:val="20"/>
          <w:szCs w:val="20"/>
        </w:rPr>
        <w:t xml:space="preserve">daň z přidané hodnoty ve výši </w:t>
      </w:r>
      <w:r w:rsidR="00686308" w:rsidRPr="00195FDF">
        <w:rPr>
          <w:rFonts w:ascii="Arial" w:hAnsi="Arial" w:cs="Arial"/>
          <w:sz w:val="20"/>
          <w:szCs w:val="20"/>
        </w:rPr>
        <w:t>21</w:t>
      </w:r>
      <w:r w:rsidR="00D748B3" w:rsidRPr="00195FDF">
        <w:rPr>
          <w:rFonts w:ascii="Arial" w:hAnsi="Arial" w:cs="Arial"/>
          <w:sz w:val="20"/>
          <w:szCs w:val="20"/>
        </w:rPr>
        <w:t xml:space="preserve">%. </w:t>
      </w:r>
      <w:r w:rsidR="00E674E9" w:rsidRPr="00195FDF">
        <w:rPr>
          <w:rFonts w:ascii="Arial" w:hAnsi="Arial" w:cs="Arial"/>
          <w:sz w:val="20"/>
          <w:szCs w:val="20"/>
        </w:rPr>
        <w:t xml:space="preserve">Pokud dojde ke změně sazby DPH v době uskutečnění zdanitelného plnění, je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BF33FE" w:rsidRPr="00195FDF">
        <w:rPr>
          <w:rFonts w:ascii="Arial" w:hAnsi="Arial" w:cs="Arial"/>
          <w:sz w:val="20"/>
          <w:szCs w:val="20"/>
        </w:rPr>
        <w:t xml:space="preserve"> </w:t>
      </w:r>
      <w:r w:rsidR="00E674E9" w:rsidRPr="00195FDF">
        <w:rPr>
          <w:rFonts w:ascii="Arial" w:hAnsi="Arial" w:cs="Arial"/>
          <w:sz w:val="20"/>
          <w:szCs w:val="20"/>
        </w:rPr>
        <w:t xml:space="preserve">oprávněn účtovat DPH v procentní sazbě odpovídající zákonné úpravě účinné k datu uskutečnění zdanitelného plnění. V případě takové změny DPH není třeba uzavírat dodatek ke smlouvě, postačuje písemné oznámení </w:t>
      </w:r>
      <w:r w:rsidR="006E3EEE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>ho</w:t>
      </w:r>
      <w:r w:rsidR="00BF33FE" w:rsidRPr="00195FDF">
        <w:rPr>
          <w:rFonts w:ascii="Arial" w:hAnsi="Arial" w:cs="Arial"/>
          <w:sz w:val="20"/>
          <w:szCs w:val="20"/>
        </w:rPr>
        <w:t xml:space="preserve"> </w:t>
      </w:r>
      <w:r w:rsidR="00E674E9" w:rsidRPr="00195FDF">
        <w:rPr>
          <w:rFonts w:ascii="Arial" w:hAnsi="Arial" w:cs="Arial"/>
          <w:sz w:val="20"/>
          <w:szCs w:val="20"/>
        </w:rPr>
        <w:t>o takové změně.</w:t>
      </w:r>
    </w:p>
    <w:p w14:paraId="20CD8DF7" w14:textId="6C5F59B9" w:rsidR="00E674E9" w:rsidRPr="00FA5A5C" w:rsidRDefault="00E674E9" w:rsidP="002C47D2">
      <w:pPr>
        <w:numPr>
          <w:ilvl w:val="0"/>
          <w:numId w:val="3"/>
        </w:num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Výše uvedená </w:t>
      </w:r>
      <w:r w:rsidR="004D4C7E">
        <w:rPr>
          <w:rFonts w:ascii="Arial" w:hAnsi="Arial" w:cs="Arial"/>
          <w:sz w:val="20"/>
          <w:szCs w:val="20"/>
        </w:rPr>
        <w:t xml:space="preserve">kupní </w:t>
      </w:r>
      <w:r w:rsidRPr="00195FDF">
        <w:rPr>
          <w:rFonts w:ascii="Arial" w:hAnsi="Arial" w:cs="Arial"/>
          <w:sz w:val="20"/>
          <w:szCs w:val="20"/>
        </w:rPr>
        <w:t xml:space="preserve">cena je maximální a konečná. Cena zahrnuje veškeré náklady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4D4C7E">
        <w:rPr>
          <w:rFonts w:ascii="Arial" w:hAnsi="Arial" w:cs="Arial"/>
          <w:sz w:val="20"/>
          <w:szCs w:val="20"/>
        </w:rPr>
        <w:t>ho</w:t>
      </w:r>
      <w:r w:rsidR="00FA5A5C">
        <w:rPr>
          <w:rFonts w:ascii="Arial" w:hAnsi="Arial" w:cs="Arial"/>
          <w:sz w:val="20"/>
          <w:szCs w:val="20"/>
        </w:rPr>
        <w:t xml:space="preserve"> související s</w:t>
      </w:r>
      <w:r w:rsidR="004D4C7E">
        <w:rPr>
          <w:rFonts w:ascii="Arial" w:hAnsi="Arial" w:cs="Arial"/>
          <w:sz w:val="20"/>
          <w:szCs w:val="20"/>
        </w:rPr>
        <w:t> dodáním předmětu koupě</w:t>
      </w:r>
      <w:r w:rsidRPr="00195FDF">
        <w:rPr>
          <w:rFonts w:ascii="Arial" w:hAnsi="Arial" w:cs="Arial"/>
          <w:sz w:val="20"/>
          <w:szCs w:val="20"/>
        </w:rPr>
        <w:t xml:space="preserve">. </w:t>
      </w:r>
    </w:p>
    <w:p w14:paraId="1F378E75" w14:textId="6692647D" w:rsidR="00356F18" w:rsidRPr="007701F2" w:rsidRDefault="00FA5A5C" w:rsidP="007701F2">
      <w:pPr>
        <w:numPr>
          <w:ilvl w:val="0"/>
          <w:numId w:val="3"/>
        </w:num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Zvýšení dohodnuté </w:t>
      </w:r>
      <w:r w:rsidR="00040101">
        <w:rPr>
          <w:rFonts w:ascii="Arial" w:hAnsi="Arial" w:cs="Arial"/>
          <w:sz w:val="20"/>
          <w:szCs w:val="20"/>
        </w:rPr>
        <w:t xml:space="preserve">kupní </w:t>
      </w:r>
      <w:r>
        <w:rPr>
          <w:rFonts w:ascii="Arial" w:hAnsi="Arial" w:cs="Arial"/>
          <w:sz w:val="20"/>
          <w:szCs w:val="20"/>
        </w:rPr>
        <w:t xml:space="preserve">ceny (s výjimkou </w:t>
      </w:r>
      <w:r w:rsidRPr="008F580F">
        <w:rPr>
          <w:rFonts w:ascii="Arial" w:hAnsi="Arial" w:cs="Arial"/>
          <w:sz w:val="20"/>
          <w:szCs w:val="20"/>
        </w:rPr>
        <w:t xml:space="preserve">dle čl. V. odst. </w:t>
      </w:r>
      <w:r w:rsidR="00E05766">
        <w:rPr>
          <w:rFonts w:ascii="Arial" w:hAnsi="Arial" w:cs="Arial"/>
          <w:sz w:val="20"/>
          <w:szCs w:val="20"/>
        </w:rPr>
        <w:t>2</w:t>
      </w:r>
      <w:r w:rsidR="00356F18" w:rsidRPr="008F580F">
        <w:rPr>
          <w:rFonts w:ascii="Arial" w:hAnsi="Arial" w:cs="Arial"/>
          <w:sz w:val="20"/>
          <w:szCs w:val="20"/>
        </w:rPr>
        <w:t>)</w:t>
      </w:r>
      <w:r w:rsidR="00356F18">
        <w:rPr>
          <w:rFonts w:ascii="Arial" w:hAnsi="Arial" w:cs="Arial"/>
          <w:sz w:val="20"/>
          <w:szCs w:val="20"/>
        </w:rPr>
        <w:t xml:space="preserve"> je možné pouze na základě písemného dodatku ke smlouvě podepsaného zástupci obou smluvních stran.</w:t>
      </w:r>
    </w:p>
    <w:p w14:paraId="08CBF6BB" w14:textId="77777777" w:rsidR="00E674E9" w:rsidRPr="00195FDF" w:rsidRDefault="00E674E9" w:rsidP="00E674E9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40046628" w14:textId="03CFF62F" w:rsidR="00846809" w:rsidRDefault="00846809" w:rsidP="00E674E9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5C2420E5" w14:textId="77777777" w:rsidR="00846809" w:rsidRPr="00195FDF" w:rsidRDefault="00846809" w:rsidP="00E674E9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08C443FA" w14:textId="78DAB3D0" w:rsidR="00E674E9" w:rsidRPr="00195FDF" w:rsidRDefault="00E674E9" w:rsidP="00E674E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V</w:t>
      </w:r>
      <w:r w:rsidR="00B35DE0">
        <w:rPr>
          <w:rFonts w:ascii="Arial" w:hAnsi="Arial" w:cs="Arial"/>
          <w:b/>
          <w:sz w:val="20"/>
          <w:szCs w:val="20"/>
        </w:rPr>
        <w:t>I</w:t>
      </w:r>
      <w:r w:rsidR="00356F18">
        <w:rPr>
          <w:rFonts w:ascii="Arial" w:hAnsi="Arial" w:cs="Arial"/>
          <w:b/>
          <w:sz w:val="20"/>
          <w:szCs w:val="20"/>
        </w:rPr>
        <w:t>I</w:t>
      </w:r>
      <w:r w:rsidRPr="00195FDF">
        <w:rPr>
          <w:rFonts w:ascii="Arial" w:hAnsi="Arial" w:cs="Arial"/>
          <w:b/>
          <w:sz w:val="20"/>
          <w:szCs w:val="20"/>
        </w:rPr>
        <w:t>.</w:t>
      </w:r>
    </w:p>
    <w:p w14:paraId="6C709646" w14:textId="77777777" w:rsidR="00ED5B2D" w:rsidRPr="00195FDF" w:rsidRDefault="00ED5B2D" w:rsidP="00ED5B2D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Platební podmínky</w:t>
      </w:r>
    </w:p>
    <w:p w14:paraId="3641EE12" w14:textId="77777777" w:rsidR="00ED5B2D" w:rsidRPr="00195FDF" w:rsidRDefault="00ED5B2D" w:rsidP="00ED5B2D">
      <w:pPr>
        <w:jc w:val="center"/>
        <w:rPr>
          <w:rFonts w:ascii="Arial" w:hAnsi="Arial" w:cs="Arial"/>
          <w:b/>
          <w:sz w:val="20"/>
          <w:szCs w:val="20"/>
        </w:rPr>
      </w:pPr>
    </w:p>
    <w:p w14:paraId="3CA4AB28" w14:textId="2A650184" w:rsidR="003061FB" w:rsidRDefault="007701F2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c</w:t>
      </w:r>
      <w:r w:rsidR="00356F18">
        <w:rPr>
          <w:rFonts w:ascii="Arial" w:hAnsi="Arial" w:cs="Arial"/>
          <w:sz w:val="20"/>
          <w:szCs w:val="20"/>
        </w:rPr>
        <w:t>en</w:t>
      </w:r>
      <w:r w:rsidR="007F000C">
        <w:rPr>
          <w:rFonts w:ascii="Arial" w:hAnsi="Arial" w:cs="Arial"/>
          <w:sz w:val="20"/>
          <w:szCs w:val="20"/>
        </w:rPr>
        <w:t>u</w:t>
      </w:r>
      <w:r w:rsidR="00356F18">
        <w:rPr>
          <w:rFonts w:ascii="Arial" w:hAnsi="Arial" w:cs="Arial"/>
          <w:sz w:val="20"/>
          <w:szCs w:val="20"/>
        </w:rPr>
        <w:t xml:space="preserve"> </w:t>
      </w:r>
      <w:r w:rsidR="006E3EEE">
        <w:rPr>
          <w:rFonts w:ascii="Arial" w:hAnsi="Arial" w:cs="Arial"/>
          <w:sz w:val="20"/>
          <w:szCs w:val="20"/>
        </w:rPr>
        <w:t>Kupující</w:t>
      </w:r>
      <w:r w:rsidR="0044115F">
        <w:rPr>
          <w:rFonts w:ascii="Arial" w:hAnsi="Arial" w:cs="Arial"/>
          <w:sz w:val="20"/>
          <w:szCs w:val="20"/>
        </w:rPr>
        <w:t xml:space="preserve"> u</w:t>
      </w:r>
      <w:r w:rsidR="00356F18">
        <w:rPr>
          <w:rFonts w:ascii="Arial" w:hAnsi="Arial" w:cs="Arial"/>
          <w:sz w:val="20"/>
          <w:szCs w:val="20"/>
        </w:rPr>
        <w:t>hra</w:t>
      </w:r>
      <w:r w:rsidR="0044115F">
        <w:rPr>
          <w:rFonts w:ascii="Arial" w:hAnsi="Arial" w:cs="Arial"/>
          <w:sz w:val="20"/>
          <w:szCs w:val="20"/>
        </w:rPr>
        <w:t>dí</w:t>
      </w:r>
      <w:r w:rsidR="00356F18">
        <w:rPr>
          <w:rFonts w:ascii="Arial" w:hAnsi="Arial" w:cs="Arial"/>
          <w:sz w:val="20"/>
          <w:szCs w:val="20"/>
        </w:rPr>
        <w:t xml:space="preserve"> na základě faktur</w:t>
      </w:r>
      <w:r w:rsidR="0044115F">
        <w:rPr>
          <w:rFonts w:ascii="Arial" w:hAnsi="Arial" w:cs="Arial"/>
          <w:sz w:val="20"/>
          <w:szCs w:val="20"/>
        </w:rPr>
        <w:t>y</w:t>
      </w:r>
      <w:r w:rsidR="00356F18">
        <w:rPr>
          <w:rFonts w:ascii="Arial" w:hAnsi="Arial" w:cs="Arial"/>
          <w:sz w:val="20"/>
          <w:szCs w:val="20"/>
        </w:rPr>
        <w:t xml:space="preserve"> vystaven</w:t>
      </w:r>
      <w:r w:rsidR="0044115F">
        <w:rPr>
          <w:rFonts w:ascii="Arial" w:hAnsi="Arial" w:cs="Arial"/>
          <w:sz w:val="20"/>
          <w:szCs w:val="20"/>
        </w:rPr>
        <w:t>é</w:t>
      </w:r>
      <w:r w:rsidR="00356F18">
        <w:rPr>
          <w:rFonts w:ascii="Arial" w:hAnsi="Arial" w:cs="Arial"/>
          <w:sz w:val="20"/>
          <w:szCs w:val="20"/>
        </w:rPr>
        <w:t xml:space="preserve">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356F18">
        <w:rPr>
          <w:rFonts w:ascii="Arial" w:hAnsi="Arial" w:cs="Arial"/>
          <w:sz w:val="20"/>
          <w:szCs w:val="20"/>
        </w:rPr>
        <w:t>m</w:t>
      </w:r>
      <w:r w:rsidR="0044115F">
        <w:rPr>
          <w:rFonts w:ascii="Arial" w:hAnsi="Arial" w:cs="Arial"/>
          <w:sz w:val="20"/>
          <w:szCs w:val="20"/>
        </w:rPr>
        <w:t xml:space="preserve">.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44115F">
        <w:rPr>
          <w:rFonts w:ascii="Arial" w:hAnsi="Arial" w:cs="Arial"/>
          <w:sz w:val="20"/>
          <w:szCs w:val="20"/>
        </w:rPr>
        <w:t xml:space="preserve"> je oprávněn vy</w:t>
      </w:r>
      <w:r w:rsidR="00356F18">
        <w:rPr>
          <w:rFonts w:ascii="Arial" w:hAnsi="Arial" w:cs="Arial"/>
          <w:sz w:val="20"/>
          <w:szCs w:val="20"/>
        </w:rPr>
        <w:t xml:space="preserve">fakturovat </w:t>
      </w:r>
      <w:r>
        <w:rPr>
          <w:rFonts w:ascii="Arial" w:hAnsi="Arial" w:cs="Arial"/>
          <w:sz w:val="20"/>
          <w:szCs w:val="20"/>
        </w:rPr>
        <w:t xml:space="preserve">kupní </w:t>
      </w:r>
      <w:r w:rsidR="00356F18">
        <w:rPr>
          <w:rFonts w:ascii="Arial" w:hAnsi="Arial" w:cs="Arial"/>
          <w:sz w:val="20"/>
          <w:szCs w:val="20"/>
        </w:rPr>
        <w:t xml:space="preserve">cenu až </w:t>
      </w:r>
      <w:r w:rsidR="0044115F">
        <w:rPr>
          <w:rFonts w:ascii="Arial" w:hAnsi="Arial" w:cs="Arial"/>
          <w:sz w:val="20"/>
          <w:szCs w:val="20"/>
        </w:rPr>
        <w:t xml:space="preserve">po </w:t>
      </w:r>
      <w:r w:rsidR="00356F18">
        <w:rPr>
          <w:rFonts w:ascii="Arial" w:hAnsi="Arial" w:cs="Arial"/>
          <w:sz w:val="20"/>
          <w:szCs w:val="20"/>
        </w:rPr>
        <w:t>úpln</w:t>
      </w:r>
      <w:r w:rsidR="0044115F">
        <w:rPr>
          <w:rFonts w:ascii="Arial" w:hAnsi="Arial" w:cs="Arial"/>
          <w:sz w:val="20"/>
          <w:szCs w:val="20"/>
        </w:rPr>
        <w:t>ém</w:t>
      </w:r>
      <w:r w:rsidR="00356F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dodání řádně fungujícího předmětu koupě </w:t>
      </w:r>
      <w:r w:rsidR="0044115F">
        <w:rPr>
          <w:rFonts w:ascii="Arial" w:hAnsi="Arial" w:cs="Arial"/>
          <w:sz w:val="20"/>
          <w:szCs w:val="20"/>
        </w:rPr>
        <w:t xml:space="preserve">a jeho </w:t>
      </w:r>
      <w:r w:rsidR="00356F18">
        <w:rPr>
          <w:rFonts w:ascii="Arial" w:hAnsi="Arial" w:cs="Arial"/>
          <w:sz w:val="20"/>
          <w:szCs w:val="20"/>
        </w:rPr>
        <w:t>předání</w:t>
      </w:r>
      <w:r w:rsidR="004411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Kupujícímu</w:t>
      </w:r>
      <w:r w:rsidR="0044115F">
        <w:rPr>
          <w:rFonts w:ascii="Arial" w:hAnsi="Arial" w:cs="Arial"/>
          <w:sz w:val="20"/>
          <w:szCs w:val="20"/>
        </w:rPr>
        <w:t xml:space="preserve"> </w:t>
      </w:r>
      <w:r w:rsidR="00356F18">
        <w:rPr>
          <w:rFonts w:ascii="Arial" w:hAnsi="Arial" w:cs="Arial"/>
          <w:sz w:val="20"/>
          <w:szCs w:val="20"/>
        </w:rPr>
        <w:t xml:space="preserve">do trvalého provozu, </w:t>
      </w:r>
      <w:r w:rsidR="0044115F">
        <w:rPr>
          <w:rFonts w:ascii="Arial" w:hAnsi="Arial" w:cs="Arial"/>
          <w:sz w:val="20"/>
          <w:szCs w:val="20"/>
        </w:rPr>
        <w:t xml:space="preserve">a to </w:t>
      </w:r>
      <w:r w:rsidR="00356F18">
        <w:rPr>
          <w:rFonts w:ascii="Arial" w:hAnsi="Arial" w:cs="Arial"/>
          <w:sz w:val="20"/>
          <w:szCs w:val="20"/>
        </w:rPr>
        <w:t xml:space="preserve">po podpisu předávacího protokolu dle </w:t>
      </w:r>
      <w:r w:rsidR="00356F18" w:rsidRPr="0032679E">
        <w:rPr>
          <w:rFonts w:ascii="Arial" w:hAnsi="Arial" w:cs="Arial"/>
          <w:sz w:val="20"/>
          <w:szCs w:val="20"/>
        </w:rPr>
        <w:t xml:space="preserve">čl. </w:t>
      </w:r>
      <w:r w:rsidR="0032679E" w:rsidRPr="0032679E">
        <w:rPr>
          <w:rFonts w:ascii="Arial" w:hAnsi="Arial" w:cs="Arial"/>
          <w:sz w:val="20"/>
          <w:szCs w:val="20"/>
        </w:rPr>
        <w:t>I</w:t>
      </w:r>
      <w:r w:rsidR="00356F18" w:rsidRPr="0032679E">
        <w:rPr>
          <w:rFonts w:ascii="Arial" w:hAnsi="Arial" w:cs="Arial"/>
          <w:sz w:val="20"/>
          <w:szCs w:val="20"/>
        </w:rPr>
        <w:t>X</w:t>
      </w:r>
      <w:r w:rsidR="00F27AFA" w:rsidRPr="0032679E">
        <w:rPr>
          <w:rFonts w:ascii="Arial" w:hAnsi="Arial" w:cs="Arial"/>
          <w:sz w:val="20"/>
          <w:szCs w:val="20"/>
        </w:rPr>
        <w:t>.</w:t>
      </w:r>
      <w:r w:rsidR="00356F18" w:rsidRPr="0032679E">
        <w:rPr>
          <w:rFonts w:ascii="Arial" w:hAnsi="Arial" w:cs="Arial"/>
          <w:sz w:val="20"/>
          <w:szCs w:val="20"/>
        </w:rPr>
        <w:t xml:space="preserve"> smlouvy.</w:t>
      </w:r>
    </w:p>
    <w:p w14:paraId="28F0798B" w14:textId="3706CC90" w:rsidR="003061FB" w:rsidRPr="003061FB" w:rsidRDefault="003061FB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bude vždy obsahovat číslo faktury, název </w:t>
      </w:r>
      <w:r w:rsidR="005910E3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, datum předání </w:t>
      </w:r>
      <w:r w:rsidR="005910E3">
        <w:rPr>
          <w:rFonts w:ascii="Arial" w:hAnsi="Arial" w:cs="Arial"/>
          <w:sz w:val="20"/>
          <w:szCs w:val="20"/>
        </w:rPr>
        <w:t xml:space="preserve">předmětu koupě </w:t>
      </w:r>
      <w:r w:rsidR="006E3EEE">
        <w:rPr>
          <w:rFonts w:ascii="Arial" w:hAnsi="Arial" w:cs="Arial"/>
          <w:sz w:val="20"/>
          <w:szCs w:val="20"/>
        </w:rPr>
        <w:t>Kupující</w:t>
      </w:r>
      <w:r w:rsidR="005910E3">
        <w:rPr>
          <w:rFonts w:ascii="Arial" w:hAnsi="Arial" w:cs="Arial"/>
          <w:sz w:val="20"/>
          <w:szCs w:val="20"/>
        </w:rPr>
        <w:t>mu,</w:t>
      </w:r>
      <w:r>
        <w:rPr>
          <w:rFonts w:ascii="Arial" w:hAnsi="Arial" w:cs="Arial"/>
          <w:sz w:val="20"/>
          <w:szCs w:val="20"/>
        </w:rPr>
        <w:t xml:space="preserve"> název, číslo a IČ </w:t>
      </w:r>
      <w:r w:rsidR="006E3EEE">
        <w:rPr>
          <w:rFonts w:ascii="Arial" w:hAnsi="Arial" w:cs="Arial"/>
          <w:sz w:val="20"/>
          <w:szCs w:val="20"/>
        </w:rPr>
        <w:t>Kupující</w:t>
      </w:r>
      <w:r w:rsidR="005910E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, název, sídlo a DIČ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5910E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>, den odeslání faktury, označení peněžního ústavu a účtu, na který má být placeno, vyznačení dne splatnosti, fakturovanou částku s DPH a bez DPH.</w:t>
      </w:r>
    </w:p>
    <w:p w14:paraId="782BD4D7" w14:textId="31CC74A8" w:rsidR="00ED5B2D" w:rsidRPr="00195FDF" w:rsidRDefault="00ED5B2D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>Lhůta splatnosti faktur</w:t>
      </w:r>
      <w:r w:rsidR="0044115F">
        <w:rPr>
          <w:rFonts w:ascii="Arial" w:hAnsi="Arial" w:cs="Arial"/>
          <w:sz w:val="20"/>
          <w:szCs w:val="20"/>
        </w:rPr>
        <w:t>y</w:t>
      </w:r>
      <w:r w:rsidRPr="00195FDF">
        <w:rPr>
          <w:rFonts w:ascii="Arial" w:hAnsi="Arial" w:cs="Arial"/>
          <w:sz w:val="20"/>
          <w:szCs w:val="20"/>
        </w:rPr>
        <w:t xml:space="preserve"> bude 21 dní ode dne doručení faktury </w:t>
      </w:r>
      <w:r w:rsidR="006E3EEE">
        <w:rPr>
          <w:rFonts w:ascii="Arial" w:hAnsi="Arial" w:cs="Arial"/>
          <w:sz w:val="20"/>
          <w:szCs w:val="20"/>
        </w:rPr>
        <w:t>Kupující</w:t>
      </w:r>
      <w:r w:rsidR="005910E3">
        <w:rPr>
          <w:rFonts w:ascii="Arial" w:hAnsi="Arial" w:cs="Arial"/>
          <w:sz w:val="20"/>
          <w:szCs w:val="20"/>
        </w:rPr>
        <w:t>mu</w:t>
      </w:r>
      <w:r w:rsidRPr="00195FDF">
        <w:rPr>
          <w:rFonts w:ascii="Arial" w:hAnsi="Arial" w:cs="Arial"/>
          <w:sz w:val="20"/>
          <w:szCs w:val="20"/>
        </w:rPr>
        <w:t>.</w:t>
      </w:r>
    </w:p>
    <w:p w14:paraId="144D42A8" w14:textId="5221EC73" w:rsidR="00ED5B2D" w:rsidRPr="00356F18" w:rsidRDefault="00ED5B2D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56F18">
        <w:rPr>
          <w:rFonts w:ascii="Arial" w:hAnsi="Arial" w:cs="Arial"/>
          <w:sz w:val="20"/>
          <w:szCs w:val="20"/>
        </w:rPr>
        <w:t>V případě, že faktura nebude mít stanovené náležitosti (příp. bude obsahovat chybné údaje)</w:t>
      </w:r>
      <w:r w:rsidR="003061FB">
        <w:rPr>
          <w:rFonts w:ascii="Arial" w:hAnsi="Arial" w:cs="Arial"/>
          <w:sz w:val="20"/>
          <w:szCs w:val="20"/>
        </w:rPr>
        <w:t xml:space="preserve">, nebo nebude přiložen soupis provedených prací, je </w:t>
      </w:r>
      <w:r w:rsidR="006E3EEE">
        <w:rPr>
          <w:rFonts w:ascii="Arial" w:hAnsi="Arial" w:cs="Arial"/>
          <w:sz w:val="20"/>
          <w:szCs w:val="20"/>
        </w:rPr>
        <w:t>Kupující</w:t>
      </w:r>
      <w:r w:rsidRPr="00356F18">
        <w:rPr>
          <w:rFonts w:ascii="Arial" w:hAnsi="Arial" w:cs="Arial"/>
          <w:sz w:val="20"/>
          <w:szCs w:val="20"/>
        </w:rPr>
        <w:t xml:space="preserve"> oprávněn tuto fakturu vrátit ve lhůtě splatnosti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2A7547">
        <w:rPr>
          <w:rFonts w:ascii="Arial" w:hAnsi="Arial" w:cs="Arial"/>
          <w:sz w:val="20"/>
          <w:szCs w:val="20"/>
        </w:rPr>
        <w:t>mu</w:t>
      </w:r>
      <w:r w:rsidRPr="00356F18">
        <w:rPr>
          <w:rFonts w:ascii="Arial" w:hAnsi="Arial" w:cs="Arial"/>
          <w:sz w:val="20"/>
          <w:szCs w:val="20"/>
        </w:rPr>
        <w:t xml:space="preserve">, jenž je povinen vystavit novou fakturu se správnými náležitostmi. Do doby, než je vystavena nová faktura, není </w:t>
      </w:r>
      <w:r w:rsidR="006E3EEE">
        <w:rPr>
          <w:rFonts w:ascii="Arial" w:hAnsi="Arial" w:cs="Arial"/>
          <w:sz w:val="20"/>
          <w:szCs w:val="20"/>
        </w:rPr>
        <w:t>Kupující</w:t>
      </w:r>
      <w:r w:rsidRPr="00356F18">
        <w:rPr>
          <w:rFonts w:ascii="Arial" w:hAnsi="Arial" w:cs="Arial"/>
          <w:sz w:val="20"/>
          <w:szCs w:val="20"/>
        </w:rPr>
        <w:t xml:space="preserve"> v prodlení se zaplacením kupní ceny. Lhůta splatnosti nově vystavené faktury je rovněž 21 dní ode dne jejího doručení.</w:t>
      </w:r>
    </w:p>
    <w:p w14:paraId="51150CEC" w14:textId="67171957" w:rsidR="00ED5B2D" w:rsidRPr="003061FB" w:rsidRDefault="00ED5B2D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61FB">
        <w:rPr>
          <w:rFonts w:ascii="Arial" w:hAnsi="Arial" w:cs="Arial"/>
          <w:sz w:val="20"/>
          <w:szCs w:val="20"/>
        </w:rPr>
        <w:t xml:space="preserve">Stane-li se </w:t>
      </w:r>
      <w:r w:rsidR="006E3EEE">
        <w:rPr>
          <w:rFonts w:ascii="Arial" w:hAnsi="Arial" w:cs="Arial"/>
          <w:sz w:val="20"/>
          <w:szCs w:val="20"/>
        </w:rPr>
        <w:t>Prodávající</w:t>
      </w:r>
      <w:r w:rsidRPr="003061FB">
        <w:rPr>
          <w:rFonts w:ascii="Arial" w:hAnsi="Arial" w:cs="Arial"/>
          <w:sz w:val="20"/>
          <w:szCs w:val="20"/>
        </w:rPr>
        <w:t xml:space="preserve"> nespolehlivým plátcem ve smyslu § 106a zákona č. 235/2004 Sb., o dani </w:t>
      </w:r>
      <w:r w:rsidR="003140F8" w:rsidRPr="003061FB">
        <w:rPr>
          <w:rFonts w:ascii="Arial" w:hAnsi="Arial" w:cs="Arial"/>
          <w:sz w:val="20"/>
          <w:szCs w:val="20"/>
        </w:rPr>
        <w:br/>
      </w:r>
      <w:r w:rsidRPr="003061FB">
        <w:rPr>
          <w:rFonts w:ascii="Arial" w:hAnsi="Arial" w:cs="Arial"/>
          <w:sz w:val="20"/>
          <w:szCs w:val="20"/>
        </w:rPr>
        <w:t xml:space="preserve">z přidané hodnoty, ve znění pozdějších předpisů (zákon o DPH), je povinen neprodleně o tomto informovat </w:t>
      </w:r>
      <w:r w:rsidR="006E3EEE">
        <w:rPr>
          <w:rFonts w:ascii="Arial" w:hAnsi="Arial" w:cs="Arial"/>
          <w:sz w:val="20"/>
          <w:szCs w:val="20"/>
        </w:rPr>
        <w:t>Kupující</w:t>
      </w:r>
      <w:r w:rsidR="002A7547">
        <w:rPr>
          <w:rFonts w:ascii="Arial" w:hAnsi="Arial" w:cs="Arial"/>
          <w:sz w:val="20"/>
          <w:szCs w:val="20"/>
        </w:rPr>
        <w:t>ho</w:t>
      </w:r>
      <w:r w:rsidRPr="003061FB">
        <w:rPr>
          <w:rFonts w:ascii="Arial" w:hAnsi="Arial" w:cs="Arial"/>
          <w:sz w:val="20"/>
          <w:szCs w:val="20"/>
        </w:rPr>
        <w:t>.</w:t>
      </w:r>
    </w:p>
    <w:p w14:paraId="2F9D95D3" w14:textId="29725128" w:rsidR="00ED5B2D" w:rsidRPr="003061FB" w:rsidRDefault="00ED5B2D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61FB">
        <w:rPr>
          <w:rFonts w:ascii="Arial" w:hAnsi="Arial" w:cs="Arial"/>
          <w:sz w:val="20"/>
          <w:szCs w:val="20"/>
        </w:rPr>
        <w:t xml:space="preserve">Bude-li </w:t>
      </w:r>
      <w:r w:rsidR="006E3EEE">
        <w:rPr>
          <w:rFonts w:ascii="Arial" w:hAnsi="Arial" w:cs="Arial"/>
          <w:sz w:val="20"/>
          <w:szCs w:val="20"/>
        </w:rPr>
        <w:t>Prodávající</w:t>
      </w:r>
      <w:r w:rsidRPr="003061FB">
        <w:rPr>
          <w:rFonts w:ascii="Arial" w:hAnsi="Arial" w:cs="Arial"/>
          <w:sz w:val="20"/>
          <w:szCs w:val="20"/>
        </w:rPr>
        <w:t xml:space="preserve"> ke dni poskytnutí zdanitelného plnění veden jako nespolehlivý plátce ve smyslu</w:t>
      </w:r>
      <w:r w:rsidR="00667B76" w:rsidRPr="003061FB">
        <w:rPr>
          <w:rFonts w:ascii="Arial" w:hAnsi="Arial" w:cs="Arial"/>
          <w:sz w:val="20"/>
          <w:szCs w:val="20"/>
        </w:rPr>
        <w:t xml:space="preserve"> </w:t>
      </w:r>
      <w:r w:rsidR="00667B76" w:rsidRPr="003061FB">
        <w:rPr>
          <w:rFonts w:ascii="Arial" w:hAnsi="Arial" w:cs="Arial"/>
          <w:sz w:val="20"/>
          <w:szCs w:val="20"/>
        </w:rPr>
        <w:br/>
      </w:r>
      <w:r w:rsidRPr="003061FB">
        <w:rPr>
          <w:rFonts w:ascii="Arial" w:hAnsi="Arial" w:cs="Arial"/>
          <w:sz w:val="20"/>
          <w:szCs w:val="20"/>
        </w:rPr>
        <w:t xml:space="preserve">§ 106a zákona o DPH, je </w:t>
      </w:r>
      <w:r w:rsidR="006E3EEE">
        <w:rPr>
          <w:rFonts w:ascii="Arial" w:hAnsi="Arial" w:cs="Arial"/>
          <w:sz w:val="20"/>
          <w:szCs w:val="20"/>
        </w:rPr>
        <w:t>Kupující</w:t>
      </w:r>
      <w:r w:rsidRPr="003061FB">
        <w:rPr>
          <w:rFonts w:ascii="Arial" w:hAnsi="Arial" w:cs="Arial"/>
          <w:sz w:val="20"/>
          <w:szCs w:val="20"/>
        </w:rPr>
        <w:t xml:space="preserve"> oprávněn část ceny odpovídající dani z přidané hodnoty uhradit přímo na účet správce daně v souladu s ust. § 109a zákona o DPH. O tuto část bude ponížena fakturovaná cena a prodávající obdrží pouze cenu </w:t>
      </w:r>
      <w:r w:rsidR="003061FB" w:rsidRPr="003061FB">
        <w:rPr>
          <w:rFonts w:ascii="Arial" w:hAnsi="Arial" w:cs="Arial"/>
          <w:sz w:val="20"/>
          <w:szCs w:val="20"/>
        </w:rPr>
        <w:t>díla</w:t>
      </w:r>
      <w:r w:rsidRPr="003061FB">
        <w:rPr>
          <w:rFonts w:ascii="Arial" w:hAnsi="Arial" w:cs="Arial"/>
          <w:sz w:val="20"/>
          <w:szCs w:val="20"/>
        </w:rPr>
        <w:t xml:space="preserve"> bez DPH.</w:t>
      </w:r>
    </w:p>
    <w:p w14:paraId="4B897C32" w14:textId="06153C85" w:rsidR="00ED5B2D" w:rsidRPr="003061FB" w:rsidRDefault="00ED5B2D" w:rsidP="002C47D2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61FB">
        <w:rPr>
          <w:rFonts w:ascii="Arial" w:hAnsi="Arial" w:cs="Arial"/>
          <w:sz w:val="20"/>
          <w:szCs w:val="20"/>
        </w:rPr>
        <w:t xml:space="preserve">Dojde-li po uzavření smlouvy ke změně účtu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2A7547">
        <w:rPr>
          <w:rFonts w:ascii="Arial" w:hAnsi="Arial" w:cs="Arial"/>
          <w:sz w:val="20"/>
          <w:szCs w:val="20"/>
        </w:rPr>
        <w:t>ho</w:t>
      </w:r>
      <w:r w:rsidRPr="003061FB">
        <w:rPr>
          <w:rFonts w:ascii="Arial" w:hAnsi="Arial" w:cs="Arial"/>
          <w:sz w:val="20"/>
          <w:szCs w:val="20"/>
        </w:rPr>
        <w:t xml:space="preserve">, který je zveřejněn na stránkách České daňové správy, je </w:t>
      </w:r>
      <w:r w:rsidR="006E3EEE">
        <w:rPr>
          <w:rFonts w:ascii="Arial" w:hAnsi="Arial" w:cs="Arial"/>
          <w:sz w:val="20"/>
          <w:szCs w:val="20"/>
        </w:rPr>
        <w:t>Prodávající</w:t>
      </w:r>
      <w:r w:rsidRPr="003061FB">
        <w:rPr>
          <w:rFonts w:ascii="Arial" w:hAnsi="Arial" w:cs="Arial"/>
          <w:sz w:val="20"/>
          <w:szCs w:val="20"/>
        </w:rPr>
        <w:t xml:space="preserve"> povinen o tom neprodleně informovat </w:t>
      </w:r>
      <w:r w:rsidR="006E3EEE">
        <w:rPr>
          <w:rFonts w:ascii="Arial" w:hAnsi="Arial" w:cs="Arial"/>
          <w:sz w:val="20"/>
          <w:szCs w:val="20"/>
        </w:rPr>
        <w:t>Kupující</w:t>
      </w:r>
      <w:r w:rsidR="002A7547">
        <w:rPr>
          <w:rFonts w:ascii="Arial" w:hAnsi="Arial" w:cs="Arial"/>
          <w:sz w:val="20"/>
          <w:szCs w:val="20"/>
        </w:rPr>
        <w:t>ho</w:t>
      </w:r>
      <w:r w:rsidRPr="003061FB">
        <w:rPr>
          <w:rFonts w:ascii="Arial" w:hAnsi="Arial" w:cs="Arial"/>
          <w:sz w:val="20"/>
          <w:szCs w:val="20"/>
        </w:rPr>
        <w:t>.</w:t>
      </w:r>
    </w:p>
    <w:p w14:paraId="4A11F41D" w14:textId="77777777" w:rsidR="00F27AFA" w:rsidRPr="00195FDF" w:rsidRDefault="00F27AFA" w:rsidP="00ED5B2D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7891F07" w14:textId="79313888" w:rsidR="00ED5B2D" w:rsidRPr="00195FDF" w:rsidRDefault="00ED5B2D" w:rsidP="00ED5B2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V</w:t>
      </w:r>
      <w:r w:rsidR="00B35DE0">
        <w:rPr>
          <w:rFonts w:ascii="Arial" w:hAnsi="Arial" w:cs="Arial"/>
          <w:b/>
          <w:sz w:val="20"/>
          <w:szCs w:val="20"/>
        </w:rPr>
        <w:t>I</w:t>
      </w:r>
      <w:r w:rsidR="00D7212F">
        <w:rPr>
          <w:rFonts w:ascii="Arial" w:hAnsi="Arial" w:cs="Arial"/>
          <w:b/>
          <w:sz w:val="20"/>
          <w:szCs w:val="20"/>
        </w:rPr>
        <w:t>II</w:t>
      </w:r>
      <w:r w:rsidRPr="00195FDF">
        <w:rPr>
          <w:rFonts w:ascii="Arial" w:hAnsi="Arial" w:cs="Arial"/>
          <w:b/>
          <w:sz w:val="20"/>
          <w:szCs w:val="20"/>
        </w:rPr>
        <w:t>.</w:t>
      </w:r>
    </w:p>
    <w:p w14:paraId="2D30FB2B" w14:textId="634AB937" w:rsidR="00ED5B2D" w:rsidRPr="00195FDF" w:rsidRDefault="0067660E" w:rsidP="00ED5B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stran</w:t>
      </w:r>
    </w:p>
    <w:p w14:paraId="4B20766A" w14:textId="77777777" w:rsidR="00ED5B2D" w:rsidRPr="00195FDF" w:rsidRDefault="00ED5B2D" w:rsidP="00ED5B2D">
      <w:pPr>
        <w:jc w:val="center"/>
        <w:rPr>
          <w:rFonts w:ascii="Arial" w:hAnsi="Arial" w:cs="Arial"/>
          <w:b/>
          <w:sz w:val="20"/>
          <w:szCs w:val="20"/>
        </w:rPr>
      </w:pPr>
    </w:p>
    <w:p w14:paraId="376B9986" w14:textId="1FFE6B27" w:rsidR="00ED5B2D" w:rsidRPr="0067660E" w:rsidRDefault="006E3EEE" w:rsidP="002C47D2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67660E">
        <w:rPr>
          <w:rFonts w:ascii="Arial" w:hAnsi="Arial" w:cs="Arial"/>
          <w:sz w:val="20"/>
          <w:szCs w:val="20"/>
        </w:rPr>
        <w:t xml:space="preserve"> postupuje při </w:t>
      </w:r>
      <w:r w:rsidR="002A7547">
        <w:rPr>
          <w:rFonts w:ascii="Arial" w:hAnsi="Arial" w:cs="Arial"/>
          <w:sz w:val="20"/>
          <w:szCs w:val="20"/>
        </w:rPr>
        <w:t xml:space="preserve">dodání a instalaci předmětu koupě </w:t>
      </w:r>
      <w:r w:rsidR="0067660E">
        <w:rPr>
          <w:rFonts w:ascii="Arial" w:hAnsi="Arial" w:cs="Arial"/>
          <w:sz w:val="20"/>
          <w:szCs w:val="20"/>
        </w:rPr>
        <w:t>samostatně při respektování zejména:</w:t>
      </w:r>
    </w:p>
    <w:p w14:paraId="3186D901" w14:textId="36B62216" w:rsidR="0067660E" w:rsidRPr="0067660E" w:rsidRDefault="0067660E" w:rsidP="002C47D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67660E">
        <w:rPr>
          <w:rFonts w:ascii="Arial" w:hAnsi="Arial" w:cs="Arial"/>
          <w:sz w:val="20"/>
          <w:szCs w:val="20"/>
        </w:rPr>
        <w:t>ředpisů, technických norem, vzorových listů, technologií, výrobních předpisů (receptur) a jiných závazných pokynů</w:t>
      </w:r>
      <w:r>
        <w:rPr>
          <w:rFonts w:ascii="Arial" w:hAnsi="Arial" w:cs="Arial"/>
          <w:sz w:val="20"/>
          <w:szCs w:val="20"/>
        </w:rPr>
        <w:t>,</w:t>
      </w:r>
    </w:p>
    <w:p w14:paraId="79EB0FC2" w14:textId="1DDCB47D" w:rsidR="0067660E" w:rsidRPr="0067660E" w:rsidRDefault="0067660E" w:rsidP="002C47D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požadavků stanovených k tomu oprávněnými orgány,</w:t>
      </w:r>
    </w:p>
    <w:p w14:paraId="3704D163" w14:textId="3ECBDAB6" w:rsidR="0067660E" w:rsidRPr="0067660E" w:rsidRDefault="0067660E" w:rsidP="002C47D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ostatních závazných norem a obecně závazných předpisů</w:t>
      </w:r>
    </w:p>
    <w:p w14:paraId="2D9249CA" w14:textId="48B175C6" w:rsidR="0067660E" w:rsidRPr="0067660E" w:rsidRDefault="0067660E" w:rsidP="002C47D2">
      <w:pPr>
        <w:pStyle w:val="Odstavecseseznamem"/>
        <w:numPr>
          <w:ilvl w:val="0"/>
          <w:numId w:val="13"/>
        </w:numPr>
        <w:spacing w:after="120"/>
        <w:ind w:left="1077" w:hanging="35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</w:t>
      </w:r>
      <w:r w:rsidR="002A7547">
        <w:rPr>
          <w:rFonts w:ascii="Arial" w:hAnsi="Arial" w:cs="Arial"/>
          <w:sz w:val="20"/>
          <w:szCs w:val="20"/>
        </w:rPr>
        <w:t>smluvních ujednání stran</w:t>
      </w:r>
    </w:p>
    <w:p w14:paraId="72A4E4F4" w14:textId="10C3105C" w:rsidR="00ED5B2D" w:rsidRPr="002A7547" w:rsidRDefault="00ED5B2D" w:rsidP="002C47D2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>Z</w:t>
      </w:r>
      <w:r w:rsidR="0067660E">
        <w:rPr>
          <w:rFonts w:ascii="Arial" w:hAnsi="Arial" w:cs="Arial"/>
          <w:sz w:val="20"/>
          <w:szCs w:val="20"/>
        </w:rPr>
        <w:t xml:space="preserve">jistí-li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67660E">
        <w:rPr>
          <w:rFonts w:ascii="Arial" w:hAnsi="Arial" w:cs="Arial"/>
          <w:sz w:val="20"/>
          <w:szCs w:val="20"/>
        </w:rPr>
        <w:t xml:space="preserve"> při </w:t>
      </w:r>
      <w:r w:rsidR="002A7547">
        <w:rPr>
          <w:rFonts w:ascii="Arial" w:hAnsi="Arial" w:cs="Arial"/>
          <w:sz w:val="20"/>
          <w:szCs w:val="20"/>
        </w:rPr>
        <w:t xml:space="preserve">dodání a instalaci předmětu koupě </w:t>
      </w:r>
      <w:r w:rsidR="0067660E">
        <w:rPr>
          <w:rFonts w:ascii="Arial" w:hAnsi="Arial" w:cs="Arial"/>
          <w:sz w:val="20"/>
          <w:szCs w:val="20"/>
        </w:rPr>
        <w:t xml:space="preserve">v místě plnění skryté překážky, neuvedené v zadávací dokumentaci, znemožňující řádné </w:t>
      </w:r>
      <w:r w:rsidR="002A7547">
        <w:rPr>
          <w:rFonts w:ascii="Arial" w:hAnsi="Arial" w:cs="Arial"/>
          <w:sz w:val="20"/>
          <w:szCs w:val="20"/>
        </w:rPr>
        <w:t>dodání a instalaci předmětu koupě</w:t>
      </w:r>
      <w:r w:rsidR="0067660E">
        <w:rPr>
          <w:rFonts w:ascii="Arial" w:hAnsi="Arial" w:cs="Arial"/>
          <w:sz w:val="20"/>
          <w:szCs w:val="20"/>
        </w:rPr>
        <w:t xml:space="preserve">, je povinen tuto skutečnost oznámit bez zbytečného odkladu </w:t>
      </w:r>
      <w:r w:rsidR="006E3EEE">
        <w:rPr>
          <w:rFonts w:ascii="Arial" w:hAnsi="Arial" w:cs="Arial"/>
          <w:sz w:val="20"/>
          <w:szCs w:val="20"/>
        </w:rPr>
        <w:t>Kupující</w:t>
      </w:r>
      <w:r w:rsidR="002A7547">
        <w:rPr>
          <w:rFonts w:ascii="Arial" w:hAnsi="Arial" w:cs="Arial"/>
          <w:sz w:val="20"/>
          <w:szCs w:val="20"/>
        </w:rPr>
        <w:t>mu</w:t>
      </w:r>
      <w:r w:rsidR="0067660E">
        <w:rPr>
          <w:rFonts w:ascii="Arial" w:hAnsi="Arial" w:cs="Arial"/>
          <w:sz w:val="20"/>
          <w:szCs w:val="20"/>
        </w:rPr>
        <w:t xml:space="preserve">. Do rozhodnutí </w:t>
      </w:r>
      <w:r w:rsidR="006E3EEE">
        <w:rPr>
          <w:rFonts w:ascii="Arial" w:hAnsi="Arial" w:cs="Arial"/>
          <w:sz w:val="20"/>
          <w:szCs w:val="20"/>
        </w:rPr>
        <w:t>Kupující</w:t>
      </w:r>
      <w:r w:rsidR="002A7547">
        <w:rPr>
          <w:rFonts w:ascii="Arial" w:hAnsi="Arial" w:cs="Arial"/>
          <w:sz w:val="20"/>
          <w:szCs w:val="20"/>
        </w:rPr>
        <w:t>ho</w:t>
      </w:r>
      <w:r w:rsidR="0067660E">
        <w:rPr>
          <w:rFonts w:ascii="Arial" w:hAnsi="Arial" w:cs="Arial"/>
          <w:sz w:val="20"/>
          <w:szCs w:val="20"/>
        </w:rPr>
        <w:t xml:space="preserve"> je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67660E">
        <w:rPr>
          <w:rFonts w:ascii="Arial" w:hAnsi="Arial" w:cs="Arial"/>
          <w:sz w:val="20"/>
          <w:szCs w:val="20"/>
        </w:rPr>
        <w:t xml:space="preserve"> oprávněn </w:t>
      </w:r>
      <w:r w:rsidR="002A7547">
        <w:rPr>
          <w:rFonts w:ascii="Arial" w:hAnsi="Arial" w:cs="Arial"/>
          <w:sz w:val="20"/>
          <w:szCs w:val="20"/>
        </w:rPr>
        <w:t xml:space="preserve">dodávání předmětu koupě </w:t>
      </w:r>
      <w:r w:rsidR="0067660E">
        <w:rPr>
          <w:rFonts w:ascii="Arial" w:hAnsi="Arial" w:cs="Arial"/>
          <w:sz w:val="20"/>
          <w:szCs w:val="20"/>
        </w:rPr>
        <w:t>nebo</w:t>
      </w:r>
      <w:r w:rsidR="002A7547">
        <w:rPr>
          <w:rFonts w:ascii="Arial" w:hAnsi="Arial" w:cs="Arial"/>
          <w:sz w:val="20"/>
          <w:szCs w:val="20"/>
        </w:rPr>
        <w:t xml:space="preserve"> jeho</w:t>
      </w:r>
      <w:r w:rsidR="0067660E">
        <w:rPr>
          <w:rFonts w:ascii="Arial" w:hAnsi="Arial" w:cs="Arial"/>
          <w:sz w:val="20"/>
          <w:szCs w:val="20"/>
        </w:rPr>
        <w:t xml:space="preserve"> části přerušit.</w:t>
      </w:r>
      <w:r w:rsidR="00F44A6C">
        <w:rPr>
          <w:rFonts w:ascii="Arial" w:hAnsi="Arial" w:cs="Arial"/>
          <w:sz w:val="20"/>
          <w:szCs w:val="20"/>
        </w:rPr>
        <w:t xml:space="preserve"> O dobu přerušení bude posunut termín </w:t>
      </w:r>
      <w:r w:rsidR="002A7547">
        <w:rPr>
          <w:rFonts w:ascii="Arial" w:hAnsi="Arial" w:cs="Arial"/>
          <w:sz w:val="20"/>
          <w:szCs w:val="20"/>
        </w:rPr>
        <w:t>dodání sjednaného plnění</w:t>
      </w:r>
      <w:r w:rsidR="00F44A6C">
        <w:rPr>
          <w:rFonts w:ascii="Arial" w:hAnsi="Arial" w:cs="Arial"/>
          <w:sz w:val="20"/>
          <w:szCs w:val="20"/>
        </w:rPr>
        <w:t xml:space="preserve">. </w:t>
      </w:r>
    </w:p>
    <w:p w14:paraId="7D85E5FD" w14:textId="1671733C" w:rsidR="00ED5B2D" w:rsidRPr="00195FDF" w:rsidRDefault="00F44A6C" w:rsidP="002C47D2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škody odpovídá </w:t>
      </w:r>
      <w:r w:rsidR="006E3EEE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podle obecně závazných právních předpisů.</w:t>
      </w:r>
    </w:p>
    <w:p w14:paraId="0DF00F30" w14:textId="5FBE24A4" w:rsidR="00965979" w:rsidRPr="00272B15" w:rsidRDefault="006E3EEE" w:rsidP="002C47D2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="00965979">
        <w:rPr>
          <w:rFonts w:ascii="Arial" w:hAnsi="Arial" w:cs="Arial"/>
          <w:sz w:val="20"/>
          <w:szCs w:val="20"/>
        </w:rPr>
        <w:t xml:space="preserve"> požaduje, aby nejpozději k datu předání </w:t>
      </w:r>
      <w:r w:rsidR="0032679E">
        <w:rPr>
          <w:rFonts w:ascii="Arial" w:hAnsi="Arial" w:cs="Arial"/>
          <w:sz w:val="20"/>
          <w:szCs w:val="20"/>
        </w:rPr>
        <w:t>předmětu koupě</w:t>
      </w:r>
      <w:r w:rsidR="009659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Prodávající</w:t>
      </w:r>
      <w:r w:rsidR="00965979">
        <w:rPr>
          <w:rFonts w:ascii="Arial" w:hAnsi="Arial" w:cs="Arial"/>
          <w:sz w:val="20"/>
          <w:szCs w:val="20"/>
        </w:rPr>
        <w:t xml:space="preserve"> předal příslušné prohlášení o shodě, atesty, certifikáty, návody k použití a veškeré doklady</w:t>
      </w:r>
      <w:r w:rsidR="005D6AFB">
        <w:rPr>
          <w:rFonts w:ascii="Arial" w:hAnsi="Arial" w:cs="Arial"/>
          <w:sz w:val="20"/>
          <w:szCs w:val="20"/>
        </w:rPr>
        <w:t xml:space="preserve"> stanovené obecně závaznými předpisy.</w:t>
      </w:r>
    </w:p>
    <w:p w14:paraId="0B99466F" w14:textId="3EA30DE0" w:rsidR="0096148F" w:rsidRPr="0032679E" w:rsidRDefault="0032679E" w:rsidP="0032679E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 koupě </w:t>
      </w:r>
      <w:r w:rsidR="0096148F">
        <w:rPr>
          <w:rFonts w:ascii="Arial" w:hAnsi="Arial" w:cs="Arial"/>
          <w:sz w:val="20"/>
          <w:szCs w:val="20"/>
        </w:rPr>
        <w:t>musí odpovídat všem požadavkům stanoveným v dokumentech, pokynech a příkazech uvedeným v odst. 1 tohoto článku smlouvy.</w:t>
      </w:r>
    </w:p>
    <w:p w14:paraId="616A0E3D" w14:textId="680CAA36" w:rsidR="00846809" w:rsidRPr="0009783C" w:rsidRDefault="006E3EEE" w:rsidP="0032679E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96148F">
        <w:rPr>
          <w:rFonts w:ascii="Arial" w:hAnsi="Arial" w:cs="Arial"/>
          <w:sz w:val="20"/>
          <w:szCs w:val="20"/>
        </w:rPr>
        <w:t xml:space="preserve"> si je vědom, že je ve smyslu ustanovení</w:t>
      </w:r>
      <w:r w:rsidR="002F6CC5">
        <w:rPr>
          <w:rFonts w:ascii="Arial" w:hAnsi="Arial" w:cs="Arial"/>
          <w:sz w:val="20"/>
          <w:szCs w:val="20"/>
        </w:rPr>
        <w:t xml:space="preserve"> § 2 písm. e) zákona č. 320/2001 Sb., o finanční kontrole ve veřejné správě a o změně některých zákonů (zákon o finanční kontrole), povinen poskytnout subjektům provádějícím audit a kontrolu v souvislosti s projektem všechny nezbytné informace a spolupůsobit při výkonu finanční kontroly.</w:t>
      </w:r>
    </w:p>
    <w:p w14:paraId="4AF3E42D" w14:textId="77777777" w:rsidR="001E4B7F" w:rsidRDefault="0009783C" w:rsidP="002C47D2">
      <w:pPr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9783C">
        <w:rPr>
          <w:rFonts w:ascii="Arial" w:hAnsi="Arial" w:cs="Arial"/>
          <w:bCs/>
          <w:sz w:val="20"/>
          <w:szCs w:val="20"/>
        </w:rPr>
        <w:t xml:space="preserve">Kontaktní osobou </w:t>
      </w:r>
      <w:r w:rsidR="006E3EEE">
        <w:rPr>
          <w:rFonts w:ascii="Arial" w:hAnsi="Arial" w:cs="Arial"/>
          <w:bCs/>
          <w:sz w:val="20"/>
          <w:szCs w:val="20"/>
        </w:rPr>
        <w:t>Prodávající</w:t>
      </w:r>
      <w:r w:rsidR="0032679E">
        <w:rPr>
          <w:rFonts w:ascii="Arial" w:hAnsi="Arial" w:cs="Arial"/>
          <w:bCs/>
          <w:sz w:val="20"/>
          <w:szCs w:val="20"/>
        </w:rPr>
        <w:t>ho</w:t>
      </w:r>
      <w:r w:rsidRPr="0009783C">
        <w:rPr>
          <w:rFonts w:ascii="Arial" w:hAnsi="Arial" w:cs="Arial"/>
          <w:bCs/>
          <w:sz w:val="20"/>
          <w:szCs w:val="20"/>
        </w:rPr>
        <w:t xml:space="preserve"> je:</w:t>
      </w:r>
    </w:p>
    <w:p w14:paraId="2685E83D" w14:textId="130E1D45" w:rsidR="0009783C" w:rsidRPr="0009783C" w:rsidRDefault="001E4B7F" w:rsidP="001E4B7F">
      <w:pPr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Bc. Richard </w:t>
      </w:r>
      <w:proofErr w:type="spellStart"/>
      <w:r>
        <w:rPr>
          <w:rFonts w:ascii="Arial" w:hAnsi="Arial" w:cs="Arial"/>
          <w:bCs/>
          <w:sz w:val="20"/>
          <w:szCs w:val="20"/>
        </w:rPr>
        <w:t>Chýlek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="0009783C" w:rsidRPr="0009783C"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t xml:space="preserve">732 971 269, </w:t>
      </w:r>
      <w:r w:rsidR="0009783C" w:rsidRPr="0009783C">
        <w:rPr>
          <w:rFonts w:ascii="Arial" w:hAnsi="Arial" w:cs="Arial"/>
          <w:bCs/>
          <w:sz w:val="20"/>
          <w:szCs w:val="20"/>
        </w:rPr>
        <w:t>e-mail</w:t>
      </w:r>
      <w:r>
        <w:rPr>
          <w:rFonts w:ascii="Arial" w:hAnsi="Arial" w:cs="Arial"/>
          <w:bCs/>
          <w:sz w:val="20"/>
          <w:szCs w:val="20"/>
        </w:rPr>
        <w:t xml:space="preserve"> r.chylek@astorkomplex.cz</w:t>
      </w:r>
    </w:p>
    <w:p w14:paraId="7A2B21A8" w14:textId="5FC57B57" w:rsidR="0009783C" w:rsidRPr="0009783C" w:rsidRDefault="0009783C" w:rsidP="0009783C">
      <w:pPr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09783C">
        <w:rPr>
          <w:rFonts w:ascii="Arial" w:hAnsi="Arial" w:cs="Arial"/>
          <w:bCs/>
          <w:sz w:val="20"/>
          <w:szCs w:val="20"/>
        </w:rPr>
        <w:t>Kontaktní</w:t>
      </w:r>
      <w:r>
        <w:rPr>
          <w:rFonts w:ascii="Arial" w:hAnsi="Arial" w:cs="Arial"/>
          <w:bCs/>
          <w:sz w:val="20"/>
          <w:szCs w:val="20"/>
        </w:rPr>
        <w:t>mi</w:t>
      </w:r>
      <w:r w:rsidRPr="0009783C">
        <w:rPr>
          <w:rFonts w:ascii="Arial" w:hAnsi="Arial" w:cs="Arial"/>
          <w:bCs/>
          <w:sz w:val="20"/>
          <w:szCs w:val="20"/>
        </w:rPr>
        <w:t xml:space="preserve"> osob</w:t>
      </w:r>
      <w:r>
        <w:rPr>
          <w:rFonts w:ascii="Arial" w:hAnsi="Arial" w:cs="Arial"/>
          <w:bCs/>
          <w:sz w:val="20"/>
          <w:szCs w:val="20"/>
        </w:rPr>
        <w:t xml:space="preserve">ami </w:t>
      </w:r>
      <w:r w:rsidR="006E3EEE">
        <w:rPr>
          <w:rFonts w:ascii="Arial" w:hAnsi="Arial" w:cs="Arial"/>
          <w:bCs/>
          <w:sz w:val="20"/>
          <w:szCs w:val="20"/>
        </w:rPr>
        <w:t>Kupující</w:t>
      </w:r>
      <w:r w:rsidR="0032679E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</w:t>
      </w:r>
      <w:r w:rsidRPr="0009783C"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bCs/>
          <w:sz w:val="20"/>
          <w:szCs w:val="20"/>
        </w:rPr>
        <w:t>sou</w:t>
      </w:r>
      <w:r w:rsidRPr="0009783C">
        <w:rPr>
          <w:rFonts w:ascii="Arial" w:hAnsi="Arial" w:cs="Arial"/>
          <w:bCs/>
          <w:sz w:val="20"/>
          <w:szCs w:val="20"/>
        </w:rPr>
        <w:t xml:space="preserve">: </w:t>
      </w:r>
      <w:r w:rsidRPr="0009783C">
        <w:rPr>
          <w:rFonts w:ascii="Arial" w:hAnsi="Arial" w:cs="Arial"/>
          <w:bCs/>
          <w:sz w:val="20"/>
          <w:szCs w:val="20"/>
        </w:rPr>
        <w:tab/>
      </w:r>
    </w:p>
    <w:p w14:paraId="4522C188" w14:textId="77777777" w:rsidR="0009783C" w:rsidRDefault="0009783C" w:rsidP="0009783C">
      <w:pPr>
        <w:pStyle w:val="Zkladntext"/>
        <w:tabs>
          <w:tab w:val="left" w:pos="2694"/>
        </w:tabs>
        <w:spacing w:after="0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ve věcech technických: </w:t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Vratislav Kubec, </w:t>
      </w:r>
      <w:r w:rsidRPr="00E763A3">
        <w:rPr>
          <w:rFonts w:ascii="Arial" w:hAnsi="Arial" w:cs="Arial"/>
          <w:sz w:val="20"/>
          <w:szCs w:val="22"/>
        </w:rPr>
        <w:t>tel. 495 707 9</w:t>
      </w:r>
      <w:r>
        <w:rPr>
          <w:rFonts w:ascii="Arial" w:hAnsi="Arial" w:cs="Arial"/>
          <w:sz w:val="20"/>
          <w:szCs w:val="22"/>
        </w:rPr>
        <w:t>39</w:t>
      </w:r>
      <w:r w:rsidRPr="00E763A3">
        <w:rPr>
          <w:rFonts w:ascii="Arial" w:hAnsi="Arial" w:cs="Arial"/>
          <w:sz w:val="20"/>
          <w:szCs w:val="22"/>
        </w:rPr>
        <w:t xml:space="preserve">, e-mail: </w:t>
      </w:r>
      <w:r w:rsidRPr="00120566">
        <w:rPr>
          <w:rFonts w:ascii="Arial" w:hAnsi="Arial" w:cs="Arial"/>
          <w:sz w:val="20"/>
          <w:szCs w:val="22"/>
        </w:rPr>
        <w:t>vratislav.kubec@mmhk.cz</w:t>
      </w:r>
      <w:r>
        <w:rPr>
          <w:rFonts w:ascii="Arial" w:hAnsi="Arial" w:cs="Arial"/>
          <w:sz w:val="20"/>
          <w:szCs w:val="22"/>
        </w:rPr>
        <w:t xml:space="preserve"> </w:t>
      </w:r>
    </w:p>
    <w:p w14:paraId="61676249" w14:textId="77777777" w:rsidR="0009783C" w:rsidRPr="009D2F23" w:rsidRDefault="0009783C" w:rsidP="0009783C">
      <w:pPr>
        <w:pStyle w:val="Zkladntext"/>
        <w:tabs>
          <w:tab w:val="left" w:pos="2694"/>
        </w:tabs>
        <w:spacing w:before="120" w:after="0"/>
        <w:ind w:left="357"/>
        <w:jc w:val="both"/>
        <w:rPr>
          <w:rFonts w:ascii="Arial" w:eastAsia="MS Mincho" w:hAnsi="Arial" w:cs="Arial"/>
          <w:sz w:val="20"/>
        </w:rPr>
      </w:pPr>
      <w:r>
        <w:rPr>
          <w:rFonts w:ascii="Arial" w:hAnsi="Arial" w:cs="Arial"/>
          <w:sz w:val="20"/>
          <w:szCs w:val="22"/>
        </w:rPr>
        <w:t xml:space="preserve">ve věcech právních: </w:t>
      </w:r>
      <w:r>
        <w:rPr>
          <w:rFonts w:ascii="Arial" w:hAnsi="Arial" w:cs="Arial"/>
          <w:sz w:val="20"/>
          <w:szCs w:val="22"/>
        </w:rPr>
        <w:tab/>
        <w:t xml:space="preserve">    Mgr. Martin Luštík </w:t>
      </w:r>
      <w:r w:rsidRPr="00937A09">
        <w:rPr>
          <w:rFonts w:ascii="Arial" w:hAnsi="Arial" w:cs="Arial"/>
          <w:sz w:val="20"/>
        </w:rPr>
        <w:t xml:space="preserve">tel. 495 707 934, e-mail: </w:t>
      </w:r>
      <w:r w:rsidRPr="009D2F23">
        <w:rPr>
          <w:rFonts w:ascii="Arial" w:eastAsia="MS Mincho" w:hAnsi="Arial" w:cs="Arial"/>
          <w:sz w:val="20"/>
        </w:rPr>
        <w:t>martin.lustik@mmhk.c</w:t>
      </w:r>
      <w:r>
        <w:rPr>
          <w:rFonts w:ascii="Arial" w:eastAsia="MS Mincho" w:hAnsi="Arial" w:cs="Arial"/>
          <w:sz w:val="20"/>
        </w:rPr>
        <w:t>z</w:t>
      </w:r>
    </w:p>
    <w:p w14:paraId="6FDF0499" w14:textId="77777777" w:rsidR="009D13B6" w:rsidRDefault="009D13B6" w:rsidP="005F7E2A">
      <w:pPr>
        <w:ind w:left="284"/>
        <w:jc w:val="both"/>
        <w:rPr>
          <w:rFonts w:ascii="Arial" w:hAnsi="Arial" w:cs="Arial"/>
          <w:snapToGrid w:val="0"/>
          <w:sz w:val="20"/>
          <w:szCs w:val="20"/>
        </w:rPr>
      </w:pPr>
    </w:p>
    <w:p w14:paraId="77C42FD9" w14:textId="77777777" w:rsidR="0032679E" w:rsidRDefault="0032679E" w:rsidP="003053A7">
      <w:pPr>
        <w:jc w:val="center"/>
        <w:rPr>
          <w:rFonts w:ascii="Arial" w:hAnsi="Arial" w:cs="Arial"/>
          <w:b/>
          <w:sz w:val="20"/>
          <w:szCs w:val="20"/>
        </w:rPr>
      </w:pPr>
    </w:p>
    <w:p w14:paraId="13B74DFE" w14:textId="3B34E865" w:rsidR="003053A7" w:rsidRPr="00195FDF" w:rsidRDefault="0032679E" w:rsidP="003053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053A7" w:rsidRPr="00195FDF">
        <w:rPr>
          <w:rFonts w:ascii="Arial" w:hAnsi="Arial" w:cs="Arial"/>
          <w:b/>
          <w:sz w:val="20"/>
          <w:szCs w:val="20"/>
        </w:rPr>
        <w:t>X.</w:t>
      </w:r>
    </w:p>
    <w:p w14:paraId="7A37C5AA" w14:textId="6E15DBAC" w:rsidR="003053A7" w:rsidRDefault="003053A7" w:rsidP="003053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Předání a převzetí </w:t>
      </w:r>
      <w:r w:rsidR="0032679E">
        <w:rPr>
          <w:rFonts w:ascii="Arial" w:hAnsi="Arial" w:cs="Arial"/>
          <w:b/>
          <w:sz w:val="20"/>
          <w:szCs w:val="20"/>
        </w:rPr>
        <w:t>plnění</w:t>
      </w:r>
    </w:p>
    <w:p w14:paraId="12C41ADB" w14:textId="77777777" w:rsidR="00636CF0" w:rsidRPr="00195FDF" w:rsidRDefault="00636CF0" w:rsidP="003053A7">
      <w:pPr>
        <w:jc w:val="center"/>
        <w:rPr>
          <w:rFonts w:ascii="Arial" w:hAnsi="Arial" w:cs="Arial"/>
          <w:b/>
          <w:sz w:val="20"/>
          <w:szCs w:val="20"/>
        </w:rPr>
      </w:pPr>
    </w:p>
    <w:p w14:paraId="521E8EAC" w14:textId="30431CE5" w:rsidR="00836ABE" w:rsidRDefault="00836ABE" w:rsidP="002C47D2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Před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konečným </w:t>
      </w:r>
      <w:r>
        <w:rPr>
          <w:rFonts w:ascii="Arial" w:hAnsi="Arial" w:cs="Arial"/>
          <w:snapToGrid w:val="0"/>
          <w:sz w:val="20"/>
          <w:szCs w:val="20"/>
        </w:rPr>
        <w:t xml:space="preserve">předáním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předmětu koupě </w:t>
      </w:r>
      <w:r>
        <w:rPr>
          <w:rFonts w:ascii="Arial" w:hAnsi="Arial" w:cs="Arial"/>
          <w:snapToGrid w:val="0"/>
          <w:sz w:val="20"/>
          <w:szCs w:val="20"/>
        </w:rPr>
        <w:t xml:space="preserve">je </w:t>
      </w:r>
      <w:r w:rsidR="006E3EEE">
        <w:rPr>
          <w:rFonts w:ascii="Arial" w:hAnsi="Arial" w:cs="Arial"/>
          <w:snapToGrid w:val="0"/>
          <w:sz w:val="20"/>
          <w:szCs w:val="20"/>
        </w:rPr>
        <w:t>Prodávající</w:t>
      </w:r>
      <w:r>
        <w:rPr>
          <w:rFonts w:ascii="Arial" w:hAnsi="Arial" w:cs="Arial"/>
          <w:snapToGrid w:val="0"/>
          <w:sz w:val="20"/>
          <w:szCs w:val="20"/>
        </w:rPr>
        <w:t xml:space="preserve"> povinen předat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 koupě </w:t>
      </w:r>
      <w:r>
        <w:rPr>
          <w:rFonts w:ascii="Arial" w:hAnsi="Arial" w:cs="Arial"/>
          <w:snapToGrid w:val="0"/>
          <w:sz w:val="20"/>
          <w:szCs w:val="20"/>
        </w:rPr>
        <w:t>do zkušebního provozu, a to na dobu 10 dnů</w:t>
      </w:r>
      <w:r w:rsidR="00234024">
        <w:rPr>
          <w:rFonts w:ascii="Arial" w:hAnsi="Arial" w:cs="Arial"/>
          <w:snapToGrid w:val="0"/>
          <w:sz w:val="20"/>
          <w:szCs w:val="20"/>
        </w:rPr>
        <w:t>. V okamžiku předání do zkušebního provozu již musí být předmět koupě plně funkční</w:t>
      </w:r>
      <w:r w:rsidR="00317F26">
        <w:rPr>
          <w:rFonts w:ascii="Arial" w:hAnsi="Arial" w:cs="Arial"/>
          <w:snapToGrid w:val="0"/>
          <w:sz w:val="20"/>
          <w:szCs w:val="20"/>
        </w:rPr>
        <w:t>,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 musí mít nainstalovány </w:t>
      </w:r>
      <w:r w:rsidR="00234024">
        <w:rPr>
          <w:rFonts w:ascii="Arial" w:hAnsi="Arial" w:cs="Arial"/>
          <w:bCs/>
          <w:sz w:val="20"/>
        </w:rPr>
        <w:t xml:space="preserve">licence Kupujícího na systém </w:t>
      </w:r>
      <w:proofErr w:type="spellStart"/>
      <w:r w:rsidR="00234024" w:rsidRPr="00263249">
        <w:rPr>
          <w:rFonts w:ascii="Arial" w:hAnsi="Arial" w:cs="Arial"/>
          <w:bCs/>
          <w:sz w:val="20"/>
        </w:rPr>
        <w:t>Avigilon</w:t>
      </w:r>
      <w:proofErr w:type="spellEnd"/>
      <w:r w:rsidR="00234024" w:rsidRPr="00263249">
        <w:rPr>
          <w:rFonts w:ascii="Arial" w:hAnsi="Arial" w:cs="Arial"/>
          <w:bCs/>
          <w:sz w:val="20"/>
        </w:rPr>
        <w:t xml:space="preserve"> Unity 8</w:t>
      </w:r>
      <w:r w:rsidR="00234024">
        <w:rPr>
          <w:rFonts w:ascii="Arial" w:hAnsi="Arial" w:cs="Arial"/>
          <w:bCs/>
          <w:sz w:val="20"/>
        </w:rPr>
        <w:t xml:space="preserve"> a musí být do něj zapojeny stávající kamery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, a to aniž by došlo k jejich odpojení se stávajících serverů. V průběhu zkušební doby budou záznamy z kamer duplicitní. </w:t>
      </w:r>
      <w:r w:rsidR="006E3EEE">
        <w:rPr>
          <w:rFonts w:ascii="Arial" w:hAnsi="Arial" w:cs="Arial"/>
          <w:snapToGrid w:val="0"/>
          <w:sz w:val="20"/>
          <w:szCs w:val="20"/>
        </w:rPr>
        <w:t>Prodávající</w:t>
      </w:r>
      <w:r>
        <w:rPr>
          <w:rFonts w:ascii="Arial" w:hAnsi="Arial" w:cs="Arial"/>
          <w:snapToGrid w:val="0"/>
          <w:sz w:val="20"/>
          <w:szCs w:val="20"/>
        </w:rPr>
        <w:t xml:space="preserve"> oznámí dva pracovní dny předem, že je připraven předat </w:t>
      </w:r>
      <w:r w:rsidR="00234024">
        <w:rPr>
          <w:rFonts w:ascii="Arial" w:hAnsi="Arial" w:cs="Arial"/>
          <w:snapToGrid w:val="0"/>
          <w:sz w:val="20"/>
          <w:szCs w:val="20"/>
        </w:rPr>
        <w:t>předmět koupě</w:t>
      </w:r>
      <w:r>
        <w:rPr>
          <w:rFonts w:ascii="Arial" w:hAnsi="Arial" w:cs="Arial"/>
          <w:snapToGrid w:val="0"/>
          <w:sz w:val="20"/>
          <w:szCs w:val="20"/>
        </w:rPr>
        <w:t xml:space="preserve"> do zkušebního provozu. Pokud nebudou žádné připomínky, tj. nebude zkušební provoz prodloužen, pak může být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 koupě </w:t>
      </w:r>
      <w:r>
        <w:rPr>
          <w:rFonts w:ascii="Arial" w:hAnsi="Arial" w:cs="Arial"/>
          <w:snapToGrid w:val="0"/>
          <w:sz w:val="20"/>
          <w:szCs w:val="20"/>
        </w:rPr>
        <w:t>předán.</w:t>
      </w:r>
    </w:p>
    <w:p w14:paraId="493679F0" w14:textId="27957952" w:rsidR="0046339E" w:rsidRPr="0046339E" w:rsidRDefault="0046339E" w:rsidP="002C47D2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46339E">
        <w:rPr>
          <w:rFonts w:ascii="Arial" w:hAnsi="Arial" w:cs="Arial"/>
          <w:snapToGrid w:val="0"/>
          <w:sz w:val="20"/>
          <w:szCs w:val="20"/>
        </w:rPr>
        <w:t xml:space="preserve">Závazek </w:t>
      </w:r>
      <w:r w:rsidR="006E3EEE">
        <w:rPr>
          <w:rFonts w:ascii="Arial" w:hAnsi="Arial" w:cs="Arial"/>
          <w:snapToGrid w:val="0"/>
          <w:sz w:val="20"/>
          <w:szCs w:val="20"/>
        </w:rPr>
        <w:t>Prodávající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ho dodat předmět koupě </w:t>
      </w:r>
      <w:r w:rsidRPr="0046339E">
        <w:rPr>
          <w:rFonts w:ascii="Arial" w:hAnsi="Arial" w:cs="Arial"/>
          <w:snapToGrid w:val="0"/>
          <w:sz w:val="20"/>
          <w:szCs w:val="20"/>
        </w:rPr>
        <w:t xml:space="preserve">je splněn jeho řádným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dodáním Kupujícímu, </w:t>
      </w:r>
      <w:r w:rsidRPr="0046339E">
        <w:rPr>
          <w:rFonts w:ascii="Arial" w:hAnsi="Arial" w:cs="Arial"/>
          <w:snapToGrid w:val="0"/>
          <w:sz w:val="20"/>
          <w:szCs w:val="20"/>
        </w:rPr>
        <w:t xml:space="preserve">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předvedením jeho plné funkčnosti ve zkušebním provozu a jeho následným </w:t>
      </w:r>
      <w:r w:rsidRPr="0046339E">
        <w:rPr>
          <w:rFonts w:ascii="Arial" w:hAnsi="Arial" w:cs="Arial"/>
          <w:snapToGrid w:val="0"/>
          <w:sz w:val="20"/>
          <w:szCs w:val="20"/>
        </w:rPr>
        <w:t>předáním</w:t>
      </w:r>
      <w:r w:rsidR="00234024">
        <w:rPr>
          <w:rFonts w:ascii="Arial" w:hAnsi="Arial" w:cs="Arial"/>
          <w:snapToGrid w:val="0"/>
          <w:sz w:val="20"/>
          <w:szCs w:val="20"/>
        </w:rPr>
        <w:t>.</w:t>
      </w:r>
    </w:p>
    <w:p w14:paraId="64CF1CC1" w14:textId="56AA6E36" w:rsidR="0046339E" w:rsidRDefault="006E3EEE" w:rsidP="002C47D2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Prodávající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předá </w:t>
      </w:r>
      <w:r>
        <w:rPr>
          <w:rFonts w:ascii="Arial" w:hAnsi="Arial" w:cs="Arial"/>
          <w:snapToGrid w:val="0"/>
          <w:sz w:val="20"/>
          <w:szCs w:val="20"/>
        </w:rPr>
        <w:t>Kupující</w:t>
      </w:r>
      <w:r w:rsidR="00234024">
        <w:rPr>
          <w:rFonts w:ascii="Arial" w:hAnsi="Arial" w:cs="Arial"/>
          <w:snapToGrid w:val="0"/>
          <w:sz w:val="20"/>
          <w:szCs w:val="20"/>
        </w:rPr>
        <w:t>mu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pouze cel</w:t>
      </w:r>
      <w:r w:rsidR="00234024">
        <w:rPr>
          <w:rFonts w:ascii="Arial" w:hAnsi="Arial" w:cs="Arial"/>
          <w:snapToGrid w:val="0"/>
          <w:sz w:val="20"/>
          <w:szCs w:val="20"/>
        </w:rPr>
        <w:t>ý předmět koupě.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Prodávající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není oprávněn předat </w:t>
      </w:r>
      <w:r>
        <w:rPr>
          <w:rFonts w:ascii="Arial" w:hAnsi="Arial" w:cs="Arial"/>
          <w:snapToGrid w:val="0"/>
          <w:sz w:val="20"/>
          <w:szCs w:val="20"/>
        </w:rPr>
        <w:t>Kupující</w:t>
      </w:r>
      <w:r w:rsidR="00234024">
        <w:rPr>
          <w:rFonts w:ascii="Arial" w:hAnsi="Arial" w:cs="Arial"/>
          <w:snapToGrid w:val="0"/>
          <w:sz w:val="20"/>
          <w:szCs w:val="20"/>
        </w:rPr>
        <w:t>mu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 koupě </w:t>
      </w:r>
      <w:r w:rsidR="0046339E">
        <w:rPr>
          <w:rFonts w:ascii="Arial" w:hAnsi="Arial" w:cs="Arial"/>
          <w:snapToGrid w:val="0"/>
          <w:sz w:val="20"/>
          <w:szCs w:val="20"/>
        </w:rPr>
        <w:t>po částech.</w:t>
      </w:r>
    </w:p>
    <w:p w14:paraId="4CD8FA81" w14:textId="53C26EEE" w:rsidR="0046339E" w:rsidRDefault="006E3EEE" w:rsidP="00234024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Prodávající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předá </w:t>
      </w:r>
      <w:r>
        <w:rPr>
          <w:rFonts w:ascii="Arial" w:hAnsi="Arial" w:cs="Arial"/>
          <w:snapToGrid w:val="0"/>
          <w:sz w:val="20"/>
          <w:szCs w:val="20"/>
        </w:rPr>
        <w:t>Kupující</w:t>
      </w:r>
      <w:r w:rsidR="00234024">
        <w:rPr>
          <w:rFonts w:ascii="Arial" w:hAnsi="Arial" w:cs="Arial"/>
          <w:snapToGrid w:val="0"/>
          <w:sz w:val="20"/>
          <w:szCs w:val="20"/>
        </w:rPr>
        <w:t>mu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dokumentaci k předmětu koupě před </w:t>
      </w:r>
      <w:r w:rsidR="0046339E">
        <w:rPr>
          <w:rFonts w:ascii="Arial" w:hAnsi="Arial" w:cs="Arial"/>
          <w:snapToGrid w:val="0"/>
          <w:sz w:val="20"/>
          <w:szCs w:val="20"/>
        </w:rPr>
        <w:t>zahájení</w:t>
      </w:r>
      <w:r w:rsidR="00234024">
        <w:rPr>
          <w:rFonts w:ascii="Arial" w:hAnsi="Arial" w:cs="Arial"/>
          <w:snapToGrid w:val="0"/>
          <w:sz w:val="20"/>
          <w:szCs w:val="20"/>
        </w:rPr>
        <w:t>m</w:t>
      </w:r>
      <w:r w:rsidR="0046339E">
        <w:rPr>
          <w:rFonts w:ascii="Arial" w:hAnsi="Arial" w:cs="Arial"/>
          <w:snapToGrid w:val="0"/>
          <w:sz w:val="20"/>
          <w:szCs w:val="20"/>
        </w:rPr>
        <w:t xml:space="preserve">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zkušebního provozu. </w:t>
      </w:r>
    </w:p>
    <w:p w14:paraId="0304FF59" w14:textId="656B6904" w:rsidR="0046339E" w:rsidRDefault="0046339E" w:rsidP="002C47D2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 převzetí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předmětu koupě </w:t>
      </w:r>
      <w:r>
        <w:rPr>
          <w:rFonts w:ascii="Arial" w:hAnsi="Arial" w:cs="Arial"/>
          <w:snapToGrid w:val="0"/>
          <w:sz w:val="20"/>
          <w:szCs w:val="20"/>
        </w:rPr>
        <w:t xml:space="preserve">do trvalého ostrého provozu pořídí </w:t>
      </w:r>
      <w:r w:rsidR="006E3EEE">
        <w:rPr>
          <w:rFonts w:ascii="Arial" w:hAnsi="Arial" w:cs="Arial"/>
          <w:snapToGrid w:val="0"/>
          <w:sz w:val="20"/>
          <w:szCs w:val="20"/>
        </w:rPr>
        <w:t>Kupující</w:t>
      </w:r>
      <w:r>
        <w:rPr>
          <w:rFonts w:ascii="Arial" w:hAnsi="Arial" w:cs="Arial"/>
          <w:snapToGrid w:val="0"/>
          <w:sz w:val="20"/>
          <w:szCs w:val="20"/>
        </w:rPr>
        <w:t xml:space="preserve"> se </w:t>
      </w:r>
      <w:r w:rsidR="006E3EEE">
        <w:rPr>
          <w:rFonts w:ascii="Arial" w:hAnsi="Arial" w:cs="Arial"/>
          <w:snapToGrid w:val="0"/>
          <w:sz w:val="20"/>
          <w:szCs w:val="20"/>
        </w:rPr>
        <w:t>Prodávají</w:t>
      </w:r>
      <w:r w:rsidR="00234024">
        <w:rPr>
          <w:rFonts w:ascii="Arial" w:hAnsi="Arial" w:cs="Arial"/>
          <w:snapToGrid w:val="0"/>
          <w:sz w:val="20"/>
          <w:szCs w:val="20"/>
        </w:rPr>
        <w:t>cí</w:t>
      </w:r>
      <w:r>
        <w:rPr>
          <w:rFonts w:ascii="Arial" w:hAnsi="Arial" w:cs="Arial"/>
          <w:snapToGrid w:val="0"/>
          <w:sz w:val="20"/>
          <w:szCs w:val="20"/>
        </w:rPr>
        <w:t xml:space="preserve">m zápis o předání a převzetí </w:t>
      </w:r>
      <w:r w:rsidR="00234024">
        <w:rPr>
          <w:rFonts w:ascii="Arial" w:hAnsi="Arial" w:cs="Arial"/>
          <w:snapToGrid w:val="0"/>
          <w:sz w:val="20"/>
          <w:szCs w:val="20"/>
        </w:rPr>
        <w:t>předmětu koupě</w:t>
      </w:r>
      <w:r>
        <w:rPr>
          <w:rFonts w:ascii="Arial" w:hAnsi="Arial" w:cs="Arial"/>
          <w:snapToGrid w:val="0"/>
          <w:sz w:val="20"/>
          <w:szCs w:val="20"/>
        </w:rPr>
        <w:t>, po</w:t>
      </w:r>
      <w:r w:rsidR="00B75061">
        <w:rPr>
          <w:rFonts w:ascii="Arial" w:hAnsi="Arial" w:cs="Arial"/>
          <w:snapToGrid w:val="0"/>
          <w:sz w:val="20"/>
          <w:szCs w:val="20"/>
        </w:rPr>
        <w:t>d</w:t>
      </w:r>
      <w:r>
        <w:rPr>
          <w:rFonts w:ascii="Arial" w:hAnsi="Arial" w:cs="Arial"/>
          <w:snapToGrid w:val="0"/>
          <w:sz w:val="20"/>
          <w:szCs w:val="20"/>
        </w:rPr>
        <w:t xml:space="preserve">epsaný </w:t>
      </w:r>
      <w:r w:rsidR="00B75061">
        <w:rPr>
          <w:rFonts w:ascii="Arial" w:hAnsi="Arial" w:cs="Arial"/>
          <w:snapToGrid w:val="0"/>
          <w:sz w:val="20"/>
          <w:szCs w:val="20"/>
        </w:rPr>
        <w:t xml:space="preserve">zástupci obou stran, a to ve dvou stejnopisech. Zápis bude obsahovat zejména: vyhodnocení zkušebního provozu, prohlášení </w:t>
      </w:r>
      <w:r w:rsidR="006E3EEE">
        <w:rPr>
          <w:rFonts w:ascii="Arial" w:hAnsi="Arial" w:cs="Arial"/>
          <w:snapToGrid w:val="0"/>
          <w:sz w:val="20"/>
          <w:szCs w:val="20"/>
        </w:rPr>
        <w:t>Kupující</w:t>
      </w:r>
      <w:r w:rsidR="00234024">
        <w:rPr>
          <w:rFonts w:ascii="Arial" w:hAnsi="Arial" w:cs="Arial"/>
          <w:snapToGrid w:val="0"/>
          <w:sz w:val="20"/>
          <w:szCs w:val="20"/>
        </w:rPr>
        <w:t>ho</w:t>
      </w:r>
      <w:r w:rsidR="00B75061">
        <w:rPr>
          <w:rFonts w:ascii="Arial" w:hAnsi="Arial" w:cs="Arial"/>
          <w:snapToGrid w:val="0"/>
          <w:sz w:val="20"/>
          <w:szCs w:val="20"/>
        </w:rPr>
        <w:t xml:space="preserve">, že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předmětu koupě </w:t>
      </w:r>
      <w:r w:rsidR="00B75061">
        <w:rPr>
          <w:rFonts w:ascii="Arial" w:hAnsi="Arial" w:cs="Arial"/>
          <w:snapToGrid w:val="0"/>
          <w:sz w:val="20"/>
          <w:szCs w:val="20"/>
        </w:rPr>
        <w:t xml:space="preserve">přejímá a soupis příloh, soupis provedených změn a odchylek od zadávací dokumentace. Jeden stejnopis obdrží </w:t>
      </w:r>
      <w:r w:rsidR="006E3EEE">
        <w:rPr>
          <w:rFonts w:ascii="Arial" w:hAnsi="Arial" w:cs="Arial"/>
          <w:snapToGrid w:val="0"/>
          <w:sz w:val="20"/>
          <w:szCs w:val="20"/>
        </w:rPr>
        <w:t>Kupující</w:t>
      </w:r>
      <w:r w:rsidR="00B75061">
        <w:rPr>
          <w:rFonts w:ascii="Arial" w:hAnsi="Arial" w:cs="Arial"/>
          <w:snapToGrid w:val="0"/>
          <w:sz w:val="20"/>
          <w:szCs w:val="20"/>
        </w:rPr>
        <w:t xml:space="preserve"> a jeden </w:t>
      </w:r>
      <w:r w:rsidR="006E3EEE">
        <w:rPr>
          <w:rFonts w:ascii="Arial" w:hAnsi="Arial" w:cs="Arial"/>
          <w:snapToGrid w:val="0"/>
          <w:sz w:val="20"/>
          <w:szCs w:val="20"/>
        </w:rPr>
        <w:t>Prodávající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61201828" w14:textId="77777777" w:rsidR="00836ABE" w:rsidRDefault="00836ABE" w:rsidP="00836ABE">
      <w:p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4BAE3098" w14:textId="77777777" w:rsidR="00317F26" w:rsidRPr="00836ABE" w:rsidRDefault="00317F26" w:rsidP="00836ABE">
      <w:p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42C16C0C" w14:textId="115ADA2F" w:rsidR="00B75061" w:rsidRDefault="00B75061" w:rsidP="00C924A4">
      <w:pPr>
        <w:pStyle w:val="Odstavecseseznamem"/>
        <w:spacing w:before="12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</w:p>
    <w:p w14:paraId="1B88DB3C" w14:textId="5270F85F" w:rsidR="00B75061" w:rsidRPr="00195FDF" w:rsidRDefault="00B75061" w:rsidP="00B75061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X.</w:t>
      </w:r>
    </w:p>
    <w:p w14:paraId="1D145244" w14:textId="00C9DA13" w:rsidR="00E674E9" w:rsidRDefault="00B75061" w:rsidP="00B75061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Odpovědnost za vady díla, záruka</w:t>
      </w:r>
    </w:p>
    <w:p w14:paraId="28F50235" w14:textId="5A627894" w:rsidR="00B75061" w:rsidRDefault="00B75061" w:rsidP="00B75061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EB8B0FE" w14:textId="5D5A8914" w:rsidR="00B75061" w:rsidRDefault="006E3EEE" w:rsidP="002C47D2">
      <w:pPr>
        <w:pStyle w:val="Odstavecseseznamem"/>
        <w:numPr>
          <w:ilvl w:val="0"/>
          <w:numId w:val="18"/>
        </w:numPr>
        <w:tabs>
          <w:tab w:val="left" w:pos="360"/>
        </w:tabs>
        <w:spacing w:after="2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Prodávající</w:t>
      </w:r>
      <w:r w:rsidR="00B75061" w:rsidRPr="00B75061">
        <w:rPr>
          <w:rFonts w:ascii="Arial" w:hAnsi="Arial" w:cs="Arial"/>
          <w:bCs/>
          <w:sz w:val="20"/>
          <w:szCs w:val="20"/>
        </w:rPr>
        <w:t xml:space="preserve"> se zavazuje, že </w:t>
      </w:r>
      <w:r w:rsidR="00234024">
        <w:rPr>
          <w:rFonts w:ascii="Arial" w:hAnsi="Arial" w:cs="Arial"/>
          <w:snapToGrid w:val="0"/>
          <w:sz w:val="20"/>
          <w:szCs w:val="20"/>
        </w:rPr>
        <w:t xml:space="preserve">předmětu koupě </w:t>
      </w:r>
      <w:r w:rsidR="003702F3">
        <w:rPr>
          <w:rFonts w:ascii="Arial" w:hAnsi="Arial" w:cs="Arial"/>
          <w:bCs/>
          <w:sz w:val="20"/>
          <w:szCs w:val="20"/>
        </w:rPr>
        <w:t>bude</w:t>
      </w:r>
      <w:r w:rsidR="00B75061" w:rsidRPr="00B75061">
        <w:rPr>
          <w:rFonts w:ascii="Arial" w:hAnsi="Arial" w:cs="Arial"/>
          <w:bCs/>
          <w:sz w:val="20"/>
          <w:szCs w:val="20"/>
        </w:rPr>
        <w:t xml:space="preserve"> mít vlastnosti stanovené touto smlouvou a jejími přílohami a všemi technickými normami, jinak vlastnosti obvyklé, a dále, že bude použitelné ke smluvenému, jinak obvyklému účelu.</w:t>
      </w:r>
    </w:p>
    <w:p w14:paraId="3D500746" w14:textId="0A99BE03" w:rsidR="00B75061" w:rsidRDefault="006E3EEE" w:rsidP="002C47D2">
      <w:pPr>
        <w:pStyle w:val="Odstavecseseznamem"/>
        <w:numPr>
          <w:ilvl w:val="0"/>
          <w:numId w:val="18"/>
        </w:numPr>
        <w:tabs>
          <w:tab w:val="left" w:pos="360"/>
        </w:tabs>
        <w:spacing w:after="2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Prodávající</w:t>
      </w:r>
      <w:r w:rsidR="00B75061">
        <w:rPr>
          <w:rFonts w:ascii="Arial" w:hAnsi="Arial" w:cs="Arial"/>
          <w:bCs/>
          <w:sz w:val="20"/>
          <w:szCs w:val="20"/>
        </w:rPr>
        <w:t xml:space="preserve"> poskytuje na </w:t>
      </w:r>
      <w:r w:rsidR="00566521">
        <w:rPr>
          <w:rFonts w:ascii="Arial" w:hAnsi="Arial" w:cs="Arial"/>
          <w:snapToGrid w:val="0"/>
          <w:sz w:val="20"/>
          <w:szCs w:val="20"/>
        </w:rPr>
        <w:t xml:space="preserve">předmět koupě </w:t>
      </w:r>
      <w:r w:rsidR="00B75061">
        <w:rPr>
          <w:rFonts w:ascii="Arial" w:hAnsi="Arial" w:cs="Arial"/>
          <w:bCs/>
          <w:sz w:val="20"/>
          <w:szCs w:val="20"/>
        </w:rPr>
        <w:t xml:space="preserve">záruku </w:t>
      </w:r>
      <w:r w:rsidR="001A3890">
        <w:rPr>
          <w:rFonts w:ascii="Arial" w:hAnsi="Arial" w:cs="Arial"/>
          <w:bCs/>
          <w:sz w:val="20"/>
          <w:szCs w:val="20"/>
        </w:rPr>
        <w:t>za</w:t>
      </w:r>
      <w:r w:rsidR="00B75061">
        <w:rPr>
          <w:rFonts w:ascii="Arial" w:hAnsi="Arial" w:cs="Arial"/>
          <w:bCs/>
          <w:sz w:val="20"/>
          <w:szCs w:val="20"/>
        </w:rPr>
        <w:t xml:space="preserve"> jakost</w:t>
      </w:r>
      <w:r w:rsidR="00566521">
        <w:rPr>
          <w:rFonts w:ascii="Arial" w:hAnsi="Arial" w:cs="Arial"/>
          <w:bCs/>
          <w:sz w:val="20"/>
          <w:szCs w:val="20"/>
        </w:rPr>
        <w:t xml:space="preserve"> v délce </w:t>
      </w:r>
      <w:r w:rsidR="001A3890">
        <w:rPr>
          <w:rFonts w:ascii="Arial" w:hAnsi="Arial" w:cs="Arial"/>
          <w:bCs/>
          <w:sz w:val="20"/>
          <w:szCs w:val="20"/>
        </w:rPr>
        <w:t xml:space="preserve">je 36 měsíců. Záruční doba začíná běžet ode dne předání </w:t>
      </w:r>
      <w:r w:rsidR="00566521">
        <w:rPr>
          <w:rFonts w:ascii="Arial" w:hAnsi="Arial" w:cs="Arial"/>
          <w:snapToGrid w:val="0"/>
          <w:sz w:val="20"/>
          <w:szCs w:val="20"/>
        </w:rPr>
        <w:t xml:space="preserve">předmětu koupě </w:t>
      </w:r>
      <w:r w:rsidR="001A3890">
        <w:rPr>
          <w:rFonts w:ascii="Arial" w:hAnsi="Arial" w:cs="Arial"/>
          <w:bCs/>
          <w:sz w:val="20"/>
          <w:szCs w:val="20"/>
        </w:rPr>
        <w:t xml:space="preserve">zápisem </w:t>
      </w:r>
      <w:r w:rsidR="001A3890" w:rsidRPr="00636CF0">
        <w:rPr>
          <w:rFonts w:ascii="Arial" w:hAnsi="Arial" w:cs="Arial"/>
          <w:bCs/>
          <w:sz w:val="20"/>
          <w:szCs w:val="20"/>
        </w:rPr>
        <w:t xml:space="preserve">dle čl. </w:t>
      </w:r>
      <w:r w:rsidR="00566521">
        <w:rPr>
          <w:rFonts w:ascii="Arial" w:hAnsi="Arial" w:cs="Arial"/>
          <w:bCs/>
          <w:sz w:val="20"/>
          <w:szCs w:val="20"/>
        </w:rPr>
        <w:t>I</w:t>
      </w:r>
      <w:r w:rsidR="001A3890" w:rsidRPr="00636CF0">
        <w:rPr>
          <w:rFonts w:ascii="Arial" w:hAnsi="Arial" w:cs="Arial"/>
          <w:bCs/>
          <w:sz w:val="20"/>
          <w:szCs w:val="20"/>
        </w:rPr>
        <w:t>X</w:t>
      </w:r>
      <w:r w:rsidR="00566521">
        <w:rPr>
          <w:rFonts w:ascii="Arial" w:hAnsi="Arial" w:cs="Arial"/>
          <w:bCs/>
          <w:sz w:val="20"/>
          <w:szCs w:val="20"/>
        </w:rPr>
        <w:t xml:space="preserve"> bod 5. této </w:t>
      </w:r>
      <w:r w:rsidR="001A3890">
        <w:rPr>
          <w:rFonts w:ascii="Arial" w:hAnsi="Arial" w:cs="Arial"/>
          <w:bCs/>
          <w:sz w:val="20"/>
          <w:szCs w:val="20"/>
        </w:rPr>
        <w:t>smlouvy.</w:t>
      </w:r>
      <w:r w:rsidR="0003278C">
        <w:rPr>
          <w:rFonts w:ascii="Arial" w:hAnsi="Arial" w:cs="Arial"/>
          <w:bCs/>
          <w:sz w:val="20"/>
          <w:szCs w:val="20"/>
        </w:rPr>
        <w:t xml:space="preserve"> </w:t>
      </w:r>
    </w:p>
    <w:p w14:paraId="373D48E7" w14:textId="46F9D9C1" w:rsidR="001A3890" w:rsidRDefault="006E3EEE" w:rsidP="002C47D2">
      <w:pPr>
        <w:pStyle w:val="Odstavecseseznamem"/>
        <w:numPr>
          <w:ilvl w:val="0"/>
          <w:numId w:val="18"/>
        </w:numPr>
        <w:tabs>
          <w:tab w:val="left" w:pos="360"/>
        </w:tabs>
        <w:spacing w:after="2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Kupující</w:t>
      </w:r>
      <w:r w:rsidR="001A3890">
        <w:rPr>
          <w:rFonts w:ascii="Arial" w:hAnsi="Arial" w:cs="Arial"/>
          <w:bCs/>
          <w:sz w:val="20"/>
          <w:szCs w:val="20"/>
        </w:rPr>
        <w:t xml:space="preserve"> je povinen nahlásit </w:t>
      </w:r>
      <w:r>
        <w:rPr>
          <w:rFonts w:ascii="Arial" w:hAnsi="Arial" w:cs="Arial"/>
          <w:bCs/>
          <w:sz w:val="20"/>
          <w:szCs w:val="20"/>
        </w:rPr>
        <w:t>Prodávající</w:t>
      </w:r>
      <w:r w:rsidR="0070332A">
        <w:rPr>
          <w:rFonts w:ascii="Arial" w:hAnsi="Arial" w:cs="Arial"/>
          <w:bCs/>
          <w:sz w:val="20"/>
          <w:szCs w:val="20"/>
        </w:rPr>
        <w:t>mu</w:t>
      </w:r>
      <w:r w:rsidR="001A3890">
        <w:rPr>
          <w:rFonts w:ascii="Arial" w:hAnsi="Arial" w:cs="Arial"/>
          <w:bCs/>
          <w:sz w:val="20"/>
          <w:szCs w:val="20"/>
        </w:rPr>
        <w:t xml:space="preserve"> zjištěné vady písemně (reklamační protokol). Pokud bude </w:t>
      </w:r>
      <w:r>
        <w:rPr>
          <w:rFonts w:ascii="Arial" w:hAnsi="Arial" w:cs="Arial"/>
          <w:bCs/>
          <w:sz w:val="20"/>
          <w:szCs w:val="20"/>
        </w:rPr>
        <w:t>Kupující</w:t>
      </w:r>
      <w:r w:rsidR="001A3890">
        <w:rPr>
          <w:rFonts w:ascii="Arial" w:hAnsi="Arial" w:cs="Arial"/>
          <w:bCs/>
          <w:sz w:val="20"/>
          <w:szCs w:val="20"/>
        </w:rPr>
        <w:t xml:space="preserve"> požadovat odstranění vady </w:t>
      </w:r>
      <w:r>
        <w:rPr>
          <w:rFonts w:ascii="Arial" w:hAnsi="Arial" w:cs="Arial"/>
          <w:bCs/>
          <w:sz w:val="20"/>
          <w:szCs w:val="20"/>
        </w:rPr>
        <w:t>Prodávající</w:t>
      </w:r>
      <w:r w:rsidR="001A3890">
        <w:rPr>
          <w:rFonts w:ascii="Arial" w:hAnsi="Arial" w:cs="Arial"/>
          <w:bCs/>
          <w:sz w:val="20"/>
          <w:szCs w:val="20"/>
        </w:rPr>
        <w:t xml:space="preserve">m, zavazuje se </w:t>
      </w:r>
      <w:r>
        <w:rPr>
          <w:rFonts w:ascii="Arial" w:hAnsi="Arial" w:cs="Arial"/>
          <w:bCs/>
          <w:sz w:val="20"/>
          <w:szCs w:val="20"/>
        </w:rPr>
        <w:t>Prodávající</w:t>
      </w:r>
      <w:r w:rsidR="001A3890">
        <w:rPr>
          <w:rFonts w:ascii="Arial" w:hAnsi="Arial" w:cs="Arial"/>
          <w:bCs/>
          <w:sz w:val="20"/>
          <w:szCs w:val="20"/>
        </w:rPr>
        <w:t xml:space="preserve"> započít s odstraňováním nahlášených vad bez zbytečného odkladu a bez zbytečného odkladu tyto odstranit, nejpozději však budou vady odstraněny do 1</w:t>
      </w:r>
      <w:r w:rsidR="0070332A">
        <w:rPr>
          <w:rFonts w:ascii="Arial" w:hAnsi="Arial" w:cs="Arial"/>
          <w:bCs/>
          <w:sz w:val="20"/>
          <w:szCs w:val="20"/>
        </w:rPr>
        <w:t>0</w:t>
      </w:r>
      <w:r w:rsidR="001A3890">
        <w:rPr>
          <w:rFonts w:ascii="Arial" w:hAnsi="Arial" w:cs="Arial"/>
          <w:bCs/>
          <w:sz w:val="20"/>
          <w:szCs w:val="20"/>
        </w:rPr>
        <w:t xml:space="preserve"> dnů od nahlášení, nedohodnou-li se smluvní strany vzhledem k charakteru vady jinak, a to na své náklady.</w:t>
      </w:r>
    </w:p>
    <w:p w14:paraId="7878F4CD" w14:textId="1D70F98E" w:rsidR="001A3890" w:rsidRDefault="001A3890" w:rsidP="002C47D2">
      <w:pPr>
        <w:pStyle w:val="Odstavecseseznamem"/>
        <w:numPr>
          <w:ilvl w:val="0"/>
          <w:numId w:val="18"/>
        </w:numPr>
        <w:tabs>
          <w:tab w:val="left" w:pos="360"/>
        </w:tabs>
        <w:spacing w:after="2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případě, že </w:t>
      </w:r>
      <w:r w:rsidR="006E3EEE">
        <w:rPr>
          <w:rFonts w:ascii="Arial" w:hAnsi="Arial" w:cs="Arial"/>
          <w:bCs/>
          <w:sz w:val="20"/>
          <w:szCs w:val="20"/>
        </w:rPr>
        <w:t>Kupující</w:t>
      </w:r>
      <w:r>
        <w:rPr>
          <w:rFonts w:ascii="Arial" w:hAnsi="Arial" w:cs="Arial"/>
          <w:bCs/>
          <w:sz w:val="20"/>
          <w:szCs w:val="20"/>
        </w:rPr>
        <w:t xml:space="preserve"> bude požadovat odstranění vady </w:t>
      </w:r>
      <w:r w:rsidR="006E3EEE">
        <w:rPr>
          <w:rFonts w:ascii="Arial" w:hAnsi="Arial" w:cs="Arial"/>
          <w:bCs/>
          <w:sz w:val="20"/>
          <w:szCs w:val="20"/>
        </w:rPr>
        <w:t>Prodávající</w:t>
      </w:r>
      <w:r>
        <w:rPr>
          <w:rFonts w:ascii="Arial" w:hAnsi="Arial" w:cs="Arial"/>
          <w:bCs/>
          <w:sz w:val="20"/>
          <w:szCs w:val="20"/>
        </w:rPr>
        <w:t xml:space="preserve">m a </w:t>
      </w:r>
      <w:r w:rsidR="006E3EEE">
        <w:rPr>
          <w:rFonts w:ascii="Arial" w:hAnsi="Arial" w:cs="Arial"/>
          <w:bCs/>
          <w:sz w:val="20"/>
          <w:szCs w:val="20"/>
        </w:rPr>
        <w:t>Prodávající</w:t>
      </w:r>
      <w:r>
        <w:rPr>
          <w:rFonts w:ascii="Arial" w:hAnsi="Arial" w:cs="Arial"/>
          <w:bCs/>
          <w:sz w:val="20"/>
          <w:szCs w:val="20"/>
        </w:rPr>
        <w:t xml:space="preserve"> neodstraní nahlášené vady ve lhůtě stanovené dle odst. 3 tohoto článku, je </w:t>
      </w:r>
      <w:r w:rsidR="006E3EEE">
        <w:rPr>
          <w:rFonts w:ascii="Arial" w:hAnsi="Arial" w:cs="Arial"/>
          <w:bCs/>
          <w:sz w:val="20"/>
          <w:szCs w:val="20"/>
        </w:rPr>
        <w:t>Kupující</w:t>
      </w:r>
      <w:r>
        <w:rPr>
          <w:rFonts w:ascii="Arial" w:hAnsi="Arial" w:cs="Arial"/>
          <w:bCs/>
          <w:sz w:val="20"/>
          <w:szCs w:val="20"/>
        </w:rPr>
        <w:t xml:space="preserve"> oprávněn odstranit tyto vady sám nebo prostřednictvím třetích osob, a to na náklad </w:t>
      </w:r>
      <w:r w:rsidR="006E3EEE">
        <w:rPr>
          <w:rFonts w:ascii="Arial" w:hAnsi="Arial" w:cs="Arial"/>
          <w:bCs/>
          <w:sz w:val="20"/>
          <w:szCs w:val="20"/>
        </w:rPr>
        <w:t>Prodávající</w:t>
      </w:r>
      <w:r w:rsidR="0070332A">
        <w:rPr>
          <w:rFonts w:ascii="Arial" w:hAnsi="Arial" w:cs="Arial"/>
          <w:bCs/>
          <w:sz w:val="20"/>
          <w:szCs w:val="20"/>
        </w:rPr>
        <w:t>ho</w:t>
      </w:r>
      <w:r>
        <w:rPr>
          <w:rFonts w:ascii="Arial" w:hAnsi="Arial" w:cs="Arial"/>
          <w:bCs/>
          <w:sz w:val="20"/>
          <w:szCs w:val="20"/>
        </w:rPr>
        <w:t>.</w:t>
      </w:r>
    </w:p>
    <w:p w14:paraId="076B17C0" w14:textId="3ECFB748" w:rsidR="001A3890" w:rsidRPr="00B75061" w:rsidRDefault="006E3EEE" w:rsidP="002C47D2">
      <w:pPr>
        <w:pStyle w:val="Odstavecseseznamem"/>
        <w:numPr>
          <w:ilvl w:val="0"/>
          <w:numId w:val="18"/>
        </w:numPr>
        <w:tabs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Kupující</w:t>
      </w:r>
      <w:r w:rsidR="001A3890">
        <w:rPr>
          <w:rFonts w:ascii="Arial" w:hAnsi="Arial" w:cs="Arial"/>
          <w:bCs/>
          <w:sz w:val="20"/>
          <w:szCs w:val="20"/>
        </w:rPr>
        <w:t xml:space="preserve"> v reklamačním protokolu uvede přibližnou specifikaci závady.</w:t>
      </w:r>
    </w:p>
    <w:p w14:paraId="33E1802E" w14:textId="6CFF278B" w:rsidR="001A3890" w:rsidRDefault="001A3890" w:rsidP="00EE125C">
      <w:pPr>
        <w:pStyle w:val="Textkomente"/>
        <w:jc w:val="both"/>
        <w:rPr>
          <w:rFonts w:ascii="Arial" w:hAnsi="Arial" w:cs="Arial"/>
        </w:rPr>
      </w:pPr>
    </w:p>
    <w:p w14:paraId="092CC63A" w14:textId="52F525CF" w:rsidR="001A3890" w:rsidRPr="00195FDF" w:rsidRDefault="00B35DE0" w:rsidP="001A38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D7099F">
        <w:rPr>
          <w:rFonts w:ascii="Arial" w:hAnsi="Arial" w:cs="Arial"/>
          <w:b/>
          <w:sz w:val="20"/>
          <w:szCs w:val="20"/>
        </w:rPr>
        <w:t>I</w:t>
      </w:r>
      <w:r w:rsidR="001A3890" w:rsidRPr="00195FDF">
        <w:rPr>
          <w:rFonts w:ascii="Arial" w:hAnsi="Arial" w:cs="Arial"/>
          <w:b/>
          <w:sz w:val="20"/>
          <w:szCs w:val="20"/>
        </w:rPr>
        <w:t>.</w:t>
      </w:r>
    </w:p>
    <w:p w14:paraId="139D009A" w14:textId="70AE30A3" w:rsidR="001A3890" w:rsidRDefault="00425C0B" w:rsidP="001A3890">
      <w:pPr>
        <w:pStyle w:val="Textkoment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pokuty</w:t>
      </w:r>
    </w:p>
    <w:p w14:paraId="658CE25C" w14:textId="68D4DB15" w:rsidR="00425C0B" w:rsidRDefault="00425C0B" w:rsidP="001A3890">
      <w:pPr>
        <w:pStyle w:val="Textkomente"/>
        <w:jc w:val="center"/>
        <w:rPr>
          <w:rFonts w:ascii="Arial" w:hAnsi="Arial" w:cs="Arial"/>
          <w:b/>
        </w:rPr>
      </w:pPr>
    </w:p>
    <w:p w14:paraId="671889AC" w14:textId="09A5371C" w:rsidR="0046339E" w:rsidRDefault="00317F26" w:rsidP="002C47D2">
      <w:pPr>
        <w:pStyle w:val="Textkomente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případě prodlení s předáním </w:t>
      </w:r>
      <w:r>
        <w:rPr>
          <w:rFonts w:ascii="Arial" w:hAnsi="Arial" w:cs="Arial"/>
          <w:snapToGrid w:val="0"/>
        </w:rPr>
        <w:t xml:space="preserve">předmětu koupě </w:t>
      </w:r>
      <w:r>
        <w:rPr>
          <w:rFonts w:ascii="Arial" w:hAnsi="Arial" w:cs="Arial"/>
          <w:bCs/>
        </w:rPr>
        <w:t xml:space="preserve">Kupujícímu je </w:t>
      </w:r>
      <w:r w:rsidR="006E3EEE">
        <w:rPr>
          <w:rFonts w:ascii="Arial" w:hAnsi="Arial" w:cs="Arial"/>
          <w:bCs/>
        </w:rPr>
        <w:t>Prodávající</w:t>
      </w:r>
      <w:r>
        <w:rPr>
          <w:rFonts w:ascii="Arial" w:hAnsi="Arial" w:cs="Arial"/>
          <w:bCs/>
        </w:rPr>
        <w:t xml:space="preserve"> povinen </w:t>
      </w:r>
      <w:r w:rsidR="00425C0B">
        <w:rPr>
          <w:rFonts w:ascii="Arial" w:hAnsi="Arial" w:cs="Arial"/>
          <w:bCs/>
        </w:rPr>
        <w:t xml:space="preserve"> zaplatit </w:t>
      </w:r>
      <w:r w:rsidR="006E3EEE">
        <w:rPr>
          <w:rFonts w:ascii="Arial" w:hAnsi="Arial" w:cs="Arial"/>
          <w:bCs/>
        </w:rPr>
        <w:t>Kupující</w:t>
      </w:r>
      <w:r w:rsidR="0076315C">
        <w:rPr>
          <w:rFonts w:ascii="Arial" w:hAnsi="Arial" w:cs="Arial"/>
          <w:bCs/>
        </w:rPr>
        <w:t>mu</w:t>
      </w:r>
      <w:r w:rsidR="00425C0B">
        <w:rPr>
          <w:rFonts w:ascii="Arial" w:hAnsi="Arial" w:cs="Arial"/>
          <w:bCs/>
        </w:rPr>
        <w:t xml:space="preserve"> smluvní pokutu ve výši 0,</w:t>
      </w:r>
      <w:r w:rsidR="00FC48C2">
        <w:rPr>
          <w:rFonts w:ascii="Arial" w:hAnsi="Arial" w:cs="Arial"/>
          <w:bCs/>
        </w:rPr>
        <w:t>3</w:t>
      </w:r>
      <w:r w:rsidR="00425C0B">
        <w:rPr>
          <w:rFonts w:ascii="Arial" w:hAnsi="Arial" w:cs="Arial"/>
          <w:bCs/>
        </w:rPr>
        <w:t xml:space="preserve"> % z ceny díla bez DPH za každý den prodlení.</w:t>
      </w:r>
    </w:p>
    <w:p w14:paraId="78E9F95C" w14:textId="77777777" w:rsidR="008B3700" w:rsidRDefault="008B3700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02489873" w14:textId="1C4F23D9" w:rsidR="00425C0B" w:rsidRDefault="00425C0B" w:rsidP="002C47D2">
      <w:pPr>
        <w:pStyle w:val="Textkomente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případě, že </w:t>
      </w:r>
      <w:r w:rsidR="006E3EEE">
        <w:rPr>
          <w:rFonts w:ascii="Arial" w:hAnsi="Arial" w:cs="Arial"/>
          <w:bCs/>
        </w:rPr>
        <w:t>Prodávající</w:t>
      </w:r>
      <w:r w:rsidR="008B3700">
        <w:rPr>
          <w:rFonts w:ascii="Arial" w:hAnsi="Arial" w:cs="Arial"/>
          <w:bCs/>
        </w:rPr>
        <w:t xml:space="preserve"> nedodrží termín odstranění vad zjištěných v záruční době, zavazuje se </w:t>
      </w:r>
      <w:r w:rsidR="006E3EEE">
        <w:rPr>
          <w:rFonts w:ascii="Arial" w:hAnsi="Arial" w:cs="Arial"/>
          <w:bCs/>
        </w:rPr>
        <w:t>Kupující</w:t>
      </w:r>
      <w:r w:rsidR="0076315C">
        <w:rPr>
          <w:rFonts w:ascii="Arial" w:hAnsi="Arial" w:cs="Arial"/>
          <w:bCs/>
        </w:rPr>
        <w:t>mu</w:t>
      </w:r>
      <w:r w:rsidR="008B3700">
        <w:rPr>
          <w:rFonts w:ascii="Arial" w:hAnsi="Arial" w:cs="Arial"/>
          <w:bCs/>
        </w:rPr>
        <w:t xml:space="preserve"> zaplatit smluvní pokutu ve výši 1.000 Kč za každý den prodlení s odstraněním </w:t>
      </w:r>
      <w:r w:rsidR="006E3EEE">
        <w:rPr>
          <w:rFonts w:ascii="Arial" w:hAnsi="Arial" w:cs="Arial"/>
          <w:bCs/>
        </w:rPr>
        <w:t>Kupující</w:t>
      </w:r>
      <w:r w:rsidR="008B3700">
        <w:rPr>
          <w:rFonts w:ascii="Arial" w:hAnsi="Arial" w:cs="Arial"/>
          <w:bCs/>
        </w:rPr>
        <w:t>m nahlášených vad.</w:t>
      </w:r>
    </w:p>
    <w:p w14:paraId="61C94BAA" w14:textId="77777777" w:rsidR="008B3700" w:rsidRDefault="008B3700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240C5A81" w14:textId="0DD06B4C" w:rsidR="008B3700" w:rsidRDefault="008B3700" w:rsidP="002C47D2">
      <w:pPr>
        <w:pStyle w:val="Textkomente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Výše uvedenými smluvními pokutami není dotčen nárok </w:t>
      </w:r>
      <w:r w:rsidR="006E3EEE">
        <w:rPr>
          <w:rFonts w:ascii="Arial" w:hAnsi="Arial" w:cs="Arial"/>
          <w:bCs/>
        </w:rPr>
        <w:t>Kupující</w:t>
      </w:r>
      <w:r w:rsidR="0076315C">
        <w:rPr>
          <w:rFonts w:ascii="Arial" w:hAnsi="Arial" w:cs="Arial"/>
          <w:bCs/>
        </w:rPr>
        <w:t>ho</w:t>
      </w:r>
      <w:r>
        <w:rPr>
          <w:rFonts w:ascii="Arial" w:hAnsi="Arial" w:cs="Arial"/>
          <w:bCs/>
        </w:rPr>
        <w:t xml:space="preserve"> na náhradu škody.</w:t>
      </w:r>
    </w:p>
    <w:p w14:paraId="00E0E85A" w14:textId="77777777" w:rsidR="008B3700" w:rsidRDefault="008B3700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51F8DC8E" w14:textId="012AF8D7" w:rsidR="008B3700" w:rsidRDefault="008B3700" w:rsidP="002C47D2">
      <w:pPr>
        <w:pStyle w:val="Textkomente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případě prodlení s</w:t>
      </w:r>
      <w:r w:rsidR="00FC48C2">
        <w:rPr>
          <w:rFonts w:ascii="Arial" w:hAnsi="Arial" w:cs="Arial"/>
          <w:bCs/>
        </w:rPr>
        <w:t xml:space="preserve"> úhradou řádně vystavené </w:t>
      </w:r>
      <w:r>
        <w:rPr>
          <w:rFonts w:ascii="Arial" w:hAnsi="Arial" w:cs="Arial"/>
          <w:bCs/>
        </w:rPr>
        <w:t xml:space="preserve">faktury za dokončené dílo uhradí </w:t>
      </w:r>
      <w:r w:rsidR="006E3EEE">
        <w:rPr>
          <w:rFonts w:ascii="Arial" w:hAnsi="Arial" w:cs="Arial"/>
          <w:bCs/>
        </w:rPr>
        <w:t>Kupující</w:t>
      </w:r>
      <w:r>
        <w:rPr>
          <w:rFonts w:ascii="Arial" w:hAnsi="Arial" w:cs="Arial"/>
          <w:bCs/>
        </w:rPr>
        <w:t xml:space="preserve"> </w:t>
      </w:r>
      <w:r w:rsidR="006E3EEE">
        <w:rPr>
          <w:rFonts w:ascii="Arial" w:hAnsi="Arial" w:cs="Arial"/>
          <w:bCs/>
        </w:rPr>
        <w:t>Prodávající</w:t>
      </w:r>
      <w:r w:rsidR="0076315C">
        <w:rPr>
          <w:rFonts w:ascii="Arial" w:hAnsi="Arial" w:cs="Arial"/>
          <w:bCs/>
        </w:rPr>
        <w:t>mu</w:t>
      </w:r>
      <w:r>
        <w:rPr>
          <w:rFonts w:ascii="Arial" w:hAnsi="Arial" w:cs="Arial"/>
          <w:bCs/>
        </w:rPr>
        <w:t xml:space="preserve"> smluvní pokutu ve výši 0,</w:t>
      </w:r>
      <w:r w:rsidR="00FC48C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% z dlužné částky za každý den prodlení.</w:t>
      </w:r>
    </w:p>
    <w:p w14:paraId="2BF0E902" w14:textId="77777777" w:rsidR="008B3700" w:rsidRDefault="008B3700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6F06B1E4" w14:textId="5427AF04" w:rsidR="008B3700" w:rsidRDefault="008B3700" w:rsidP="002C47D2">
      <w:pPr>
        <w:pStyle w:val="Textkomente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prohlašují, že sjednaná výše smluvních pokut je přiměřená významu zajištěné právní povinnosti</w:t>
      </w:r>
    </w:p>
    <w:p w14:paraId="11721CA0" w14:textId="77777777" w:rsidR="008B3700" w:rsidRDefault="008B3700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11DE18CD" w14:textId="2942EBE5" w:rsidR="00425C0B" w:rsidRPr="00636CF0" w:rsidRDefault="00764CAF" w:rsidP="002C47D2">
      <w:pPr>
        <w:pStyle w:val="Textkomente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Splatnost každé smluvní pokuty nastává dnem, který následuje po dni, kdy smluvní straně, která porušila svou povinnost, vznikla povinnost k její úhradě. </w:t>
      </w:r>
    </w:p>
    <w:p w14:paraId="00FB21A6" w14:textId="7166ECC0" w:rsidR="008B3700" w:rsidRDefault="008B3700" w:rsidP="00EE125C">
      <w:pPr>
        <w:pStyle w:val="Textkomente"/>
        <w:jc w:val="both"/>
        <w:rPr>
          <w:rFonts w:ascii="Arial" w:hAnsi="Arial" w:cs="Arial"/>
        </w:rPr>
      </w:pPr>
    </w:p>
    <w:p w14:paraId="14956E2D" w14:textId="77777777" w:rsidR="00846809" w:rsidRDefault="00846809" w:rsidP="00EE125C">
      <w:pPr>
        <w:pStyle w:val="Textkomente"/>
        <w:jc w:val="both"/>
        <w:rPr>
          <w:rFonts w:ascii="Arial" w:hAnsi="Arial" w:cs="Arial"/>
        </w:rPr>
      </w:pPr>
    </w:p>
    <w:p w14:paraId="6D0E52E3" w14:textId="16A71DB7" w:rsidR="008B3700" w:rsidRPr="00195FDF" w:rsidRDefault="008B3700" w:rsidP="008B3700">
      <w:pPr>
        <w:jc w:val="center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b/>
          <w:sz w:val="20"/>
          <w:szCs w:val="20"/>
        </w:rPr>
        <w:t>X</w:t>
      </w:r>
      <w:r w:rsidR="0076315C">
        <w:rPr>
          <w:rFonts w:ascii="Arial" w:hAnsi="Arial" w:cs="Arial"/>
          <w:b/>
          <w:sz w:val="20"/>
          <w:szCs w:val="20"/>
        </w:rPr>
        <w:t>II</w:t>
      </w:r>
      <w:r w:rsidRPr="00195FDF">
        <w:rPr>
          <w:rFonts w:ascii="Arial" w:hAnsi="Arial" w:cs="Arial"/>
          <w:b/>
          <w:sz w:val="20"/>
          <w:szCs w:val="20"/>
        </w:rPr>
        <w:t>.</w:t>
      </w:r>
    </w:p>
    <w:p w14:paraId="598EBE8E" w14:textId="347D431A" w:rsidR="008B3700" w:rsidRDefault="001109FD" w:rsidP="008B3700">
      <w:pPr>
        <w:pStyle w:val="Textkoment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4840D4B" w14:textId="18FECFB7" w:rsidR="001109FD" w:rsidRDefault="001109FD" w:rsidP="008B3700">
      <w:pPr>
        <w:pStyle w:val="Textkomente"/>
        <w:jc w:val="center"/>
        <w:rPr>
          <w:rFonts w:ascii="Arial" w:hAnsi="Arial" w:cs="Arial"/>
          <w:b/>
        </w:rPr>
      </w:pPr>
    </w:p>
    <w:p w14:paraId="02734E51" w14:textId="430235DA" w:rsidR="001109FD" w:rsidRDefault="001109F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se dohodly, že aplikace ustanovení § 2</w:t>
      </w:r>
      <w:r w:rsidR="0076315C">
        <w:rPr>
          <w:rFonts w:ascii="Arial" w:hAnsi="Arial" w:cs="Arial"/>
          <w:bCs/>
        </w:rPr>
        <w:t>079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</w:t>
      </w:r>
      <w:r w:rsidR="0076315C">
        <w:rPr>
          <w:rFonts w:ascii="Arial" w:hAnsi="Arial" w:cs="Arial"/>
          <w:bCs/>
        </w:rPr>
        <w:t>n</w:t>
      </w:r>
      <w:proofErr w:type="spellEnd"/>
      <w:r>
        <w:rPr>
          <w:rFonts w:ascii="Arial" w:hAnsi="Arial" w:cs="Arial"/>
          <w:bCs/>
        </w:rPr>
        <w:t xml:space="preserve"> zákona č. 89/2012 Sb., občanský zákoník, ve znění pozdějších předpisů, se vylučuje</w:t>
      </w:r>
    </w:p>
    <w:p w14:paraId="095ABD63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5F625C35" w14:textId="792022A1" w:rsidR="001109FD" w:rsidRDefault="001109F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Odstoupení od smlouvy se nedotýká nárok na smluvní pokutu.</w:t>
      </w:r>
    </w:p>
    <w:p w14:paraId="60DD6602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4F641E50" w14:textId="289F4DBE" w:rsidR="001109FD" w:rsidRDefault="001109F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27644E6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7BAECAB6" w14:textId="77A5C971" w:rsidR="001109FD" w:rsidRDefault="001109F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Smlouva vstupuje v platnost </w:t>
      </w:r>
      <w:r w:rsidR="00764CAF">
        <w:rPr>
          <w:rFonts w:ascii="Arial" w:hAnsi="Arial" w:cs="Arial"/>
          <w:bCs/>
        </w:rPr>
        <w:t xml:space="preserve">podpisem </w:t>
      </w:r>
      <w:r w:rsidR="0076315C">
        <w:rPr>
          <w:rFonts w:ascii="Arial" w:hAnsi="Arial" w:cs="Arial"/>
          <w:bCs/>
        </w:rPr>
        <w:t xml:space="preserve">druhou smluvní stranou </w:t>
      </w:r>
      <w:r>
        <w:rPr>
          <w:rFonts w:ascii="Arial" w:hAnsi="Arial" w:cs="Arial"/>
          <w:bCs/>
        </w:rPr>
        <w:t xml:space="preserve">a </w:t>
      </w:r>
      <w:r w:rsidR="00764CAF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účinnost dnem uveřejnění v registru smluv.</w:t>
      </w:r>
    </w:p>
    <w:p w14:paraId="7606CE90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2E26A38C" w14:textId="7E2F530F" w:rsidR="001109FD" w:rsidRDefault="001109F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Měnit nebo doplňovat text smlouvy je možné jen formou písemných vzestupně číslovaných dodatků podepsaných zástupci obou smluvních stran. Měnit nebo doplňovat text smlouvy je možné pouze formou písemných dodatků po</w:t>
      </w:r>
      <w:r w:rsidR="008A2BED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epsaných oběma smluv</w:t>
      </w:r>
      <w:r w:rsidR="008A2BED">
        <w:rPr>
          <w:rFonts w:ascii="Arial" w:hAnsi="Arial" w:cs="Arial"/>
          <w:bCs/>
        </w:rPr>
        <w:t>ními stranami. Možnost měnit smlouvu jinou formou smluvní strany vylučují.</w:t>
      </w:r>
    </w:p>
    <w:p w14:paraId="78926440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21245C57" w14:textId="52F530BC" w:rsidR="008A2BED" w:rsidRDefault="006E3EEE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Prodávající</w:t>
      </w:r>
      <w:r w:rsidR="008A2BED">
        <w:rPr>
          <w:rFonts w:ascii="Arial" w:hAnsi="Arial" w:cs="Arial"/>
          <w:bCs/>
        </w:rPr>
        <w:t xml:space="preserve"> potvrzuje, že poskytnuté osobní údaje uvedené v této smlouvě jsou přesné a že se jedná o dobrovolné poskytnutí osobních údajů. </w:t>
      </w:r>
      <w:r>
        <w:rPr>
          <w:rFonts w:ascii="Arial" w:hAnsi="Arial" w:cs="Arial"/>
          <w:bCs/>
        </w:rPr>
        <w:t>Prodávající</w:t>
      </w:r>
      <w:r w:rsidR="008A2BED">
        <w:rPr>
          <w:rFonts w:ascii="Arial" w:hAnsi="Arial" w:cs="Arial"/>
          <w:bCs/>
        </w:rPr>
        <w:t xml:space="preserve"> bere na vědomí, že </w:t>
      </w:r>
      <w:r>
        <w:rPr>
          <w:rFonts w:ascii="Arial" w:hAnsi="Arial" w:cs="Arial"/>
          <w:bCs/>
        </w:rPr>
        <w:t>Kupující</w:t>
      </w:r>
      <w:r w:rsidR="008A2BED">
        <w:rPr>
          <w:rFonts w:ascii="Arial" w:hAnsi="Arial" w:cs="Arial"/>
          <w:bCs/>
        </w:rPr>
        <w:t xml:space="preserve"> je oprávněn zpracovávat poskytnuté osobní údaje dle zákona č. 110/2019 Sb., o zpracování osobních údajů. Ve znění pozdějších předpisů.</w:t>
      </w:r>
    </w:p>
    <w:p w14:paraId="275F1471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5D8E262C" w14:textId="059FF823" w:rsidR="008A2BED" w:rsidRDefault="008A2BE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Tato smlouva a vztahy z ní se řídí zákonem č. 89/2012 Sb., občanský zákoník, ve znění pozdějších předpisů.</w:t>
      </w:r>
    </w:p>
    <w:p w14:paraId="64FF1C52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4DA03F8A" w14:textId="29EE6C2D" w:rsidR="008A2BED" w:rsidRDefault="008A2BED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Strany prohlašují, že ke dni podpisu smlouvy mají všechny dokumenty (příp. kopie dokumentů), které jsou označeny jako přílohy smlouvy, k dispozici alespoň v jednom vyhotovení</w:t>
      </w:r>
      <w:r w:rsidR="002479E3">
        <w:rPr>
          <w:rFonts w:ascii="Arial" w:hAnsi="Arial" w:cs="Arial"/>
          <w:bCs/>
        </w:rPr>
        <w:t>.</w:t>
      </w:r>
    </w:p>
    <w:p w14:paraId="3AB8D3E3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75F9F520" w14:textId="7FBE39D5" w:rsidR="002479E3" w:rsidRPr="00764CAF" w:rsidRDefault="002479E3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 w:rsidRPr="00764CAF">
        <w:rPr>
          <w:rFonts w:ascii="Arial" w:hAnsi="Arial" w:cs="Arial"/>
          <w:bCs/>
        </w:rPr>
        <w:t>Smlouva je vyhotovena ve čtyřech stejnopisech, z nichž každá strana obdrží po dvou.</w:t>
      </w:r>
    </w:p>
    <w:p w14:paraId="6C50EEFF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6CC70A80" w14:textId="77ED9FB9" w:rsidR="002479E3" w:rsidRDefault="002479E3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prohlašují, že smlouva neobsahuje žádná obchodní tajemství.</w:t>
      </w:r>
    </w:p>
    <w:p w14:paraId="72157C68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205D2128" w14:textId="53085FEF" w:rsidR="002479E3" w:rsidRDefault="006E3EEE" w:rsidP="002C47D2">
      <w:pPr>
        <w:pStyle w:val="Textkomente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Prodávající</w:t>
      </w:r>
      <w:r w:rsidR="002479E3">
        <w:rPr>
          <w:rFonts w:ascii="Arial" w:hAnsi="Arial" w:cs="Arial"/>
          <w:bCs/>
        </w:rPr>
        <w:t xml:space="preserve"> prohlašuje, že souhlasí s uveřejněním této smlouvy v registru smluv.</w:t>
      </w:r>
    </w:p>
    <w:p w14:paraId="24E6A043" w14:textId="77777777" w:rsidR="002479E3" w:rsidRDefault="002479E3" w:rsidP="00C924A4">
      <w:pPr>
        <w:pStyle w:val="Textkomente"/>
        <w:ind w:left="284" w:hanging="284"/>
        <w:jc w:val="both"/>
        <w:rPr>
          <w:rFonts w:ascii="Arial" w:hAnsi="Arial" w:cs="Arial"/>
          <w:bCs/>
        </w:rPr>
      </w:pPr>
    </w:p>
    <w:p w14:paraId="403A3918" w14:textId="77777777" w:rsidR="002479E3" w:rsidRPr="00EE125C" w:rsidRDefault="002479E3" w:rsidP="00FC48C2">
      <w:pPr>
        <w:pStyle w:val="Textkomente"/>
        <w:ind w:left="284"/>
        <w:jc w:val="both"/>
        <w:rPr>
          <w:rFonts w:ascii="Arial" w:hAnsi="Arial" w:cs="Arial"/>
        </w:rPr>
      </w:pPr>
      <w:r w:rsidRPr="00EE125C">
        <w:rPr>
          <w:rFonts w:ascii="Arial" w:hAnsi="Arial" w:cs="Arial"/>
          <w:snapToGrid w:val="0"/>
        </w:rPr>
        <w:t>Dle § 5 odst. 5 zákona č. 340/2015 Sb., zákona</w:t>
      </w:r>
      <w:r w:rsidRPr="00EE125C">
        <w:rPr>
          <w:rFonts w:ascii="Arial" w:hAnsi="Arial" w:cs="Arial"/>
        </w:rPr>
        <w:t xml:space="preserve"> o registru smluv je k řádnému uveřejnění smlouvy třeba, aby byla uveřejněna způsobem tam stanoveným, a to včetně vyplnění metadat. Smluvní strany se dohodly, že uveřejní metadata v níže uvedeném rozsahu a prohlašují, že uvedený rozsah metadat: </w:t>
      </w:r>
    </w:p>
    <w:p w14:paraId="22F7C029" w14:textId="77777777" w:rsidR="00491EF9" w:rsidRDefault="00491EF9" w:rsidP="00491EF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593BBAA" w14:textId="77777777" w:rsidR="00491EF9" w:rsidRPr="00EE125C" w:rsidRDefault="00491EF9" w:rsidP="00491EF9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E125C">
        <w:rPr>
          <w:rFonts w:ascii="Arial" w:hAnsi="Arial" w:cs="Arial"/>
          <w:sz w:val="20"/>
          <w:szCs w:val="20"/>
        </w:rPr>
        <w:t>dentifikace smluvních stran</w:t>
      </w:r>
      <w:r>
        <w:rPr>
          <w:rFonts w:ascii="Arial" w:hAnsi="Arial" w:cs="Arial"/>
          <w:sz w:val="20"/>
          <w:szCs w:val="20"/>
        </w:rPr>
        <w:t>;</w:t>
      </w:r>
    </w:p>
    <w:p w14:paraId="5F932945" w14:textId="77777777" w:rsidR="00491EF9" w:rsidRDefault="00491EF9" w:rsidP="00491EF9">
      <w:pPr>
        <w:pStyle w:val="Textkomente"/>
        <w:ind w:left="284"/>
        <w:jc w:val="both"/>
        <w:rPr>
          <w:rFonts w:ascii="Arial" w:hAnsi="Arial" w:cs="Arial"/>
          <w:bCs/>
        </w:rPr>
      </w:pPr>
    </w:p>
    <w:p w14:paraId="2BA324F8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 xml:space="preserve">publikující strana </w:t>
      </w:r>
    </w:p>
    <w:p w14:paraId="2CCDFCF6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Statutární město Hradec Králové</w:t>
      </w:r>
    </w:p>
    <w:p w14:paraId="756E2C0D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IČ: 00268810</w:t>
      </w:r>
    </w:p>
    <w:p w14:paraId="1E9CE1E4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Datová schránka: bebb2in</w:t>
      </w:r>
    </w:p>
    <w:p w14:paraId="0392A25A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Adresa: Československé armády 408, 502 00 Hradec Králové</w:t>
      </w:r>
    </w:p>
    <w:p w14:paraId="2B6B04DA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 xml:space="preserve">Útvar / Odbor / </w:t>
      </w:r>
      <w:proofErr w:type="spellStart"/>
      <w:r w:rsidRPr="00463BA6">
        <w:rPr>
          <w:rFonts w:ascii="Arial" w:hAnsi="Arial" w:cs="Arial"/>
        </w:rPr>
        <w:t>Org</w:t>
      </w:r>
      <w:proofErr w:type="spellEnd"/>
      <w:r w:rsidRPr="00463BA6">
        <w:rPr>
          <w:rFonts w:ascii="Arial" w:hAnsi="Arial" w:cs="Arial"/>
        </w:rPr>
        <w:t>. složka: MĚSTSKÁ POLICIE</w:t>
      </w:r>
    </w:p>
    <w:p w14:paraId="43A5F4D7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ab/>
      </w:r>
    </w:p>
    <w:p w14:paraId="50AEA72F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smluvní strana</w:t>
      </w:r>
    </w:p>
    <w:p w14:paraId="57509010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ASTOR-KOMPLEX s.r.o.</w:t>
      </w:r>
    </w:p>
    <w:p w14:paraId="48B3956C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 xml:space="preserve">IČ: </w:t>
      </w:r>
      <w:r w:rsidRPr="00B92743">
        <w:rPr>
          <w:rFonts w:ascii="Arial" w:hAnsi="Arial" w:cs="Arial"/>
          <w:snapToGrid w:val="0"/>
          <w:kern w:val="28"/>
        </w:rPr>
        <w:t>47469781</w:t>
      </w:r>
    </w:p>
    <w:p w14:paraId="2C782162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Datová schránka: 6mmns7a</w:t>
      </w:r>
    </w:p>
    <w:p w14:paraId="17A57B94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 xml:space="preserve">Sídlo: </w:t>
      </w:r>
      <w:r w:rsidRPr="00FE6317">
        <w:rPr>
          <w:rFonts w:ascii="Arial" w:hAnsi="Arial" w:cs="Arial"/>
          <w:kern w:val="28"/>
        </w:rPr>
        <w:t>Přemyslova 1285/38</w:t>
      </w:r>
      <w:r w:rsidRPr="00463BA6">
        <w:rPr>
          <w:rFonts w:ascii="Arial" w:hAnsi="Arial" w:cs="Arial"/>
        </w:rPr>
        <w:t xml:space="preserve">, 500 </w:t>
      </w:r>
      <w:r>
        <w:rPr>
          <w:rFonts w:ascii="Arial" w:hAnsi="Arial" w:cs="Arial"/>
        </w:rPr>
        <w:t>08</w:t>
      </w:r>
      <w:r w:rsidRPr="00463BA6">
        <w:rPr>
          <w:rFonts w:ascii="Arial" w:hAnsi="Arial" w:cs="Arial"/>
        </w:rPr>
        <w:t xml:space="preserve"> Hradec Králové</w:t>
      </w:r>
    </w:p>
    <w:p w14:paraId="4282A17A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28798E74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vymezení předmětu smlouvy</w:t>
      </w:r>
    </w:p>
    <w:p w14:paraId="5A5AB668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65148B72" w14:textId="1A31CBDA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kupní </w:t>
      </w:r>
      <w:r w:rsidRPr="00463BA6">
        <w:rPr>
          <w:rFonts w:ascii="Arial" w:hAnsi="Arial" w:cs="Arial"/>
        </w:rPr>
        <w:t xml:space="preserve">smlouva </w:t>
      </w:r>
      <w:r>
        <w:rPr>
          <w:rFonts w:ascii="Arial" w:hAnsi="Arial" w:cs="Arial"/>
        </w:rPr>
        <w:t>-</w:t>
      </w:r>
      <w:r w:rsidRPr="00846809">
        <w:rPr>
          <w:rFonts w:ascii="Arial" w:hAnsi="Arial" w:cs="Arial"/>
          <w:snapToGrid w:val="0"/>
        </w:rPr>
        <w:t xml:space="preserve"> Městský kamerový systém Hradec Králové </w:t>
      </w:r>
      <w:r>
        <w:rPr>
          <w:rFonts w:ascii="Arial" w:hAnsi="Arial" w:cs="Arial"/>
          <w:snapToGrid w:val="0"/>
        </w:rPr>
        <w:t xml:space="preserve">- </w:t>
      </w:r>
      <w:r w:rsidRPr="00491EF9">
        <w:rPr>
          <w:rFonts w:ascii="Arial" w:hAnsi="Arial" w:cs="Arial"/>
          <w:snapToGrid w:val="0"/>
        </w:rPr>
        <w:t>Modernizace a rozšíření Městského kamerového systému</w:t>
      </w:r>
    </w:p>
    <w:p w14:paraId="6036822F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262D22E3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 xml:space="preserve">cena </w:t>
      </w:r>
      <w:r w:rsidRPr="00463BA6">
        <w:rPr>
          <w:rFonts w:ascii="Arial" w:hAnsi="Arial" w:cs="Arial"/>
        </w:rPr>
        <w:tab/>
      </w:r>
    </w:p>
    <w:p w14:paraId="2CA021D4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4CE51BC5" w14:textId="77777777" w:rsidR="00491EF9" w:rsidRPr="00195FDF" w:rsidRDefault="00491EF9" w:rsidP="00491EF9">
      <w:pPr>
        <w:ind w:left="360"/>
        <w:rPr>
          <w:rFonts w:ascii="Arial" w:hAnsi="Arial" w:cs="Arial"/>
          <w:sz w:val="20"/>
          <w:szCs w:val="20"/>
        </w:rPr>
      </w:pPr>
      <w:r w:rsidRPr="00463BA6">
        <w:rPr>
          <w:rFonts w:ascii="Arial" w:hAnsi="Arial" w:cs="Arial"/>
        </w:rPr>
        <w:t>bez DPH</w:t>
      </w:r>
      <w:r w:rsidRPr="00463BA6">
        <w:rPr>
          <w:rFonts w:ascii="Arial" w:hAnsi="Arial" w:cs="Arial"/>
        </w:rPr>
        <w:tab/>
      </w:r>
      <w:r w:rsidRPr="00463BA6">
        <w:rPr>
          <w:rFonts w:ascii="Arial" w:hAnsi="Arial" w:cs="Arial"/>
        </w:rPr>
        <w:tab/>
      </w:r>
      <w:r w:rsidRPr="00463BA6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1.622.988,- Kč</w:t>
      </w:r>
    </w:p>
    <w:p w14:paraId="6B96228F" w14:textId="68360FE1" w:rsidR="00491EF9" w:rsidRDefault="00491EF9" w:rsidP="00491EF9">
      <w:pPr>
        <w:ind w:left="360"/>
        <w:rPr>
          <w:rFonts w:ascii="Arial" w:hAnsi="Arial" w:cs="Arial"/>
          <w:b/>
          <w:sz w:val="20"/>
          <w:szCs w:val="20"/>
        </w:rPr>
      </w:pPr>
      <w:r w:rsidRPr="00491EF9">
        <w:rPr>
          <w:rFonts w:ascii="Arial" w:hAnsi="Arial" w:cs="Arial"/>
          <w:bCs/>
          <w:sz w:val="20"/>
          <w:szCs w:val="20"/>
        </w:rPr>
        <w:t>včetně DPH</w:t>
      </w:r>
      <w:r w:rsidRPr="00195FDF">
        <w:rPr>
          <w:rFonts w:ascii="Arial" w:hAnsi="Arial" w:cs="Arial"/>
          <w:b/>
          <w:sz w:val="20"/>
          <w:szCs w:val="20"/>
        </w:rPr>
        <w:tab/>
      </w:r>
      <w:r w:rsidRPr="00195FDF">
        <w:rPr>
          <w:rFonts w:ascii="Arial" w:hAnsi="Arial" w:cs="Arial"/>
          <w:b/>
          <w:sz w:val="20"/>
          <w:szCs w:val="20"/>
        </w:rPr>
        <w:tab/>
      </w:r>
      <w:r w:rsidRPr="00195FDF">
        <w:rPr>
          <w:rFonts w:ascii="Arial" w:hAnsi="Arial" w:cs="Arial"/>
          <w:b/>
          <w:sz w:val="20"/>
          <w:szCs w:val="20"/>
        </w:rPr>
        <w:tab/>
      </w:r>
      <w:r w:rsidRPr="00491EF9">
        <w:rPr>
          <w:rFonts w:ascii="Arial" w:hAnsi="Arial" w:cs="Arial"/>
          <w:bCs/>
          <w:sz w:val="20"/>
          <w:szCs w:val="20"/>
        </w:rPr>
        <w:t>1.963.815,48 Kč</w:t>
      </w:r>
    </w:p>
    <w:p w14:paraId="163E80CF" w14:textId="79B8B378" w:rsidR="00491EF9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06702028" w14:textId="77777777" w:rsidR="00320A50" w:rsidRDefault="00320A50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6ADEE010" w14:textId="77777777" w:rsidR="00320A50" w:rsidRPr="00463BA6" w:rsidRDefault="00320A50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1427484C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420D45AE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lastRenderedPageBreak/>
        <w:t>datum uzavření smlouvy</w:t>
      </w:r>
    </w:p>
    <w:p w14:paraId="1236F549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</w:p>
    <w:p w14:paraId="616CB986" w14:textId="77777777" w:rsidR="00491EF9" w:rsidRPr="00463BA6" w:rsidRDefault="00491EF9" w:rsidP="00491EF9">
      <w:pPr>
        <w:pStyle w:val="Textkomente"/>
        <w:ind w:left="567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dle skutečného data</w:t>
      </w:r>
    </w:p>
    <w:p w14:paraId="231638E0" w14:textId="77777777" w:rsidR="00491EF9" w:rsidRPr="00463BA6" w:rsidRDefault="00491EF9" w:rsidP="00491EF9">
      <w:pPr>
        <w:pStyle w:val="Textkomente"/>
        <w:jc w:val="both"/>
        <w:rPr>
          <w:rFonts w:ascii="Arial" w:hAnsi="Arial" w:cs="Arial"/>
        </w:rPr>
      </w:pPr>
    </w:p>
    <w:p w14:paraId="2690B222" w14:textId="77777777" w:rsidR="00491EF9" w:rsidRPr="00463BA6" w:rsidRDefault="00491EF9" w:rsidP="00491EF9">
      <w:pPr>
        <w:pStyle w:val="Textkomente"/>
        <w:jc w:val="both"/>
        <w:rPr>
          <w:rFonts w:ascii="Arial" w:hAnsi="Arial" w:cs="Arial"/>
        </w:rPr>
      </w:pPr>
      <w:r w:rsidRPr="00463BA6">
        <w:rPr>
          <w:rFonts w:ascii="Arial" w:hAnsi="Arial" w:cs="Arial"/>
        </w:rPr>
        <w:t>považují za správný, úplný a v tomto znění plně odpovídající a vyhovující požadavkům zákona o registru smluv.</w:t>
      </w:r>
    </w:p>
    <w:p w14:paraId="733A4D28" w14:textId="77777777" w:rsidR="009D13B6" w:rsidRPr="001109FD" w:rsidRDefault="009D13B6" w:rsidP="001109FD">
      <w:pPr>
        <w:pStyle w:val="Textkomente"/>
        <w:jc w:val="both"/>
        <w:rPr>
          <w:rFonts w:ascii="Arial" w:hAnsi="Arial" w:cs="Arial"/>
          <w:bCs/>
        </w:rPr>
      </w:pPr>
    </w:p>
    <w:p w14:paraId="567395BF" w14:textId="77777777" w:rsidR="00491EF9" w:rsidRDefault="00E674E9" w:rsidP="00E674E9">
      <w:pPr>
        <w:pStyle w:val="Textkomente"/>
        <w:rPr>
          <w:rFonts w:ascii="Arial" w:hAnsi="Arial" w:cs="Arial"/>
        </w:rPr>
      </w:pPr>
      <w:r w:rsidRPr="00195FDF">
        <w:rPr>
          <w:rFonts w:ascii="Arial" w:hAnsi="Arial" w:cs="Arial"/>
        </w:rPr>
        <w:tab/>
      </w:r>
    </w:p>
    <w:p w14:paraId="062D4316" w14:textId="77777777" w:rsidR="00491EF9" w:rsidRDefault="00491EF9" w:rsidP="00E674E9">
      <w:pPr>
        <w:pStyle w:val="Textkomente"/>
        <w:rPr>
          <w:rFonts w:ascii="Arial" w:hAnsi="Arial" w:cs="Arial"/>
        </w:rPr>
      </w:pPr>
    </w:p>
    <w:p w14:paraId="2E569786" w14:textId="2B44B700" w:rsidR="00E674E9" w:rsidRPr="00195FDF" w:rsidRDefault="00E674E9" w:rsidP="00E674E9">
      <w:pPr>
        <w:pStyle w:val="Textkomente"/>
        <w:rPr>
          <w:rFonts w:ascii="Arial" w:hAnsi="Arial" w:cs="Arial"/>
        </w:rPr>
      </w:pPr>
      <w:r w:rsidRPr="00195FDF">
        <w:rPr>
          <w:rFonts w:ascii="Arial" w:hAnsi="Arial" w:cs="Arial"/>
        </w:rPr>
        <w:tab/>
        <w:t xml:space="preserve"> </w:t>
      </w:r>
    </w:p>
    <w:p w14:paraId="5696627F" w14:textId="34B502D6" w:rsidR="00E674E9" w:rsidRPr="00195FDF" w:rsidRDefault="00E674E9" w:rsidP="00E674E9">
      <w:pPr>
        <w:pStyle w:val="Textkomente"/>
        <w:rPr>
          <w:rFonts w:ascii="Arial" w:hAnsi="Arial" w:cs="Arial"/>
        </w:rPr>
      </w:pPr>
      <w:r w:rsidRPr="00195FDF">
        <w:rPr>
          <w:rFonts w:ascii="Arial" w:hAnsi="Arial" w:cs="Arial"/>
        </w:rPr>
        <w:t>V</w:t>
      </w:r>
      <w:r w:rsidR="00640D37">
        <w:rPr>
          <w:rFonts w:ascii="Arial" w:hAnsi="Arial" w:cs="Arial"/>
        </w:rPr>
        <w:t xml:space="preserve"> Hradci Králové </w:t>
      </w:r>
      <w:r w:rsidRPr="00195FDF">
        <w:rPr>
          <w:rFonts w:ascii="Arial" w:hAnsi="Arial" w:cs="Arial"/>
        </w:rPr>
        <w:t xml:space="preserve">dne </w:t>
      </w:r>
      <w:r w:rsidR="00900ADF">
        <w:rPr>
          <w:rFonts w:ascii="Arial" w:hAnsi="Arial" w:cs="Arial"/>
        </w:rPr>
        <w:t>………….</w:t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  <w:t>V Hradci Králové</w:t>
      </w:r>
      <w:r w:rsidR="00731E7F">
        <w:rPr>
          <w:rFonts w:ascii="Arial" w:hAnsi="Arial" w:cs="Arial"/>
        </w:rPr>
        <w:t>,</w:t>
      </w:r>
      <w:r w:rsidRPr="00195FDF">
        <w:rPr>
          <w:rFonts w:ascii="Arial" w:hAnsi="Arial" w:cs="Arial"/>
        </w:rPr>
        <w:t xml:space="preserve"> dne …</w:t>
      </w:r>
      <w:r w:rsidR="00707F1B">
        <w:rPr>
          <w:rFonts w:ascii="Arial" w:hAnsi="Arial" w:cs="Arial"/>
        </w:rPr>
        <w:t>……</w:t>
      </w:r>
      <w:r w:rsidRPr="00195FDF">
        <w:rPr>
          <w:rFonts w:ascii="Arial" w:hAnsi="Arial" w:cs="Arial"/>
        </w:rPr>
        <w:t>…</w:t>
      </w:r>
    </w:p>
    <w:p w14:paraId="624D826B" w14:textId="77777777" w:rsidR="00E674E9" w:rsidRPr="00195FDF" w:rsidRDefault="00E674E9" w:rsidP="00E674E9">
      <w:pPr>
        <w:jc w:val="center"/>
        <w:rPr>
          <w:rFonts w:ascii="Arial" w:hAnsi="Arial" w:cs="Arial"/>
          <w:sz w:val="20"/>
          <w:szCs w:val="20"/>
        </w:rPr>
      </w:pPr>
    </w:p>
    <w:p w14:paraId="52912C5F" w14:textId="53B3C90F" w:rsidR="00E674E9" w:rsidRDefault="00E674E9" w:rsidP="00E674E9">
      <w:pPr>
        <w:jc w:val="center"/>
        <w:rPr>
          <w:rFonts w:ascii="Arial" w:hAnsi="Arial" w:cs="Arial"/>
          <w:sz w:val="20"/>
          <w:szCs w:val="20"/>
        </w:rPr>
      </w:pPr>
    </w:p>
    <w:p w14:paraId="33353957" w14:textId="1BE57FDF" w:rsidR="00081AD9" w:rsidRDefault="00081AD9" w:rsidP="00E674E9">
      <w:pPr>
        <w:jc w:val="center"/>
        <w:rPr>
          <w:rFonts w:ascii="Arial" w:hAnsi="Arial" w:cs="Arial"/>
          <w:sz w:val="20"/>
          <w:szCs w:val="20"/>
        </w:rPr>
      </w:pPr>
    </w:p>
    <w:p w14:paraId="4E674981" w14:textId="77777777" w:rsidR="00081AD9" w:rsidRPr="00195FDF" w:rsidRDefault="00081AD9" w:rsidP="00E674E9">
      <w:pPr>
        <w:jc w:val="center"/>
        <w:rPr>
          <w:rFonts w:ascii="Arial" w:hAnsi="Arial" w:cs="Arial"/>
          <w:sz w:val="20"/>
          <w:szCs w:val="20"/>
        </w:rPr>
      </w:pPr>
    </w:p>
    <w:p w14:paraId="07D6DF9D" w14:textId="11285EBE" w:rsidR="008023CC" w:rsidRPr="00195FDF" w:rsidRDefault="008023CC" w:rsidP="008023CC">
      <w:pPr>
        <w:rPr>
          <w:rFonts w:ascii="Arial" w:hAnsi="Arial" w:cs="Arial"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        za </w:t>
      </w:r>
      <w:r w:rsidR="006E3EEE">
        <w:rPr>
          <w:rFonts w:ascii="Arial" w:hAnsi="Arial" w:cs="Arial"/>
          <w:sz w:val="20"/>
          <w:szCs w:val="20"/>
        </w:rPr>
        <w:t>Prodávající</w:t>
      </w:r>
      <w:r w:rsidR="00EA7AE7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>:</w:t>
      </w:r>
      <w:r w:rsidRPr="00195FDF">
        <w:rPr>
          <w:rFonts w:ascii="Arial" w:hAnsi="Arial" w:cs="Arial"/>
          <w:sz w:val="20"/>
          <w:szCs w:val="20"/>
        </w:rPr>
        <w:tab/>
      </w:r>
      <w:r w:rsidRPr="00195FDF">
        <w:rPr>
          <w:rFonts w:ascii="Arial" w:hAnsi="Arial" w:cs="Arial"/>
          <w:sz w:val="20"/>
          <w:szCs w:val="20"/>
        </w:rPr>
        <w:tab/>
        <w:t xml:space="preserve"> </w:t>
      </w:r>
      <w:r w:rsidRPr="00195FDF">
        <w:rPr>
          <w:rFonts w:ascii="Arial" w:hAnsi="Arial" w:cs="Arial"/>
          <w:sz w:val="20"/>
          <w:szCs w:val="20"/>
        </w:rPr>
        <w:tab/>
        <w:t xml:space="preserve">         </w:t>
      </w:r>
      <w:r w:rsidRPr="00195FDF">
        <w:rPr>
          <w:rFonts w:ascii="Arial" w:hAnsi="Arial" w:cs="Arial"/>
          <w:sz w:val="20"/>
          <w:szCs w:val="20"/>
        </w:rPr>
        <w:tab/>
        <w:t xml:space="preserve">                           za </w:t>
      </w:r>
      <w:r w:rsidR="006E3EEE">
        <w:rPr>
          <w:rFonts w:ascii="Arial" w:hAnsi="Arial" w:cs="Arial"/>
          <w:sz w:val="20"/>
          <w:szCs w:val="20"/>
        </w:rPr>
        <w:t>Kupující</w:t>
      </w:r>
      <w:r w:rsidR="00EA7AE7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>:</w:t>
      </w:r>
    </w:p>
    <w:p w14:paraId="71F60578" w14:textId="77777777" w:rsidR="008023CC" w:rsidRDefault="008023CC" w:rsidP="00E674E9">
      <w:pPr>
        <w:jc w:val="center"/>
        <w:rPr>
          <w:rFonts w:ascii="Arial" w:hAnsi="Arial" w:cs="Arial"/>
          <w:sz w:val="20"/>
          <w:szCs w:val="20"/>
        </w:rPr>
      </w:pPr>
    </w:p>
    <w:p w14:paraId="34C07589" w14:textId="77777777" w:rsidR="00E674E9" w:rsidRDefault="00E674E9" w:rsidP="00E674E9">
      <w:pPr>
        <w:jc w:val="center"/>
        <w:rPr>
          <w:rFonts w:ascii="Arial" w:hAnsi="Arial" w:cs="Arial"/>
          <w:sz w:val="20"/>
          <w:szCs w:val="20"/>
        </w:rPr>
      </w:pPr>
    </w:p>
    <w:p w14:paraId="0F47DC99" w14:textId="77777777" w:rsidR="00491EF9" w:rsidRDefault="00491EF9" w:rsidP="00E674E9">
      <w:pPr>
        <w:jc w:val="center"/>
        <w:rPr>
          <w:rFonts w:ascii="Arial" w:hAnsi="Arial" w:cs="Arial"/>
          <w:sz w:val="20"/>
          <w:szCs w:val="20"/>
        </w:rPr>
      </w:pPr>
    </w:p>
    <w:p w14:paraId="73F1B0C5" w14:textId="77777777" w:rsidR="00491EF9" w:rsidRPr="00195FDF" w:rsidRDefault="00491EF9" w:rsidP="00E674E9">
      <w:pPr>
        <w:jc w:val="center"/>
        <w:rPr>
          <w:rFonts w:ascii="Arial" w:hAnsi="Arial" w:cs="Arial"/>
          <w:sz w:val="20"/>
          <w:szCs w:val="20"/>
        </w:rPr>
      </w:pPr>
    </w:p>
    <w:p w14:paraId="5669CD67" w14:textId="77777777" w:rsidR="00E674E9" w:rsidRPr="00195FDF" w:rsidRDefault="00E674E9" w:rsidP="00E674E9">
      <w:pPr>
        <w:jc w:val="center"/>
        <w:rPr>
          <w:rFonts w:ascii="Arial" w:hAnsi="Arial" w:cs="Arial"/>
          <w:b/>
          <w:sz w:val="20"/>
          <w:szCs w:val="20"/>
        </w:rPr>
      </w:pPr>
    </w:p>
    <w:p w14:paraId="33F9D0F2" w14:textId="27E72BCB" w:rsidR="00E674E9" w:rsidRPr="00195FDF" w:rsidRDefault="00E674E9" w:rsidP="00E674E9">
      <w:pPr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...................................................                                         </w:t>
      </w:r>
      <w:r w:rsidR="00707F1B">
        <w:rPr>
          <w:rFonts w:ascii="Arial" w:hAnsi="Arial" w:cs="Arial"/>
          <w:sz w:val="20"/>
          <w:szCs w:val="20"/>
        </w:rPr>
        <w:t xml:space="preserve">   </w:t>
      </w:r>
      <w:r w:rsidRPr="00195FDF">
        <w:rPr>
          <w:rFonts w:ascii="Arial" w:hAnsi="Arial" w:cs="Arial"/>
          <w:sz w:val="20"/>
          <w:szCs w:val="20"/>
        </w:rPr>
        <w:t>...................................................</w:t>
      </w:r>
    </w:p>
    <w:sectPr w:rsidR="00E674E9" w:rsidRPr="00195FDF" w:rsidSect="00A7457D">
      <w:footerReference w:type="default" r:id="rId8"/>
      <w:headerReference w:type="first" r:id="rId9"/>
      <w:footerReference w:type="first" r:id="rId10"/>
      <w:pgSz w:w="12240" w:h="15840" w:code="1"/>
      <w:pgMar w:top="1276" w:right="1418" w:bottom="1134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C822" w14:textId="77777777" w:rsidR="00667B32" w:rsidRDefault="00667B32">
      <w:r>
        <w:separator/>
      </w:r>
    </w:p>
  </w:endnote>
  <w:endnote w:type="continuationSeparator" w:id="0">
    <w:p w14:paraId="6C857F05" w14:textId="77777777" w:rsidR="00667B32" w:rsidRDefault="0066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B432" w14:textId="77777777" w:rsidR="00B02E46" w:rsidRPr="00A35208" w:rsidRDefault="00B02E46" w:rsidP="00A35208">
    <w:pPr>
      <w:pStyle w:val="Zpat"/>
      <w:jc w:val="center"/>
      <w:rPr>
        <w:rFonts w:ascii="Arial" w:hAnsi="Arial" w:cs="Arial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6B93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06B93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5EE1" w14:textId="4230D73E" w:rsidR="00B02E46" w:rsidRPr="000054C9" w:rsidRDefault="00B02E46" w:rsidP="000054C9">
    <w:pPr>
      <w:jc w:val="center"/>
    </w:pPr>
  </w:p>
  <w:p w14:paraId="7C51B267" w14:textId="77777777" w:rsidR="00B02E46" w:rsidRPr="00A35208" w:rsidRDefault="00B02E46" w:rsidP="00A35208">
    <w:pPr>
      <w:pStyle w:val="Zpat"/>
      <w:jc w:val="center"/>
      <w:rPr>
        <w:rFonts w:ascii="Arial" w:hAnsi="Arial" w:cs="Arial"/>
      </w:rPr>
    </w:pPr>
  </w:p>
  <w:p w14:paraId="6536235C" w14:textId="77777777" w:rsidR="00B02E46" w:rsidRPr="00A35208" w:rsidRDefault="00B02E46" w:rsidP="00A35208">
    <w:pPr>
      <w:pStyle w:val="Zpat"/>
      <w:jc w:val="center"/>
      <w:rPr>
        <w:rFonts w:ascii="Arial" w:hAnsi="Arial" w:cs="Arial"/>
      </w:rPr>
    </w:pPr>
    <w:r w:rsidRPr="00A35208">
      <w:rPr>
        <w:rStyle w:val="slostrnky"/>
        <w:rFonts w:ascii="Arial" w:hAnsi="Arial" w:cs="Arial"/>
      </w:rPr>
      <w:fldChar w:fldCharType="begin"/>
    </w:r>
    <w:r w:rsidRPr="00A35208">
      <w:rPr>
        <w:rStyle w:val="slostrnky"/>
        <w:rFonts w:ascii="Arial" w:hAnsi="Arial" w:cs="Arial"/>
      </w:rPr>
      <w:instrText xml:space="preserve"> PAGE </w:instrText>
    </w:r>
    <w:r w:rsidRPr="00A35208">
      <w:rPr>
        <w:rStyle w:val="slostrnky"/>
        <w:rFonts w:ascii="Arial" w:hAnsi="Arial" w:cs="Arial"/>
      </w:rPr>
      <w:fldChar w:fldCharType="separate"/>
    </w:r>
    <w:r w:rsidR="00206B93">
      <w:rPr>
        <w:rStyle w:val="slostrnky"/>
        <w:rFonts w:ascii="Arial" w:hAnsi="Arial" w:cs="Arial"/>
        <w:noProof/>
      </w:rPr>
      <w:t>1</w:t>
    </w:r>
    <w:r w:rsidRPr="00A35208">
      <w:rPr>
        <w:rStyle w:val="slostrnky"/>
        <w:rFonts w:ascii="Arial" w:hAnsi="Arial" w:cs="Arial"/>
      </w:rPr>
      <w:fldChar w:fldCharType="end"/>
    </w:r>
    <w:r w:rsidRPr="00A35208">
      <w:rPr>
        <w:rStyle w:val="slostrnky"/>
        <w:rFonts w:ascii="Arial" w:hAnsi="Arial" w:cs="Arial"/>
      </w:rPr>
      <w:t>/</w:t>
    </w:r>
    <w:r w:rsidRPr="00A35208">
      <w:rPr>
        <w:rStyle w:val="slostrnky"/>
        <w:rFonts w:ascii="Arial" w:hAnsi="Arial" w:cs="Arial"/>
      </w:rPr>
      <w:fldChar w:fldCharType="begin"/>
    </w:r>
    <w:r w:rsidRPr="00A35208">
      <w:rPr>
        <w:rStyle w:val="slostrnky"/>
        <w:rFonts w:ascii="Arial" w:hAnsi="Arial" w:cs="Arial"/>
      </w:rPr>
      <w:instrText xml:space="preserve"> NUMPAGES </w:instrText>
    </w:r>
    <w:r w:rsidRPr="00A35208">
      <w:rPr>
        <w:rStyle w:val="slostrnky"/>
        <w:rFonts w:ascii="Arial" w:hAnsi="Arial" w:cs="Arial"/>
      </w:rPr>
      <w:fldChar w:fldCharType="separate"/>
    </w:r>
    <w:r w:rsidR="00206B93">
      <w:rPr>
        <w:rStyle w:val="slostrnky"/>
        <w:rFonts w:ascii="Arial" w:hAnsi="Arial" w:cs="Arial"/>
        <w:noProof/>
      </w:rPr>
      <w:t>5</w:t>
    </w:r>
    <w:r w:rsidRPr="00A35208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7CF9" w14:textId="77777777" w:rsidR="00667B32" w:rsidRDefault="00667B32">
      <w:r>
        <w:separator/>
      </w:r>
    </w:p>
  </w:footnote>
  <w:footnote w:type="continuationSeparator" w:id="0">
    <w:p w14:paraId="14E41265" w14:textId="77777777" w:rsidR="00667B32" w:rsidRDefault="0066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E76F" w14:textId="0EFD422F" w:rsidR="002E38A6" w:rsidRPr="00DE565B" w:rsidRDefault="002E38A6" w:rsidP="002E38A6">
    <w:pPr>
      <w:pStyle w:val="Zhlav"/>
      <w:jc w:val="right"/>
      <w:rPr>
        <w:rFonts w:ascii="Arial" w:hAnsi="Arial" w:cs="Arial"/>
        <w:i/>
        <w:sz w:val="20"/>
      </w:rPr>
    </w:pPr>
  </w:p>
  <w:p w14:paraId="5071E0FB" w14:textId="77777777" w:rsidR="002E38A6" w:rsidRDefault="002E38A6" w:rsidP="002E38A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09D"/>
    <w:multiLevelType w:val="hybridMultilevel"/>
    <w:tmpl w:val="19EEF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22B"/>
    <w:multiLevelType w:val="hybridMultilevel"/>
    <w:tmpl w:val="355C5962"/>
    <w:lvl w:ilvl="0" w:tplc="040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217"/>
    <w:multiLevelType w:val="hybridMultilevel"/>
    <w:tmpl w:val="A0AC63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ECB"/>
    <w:multiLevelType w:val="hybridMultilevel"/>
    <w:tmpl w:val="FBA0BC00"/>
    <w:lvl w:ilvl="0" w:tplc="9FA4E35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9C7645"/>
    <w:multiLevelType w:val="hybridMultilevel"/>
    <w:tmpl w:val="B5A62D10"/>
    <w:lvl w:ilvl="0" w:tplc="3668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80E77"/>
    <w:multiLevelType w:val="hybridMultilevel"/>
    <w:tmpl w:val="4F76C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52D53"/>
    <w:multiLevelType w:val="hybridMultilevel"/>
    <w:tmpl w:val="96B874C4"/>
    <w:lvl w:ilvl="0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A920CE2"/>
    <w:multiLevelType w:val="hybridMultilevel"/>
    <w:tmpl w:val="738C3440"/>
    <w:lvl w:ilvl="0" w:tplc="F8BA97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49DF"/>
    <w:multiLevelType w:val="hybridMultilevel"/>
    <w:tmpl w:val="FB7A3DA2"/>
    <w:lvl w:ilvl="0" w:tplc="B2C0E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04909"/>
    <w:multiLevelType w:val="hybridMultilevel"/>
    <w:tmpl w:val="669E3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81C2B"/>
    <w:multiLevelType w:val="hybridMultilevel"/>
    <w:tmpl w:val="BA1A31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FC6674"/>
    <w:multiLevelType w:val="singleLevel"/>
    <w:tmpl w:val="7F6825D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2" w15:restartNumberingAfterBreak="0">
    <w:nsid w:val="289E7673"/>
    <w:multiLevelType w:val="hybridMultilevel"/>
    <w:tmpl w:val="1B2E091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6705E4"/>
    <w:multiLevelType w:val="hybridMultilevel"/>
    <w:tmpl w:val="4320B6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231E59"/>
    <w:multiLevelType w:val="hybridMultilevel"/>
    <w:tmpl w:val="35C64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F7F9D"/>
    <w:multiLevelType w:val="hybridMultilevel"/>
    <w:tmpl w:val="88581990"/>
    <w:lvl w:ilvl="0" w:tplc="247E6C76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9333F"/>
    <w:multiLevelType w:val="hybridMultilevel"/>
    <w:tmpl w:val="DE5E3E74"/>
    <w:lvl w:ilvl="0" w:tplc="BAD283C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854F6"/>
    <w:multiLevelType w:val="hybridMultilevel"/>
    <w:tmpl w:val="3864C48A"/>
    <w:lvl w:ilvl="0" w:tplc="7A4E6E68">
      <w:start w:val="1"/>
      <w:numFmt w:val="bullet"/>
      <w:pStyle w:val="O01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E8316C"/>
    <w:multiLevelType w:val="singleLevel"/>
    <w:tmpl w:val="2560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3CD44388"/>
    <w:multiLevelType w:val="hybridMultilevel"/>
    <w:tmpl w:val="05A4CEB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3AF4EB7"/>
    <w:multiLevelType w:val="hybridMultilevel"/>
    <w:tmpl w:val="124679C0"/>
    <w:lvl w:ilvl="0" w:tplc="9FA4E3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A128B3"/>
    <w:multiLevelType w:val="hybridMultilevel"/>
    <w:tmpl w:val="2A487310"/>
    <w:lvl w:ilvl="0" w:tplc="0405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499520B7"/>
    <w:multiLevelType w:val="hybridMultilevel"/>
    <w:tmpl w:val="74E4E63E"/>
    <w:lvl w:ilvl="0" w:tplc="C6CAA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674EC9"/>
    <w:multiLevelType w:val="singleLevel"/>
    <w:tmpl w:val="6DC8F1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4" w15:restartNumberingAfterBreak="0">
    <w:nsid w:val="639D3F0D"/>
    <w:multiLevelType w:val="hybridMultilevel"/>
    <w:tmpl w:val="34B8E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1020F"/>
    <w:multiLevelType w:val="hybridMultilevel"/>
    <w:tmpl w:val="660AF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125E1"/>
    <w:multiLevelType w:val="hybridMultilevel"/>
    <w:tmpl w:val="A510E4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B426D0"/>
    <w:multiLevelType w:val="hybridMultilevel"/>
    <w:tmpl w:val="D4ECED32"/>
    <w:lvl w:ilvl="0" w:tplc="322E5FB0">
      <w:start w:val="1"/>
      <w:numFmt w:val="decimal"/>
      <w:pStyle w:val="O0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27738C"/>
    <w:multiLevelType w:val="hybridMultilevel"/>
    <w:tmpl w:val="113A46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5C2005"/>
    <w:multiLevelType w:val="singleLevel"/>
    <w:tmpl w:val="AC84B4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</w:abstractNum>
  <w:abstractNum w:abstractNumId="30" w15:restartNumberingAfterBreak="0">
    <w:nsid w:val="70344939"/>
    <w:multiLevelType w:val="hybridMultilevel"/>
    <w:tmpl w:val="BD6C6742"/>
    <w:lvl w:ilvl="0" w:tplc="9FA4E3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740A6D"/>
    <w:multiLevelType w:val="hybridMultilevel"/>
    <w:tmpl w:val="5D281A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F8314B"/>
    <w:multiLevelType w:val="hybridMultilevel"/>
    <w:tmpl w:val="9D5EA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65ABD"/>
    <w:multiLevelType w:val="singleLevel"/>
    <w:tmpl w:val="F1E2E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B205F4F"/>
    <w:multiLevelType w:val="hybridMultilevel"/>
    <w:tmpl w:val="4D681002"/>
    <w:lvl w:ilvl="0" w:tplc="711CB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5734F"/>
    <w:multiLevelType w:val="hybridMultilevel"/>
    <w:tmpl w:val="2A08BFC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59629268">
    <w:abstractNumId w:val="29"/>
  </w:num>
  <w:num w:numId="2" w16cid:durableId="1638727991">
    <w:abstractNumId w:val="11"/>
  </w:num>
  <w:num w:numId="3" w16cid:durableId="1868135851">
    <w:abstractNumId w:val="33"/>
  </w:num>
  <w:num w:numId="4" w16cid:durableId="2442253">
    <w:abstractNumId w:val="18"/>
  </w:num>
  <w:num w:numId="5" w16cid:durableId="1647395524">
    <w:abstractNumId w:val="34"/>
  </w:num>
  <w:num w:numId="6" w16cid:durableId="1811509282">
    <w:abstractNumId w:val="23"/>
  </w:num>
  <w:num w:numId="7" w16cid:durableId="242573328">
    <w:abstractNumId w:val="4"/>
  </w:num>
  <w:num w:numId="8" w16cid:durableId="634798645">
    <w:abstractNumId w:val="22"/>
  </w:num>
  <w:num w:numId="9" w16cid:durableId="577446867">
    <w:abstractNumId w:val="3"/>
  </w:num>
  <w:num w:numId="10" w16cid:durableId="1582449047">
    <w:abstractNumId w:val="14"/>
  </w:num>
  <w:num w:numId="11" w16cid:durableId="1141582317">
    <w:abstractNumId w:val="9"/>
  </w:num>
  <w:num w:numId="12" w16cid:durableId="1715544639">
    <w:abstractNumId w:val="7"/>
  </w:num>
  <w:num w:numId="13" w16cid:durableId="517231301">
    <w:abstractNumId w:val="13"/>
  </w:num>
  <w:num w:numId="14" w16cid:durableId="1603100131">
    <w:abstractNumId w:val="20"/>
  </w:num>
  <w:num w:numId="15" w16cid:durableId="32314734">
    <w:abstractNumId w:val="30"/>
  </w:num>
  <w:num w:numId="16" w16cid:durableId="1724794621">
    <w:abstractNumId w:val="32"/>
  </w:num>
  <w:num w:numId="17" w16cid:durableId="1596326718">
    <w:abstractNumId w:val="26"/>
  </w:num>
  <w:num w:numId="18" w16cid:durableId="436142856">
    <w:abstractNumId w:val="24"/>
  </w:num>
  <w:num w:numId="19" w16cid:durableId="1508208042">
    <w:abstractNumId w:val="0"/>
  </w:num>
  <w:num w:numId="20" w16cid:durableId="770391541">
    <w:abstractNumId w:val="25"/>
  </w:num>
  <w:num w:numId="21" w16cid:durableId="1151601733">
    <w:abstractNumId w:val="15"/>
  </w:num>
  <w:num w:numId="22" w16cid:durableId="954288535">
    <w:abstractNumId w:val="27"/>
  </w:num>
  <w:num w:numId="23" w16cid:durableId="1113942235">
    <w:abstractNumId w:val="1"/>
    <w:lvlOverride w:ilvl="0">
      <w:startOverride w:val="1"/>
    </w:lvlOverride>
  </w:num>
  <w:num w:numId="24" w16cid:durableId="1869296327">
    <w:abstractNumId w:val="17"/>
  </w:num>
  <w:num w:numId="25" w16cid:durableId="184560490">
    <w:abstractNumId w:val="19"/>
  </w:num>
  <w:num w:numId="26" w16cid:durableId="2085761357">
    <w:abstractNumId w:val="5"/>
  </w:num>
  <w:num w:numId="27" w16cid:durableId="679771317">
    <w:abstractNumId w:val="2"/>
  </w:num>
  <w:num w:numId="28" w16cid:durableId="112138785">
    <w:abstractNumId w:val="28"/>
  </w:num>
  <w:num w:numId="29" w16cid:durableId="1168594001">
    <w:abstractNumId w:val="31"/>
  </w:num>
  <w:num w:numId="30" w16cid:durableId="1972515617">
    <w:abstractNumId w:val="10"/>
  </w:num>
  <w:num w:numId="31" w16cid:durableId="552473015">
    <w:abstractNumId w:val="21"/>
  </w:num>
  <w:num w:numId="32" w16cid:durableId="348915663">
    <w:abstractNumId w:val="6"/>
  </w:num>
  <w:num w:numId="33" w16cid:durableId="1666784911">
    <w:abstractNumId w:val="12"/>
  </w:num>
  <w:num w:numId="34" w16cid:durableId="1678311433">
    <w:abstractNumId w:val="35"/>
  </w:num>
  <w:num w:numId="35" w16cid:durableId="1652901137">
    <w:abstractNumId w:val="8"/>
  </w:num>
  <w:num w:numId="36" w16cid:durableId="1867057343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62"/>
    <w:rsid w:val="000054C9"/>
    <w:rsid w:val="000109A2"/>
    <w:rsid w:val="00021849"/>
    <w:rsid w:val="0002604D"/>
    <w:rsid w:val="0003278C"/>
    <w:rsid w:val="00036B11"/>
    <w:rsid w:val="00040101"/>
    <w:rsid w:val="00040C2C"/>
    <w:rsid w:val="000425A1"/>
    <w:rsid w:val="00050026"/>
    <w:rsid w:val="0005148D"/>
    <w:rsid w:val="00051712"/>
    <w:rsid w:val="000528BE"/>
    <w:rsid w:val="00055D89"/>
    <w:rsid w:val="000665E1"/>
    <w:rsid w:val="00081AD9"/>
    <w:rsid w:val="00091510"/>
    <w:rsid w:val="0009783C"/>
    <w:rsid w:val="000B4B88"/>
    <w:rsid w:val="000C1E20"/>
    <w:rsid w:val="000D023B"/>
    <w:rsid w:val="000E3338"/>
    <w:rsid w:val="000E49A1"/>
    <w:rsid w:val="001109FD"/>
    <w:rsid w:val="00113D93"/>
    <w:rsid w:val="00122C69"/>
    <w:rsid w:val="00122FA4"/>
    <w:rsid w:val="00124F40"/>
    <w:rsid w:val="00136CAB"/>
    <w:rsid w:val="00147386"/>
    <w:rsid w:val="00151E5B"/>
    <w:rsid w:val="001643E2"/>
    <w:rsid w:val="00182980"/>
    <w:rsid w:val="00195FDF"/>
    <w:rsid w:val="001A28E5"/>
    <w:rsid w:val="001A3890"/>
    <w:rsid w:val="001E1033"/>
    <w:rsid w:val="001E4B7F"/>
    <w:rsid w:val="001F2B4E"/>
    <w:rsid w:val="001F2CE1"/>
    <w:rsid w:val="001F6AEC"/>
    <w:rsid w:val="001F6BFC"/>
    <w:rsid w:val="0020055E"/>
    <w:rsid w:val="002044C1"/>
    <w:rsid w:val="00206B93"/>
    <w:rsid w:val="00223530"/>
    <w:rsid w:val="00233508"/>
    <w:rsid w:val="00234024"/>
    <w:rsid w:val="002479E3"/>
    <w:rsid w:val="00250900"/>
    <w:rsid w:val="002515FD"/>
    <w:rsid w:val="00264ED8"/>
    <w:rsid w:val="00264F41"/>
    <w:rsid w:val="00272B15"/>
    <w:rsid w:val="00275C8A"/>
    <w:rsid w:val="00277685"/>
    <w:rsid w:val="00277F74"/>
    <w:rsid w:val="002970FC"/>
    <w:rsid w:val="002A4192"/>
    <w:rsid w:val="002A7547"/>
    <w:rsid w:val="002B3083"/>
    <w:rsid w:val="002B364B"/>
    <w:rsid w:val="002C47D2"/>
    <w:rsid w:val="002E38A6"/>
    <w:rsid w:val="002F56AB"/>
    <w:rsid w:val="002F6CC5"/>
    <w:rsid w:val="003053A7"/>
    <w:rsid w:val="003061FB"/>
    <w:rsid w:val="00306325"/>
    <w:rsid w:val="003140F8"/>
    <w:rsid w:val="00317F26"/>
    <w:rsid w:val="00320A50"/>
    <w:rsid w:val="00323B30"/>
    <w:rsid w:val="0032679E"/>
    <w:rsid w:val="003328BC"/>
    <w:rsid w:val="00333C58"/>
    <w:rsid w:val="00356F18"/>
    <w:rsid w:val="003633C6"/>
    <w:rsid w:val="003702F3"/>
    <w:rsid w:val="00371AAF"/>
    <w:rsid w:val="003819B5"/>
    <w:rsid w:val="00392196"/>
    <w:rsid w:val="003A0227"/>
    <w:rsid w:val="003A3196"/>
    <w:rsid w:val="003D0301"/>
    <w:rsid w:val="003F1AA8"/>
    <w:rsid w:val="003F3843"/>
    <w:rsid w:val="00401278"/>
    <w:rsid w:val="00401B99"/>
    <w:rsid w:val="00407A31"/>
    <w:rsid w:val="00417B2E"/>
    <w:rsid w:val="004232CD"/>
    <w:rsid w:val="00425C0B"/>
    <w:rsid w:val="00426F20"/>
    <w:rsid w:val="0044115F"/>
    <w:rsid w:val="0046339E"/>
    <w:rsid w:val="00466844"/>
    <w:rsid w:val="00476FED"/>
    <w:rsid w:val="004853B8"/>
    <w:rsid w:val="00487D41"/>
    <w:rsid w:val="00491EF9"/>
    <w:rsid w:val="004928B3"/>
    <w:rsid w:val="00494CD3"/>
    <w:rsid w:val="00494DA8"/>
    <w:rsid w:val="004A2C12"/>
    <w:rsid w:val="004A520C"/>
    <w:rsid w:val="004A5404"/>
    <w:rsid w:val="004D4C7E"/>
    <w:rsid w:val="004D5F7B"/>
    <w:rsid w:val="004E285B"/>
    <w:rsid w:val="004E2CB3"/>
    <w:rsid w:val="004F648A"/>
    <w:rsid w:val="004F7B8F"/>
    <w:rsid w:val="005052C5"/>
    <w:rsid w:val="00506BF6"/>
    <w:rsid w:val="00516EB9"/>
    <w:rsid w:val="005210E2"/>
    <w:rsid w:val="00535835"/>
    <w:rsid w:val="0055471B"/>
    <w:rsid w:val="0056103C"/>
    <w:rsid w:val="00562B6E"/>
    <w:rsid w:val="00566521"/>
    <w:rsid w:val="00575BD1"/>
    <w:rsid w:val="005870E1"/>
    <w:rsid w:val="005910E3"/>
    <w:rsid w:val="005975A0"/>
    <w:rsid w:val="005A3852"/>
    <w:rsid w:val="005A56F0"/>
    <w:rsid w:val="005B09B9"/>
    <w:rsid w:val="005D6AFB"/>
    <w:rsid w:val="005E7045"/>
    <w:rsid w:val="005F7E2A"/>
    <w:rsid w:val="006129FF"/>
    <w:rsid w:val="00612D39"/>
    <w:rsid w:val="00634DE9"/>
    <w:rsid w:val="00636CF0"/>
    <w:rsid w:val="00640D37"/>
    <w:rsid w:val="00644D3E"/>
    <w:rsid w:val="00644F75"/>
    <w:rsid w:val="00660B9E"/>
    <w:rsid w:val="00664DB7"/>
    <w:rsid w:val="00667B32"/>
    <w:rsid w:val="00667B76"/>
    <w:rsid w:val="006762DC"/>
    <w:rsid w:val="0067660E"/>
    <w:rsid w:val="00676E86"/>
    <w:rsid w:val="00680EDC"/>
    <w:rsid w:val="00681B4C"/>
    <w:rsid w:val="0068216F"/>
    <w:rsid w:val="00684E52"/>
    <w:rsid w:val="00686308"/>
    <w:rsid w:val="00694C54"/>
    <w:rsid w:val="00695466"/>
    <w:rsid w:val="006A61B1"/>
    <w:rsid w:val="006A70D5"/>
    <w:rsid w:val="006C4210"/>
    <w:rsid w:val="006C4FE2"/>
    <w:rsid w:val="006D160D"/>
    <w:rsid w:val="006D470D"/>
    <w:rsid w:val="006D4D62"/>
    <w:rsid w:val="006D6230"/>
    <w:rsid w:val="006D7112"/>
    <w:rsid w:val="006E1146"/>
    <w:rsid w:val="006E3EEE"/>
    <w:rsid w:val="006F0F07"/>
    <w:rsid w:val="006F4567"/>
    <w:rsid w:val="006F56E2"/>
    <w:rsid w:val="00701088"/>
    <w:rsid w:val="0070332A"/>
    <w:rsid w:val="00707F1B"/>
    <w:rsid w:val="007101CD"/>
    <w:rsid w:val="0071683A"/>
    <w:rsid w:val="007262E0"/>
    <w:rsid w:val="00731E7F"/>
    <w:rsid w:val="00732035"/>
    <w:rsid w:val="007509B9"/>
    <w:rsid w:val="0076315C"/>
    <w:rsid w:val="00764CAF"/>
    <w:rsid w:val="0076659A"/>
    <w:rsid w:val="007701F2"/>
    <w:rsid w:val="007727F2"/>
    <w:rsid w:val="007933FF"/>
    <w:rsid w:val="007941FB"/>
    <w:rsid w:val="007951B8"/>
    <w:rsid w:val="007A40CF"/>
    <w:rsid w:val="007B3CE5"/>
    <w:rsid w:val="007B4778"/>
    <w:rsid w:val="007B7406"/>
    <w:rsid w:val="007C106E"/>
    <w:rsid w:val="007C2C48"/>
    <w:rsid w:val="007C3A80"/>
    <w:rsid w:val="007C4BC6"/>
    <w:rsid w:val="007C6ED1"/>
    <w:rsid w:val="007D3D90"/>
    <w:rsid w:val="007D7432"/>
    <w:rsid w:val="007F000C"/>
    <w:rsid w:val="007F0060"/>
    <w:rsid w:val="007F0AD0"/>
    <w:rsid w:val="007F74A6"/>
    <w:rsid w:val="007F7968"/>
    <w:rsid w:val="007F7BD2"/>
    <w:rsid w:val="008023CC"/>
    <w:rsid w:val="00806410"/>
    <w:rsid w:val="0082108D"/>
    <w:rsid w:val="00826B86"/>
    <w:rsid w:val="008278BB"/>
    <w:rsid w:val="0083514F"/>
    <w:rsid w:val="00836ABE"/>
    <w:rsid w:val="00841A89"/>
    <w:rsid w:val="00842AA5"/>
    <w:rsid w:val="00846809"/>
    <w:rsid w:val="00855230"/>
    <w:rsid w:val="00855BA5"/>
    <w:rsid w:val="00856FD2"/>
    <w:rsid w:val="008647F1"/>
    <w:rsid w:val="008652BC"/>
    <w:rsid w:val="00867946"/>
    <w:rsid w:val="008815F1"/>
    <w:rsid w:val="008822AF"/>
    <w:rsid w:val="00890170"/>
    <w:rsid w:val="00895294"/>
    <w:rsid w:val="00896D39"/>
    <w:rsid w:val="008A2BED"/>
    <w:rsid w:val="008A64C5"/>
    <w:rsid w:val="008A7ECD"/>
    <w:rsid w:val="008B3700"/>
    <w:rsid w:val="008B6FA6"/>
    <w:rsid w:val="008D0416"/>
    <w:rsid w:val="008D1AB5"/>
    <w:rsid w:val="008D2FD9"/>
    <w:rsid w:val="008D79DF"/>
    <w:rsid w:val="008F580F"/>
    <w:rsid w:val="008F7712"/>
    <w:rsid w:val="00900ADF"/>
    <w:rsid w:val="009110CF"/>
    <w:rsid w:val="009160D0"/>
    <w:rsid w:val="00921A15"/>
    <w:rsid w:val="009465DB"/>
    <w:rsid w:val="00951D9A"/>
    <w:rsid w:val="0095451A"/>
    <w:rsid w:val="0096148F"/>
    <w:rsid w:val="00963D2E"/>
    <w:rsid w:val="00964069"/>
    <w:rsid w:val="00965979"/>
    <w:rsid w:val="00974580"/>
    <w:rsid w:val="00975A9A"/>
    <w:rsid w:val="00976D5E"/>
    <w:rsid w:val="0098010E"/>
    <w:rsid w:val="009829C9"/>
    <w:rsid w:val="009847E8"/>
    <w:rsid w:val="00985E25"/>
    <w:rsid w:val="009A5427"/>
    <w:rsid w:val="009C1D95"/>
    <w:rsid w:val="009D13B6"/>
    <w:rsid w:val="009D1EB8"/>
    <w:rsid w:val="009E0B20"/>
    <w:rsid w:val="009F1C2F"/>
    <w:rsid w:val="009F621C"/>
    <w:rsid w:val="009F6C13"/>
    <w:rsid w:val="00A04FF4"/>
    <w:rsid w:val="00A06E34"/>
    <w:rsid w:val="00A0744C"/>
    <w:rsid w:val="00A110D1"/>
    <w:rsid w:val="00A27F58"/>
    <w:rsid w:val="00A34529"/>
    <w:rsid w:val="00A35208"/>
    <w:rsid w:val="00A3740F"/>
    <w:rsid w:val="00A57896"/>
    <w:rsid w:val="00A60195"/>
    <w:rsid w:val="00A7457D"/>
    <w:rsid w:val="00A762C5"/>
    <w:rsid w:val="00A80311"/>
    <w:rsid w:val="00A870B7"/>
    <w:rsid w:val="00A87F44"/>
    <w:rsid w:val="00A95DD8"/>
    <w:rsid w:val="00A975D4"/>
    <w:rsid w:val="00AA0D34"/>
    <w:rsid w:val="00AA5327"/>
    <w:rsid w:val="00AB369E"/>
    <w:rsid w:val="00AC0D25"/>
    <w:rsid w:val="00AC347E"/>
    <w:rsid w:val="00AC6BB7"/>
    <w:rsid w:val="00AE0BCE"/>
    <w:rsid w:val="00AE22F1"/>
    <w:rsid w:val="00AF2FB0"/>
    <w:rsid w:val="00B02E46"/>
    <w:rsid w:val="00B1025D"/>
    <w:rsid w:val="00B33D72"/>
    <w:rsid w:val="00B35DE0"/>
    <w:rsid w:val="00B3736D"/>
    <w:rsid w:val="00B47DDC"/>
    <w:rsid w:val="00B528C7"/>
    <w:rsid w:val="00B62AC9"/>
    <w:rsid w:val="00B73FC1"/>
    <w:rsid w:val="00B75061"/>
    <w:rsid w:val="00B75236"/>
    <w:rsid w:val="00B91CE6"/>
    <w:rsid w:val="00B92743"/>
    <w:rsid w:val="00B94423"/>
    <w:rsid w:val="00BA69B9"/>
    <w:rsid w:val="00BA7261"/>
    <w:rsid w:val="00BB5795"/>
    <w:rsid w:val="00BC3C32"/>
    <w:rsid w:val="00BC6985"/>
    <w:rsid w:val="00BC73BC"/>
    <w:rsid w:val="00BD4A18"/>
    <w:rsid w:val="00BE77AB"/>
    <w:rsid w:val="00BE7BE3"/>
    <w:rsid w:val="00BF33FE"/>
    <w:rsid w:val="00BF4D2B"/>
    <w:rsid w:val="00C01B63"/>
    <w:rsid w:val="00C02707"/>
    <w:rsid w:val="00C04681"/>
    <w:rsid w:val="00C17162"/>
    <w:rsid w:val="00C201B3"/>
    <w:rsid w:val="00C275BF"/>
    <w:rsid w:val="00C62826"/>
    <w:rsid w:val="00C71073"/>
    <w:rsid w:val="00C7137E"/>
    <w:rsid w:val="00C7181C"/>
    <w:rsid w:val="00C7215B"/>
    <w:rsid w:val="00C730E4"/>
    <w:rsid w:val="00C924A4"/>
    <w:rsid w:val="00CA046C"/>
    <w:rsid w:val="00CB2F70"/>
    <w:rsid w:val="00CB5C5D"/>
    <w:rsid w:val="00CC3FD3"/>
    <w:rsid w:val="00CC5969"/>
    <w:rsid w:val="00CD0973"/>
    <w:rsid w:val="00CD2831"/>
    <w:rsid w:val="00CD51F6"/>
    <w:rsid w:val="00CD799D"/>
    <w:rsid w:val="00CF2BA4"/>
    <w:rsid w:val="00CF3EF2"/>
    <w:rsid w:val="00CF7905"/>
    <w:rsid w:val="00D17DFF"/>
    <w:rsid w:val="00D26C8E"/>
    <w:rsid w:val="00D56A03"/>
    <w:rsid w:val="00D7099F"/>
    <w:rsid w:val="00D7212F"/>
    <w:rsid w:val="00D748B3"/>
    <w:rsid w:val="00D93A71"/>
    <w:rsid w:val="00D9618F"/>
    <w:rsid w:val="00DA3DF1"/>
    <w:rsid w:val="00DB6CC1"/>
    <w:rsid w:val="00DB7B5A"/>
    <w:rsid w:val="00DD2DE3"/>
    <w:rsid w:val="00DD42F7"/>
    <w:rsid w:val="00DD462E"/>
    <w:rsid w:val="00DE3E43"/>
    <w:rsid w:val="00DE6710"/>
    <w:rsid w:val="00DF13B0"/>
    <w:rsid w:val="00E05766"/>
    <w:rsid w:val="00E21DEE"/>
    <w:rsid w:val="00E23BA0"/>
    <w:rsid w:val="00E26556"/>
    <w:rsid w:val="00E277E8"/>
    <w:rsid w:val="00E37641"/>
    <w:rsid w:val="00E42835"/>
    <w:rsid w:val="00E42B7D"/>
    <w:rsid w:val="00E4604D"/>
    <w:rsid w:val="00E60B2C"/>
    <w:rsid w:val="00E65620"/>
    <w:rsid w:val="00E674E9"/>
    <w:rsid w:val="00E861D4"/>
    <w:rsid w:val="00E86C0B"/>
    <w:rsid w:val="00E92F06"/>
    <w:rsid w:val="00E934DF"/>
    <w:rsid w:val="00EA7AE7"/>
    <w:rsid w:val="00EB72EF"/>
    <w:rsid w:val="00EC2000"/>
    <w:rsid w:val="00EC42E0"/>
    <w:rsid w:val="00EC5FA7"/>
    <w:rsid w:val="00ED16E7"/>
    <w:rsid w:val="00ED5B2D"/>
    <w:rsid w:val="00ED5FA7"/>
    <w:rsid w:val="00EE02A5"/>
    <w:rsid w:val="00EE125C"/>
    <w:rsid w:val="00EE28C1"/>
    <w:rsid w:val="00EE720A"/>
    <w:rsid w:val="00EF26FA"/>
    <w:rsid w:val="00F144FA"/>
    <w:rsid w:val="00F27AFA"/>
    <w:rsid w:val="00F304B1"/>
    <w:rsid w:val="00F30C7C"/>
    <w:rsid w:val="00F340A1"/>
    <w:rsid w:val="00F3416E"/>
    <w:rsid w:val="00F36983"/>
    <w:rsid w:val="00F422A3"/>
    <w:rsid w:val="00F42CE3"/>
    <w:rsid w:val="00F437F5"/>
    <w:rsid w:val="00F44A6C"/>
    <w:rsid w:val="00F56A97"/>
    <w:rsid w:val="00F64545"/>
    <w:rsid w:val="00F76030"/>
    <w:rsid w:val="00F82807"/>
    <w:rsid w:val="00F82A49"/>
    <w:rsid w:val="00F86BC5"/>
    <w:rsid w:val="00F90E5D"/>
    <w:rsid w:val="00F96F93"/>
    <w:rsid w:val="00F97611"/>
    <w:rsid w:val="00FA5A5C"/>
    <w:rsid w:val="00FB293A"/>
    <w:rsid w:val="00FB66C1"/>
    <w:rsid w:val="00FC475C"/>
    <w:rsid w:val="00FC48C2"/>
    <w:rsid w:val="00FC48D5"/>
    <w:rsid w:val="00FC7744"/>
    <w:rsid w:val="00FC7F33"/>
    <w:rsid w:val="00FD1677"/>
    <w:rsid w:val="00FD3438"/>
    <w:rsid w:val="00FD6458"/>
    <w:rsid w:val="00FE1314"/>
    <w:rsid w:val="00FE4452"/>
    <w:rsid w:val="00FE47C5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091797B"/>
  <w15:docId w15:val="{CC3EA504-07BE-4B4D-8FB6-0108F7D0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EF9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74E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BE7BE3"/>
    <w:pPr>
      <w:keepNext/>
      <w:widowControl w:val="0"/>
      <w:snapToGrid w:val="0"/>
      <w:outlineLvl w:val="3"/>
    </w:pPr>
    <w:rPr>
      <w:sz w:val="44"/>
      <w:szCs w:val="44"/>
    </w:rPr>
  </w:style>
  <w:style w:type="paragraph" w:styleId="Nadpis6">
    <w:name w:val="heading 6"/>
    <w:basedOn w:val="Normln"/>
    <w:next w:val="Normln"/>
    <w:link w:val="Nadpis6Char"/>
    <w:uiPriority w:val="99"/>
    <w:qFormat/>
    <w:rsid w:val="00BE7BE3"/>
    <w:pPr>
      <w:keepNext/>
      <w:widowControl w:val="0"/>
      <w:snapToGrid w:val="0"/>
      <w:spacing w:before="60" w:after="60" w:line="360" w:lineRule="auto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C7137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137E"/>
    <w:rPr>
      <w:rFonts w:asciiTheme="minorHAnsi" w:eastAsiaTheme="minorEastAsia" w:hAnsiTheme="minorHAnsi" w:cstheme="minorBidi"/>
      <w:b/>
      <w:bCs/>
    </w:rPr>
  </w:style>
  <w:style w:type="paragraph" w:styleId="Zkladntext2">
    <w:name w:val="Body Text 2"/>
    <w:basedOn w:val="Normln"/>
    <w:link w:val="Zkladntext2Char"/>
    <w:uiPriority w:val="99"/>
    <w:rsid w:val="00BE7BE3"/>
    <w:pPr>
      <w:widowControl w:val="0"/>
      <w:snapToGrid w:val="0"/>
      <w:spacing w:before="1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137E"/>
    <w:rPr>
      <w:sz w:val="24"/>
      <w:szCs w:val="24"/>
    </w:rPr>
  </w:style>
  <w:style w:type="paragraph" w:customStyle="1" w:styleId="Import0">
    <w:name w:val="Import 0"/>
    <w:basedOn w:val="Normln"/>
    <w:uiPriority w:val="99"/>
    <w:rsid w:val="00BE7BE3"/>
    <w:pPr>
      <w:suppressAutoHyphens/>
      <w:spacing w:line="273" w:lineRule="auto"/>
    </w:pPr>
  </w:style>
  <w:style w:type="paragraph" w:customStyle="1" w:styleId="sloVU">
    <w:name w:val="Číslo VU"/>
    <w:basedOn w:val="Nzev"/>
    <w:uiPriority w:val="99"/>
    <w:rsid w:val="00BE7BE3"/>
    <w:pPr>
      <w:widowControl w:val="0"/>
      <w:tabs>
        <w:tab w:val="num" w:pos="360"/>
      </w:tabs>
      <w:snapToGrid w:val="0"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BE7BE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7137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rsid w:val="00A35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C7137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35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137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35208"/>
    <w:rPr>
      <w:rFonts w:cs="Times New Roman"/>
    </w:rPr>
  </w:style>
  <w:style w:type="character" w:styleId="Hypertextovodkaz">
    <w:name w:val="Hyperlink"/>
    <w:basedOn w:val="Standardnpsmoodstavce"/>
    <w:uiPriority w:val="99"/>
    <w:rsid w:val="00C1716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11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6D711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71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71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12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64F41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E674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4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E674E9"/>
    <w:pPr>
      <w:tabs>
        <w:tab w:val="left" w:pos="1021"/>
        <w:tab w:val="left" w:pos="1400"/>
        <w:tab w:val="right" w:leader="dot" w:pos="9061"/>
      </w:tabs>
      <w:ind w:left="680"/>
    </w:pPr>
    <w:rPr>
      <w:rFonts w:ascii="Arial" w:hAnsi="Arial"/>
      <w:sz w:val="20"/>
      <w:szCs w:val="20"/>
    </w:rPr>
  </w:style>
  <w:style w:type="paragraph" w:customStyle="1" w:styleId="Zkladntext1">
    <w:name w:val="Základní text1"/>
    <w:basedOn w:val="Normln"/>
    <w:rsid w:val="00E674E9"/>
    <w:pPr>
      <w:widowControl w:val="0"/>
      <w:suppressAutoHyphens/>
      <w:spacing w:line="288" w:lineRule="auto"/>
      <w:jc w:val="both"/>
    </w:pPr>
    <w:rPr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8952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294"/>
    <w:rPr>
      <w:sz w:val="24"/>
      <w:szCs w:val="24"/>
    </w:rPr>
  </w:style>
  <w:style w:type="paragraph" w:customStyle="1" w:styleId="Default">
    <w:name w:val="Default"/>
    <w:rsid w:val="0089529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O01">
    <w:name w:val="OČ_01"/>
    <w:basedOn w:val="Odstavecseseznamem"/>
    <w:link w:val="O01Char"/>
    <w:qFormat/>
    <w:rsid w:val="002C47D2"/>
    <w:pPr>
      <w:numPr>
        <w:numId w:val="22"/>
      </w:numPr>
      <w:tabs>
        <w:tab w:val="num" w:pos="360"/>
      </w:tabs>
      <w:spacing w:after="160" w:line="259" w:lineRule="auto"/>
      <w:ind w:left="720" w:firstLine="0"/>
      <w:contextualSpacing/>
    </w:pPr>
    <w:rPr>
      <w:rFonts w:ascii="Aptos" w:eastAsia="Aptos" w:hAnsi="Aptos"/>
      <w:b/>
      <w:bCs/>
      <w:kern w:val="2"/>
      <w:sz w:val="22"/>
      <w:szCs w:val="22"/>
      <w:lang w:eastAsia="en-US"/>
    </w:rPr>
  </w:style>
  <w:style w:type="character" w:customStyle="1" w:styleId="O01Char">
    <w:name w:val="OČ_01 Char"/>
    <w:link w:val="O01"/>
    <w:rsid w:val="002C47D2"/>
    <w:rPr>
      <w:rFonts w:ascii="Aptos" w:eastAsia="Aptos" w:hAnsi="Aptos"/>
      <w:b/>
      <w:bCs/>
      <w:kern w:val="2"/>
      <w:lang w:eastAsia="en-US"/>
    </w:rPr>
  </w:style>
  <w:style w:type="paragraph" w:customStyle="1" w:styleId="O01T0">
    <w:name w:val="OČ_01_T"/>
    <w:basedOn w:val="Odstavecseseznamem"/>
    <w:link w:val="O01TChar"/>
    <w:qFormat/>
    <w:rsid w:val="002C47D2"/>
    <w:pPr>
      <w:spacing w:after="160"/>
      <w:ind w:left="360"/>
      <w:contextualSpacing/>
      <w:jc w:val="both"/>
    </w:pPr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O01TChar">
    <w:name w:val="OČ_01_T Char"/>
    <w:link w:val="O01T0"/>
    <w:rsid w:val="002C47D2"/>
    <w:rPr>
      <w:rFonts w:ascii="Aptos" w:eastAsia="Aptos" w:hAnsi="Aptos"/>
      <w:kern w:val="2"/>
      <w:lang w:eastAsia="en-US"/>
    </w:rPr>
  </w:style>
  <w:style w:type="paragraph" w:customStyle="1" w:styleId="O011T">
    <w:name w:val="OČ_01_1T"/>
    <w:basedOn w:val="Odstavecseseznamem"/>
    <w:link w:val="O011TChar"/>
    <w:qFormat/>
    <w:rsid w:val="002C47D2"/>
    <w:pPr>
      <w:ind w:left="0"/>
      <w:contextualSpacing/>
      <w:jc w:val="both"/>
    </w:pPr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O011TChar">
    <w:name w:val="OČ_01_1T Char"/>
    <w:link w:val="O011T"/>
    <w:rsid w:val="002C47D2"/>
    <w:rPr>
      <w:rFonts w:ascii="Aptos" w:eastAsia="Aptos" w:hAnsi="Aptos"/>
      <w:kern w:val="2"/>
      <w:lang w:eastAsia="en-US"/>
    </w:rPr>
  </w:style>
  <w:style w:type="paragraph" w:customStyle="1" w:styleId="O01T">
    <w:name w:val="OČ_01_*T"/>
    <w:basedOn w:val="O011T"/>
    <w:link w:val="O01TChar0"/>
    <w:qFormat/>
    <w:rsid w:val="002C47D2"/>
    <w:pPr>
      <w:numPr>
        <w:numId w:val="24"/>
      </w:numPr>
      <w:tabs>
        <w:tab w:val="num" w:pos="360"/>
      </w:tabs>
      <w:ind w:left="0" w:firstLine="0"/>
    </w:pPr>
  </w:style>
  <w:style w:type="character" w:customStyle="1" w:styleId="O01TChar0">
    <w:name w:val="OČ_01_*T Char"/>
    <w:link w:val="O01T"/>
    <w:rsid w:val="002C47D2"/>
    <w:rPr>
      <w:rFonts w:ascii="Aptos" w:eastAsia="Aptos" w:hAnsi="Aptos"/>
      <w:kern w:val="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C47D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9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A60B-D2F1-4570-8F4C-C880F891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10</Pages>
  <Words>3349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Špryňarová Ilona</dc:creator>
  <cp:lastModifiedBy>Luštík Martin Mgr.</cp:lastModifiedBy>
  <cp:revision>55</cp:revision>
  <cp:lastPrinted>2023-09-20T13:06:00Z</cp:lastPrinted>
  <dcterms:created xsi:type="dcterms:W3CDTF">2024-01-21T10:28:00Z</dcterms:created>
  <dcterms:modified xsi:type="dcterms:W3CDTF">2026-04-21T10:53:00Z</dcterms:modified>
</cp:coreProperties>
</file>