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CF78" w14:textId="02358BC8" w:rsidR="00D3293C" w:rsidRPr="00D3293C" w:rsidRDefault="00D3293C" w:rsidP="00D3293C">
      <w:pPr>
        <w:jc w:val="right"/>
        <w:rPr>
          <w:rFonts w:ascii="Calibri" w:hAnsi="Calibri"/>
          <w:bCs/>
          <w:sz w:val="20"/>
          <w:szCs w:val="20"/>
        </w:rPr>
      </w:pPr>
      <w:r>
        <w:rPr>
          <w:rFonts w:ascii="Calibri" w:hAnsi="Calibri"/>
          <w:bCs/>
          <w:sz w:val="20"/>
          <w:szCs w:val="20"/>
        </w:rPr>
        <w:t xml:space="preserve">PO – </w:t>
      </w:r>
      <w:r w:rsidR="0062583C">
        <w:rPr>
          <w:rFonts w:ascii="Calibri" w:hAnsi="Calibri"/>
          <w:bCs/>
          <w:sz w:val="20"/>
          <w:szCs w:val="20"/>
        </w:rPr>
        <w:t>824</w:t>
      </w:r>
      <w:r>
        <w:rPr>
          <w:rFonts w:ascii="Calibri" w:hAnsi="Calibri"/>
          <w:bCs/>
          <w:sz w:val="20"/>
          <w:szCs w:val="20"/>
        </w:rPr>
        <w:t>/202</w:t>
      </w:r>
      <w:r w:rsidR="002A54DD">
        <w:rPr>
          <w:rFonts w:ascii="Calibri" w:hAnsi="Calibri"/>
          <w:bCs/>
          <w:sz w:val="20"/>
          <w:szCs w:val="20"/>
        </w:rPr>
        <w:t>6</w:t>
      </w:r>
    </w:p>
    <w:p w14:paraId="276E2715" w14:textId="77777777" w:rsidR="00C96E07" w:rsidRPr="00351BCA" w:rsidRDefault="00C96E07" w:rsidP="00C96E07">
      <w:pPr>
        <w:jc w:val="center"/>
        <w:rPr>
          <w:rFonts w:ascii="Calibri" w:hAnsi="Calibri"/>
          <w:b/>
          <w:sz w:val="28"/>
          <w:szCs w:val="28"/>
        </w:rPr>
      </w:pPr>
      <w:r w:rsidRPr="00351BCA">
        <w:rPr>
          <w:rFonts w:ascii="Calibri" w:hAnsi="Calibri"/>
          <w:b/>
          <w:sz w:val="28"/>
          <w:szCs w:val="28"/>
        </w:rPr>
        <w:t>SMLOUVA O ÚSCHOVĚ</w:t>
      </w:r>
    </w:p>
    <w:p w14:paraId="47DE071A" w14:textId="77777777" w:rsidR="00AB0D68" w:rsidRDefault="00351BCA" w:rsidP="00AB0D68">
      <w:pPr>
        <w:pStyle w:val="Bezmezer"/>
        <w:jc w:val="center"/>
        <w:rPr>
          <w:rFonts w:ascii="Calibri" w:hAnsi="Calibri"/>
          <w:color w:val="000000"/>
          <w:sz w:val="22"/>
        </w:rPr>
      </w:pPr>
      <w:r>
        <w:rPr>
          <w:rFonts w:ascii="Calibri" w:hAnsi="Calibri"/>
          <w:color w:val="000000"/>
          <w:sz w:val="22"/>
        </w:rPr>
        <w:t>uzavřená</w:t>
      </w:r>
      <w:r w:rsidRPr="00351BCA">
        <w:rPr>
          <w:rFonts w:ascii="Calibri" w:hAnsi="Calibri"/>
          <w:color w:val="000000"/>
          <w:sz w:val="22"/>
        </w:rPr>
        <w:t xml:space="preserve"> </w:t>
      </w:r>
      <w:r w:rsidR="00AB0D68">
        <w:rPr>
          <w:rFonts w:ascii="Calibri" w:hAnsi="Calibri"/>
          <w:color w:val="000000"/>
          <w:sz w:val="22"/>
        </w:rPr>
        <w:t xml:space="preserve">níže uvedeného dne, měsíce a roku </w:t>
      </w:r>
      <w:r w:rsidRPr="00351BCA">
        <w:rPr>
          <w:rFonts w:ascii="Calibri" w:hAnsi="Calibri"/>
          <w:color w:val="000000"/>
          <w:sz w:val="22"/>
        </w:rPr>
        <w:t>dle ust</w:t>
      </w:r>
      <w:r>
        <w:rPr>
          <w:rFonts w:ascii="Calibri" w:hAnsi="Calibri"/>
          <w:color w:val="000000"/>
          <w:sz w:val="22"/>
        </w:rPr>
        <w:t>anovení</w:t>
      </w:r>
      <w:r w:rsidRPr="00351BCA">
        <w:rPr>
          <w:rFonts w:ascii="Calibri" w:hAnsi="Calibri"/>
          <w:color w:val="000000"/>
          <w:sz w:val="22"/>
        </w:rPr>
        <w:t xml:space="preserve"> § 56 a n</w:t>
      </w:r>
      <w:r>
        <w:rPr>
          <w:rFonts w:ascii="Calibri" w:hAnsi="Calibri"/>
          <w:color w:val="000000"/>
          <w:sz w:val="22"/>
        </w:rPr>
        <w:t>ásl</w:t>
      </w:r>
      <w:r w:rsidRPr="00351BCA">
        <w:rPr>
          <w:rFonts w:ascii="Calibri" w:hAnsi="Calibri"/>
          <w:color w:val="000000"/>
          <w:sz w:val="22"/>
        </w:rPr>
        <w:t>. zákona č. 85/1996 Sb.,</w:t>
      </w:r>
    </w:p>
    <w:p w14:paraId="2BC34C4F" w14:textId="77777777" w:rsidR="00351BCA" w:rsidRPr="00351BCA" w:rsidRDefault="00AB0D68" w:rsidP="00AB0D68">
      <w:pPr>
        <w:pStyle w:val="Bezmezer"/>
        <w:jc w:val="center"/>
        <w:rPr>
          <w:rFonts w:ascii="Calibri" w:hAnsi="Calibri"/>
          <w:color w:val="000000"/>
          <w:sz w:val="22"/>
        </w:rPr>
      </w:pPr>
      <w:r>
        <w:rPr>
          <w:rFonts w:ascii="Calibri" w:hAnsi="Calibri"/>
          <w:color w:val="000000"/>
          <w:sz w:val="22"/>
        </w:rPr>
        <w:t xml:space="preserve"> </w:t>
      </w:r>
      <w:r w:rsidR="00351BCA" w:rsidRPr="00351BCA">
        <w:rPr>
          <w:rFonts w:ascii="Calibri" w:hAnsi="Calibri"/>
          <w:color w:val="000000"/>
          <w:sz w:val="22"/>
        </w:rPr>
        <w:t>o advokacii</w:t>
      </w:r>
      <w:r>
        <w:rPr>
          <w:rFonts w:ascii="Calibri" w:hAnsi="Calibri"/>
          <w:color w:val="000000"/>
          <w:sz w:val="22"/>
        </w:rPr>
        <w:t>, v platném znění,</w:t>
      </w:r>
      <w:r w:rsidR="001C213E">
        <w:rPr>
          <w:rFonts w:ascii="Calibri" w:hAnsi="Calibri"/>
          <w:color w:val="000000"/>
          <w:sz w:val="22"/>
        </w:rPr>
        <w:t xml:space="preserve"> (dále</w:t>
      </w:r>
      <w:r w:rsidR="00512459">
        <w:rPr>
          <w:rFonts w:ascii="Calibri" w:hAnsi="Calibri"/>
          <w:color w:val="000000"/>
          <w:sz w:val="22"/>
        </w:rPr>
        <w:t xml:space="preserve"> také</w:t>
      </w:r>
      <w:r w:rsidR="001C213E">
        <w:rPr>
          <w:rFonts w:ascii="Calibri" w:hAnsi="Calibri"/>
          <w:color w:val="000000"/>
          <w:sz w:val="22"/>
        </w:rPr>
        <w:t xml:space="preserve"> jen „</w:t>
      </w:r>
      <w:r w:rsidR="004547D6" w:rsidRPr="004547D6">
        <w:rPr>
          <w:rFonts w:ascii="Calibri" w:hAnsi="Calibri"/>
          <w:b/>
          <w:bCs/>
          <w:color w:val="000000"/>
          <w:sz w:val="22"/>
        </w:rPr>
        <w:t>Smlouva</w:t>
      </w:r>
      <w:r w:rsidR="001C213E">
        <w:rPr>
          <w:rFonts w:ascii="Calibri" w:hAnsi="Calibri"/>
          <w:color w:val="000000"/>
          <w:sz w:val="22"/>
        </w:rPr>
        <w:t>“)</w:t>
      </w:r>
      <w:r>
        <w:rPr>
          <w:rFonts w:ascii="Calibri" w:hAnsi="Calibri"/>
          <w:color w:val="000000"/>
          <w:sz w:val="22"/>
        </w:rPr>
        <w:t xml:space="preserve"> takto</w:t>
      </w:r>
    </w:p>
    <w:p w14:paraId="7E5340B2" w14:textId="77777777" w:rsidR="00C96E07" w:rsidRDefault="00C96E07" w:rsidP="00AB0D68">
      <w:pPr>
        <w:pStyle w:val="Bezmezer"/>
        <w:jc w:val="center"/>
        <w:rPr>
          <w:rFonts w:ascii="Calibri" w:hAnsi="Calibri"/>
          <w:sz w:val="22"/>
        </w:rPr>
      </w:pPr>
    </w:p>
    <w:p w14:paraId="5AE5F03D" w14:textId="77777777" w:rsidR="00C96E07" w:rsidRDefault="00AB0D68" w:rsidP="00AB0D68">
      <w:pPr>
        <w:pStyle w:val="Bezmezer"/>
        <w:jc w:val="center"/>
        <w:rPr>
          <w:rFonts w:ascii="Calibri" w:hAnsi="Calibri"/>
          <w:b/>
          <w:sz w:val="22"/>
        </w:rPr>
      </w:pPr>
      <w:r>
        <w:rPr>
          <w:rFonts w:ascii="Calibri" w:hAnsi="Calibri"/>
          <w:b/>
          <w:sz w:val="22"/>
        </w:rPr>
        <w:t>I.</w:t>
      </w:r>
    </w:p>
    <w:p w14:paraId="423E2C80" w14:textId="77777777" w:rsidR="00AB0D68" w:rsidRDefault="00AB0D68" w:rsidP="00AB0D68">
      <w:pPr>
        <w:pStyle w:val="Bezmezer"/>
        <w:jc w:val="center"/>
        <w:rPr>
          <w:rFonts w:ascii="Calibri" w:hAnsi="Calibri"/>
          <w:b/>
          <w:sz w:val="22"/>
        </w:rPr>
      </w:pPr>
      <w:r>
        <w:rPr>
          <w:rFonts w:ascii="Calibri" w:hAnsi="Calibri"/>
          <w:b/>
          <w:sz w:val="22"/>
        </w:rPr>
        <w:t>Smluvní strany</w:t>
      </w:r>
    </w:p>
    <w:p w14:paraId="663E0A42" w14:textId="77777777" w:rsidR="0047751C" w:rsidRDefault="0047751C" w:rsidP="00AB0D68">
      <w:pPr>
        <w:pStyle w:val="Bezmezer"/>
        <w:jc w:val="center"/>
        <w:rPr>
          <w:rFonts w:ascii="Calibri" w:hAnsi="Calibri"/>
          <w:b/>
          <w:sz w:val="22"/>
        </w:rPr>
      </w:pPr>
    </w:p>
    <w:p w14:paraId="70B3083F" w14:textId="77777777" w:rsidR="002A54DD" w:rsidRPr="00E54298" w:rsidRDefault="001624EC" w:rsidP="002A54DD">
      <w:pPr>
        <w:rPr>
          <w:rFonts w:ascii="Calibri" w:hAnsi="Calibri" w:cs="Calibri"/>
          <w:b/>
          <w:sz w:val="22"/>
        </w:rPr>
      </w:pPr>
      <w:r w:rsidRPr="00B617B7">
        <w:rPr>
          <w:rFonts w:asciiTheme="minorHAnsi" w:hAnsiTheme="minorHAnsi" w:cstheme="minorHAnsi"/>
          <w:b/>
          <w:sz w:val="22"/>
        </w:rPr>
        <w:t xml:space="preserve">1. </w:t>
      </w:r>
      <w:r w:rsidRPr="00B617B7">
        <w:rPr>
          <w:rFonts w:asciiTheme="minorHAnsi" w:hAnsiTheme="minorHAnsi" w:cstheme="minorHAnsi"/>
          <w:b/>
          <w:sz w:val="22"/>
        </w:rPr>
        <w:tab/>
      </w:r>
      <w:r w:rsidR="002A54DD">
        <w:rPr>
          <w:rFonts w:ascii="Calibri" w:hAnsi="Calibri" w:cs="Calibri"/>
          <w:b/>
          <w:sz w:val="22"/>
        </w:rPr>
        <w:t>Česká zemědělská univerzita v Praze</w:t>
      </w:r>
    </w:p>
    <w:p w14:paraId="1F504B14" w14:textId="77777777" w:rsidR="002A54DD" w:rsidRDefault="002A54DD" w:rsidP="002A54DD">
      <w:pPr>
        <w:ind w:firstLine="709"/>
        <w:rPr>
          <w:rFonts w:ascii="Calibri" w:hAnsi="Calibri" w:cs="Calibri"/>
          <w:sz w:val="22"/>
        </w:rPr>
      </w:pPr>
      <w:r>
        <w:rPr>
          <w:rFonts w:ascii="Calibri" w:hAnsi="Calibri" w:cs="Calibri"/>
          <w:sz w:val="22"/>
        </w:rPr>
        <w:t>IČO: 604 60 709</w:t>
      </w:r>
    </w:p>
    <w:p w14:paraId="665D1136" w14:textId="77777777" w:rsidR="002A54DD" w:rsidRDefault="002A54DD" w:rsidP="002A54DD">
      <w:pPr>
        <w:ind w:firstLine="709"/>
        <w:rPr>
          <w:rFonts w:ascii="Calibri" w:hAnsi="Calibri" w:cs="Calibri"/>
          <w:sz w:val="22"/>
        </w:rPr>
      </w:pPr>
      <w:r>
        <w:rPr>
          <w:rFonts w:ascii="Calibri" w:hAnsi="Calibri" w:cs="Calibri"/>
          <w:sz w:val="22"/>
        </w:rPr>
        <w:t>se sídlem Kamýcká 129, 165 00 Praha – Suchdol</w:t>
      </w:r>
    </w:p>
    <w:p w14:paraId="1B6A2162" w14:textId="77777777" w:rsidR="002A54DD" w:rsidRDefault="002A54DD" w:rsidP="002A54DD">
      <w:pPr>
        <w:pStyle w:val="Zkladntext"/>
        <w:tabs>
          <w:tab w:val="left" w:pos="0"/>
        </w:tabs>
        <w:rPr>
          <w:rFonts w:ascii="Calibri" w:hAnsi="Calibri" w:cs="Calibri"/>
          <w:sz w:val="22"/>
          <w:szCs w:val="22"/>
        </w:rPr>
      </w:pPr>
      <w:r>
        <w:rPr>
          <w:rFonts w:ascii="Calibri" w:hAnsi="Calibri" w:cs="Calibri"/>
          <w:sz w:val="22"/>
          <w:szCs w:val="22"/>
        </w:rPr>
        <w:tab/>
        <w:t>zastoupena prof. PhDr. Michalem Lošťákem, Ph.D., rektorem</w:t>
      </w:r>
    </w:p>
    <w:p w14:paraId="518F5B22" w14:textId="432D459D" w:rsidR="002A54DD" w:rsidRPr="001639B0" w:rsidRDefault="002A54DD" w:rsidP="002A54DD">
      <w:pPr>
        <w:pStyle w:val="Bezmezer"/>
        <w:ind w:left="708"/>
        <w:rPr>
          <w:rFonts w:ascii="Calibri" w:hAnsi="Calibri" w:cs="Calibri"/>
          <w:bCs/>
          <w:sz w:val="22"/>
        </w:rPr>
      </w:pPr>
      <w:r>
        <w:rPr>
          <w:rFonts w:ascii="Calibri" w:hAnsi="Calibri" w:cs="Calibri"/>
          <w:sz w:val="22"/>
        </w:rPr>
        <w:t xml:space="preserve">bankovní spojení: </w:t>
      </w:r>
      <w:r w:rsidR="0089251E">
        <w:rPr>
          <w:rFonts w:ascii="Calibri" w:hAnsi="Calibri" w:cs="Calibri"/>
          <w:sz w:val="22"/>
        </w:rPr>
        <w:t>XXXXX</w:t>
      </w:r>
    </w:p>
    <w:p w14:paraId="03A7F97A" w14:textId="3EEEC23E" w:rsidR="002A54DD" w:rsidRPr="001639B0" w:rsidRDefault="002A54DD" w:rsidP="002A54DD">
      <w:pPr>
        <w:pStyle w:val="Zkladntext"/>
        <w:tabs>
          <w:tab w:val="left" w:pos="0"/>
        </w:tabs>
        <w:rPr>
          <w:rFonts w:asciiTheme="minorHAnsi" w:hAnsiTheme="minorHAnsi" w:cstheme="minorHAnsi"/>
          <w:sz w:val="22"/>
          <w:lang w:eastAsia="cs-CZ"/>
        </w:rPr>
      </w:pPr>
      <w:r>
        <w:rPr>
          <w:rFonts w:ascii="Calibri" w:hAnsi="Calibri" w:cs="Calibri"/>
          <w:sz w:val="22"/>
        </w:rPr>
        <w:tab/>
      </w:r>
      <w:r w:rsidRPr="00891A09">
        <w:rPr>
          <w:rFonts w:ascii="Calibri" w:hAnsi="Calibri" w:cs="Calibri"/>
          <w:sz w:val="22"/>
        </w:rPr>
        <w:t>e</w:t>
      </w:r>
      <w:r>
        <w:rPr>
          <w:rFonts w:ascii="Calibri" w:hAnsi="Calibri" w:cs="Calibri"/>
          <w:sz w:val="22"/>
        </w:rPr>
        <w:t>-</w:t>
      </w:r>
      <w:r w:rsidRPr="00891A09">
        <w:rPr>
          <w:rFonts w:ascii="Calibri" w:hAnsi="Calibri" w:cs="Calibri"/>
          <w:sz w:val="22"/>
        </w:rPr>
        <w:t>ma</w:t>
      </w:r>
      <w:r w:rsidRPr="00A66E8C">
        <w:rPr>
          <w:rFonts w:asciiTheme="minorHAnsi" w:hAnsiTheme="minorHAnsi" w:cstheme="minorHAnsi"/>
          <w:sz w:val="22"/>
        </w:rPr>
        <w:t xml:space="preserve">il: </w:t>
      </w:r>
      <w:r w:rsidR="0089251E">
        <w:rPr>
          <w:rFonts w:ascii="Calibri" w:hAnsi="Calibri" w:cs="Calibri"/>
          <w:sz w:val="22"/>
        </w:rPr>
        <w:t>XXXXX</w:t>
      </w:r>
    </w:p>
    <w:p w14:paraId="01437233" w14:textId="7038137E" w:rsidR="001624EC" w:rsidRPr="0083509D" w:rsidRDefault="007D04B6" w:rsidP="002A54DD">
      <w:pPr>
        <w:pStyle w:val="Zkladntext"/>
        <w:tabs>
          <w:tab w:val="left" w:pos="0"/>
        </w:tabs>
        <w:rPr>
          <w:rFonts w:ascii="Calibri" w:hAnsi="Calibri" w:cs="Calibri"/>
          <w:sz w:val="22"/>
        </w:rPr>
      </w:pPr>
      <w:r>
        <w:rPr>
          <w:rFonts w:ascii="Calibri" w:hAnsi="Calibri" w:cs="Calibri"/>
          <w:bCs/>
          <w:sz w:val="22"/>
          <w:szCs w:val="22"/>
        </w:rPr>
        <w:tab/>
      </w:r>
      <w:r w:rsidR="001624EC" w:rsidRPr="0083509D">
        <w:rPr>
          <w:rFonts w:ascii="Calibri" w:hAnsi="Calibri" w:cs="Calibri"/>
          <w:sz w:val="22"/>
        </w:rPr>
        <w:t>(dále jen “</w:t>
      </w:r>
      <w:r w:rsidR="001624EC" w:rsidRPr="0083509D">
        <w:rPr>
          <w:rFonts w:ascii="Calibri" w:hAnsi="Calibri" w:cs="Calibri"/>
          <w:b/>
          <w:sz w:val="22"/>
        </w:rPr>
        <w:t>Oprávněn</w:t>
      </w:r>
      <w:r w:rsidR="00C40326">
        <w:rPr>
          <w:rFonts w:ascii="Calibri" w:hAnsi="Calibri" w:cs="Calibri"/>
          <w:b/>
          <w:sz w:val="22"/>
        </w:rPr>
        <w:t>ý</w:t>
      </w:r>
      <w:r w:rsidR="001624EC" w:rsidRPr="0083509D">
        <w:rPr>
          <w:rFonts w:ascii="Calibri" w:hAnsi="Calibri" w:cs="Calibri"/>
          <w:sz w:val="22"/>
        </w:rPr>
        <w:t>”)</w:t>
      </w:r>
    </w:p>
    <w:p w14:paraId="1380BB56" w14:textId="77777777" w:rsidR="001624EC" w:rsidRPr="0083509D" w:rsidRDefault="001624EC" w:rsidP="001624EC">
      <w:pPr>
        <w:pStyle w:val="Bezmezer"/>
        <w:rPr>
          <w:rFonts w:ascii="Calibri" w:hAnsi="Calibri" w:cs="Calibri"/>
          <w:sz w:val="22"/>
        </w:rPr>
      </w:pPr>
    </w:p>
    <w:p w14:paraId="4C9F9D8C" w14:textId="77777777" w:rsidR="001624EC" w:rsidRPr="0083509D" w:rsidRDefault="001624EC" w:rsidP="001624EC">
      <w:pPr>
        <w:pStyle w:val="Bezmezer"/>
        <w:rPr>
          <w:rFonts w:ascii="Calibri" w:hAnsi="Calibri" w:cs="Calibri"/>
          <w:sz w:val="22"/>
        </w:rPr>
      </w:pPr>
      <w:r w:rsidRPr="0083509D">
        <w:rPr>
          <w:rFonts w:ascii="Calibri" w:hAnsi="Calibri" w:cs="Calibri"/>
          <w:sz w:val="22"/>
        </w:rPr>
        <w:t>a</w:t>
      </w:r>
    </w:p>
    <w:p w14:paraId="226BD7E5" w14:textId="77777777" w:rsidR="001624EC" w:rsidRPr="0083509D" w:rsidRDefault="001624EC" w:rsidP="001624EC">
      <w:pPr>
        <w:pStyle w:val="Bezmezer"/>
        <w:rPr>
          <w:rFonts w:ascii="Calibri" w:hAnsi="Calibri" w:cs="Calibri"/>
          <w:b/>
          <w:sz w:val="22"/>
        </w:rPr>
      </w:pPr>
    </w:p>
    <w:p w14:paraId="1783B12D" w14:textId="2FC8D9CB" w:rsidR="00501349" w:rsidRPr="002A54DD" w:rsidRDefault="001624EC" w:rsidP="002A54DD">
      <w:pPr>
        <w:rPr>
          <w:rFonts w:asciiTheme="minorHAnsi" w:hAnsiTheme="minorHAnsi" w:cstheme="minorHAnsi"/>
          <w:b/>
          <w:sz w:val="22"/>
          <w:lang w:eastAsia="cs-CZ"/>
        </w:rPr>
      </w:pPr>
      <w:r w:rsidRPr="002A54DD">
        <w:rPr>
          <w:rFonts w:ascii="Calibri" w:hAnsi="Calibri" w:cs="Calibri"/>
          <w:b/>
          <w:sz w:val="22"/>
        </w:rPr>
        <w:t>2.</w:t>
      </w:r>
      <w:r w:rsidRPr="002A54DD">
        <w:rPr>
          <w:rFonts w:ascii="Calibri" w:hAnsi="Calibri" w:cs="Calibri"/>
          <w:b/>
          <w:sz w:val="22"/>
        </w:rPr>
        <w:tab/>
      </w:r>
      <w:r w:rsidR="002A54DD" w:rsidRPr="002A54DD">
        <w:rPr>
          <w:rFonts w:asciiTheme="minorHAnsi" w:hAnsiTheme="minorHAnsi" w:cstheme="minorHAnsi"/>
          <w:b/>
          <w:sz w:val="22"/>
          <w:lang w:eastAsia="cs-CZ"/>
        </w:rPr>
        <w:t>J</w:t>
      </w:r>
      <w:r w:rsidR="0089251E">
        <w:rPr>
          <w:rFonts w:asciiTheme="minorHAnsi" w:hAnsiTheme="minorHAnsi" w:cstheme="minorHAnsi"/>
          <w:b/>
          <w:sz w:val="22"/>
          <w:lang w:eastAsia="cs-CZ"/>
        </w:rPr>
        <w:t>.</w:t>
      </w:r>
      <w:r w:rsidR="002A54DD" w:rsidRPr="002A54DD">
        <w:rPr>
          <w:rFonts w:asciiTheme="minorHAnsi" w:hAnsiTheme="minorHAnsi" w:cstheme="minorHAnsi"/>
          <w:b/>
          <w:sz w:val="22"/>
          <w:lang w:eastAsia="cs-CZ"/>
        </w:rPr>
        <w:t xml:space="preserve"> Holenda</w:t>
      </w:r>
    </w:p>
    <w:p w14:paraId="7ABF9E55" w14:textId="1A541A6B" w:rsidR="002A54DD" w:rsidRPr="002A54DD" w:rsidRDefault="002A54DD" w:rsidP="002A54DD">
      <w:pPr>
        <w:pStyle w:val="Bezmezer"/>
        <w:ind w:firstLine="708"/>
        <w:rPr>
          <w:rFonts w:asciiTheme="minorHAnsi" w:hAnsiTheme="minorHAnsi" w:cstheme="minorHAnsi"/>
          <w:sz w:val="22"/>
          <w:lang w:eastAsia="cs-CZ"/>
        </w:rPr>
      </w:pPr>
      <w:r w:rsidRPr="002A54DD">
        <w:rPr>
          <w:rFonts w:asciiTheme="minorHAnsi" w:hAnsiTheme="minorHAnsi" w:cstheme="minorHAnsi"/>
          <w:sz w:val="22"/>
          <w:lang w:eastAsia="cs-CZ"/>
        </w:rPr>
        <w:t xml:space="preserve">nar.: </w:t>
      </w:r>
      <w:r w:rsidR="0089251E">
        <w:rPr>
          <w:rFonts w:ascii="Calibri" w:hAnsi="Calibri" w:cs="Calibri"/>
          <w:sz w:val="22"/>
        </w:rPr>
        <w:t>XXXXX</w:t>
      </w:r>
      <w:r w:rsidRPr="002A54DD">
        <w:rPr>
          <w:rFonts w:asciiTheme="minorHAnsi" w:hAnsiTheme="minorHAnsi" w:cstheme="minorHAnsi"/>
          <w:sz w:val="22"/>
          <w:lang w:eastAsia="cs-CZ"/>
        </w:rPr>
        <w:t>.1956</w:t>
      </w:r>
    </w:p>
    <w:p w14:paraId="450AD232" w14:textId="3FECC2DC" w:rsidR="002A54DD" w:rsidRDefault="002A54DD" w:rsidP="002A54DD">
      <w:pPr>
        <w:pStyle w:val="Bezmezer"/>
        <w:ind w:firstLine="708"/>
        <w:rPr>
          <w:rFonts w:asciiTheme="minorHAnsi" w:hAnsiTheme="minorHAnsi" w:cstheme="minorHAnsi"/>
          <w:sz w:val="22"/>
          <w:lang w:eastAsia="cs-CZ"/>
        </w:rPr>
      </w:pPr>
      <w:r w:rsidRPr="002A54DD">
        <w:rPr>
          <w:rFonts w:asciiTheme="minorHAnsi" w:hAnsiTheme="minorHAnsi" w:cstheme="minorHAnsi"/>
          <w:sz w:val="22"/>
          <w:lang w:eastAsia="cs-CZ"/>
        </w:rPr>
        <w:t xml:space="preserve">bytem </w:t>
      </w:r>
      <w:r w:rsidR="0089251E">
        <w:rPr>
          <w:rFonts w:ascii="Calibri" w:hAnsi="Calibri" w:cs="Calibri"/>
          <w:sz w:val="22"/>
        </w:rPr>
        <w:t>XXXXX</w:t>
      </w:r>
      <w:r w:rsidRPr="002A54DD">
        <w:rPr>
          <w:rFonts w:asciiTheme="minorHAnsi" w:hAnsiTheme="minorHAnsi" w:cstheme="minorHAnsi"/>
          <w:sz w:val="22"/>
          <w:lang w:eastAsia="cs-CZ"/>
        </w:rPr>
        <w:t>, 281 66 Jevany</w:t>
      </w:r>
    </w:p>
    <w:p w14:paraId="4402BD83" w14:textId="024F4561" w:rsidR="002A54DD" w:rsidRPr="002A54DD" w:rsidRDefault="002A54DD" w:rsidP="002A54DD">
      <w:pPr>
        <w:pStyle w:val="Bezmezer"/>
        <w:ind w:firstLine="708"/>
        <w:rPr>
          <w:rFonts w:asciiTheme="minorHAnsi" w:hAnsiTheme="minorHAnsi" w:cstheme="minorHAnsi"/>
          <w:sz w:val="22"/>
          <w:lang w:eastAsia="cs-CZ"/>
        </w:rPr>
      </w:pPr>
      <w:r>
        <w:rPr>
          <w:rFonts w:asciiTheme="minorHAnsi" w:hAnsiTheme="minorHAnsi" w:cstheme="minorHAnsi"/>
          <w:sz w:val="22"/>
          <w:lang w:eastAsia="cs-CZ"/>
        </w:rPr>
        <w:t xml:space="preserve">email: </w:t>
      </w:r>
      <w:r w:rsidR="0089251E">
        <w:rPr>
          <w:rFonts w:ascii="Calibri" w:hAnsi="Calibri" w:cs="Calibri"/>
          <w:sz w:val="22"/>
        </w:rPr>
        <w:t>XXXXX</w:t>
      </w:r>
    </w:p>
    <w:p w14:paraId="3230CA5D" w14:textId="77777777" w:rsidR="001624EC" w:rsidRPr="001639B0" w:rsidRDefault="001624EC" w:rsidP="001624EC">
      <w:pPr>
        <w:pStyle w:val="Bezmezer"/>
        <w:ind w:firstLine="708"/>
        <w:rPr>
          <w:rFonts w:asciiTheme="minorHAnsi" w:hAnsiTheme="minorHAnsi" w:cstheme="minorHAnsi"/>
          <w:sz w:val="22"/>
        </w:rPr>
      </w:pPr>
      <w:r w:rsidRPr="001639B0">
        <w:rPr>
          <w:rFonts w:asciiTheme="minorHAnsi" w:hAnsiTheme="minorHAnsi" w:cstheme="minorHAnsi"/>
          <w:sz w:val="22"/>
        </w:rPr>
        <w:t>(dále jen “</w:t>
      </w:r>
      <w:r w:rsidRPr="001639B0">
        <w:rPr>
          <w:rFonts w:asciiTheme="minorHAnsi" w:hAnsiTheme="minorHAnsi" w:cstheme="minorHAnsi"/>
          <w:b/>
          <w:sz w:val="22"/>
        </w:rPr>
        <w:t>Složitel</w:t>
      </w:r>
      <w:r w:rsidRPr="001639B0">
        <w:rPr>
          <w:rFonts w:asciiTheme="minorHAnsi" w:hAnsiTheme="minorHAnsi" w:cstheme="minorHAnsi"/>
          <w:sz w:val="22"/>
        </w:rPr>
        <w:t>”)</w:t>
      </w:r>
    </w:p>
    <w:p w14:paraId="14D02269" w14:textId="77777777" w:rsidR="00C96E07" w:rsidRPr="000C319D" w:rsidRDefault="00C96E07" w:rsidP="00C96E07">
      <w:pPr>
        <w:pStyle w:val="Bezmezer"/>
        <w:rPr>
          <w:rFonts w:ascii="Calibri" w:hAnsi="Calibri" w:cs="Calibri"/>
          <w:color w:val="000000"/>
          <w:sz w:val="22"/>
        </w:rPr>
      </w:pPr>
    </w:p>
    <w:p w14:paraId="0FC4DAB5" w14:textId="77777777" w:rsidR="00C96E07" w:rsidRPr="000C319D" w:rsidRDefault="00C96E07" w:rsidP="00C96E07">
      <w:pPr>
        <w:pStyle w:val="Bezmezer"/>
        <w:rPr>
          <w:rFonts w:ascii="Calibri" w:hAnsi="Calibri" w:cs="Calibri"/>
          <w:color w:val="000000"/>
          <w:sz w:val="22"/>
        </w:rPr>
      </w:pPr>
      <w:r w:rsidRPr="000C319D">
        <w:rPr>
          <w:rFonts w:ascii="Calibri" w:hAnsi="Calibri" w:cs="Calibri"/>
          <w:color w:val="000000"/>
          <w:sz w:val="22"/>
        </w:rPr>
        <w:t>a</w:t>
      </w:r>
    </w:p>
    <w:p w14:paraId="0E070CF3" w14:textId="77777777" w:rsidR="00C96E07" w:rsidRPr="001624EC" w:rsidRDefault="00C96E07" w:rsidP="00C96E07">
      <w:pPr>
        <w:pStyle w:val="Bezmezer"/>
        <w:rPr>
          <w:rFonts w:ascii="Calibri" w:hAnsi="Calibri" w:cs="Calibri"/>
          <w:color w:val="000000"/>
          <w:sz w:val="22"/>
        </w:rPr>
      </w:pPr>
    </w:p>
    <w:p w14:paraId="3F888CC9" w14:textId="77777777" w:rsidR="00C96E07" w:rsidRPr="00351BCA" w:rsidRDefault="0064316E" w:rsidP="00C96E07">
      <w:pPr>
        <w:pStyle w:val="Bezmezer"/>
        <w:rPr>
          <w:rFonts w:ascii="Calibri" w:hAnsi="Calibri"/>
          <w:b/>
          <w:color w:val="000000"/>
          <w:sz w:val="22"/>
        </w:rPr>
      </w:pPr>
      <w:r w:rsidRPr="0083509D">
        <w:rPr>
          <w:rFonts w:ascii="Calibri" w:hAnsi="Calibri" w:cs="Calibri"/>
          <w:b/>
          <w:color w:val="000000"/>
          <w:sz w:val="22"/>
        </w:rPr>
        <w:t>3</w:t>
      </w:r>
      <w:r w:rsidR="00B90FD8" w:rsidRPr="0083509D">
        <w:rPr>
          <w:rFonts w:ascii="Calibri" w:hAnsi="Calibri" w:cs="Calibri"/>
          <w:b/>
          <w:color w:val="000000"/>
          <w:sz w:val="22"/>
        </w:rPr>
        <w:t>.</w:t>
      </w:r>
      <w:r w:rsidR="00B90FD8" w:rsidRPr="0083509D">
        <w:rPr>
          <w:rFonts w:ascii="Calibri" w:hAnsi="Calibri" w:cs="Calibri"/>
          <w:b/>
          <w:color w:val="000000"/>
          <w:sz w:val="22"/>
        </w:rPr>
        <w:tab/>
      </w:r>
      <w:r w:rsidR="009B0692" w:rsidRPr="00351BCA">
        <w:rPr>
          <w:rFonts w:ascii="Calibri" w:hAnsi="Calibri"/>
          <w:b/>
          <w:color w:val="000000"/>
          <w:sz w:val="22"/>
        </w:rPr>
        <w:t>Mgr. Michaela Bartošková</w:t>
      </w:r>
      <w:r w:rsidR="00C96E07" w:rsidRPr="00351BCA">
        <w:rPr>
          <w:rFonts w:ascii="Calibri" w:hAnsi="Calibri"/>
          <w:b/>
          <w:color w:val="000000"/>
          <w:sz w:val="22"/>
        </w:rPr>
        <w:t>, advokát</w:t>
      </w:r>
    </w:p>
    <w:p w14:paraId="748DD1EF" w14:textId="77777777" w:rsidR="00C96E07" w:rsidRPr="00351BCA" w:rsidRDefault="00C96E07" w:rsidP="00C96E07">
      <w:pPr>
        <w:pStyle w:val="Bezmezer"/>
        <w:rPr>
          <w:rFonts w:ascii="Calibri" w:hAnsi="Calibri"/>
          <w:color w:val="000000"/>
          <w:sz w:val="22"/>
        </w:rPr>
      </w:pPr>
      <w:r w:rsidRPr="00351BCA">
        <w:rPr>
          <w:rFonts w:ascii="Calibri" w:hAnsi="Calibri"/>
          <w:color w:val="000000"/>
          <w:sz w:val="22"/>
        </w:rPr>
        <w:tab/>
        <w:t>č. osv. ČAK</w:t>
      </w:r>
      <w:r w:rsidR="009B0692" w:rsidRPr="00351BCA">
        <w:rPr>
          <w:rFonts w:ascii="Calibri" w:hAnsi="Calibri"/>
          <w:color w:val="000000"/>
          <w:sz w:val="22"/>
        </w:rPr>
        <w:t>:</w:t>
      </w:r>
      <w:r w:rsidRPr="00351BCA">
        <w:rPr>
          <w:rFonts w:ascii="Calibri" w:hAnsi="Calibri"/>
          <w:color w:val="000000"/>
          <w:sz w:val="22"/>
        </w:rPr>
        <w:t xml:space="preserve"> </w:t>
      </w:r>
      <w:r w:rsidR="009B0692" w:rsidRPr="00351BCA">
        <w:rPr>
          <w:rFonts w:ascii="Calibri" w:hAnsi="Calibri"/>
          <w:color w:val="000000"/>
          <w:sz w:val="22"/>
        </w:rPr>
        <w:t>11392</w:t>
      </w:r>
    </w:p>
    <w:p w14:paraId="7FBBB2A2" w14:textId="77777777" w:rsidR="00C96E07" w:rsidRPr="00351BCA" w:rsidRDefault="00C96E07" w:rsidP="00C96E07">
      <w:pPr>
        <w:pStyle w:val="Bezmezer"/>
        <w:ind w:firstLine="708"/>
        <w:rPr>
          <w:rFonts w:ascii="Calibri" w:hAnsi="Calibri"/>
          <w:color w:val="000000"/>
          <w:sz w:val="22"/>
        </w:rPr>
      </w:pPr>
      <w:r w:rsidRPr="00351BCA">
        <w:rPr>
          <w:rFonts w:ascii="Calibri" w:hAnsi="Calibri"/>
          <w:color w:val="000000"/>
          <w:sz w:val="22"/>
        </w:rPr>
        <w:t>IČ</w:t>
      </w:r>
      <w:r w:rsidR="009B0692" w:rsidRPr="00351BCA">
        <w:rPr>
          <w:rFonts w:ascii="Calibri" w:hAnsi="Calibri"/>
          <w:color w:val="000000"/>
          <w:sz w:val="22"/>
        </w:rPr>
        <w:t>O</w:t>
      </w:r>
      <w:r w:rsidRPr="00351BCA">
        <w:rPr>
          <w:rFonts w:ascii="Calibri" w:hAnsi="Calibri"/>
          <w:color w:val="000000"/>
          <w:sz w:val="22"/>
        </w:rPr>
        <w:t xml:space="preserve">: </w:t>
      </w:r>
      <w:r w:rsidR="009B0692" w:rsidRPr="00351BCA">
        <w:rPr>
          <w:rFonts w:ascii="Calibri" w:hAnsi="Calibri"/>
          <w:color w:val="000000"/>
          <w:sz w:val="22"/>
        </w:rPr>
        <w:t>714 61 981</w:t>
      </w:r>
    </w:p>
    <w:p w14:paraId="5EC0F7F2" w14:textId="77777777" w:rsidR="00C96E07" w:rsidRPr="00351BCA" w:rsidRDefault="00C96E07" w:rsidP="00C96E07">
      <w:pPr>
        <w:pStyle w:val="Bezmezer"/>
        <w:rPr>
          <w:rFonts w:ascii="Calibri" w:hAnsi="Calibri"/>
          <w:color w:val="000000"/>
          <w:sz w:val="22"/>
        </w:rPr>
      </w:pPr>
      <w:r w:rsidRPr="00351BCA">
        <w:rPr>
          <w:rFonts w:ascii="Calibri" w:hAnsi="Calibri"/>
          <w:color w:val="000000"/>
          <w:sz w:val="22"/>
        </w:rPr>
        <w:tab/>
        <w:t xml:space="preserve">se sídlem </w:t>
      </w:r>
      <w:r w:rsidR="009B0692" w:rsidRPr="00351BCA">
        <w:rPr>
          <w:rFonts w:ascii="Calibri" w:hAnsi="Calibri"/>
          <w:color w:val="000000"/>
          <w:sz w:val="22"/>
        </w:rPr>
        <w:t xml:space="preserve">Praha 9, </w:t>
      </w:r>
      <w:r w:rsidRPr="00351BCA">
        <w:rPr>
          <w:rFonts w:ascii="Calibri" w:hAnsi="Calibri"/>
          <w:color w:val="000000"/>
          <w:sz w:val="22"/>
        </w:rPr>
        <w:t>Litoměřická 834/</w:t>
      </w:r>
      <w:proofErr w:type="gramStart"/>
      <w:r w:rsidRPr="00351BCA">
        <w:rPr>
          <w:rFonts w:ascii="Calibri" w:hAnsi="Calibri"/>
          <w:color w:val="000000"/>
          <w:sz w:val="22"/>
        </w:rPr>
        <w:t>19d</w:t>
      </w:r>
      <w:proofErr w:type="gramEnd"/>
      <w:r w:rsidRPr="00351BCA">
        <w:rPr>
          <w:rFonts w:ascii="Calibri" w:hAnsi="Calibri"/>
          <w:color w:val="000000"/>
          <w:sz w:val="22"/>
        </w:rPr>
        <w:t xml:space="preserve">, </w:t>
      </w:r>
      <w:r w:rsidR="009B0692" w:rsidRPr="00351BCA">
        <w:rPr>
          <w:rFonts w:ascii="Calibri" w:hAnsi="Calibri"/>
          <w:color w:val="000000"/>
          <w:sz w:val="22"/>
        </w:rPr>
        <w:t xml:space="preserve">PSČ: </w:t>
      </w:r>
      <w:r w:rsidRPr="00351BCA">
        <w:rPr>
          <w:rFonts w:ascii="Calibri" w:hAnsi="Calibri"/>
          <w:color w:val="000000"/>
          <w:sz w:val="22"/>
        </w:rPr>
        <w:t>190 00</w:t>
      </w:r>
    </w:p>
    <w:p w14:paraId="2BF4EBF0" w14:textId="4D93D4A4" w:rsidR="005E6E0F" w:rsidRPr="00351BCA" w:rsidRDefault="005E6E0F" w:rsidP="00C96E07">
      <w:pPr>
        <w:pStyle w:val="Bezmezer"/>
        <w:rPr>
          <w:rFonts w:ascii="Calibri" w:hAnsi="Calibri"/>
          <w:color w:val="000000"/>
          <w:sz w:val="22"/>
        </w:rPr>
      </w:pPr>
      <w:r w:rsidRPr="00351BCA">
        <w:rPr>
          <w:rFonts w:ascii="Calibri" w:hAnsi="Calibri"/>
          <w:color w:val="000000"/>
          <w:sz w:val="22"/>
        </w:rPr>
        <w:tab/>
        <w:t>e</w:t>
      </w:r>
      <w:r w:rsidR="00D3293C">
        <w:rPr>
          <w:rFonts w:ascii="Calibri" w:hAnsi="Calibri"/>
          <w:color w:val="000000"/>
          <w:sz w:val="22"/>
        </w:rPr>
        <w:t>-</w:t>
      </w:r>
      <w:r w:rsidRPr="00351BCA">
        <w:rPr>
          <w:rFonts w:ascii="Calibri" w:hAnsi="Calibri"/>
          <w:color w:val="000000"/>
          <w:sz w:val="22"/>
        </w:rPr>
        <w:t xml:space="preserve">mail: </w:t>
      </w:r>
      <w:r w:rsidR="0089251E">
        <w:rPr>
          <w:rFonts w:ascii="Calibri" w:hAnsi="Calibri" w:cs="Calibri"/>
          <w:sz w:val="22"/>
        </w:rPr>
        <w:t>XXXXX</w:t>
      </w:r>
    </w:p>
    <w:p w14:paraId="6E0C14AD" w14:textId="77777777" w:rsidR="00C96E07" w:rsidRPr="00351BCA" w:rsidRDefault="00C96E07" w:rsidP="00C96E07">
      <w:pPr>
        <w:pStyle w:val="Bezmezer"/>
        <w:rPr>
          <w:rFonts w:ascii="Calibri" w:hAnsi="Calibri"/>
          <w:color w:val="000000"/>
          <w:sz w:val="22"/>
        </w:rPr>
      </w:pPr>
      <w:r w:rsidRPr="00351BCA">
        <w:rPr>
          <w:rFonts w:ascii="Calibri" w:hAnsi="Calibri"/>
          <w:color w:val="000000"/>
          <w:sz w:val="22"/>
        </w:rPr>
        <w:tab/>
        <w:t xml:space="preserve">(dále jen </w:t>
      </w:r>
      <w:r w:rsidRPr="00351BCA">
        <w:rPr>
          <w:rFonts w:ascii="Calibri" w:hAnsi="Calibri"/>
          <w:b/>
          <w:color w:val="000000"/>
          <w:sz w:val="22"/>
        </w:rPr>
        <w:t>„Advokát“</w:t>
      </w:r>
      <w:r w:rsidRPr="00351BCA">
        <w:rPr>
          <w:rFonts w:ascii="Calibri" w:hAnsi="Calibri"/>
          <w:color w:val="000000"/>
          <w:sz w:val="22"/>
        </w:rPr>
        <w:t>)</w:t>
      </w:r>
    </w:p>
    <w:p w14:paraId="60821D6B" w14:textId="77777777" w:rsidR="00C96E07" w:rsidRDefault="00C96E07" w:rsidP="00C96E07">
      <w:pPr>
        <w:pStyle w:val="Bezmezer"/>
        <w:rPr>
          <w:rFonts w:ascii="Calibri" w:hAnsi="Calibri"/>
          <w:color w:val="000000"/>
          <w:sz w:val="22"/>
        </w:rPr>
      </w:pPr>
    </w:p>
    <w:p w14:paraId="7AAF7359" w14:textId="77777777" w:rsidR="00512459" w:rsidRDefault="00C40326" w:rsidP="00512459">
      <w:pPr>
        <w:pStyle w:val="Bezmezer"/>
        <w:ind w:firstLine="708"/>
        <w:rPr>
          <w:rFonts w:ascii="Calibri" w:hAnsi="Calibri"/>
          <w:color w:val="000000"/>
          <w:sz w:val="22"/>
        </w:rPr>
      </w:pPr>
      <w:r>
        <w:rPr>
          <w:rFonts w:ascii="Calibri" w:hAnsi="Calibri"/>
          <w:color w:val="000000"/>
          <w:sz w:val="22"/>
        </w:rPr>
        <w:t>(Oprávněný</w:t>
      </w:r>
      <w:r w:rsidR="00312C93">
        <w:rPr>
          <w:rFonts w:ascii="Calibri" w:hAnsi="Calibri"/>
          <w:color w:val="000000"/>
          <w:sz w:val="22"/>
        </w:rPr>
        <w:t>, Složitel</w:t>
      </w:r>
      <w:r w:rsidR="00B617B7">
        <w:rPr>
          <w:rFonts w:ascii="Calibri" w:hAnsi="Calibri"/>
          <w:color w:val="000000"/>
          <w:sz w:val="22"/>
        </w:rPr>
        <w:t xml:space="preserve"> </w:t>
      </w:r>
      <w:r w:rsidR="00512459">
        <w:rPr>
          <w:rFonts w:ascii="Calibri" w:hAnsi="Calibri"/>
          <w:color w:val="000000"/>
          <w:sz w:val="22"/>
        </w:rPr>
        <w:t>a Advokát dále také obecně jako „</w:t>
      </w:r>
      <w:r w:rsidR="00512459" w:rsidRPr="007C364B">
        <w:rPr>
          <w:rFonts w:ascii="Calibri" w:hAnsi="Calibri"/>
          <w:b/>
          <w:color w:val="000000"/>
          <w:sz w:val="22"/>
        </w:rPr>
        <w:t>smluvní strany</w:t>
      </w:r>
      <w:r w:rsidR="00512459">
        <w:rPr>
          <w:rFonts w:ascii="Calibri" w:hAnsi="Calibri"/>
          <w:color w:val="000000"/>
          <w:sz w:val="22"/>
        </w:rPr>
        <w:t>“)</w:t>
      </w:r>
    </w:p>
    <w:p w14:paraId="37E92999" w14:textId="77777777" w:rsidR="00826806" w:rsidRDefault="00826806" w:rsidP="00C96E07">
      <w:pPr>
        <w:pStyle w:val="Bezmezer"/>
        <w:rPr>
          <w:rFonts w:ascii="Calibri" w:hAnsi="Calibri"/>
          <w:color w:val="000000"/>
          <w:sz w:val="22"/>
        </w:rPr>
      </w:pPr>
    </w:p>
    <w:p w14:paraId="06EDADA0" w14:textId="77777777" w:rsidR="00591710" w:rsidRDefault="00591710" w:rsidP="00C96E07">
      <w:pPr>
        <w:pStyle w:val="Bezmezer"/>
        <w:rPr>
          <w:rFonts w:ascii="Calibri" w:hAnsi="Calibri"/>
          <w:color w:val="000000"/>
          <w:sz w:val="22"/>
        </w:rPr>
      </w:pPr>
    </w:p>
    <w:p w14:paraId="672A7AD6" w14:textId="77777777" w:rsidR="00C96E07" w:rsidRPr="00351BCA" w:rsidRDefault="00AB0D68" w:rsidP="00C96E07">
      <w:pPr>
        <w:pStyle w:val="Bezmezer"/>
        <w:jc w:val="center"/>
        <w:rPr>
          <w:rFonts w:ascii="Calibri" w:hAnsi="Calibri"/>
          <w:b/>
          <w:color w:val="000000"/>
          <w:sz w:val="22"/>
        </w:rPr>
      </w:pPr>
      <w:r>
        <w:rPr>
          <w:rFonts w:ascii="Calibri" w:hAnsi="Calibri"/>
          <w:b/>
          <w:color w:val="000000"/>
          <w:sz w:val="22"/>
        </w:rPr>
        <w:t>I</w:t>
      </w:r>
      <w:r w:rsidR="00C96E07" w:rsidRPr="00351BCA">
        <w:rPr>
          <w:rFonts w:ascii="Calibri" w:hAnsi="Calibri"/>
          <w:b/>
          <w:color w:val="000000"/>
          <w:sz w:val="22"/>
        </w:rPr>
        <w:t>I.</w:t>
      </w:r>
    </w:p>
    <w:p w14:paraId="63B747EB"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Úvodní ustanovení</w:t>
      </w:r>
    </w:p>
    <w:p w14:paraId="364AFCC6" w14:textId="3DECD237" w:rsidR="00627BDC" w:rsidRPr="00F94119" w:rsidRDefault="00DD01F9" w:rsidP="00627BDC">
      <w:pPr>
        <w:pStyle w:val="Odstavecseseznamem"/>
        <w:widowControl w:val="0"/>
        <w:tabs>
          <w:tab w:val="left" w:pos="993"/>
        </w:tabs>
        <w:autoSpaceDE w:val="0"/>
        <w:autoSpaceDN w:val="0"/>
        <w:adjustRightInd w:val="0"/>
        <w:ind w:left="0"/>
        <w:contextualSpacing w:val="0"/>
        <w:jc w:val="both"/>
        <w:rPr>
          <w:rFonts w:cs="Calibri"/>
          <w:color w:val="000000"/>
        </w:rPr>
      </w:pPr>
      <w:r>
        <w:rPr>
          <w:b/>
          <w:color w:val="000000"/>
        </w:rPr>
        <w:t>2</w:t>
      </w:r>
      <w:r w:rsidR="00C96E07" w:rsidRPr="00351BCA">
        <w:rPr>
          <w:b/>
          <w:color w:val="000000"/>
        </w:rPr>
        <w:t>.1</w:t>
      </w:r>
      <w:r w:rsidR="00C96E07" w:rsidRPr="00351BCA">
        <w:rPr>
          <w:color w:val="000000"/>
        </w:rPr>
        <w:tab/>
        <w:t xml:space="preserve">Účastníci prohlašují, že </w:t>
      </w:r>
      <w:r w:rsidR="00816AB3">
        <w:rPr>
          <w:color w:val="000000"/>
        </w:rPr>
        <w:t xml:space="preserve">dnešního </w:t>
      </w:r>
      <w:r w:rsidR="00C96E07" w:rsidRPr="00351BCA">
        <w:rPr>
          <w:color w:val="000000"/>
        </w:rPr>
        <w:t>dne</w:t>
      </w:r>
      <w:r w:rsidR="00375A26" w:rsidRPr="00351BCA">
        <w:rPr>
          <w:color w:val="000000"/>
        </w:rPr>
        <w:t xml:space="preserve"> </w:t>
      </w:r>
      <w:r w:rsidR="00891A09">
        <w:rPr>
          <w:color w:val="000000"/>
        </w:rPr>
        <w:t xml:space="preserve">byla mezi </w:t>
      </w:r>
      <w:r w:rsidR="00542AC4">
        <w:rPr>
          <w:color w:val="000000"/>
        </w:rPr>
        <w:t>Oprávněným</w:t>
      </w:r>
      <w:r w:rsidR="00C96E07" w:rsidRPr="00351BCA">
        <w:rPr>
          <w:color w:val="000000"/>
        </w:rPr>
        <w:t xml:space="preserve"> na straně </w:t>
      </w:r>
      <w:r w:rsidR="008D3EA9">
        <w:rPr>
          <w:color w:val="000000"/>
        </w:rPr>
        <w:t>prodávající</w:t>
      </w:r>
      <w:r w:rsidR="00501349">
        <w:rPr>
          <w:color w:val="000000"/>
        </w:rPr>
        <w:t xml:space="preserve"> a</w:t>
      </w:r>
      <w:r w:rsidR="008D3EA9">
        <w:rPr>
          <w:color w:val="000000"/>
        </w:rPr>
        <w:t xml:space="preserve"> </w:t>
      </w:r>
      <w:r w:rsidR="00C96E07" w:rsidRPr="00351BCA">
        <w:rPr>
          <w:color w:val="000000"/>
        </w:rPr>
        <w:t>Složitel</w:t>
      </w:r>
      <w:r w:rsidR="00542AC4">
        <w:rPr>
          <w:color w:val="000000"/>
        </w:rPr>
        <w:t>em</w:t>
      </w:r>
      <w:r w:rsidR="00C96E07" w:rsidRPr="00351BCA">
        <w:rPr>
          <w:color w:val="000000"/>
        </w:rPr>
        <w:t xml:space="preserve"> na straně </w:t>
      </w:r>
      <w:r w:rsidR="00AB0D68">
        <w:rPr>
          <w:color w:val="000000"/>
        </w:rPr>
        <w:t>kupující</w:t>
      </w:r>
      <w:r w:rsidR="00C96E07" w:rsidRPr="00351BCA">
        <w:rPr>
          <w:color w:val="000000"/>
        </w:rPr>
        <w:t xml:space="preserve"> uzavřena </w:t>
      </w:r>
      <w:r w:rsidR="00FE1D76" w:rsidRPr="00351BCA">
        <w:rPr>
          <w:color w:val="000000"/>
        </w:rPr>
        <w:t>kupní smlouva</w:t>
      </w:r>
      <w:r w:rsidR="00343682" w:rsidRPr="00351BCA">
        <w:rPr>
          <w:color w:val="000000"/>
        </w:rPr>
        <w:t xml:space="preserve"> </w:t>
      </w:r>
      <w:r w:rsidR="00F043C4" w:rsidRPr="00351BCA">
        <w:rPr>
          <w:color w:val="000000"/>
        </w:rPr>
        <w:t>(dále jen „</w:t>
      </w:r>
      <w:r w:rsidR="00F043C4" w:rsidRPr="00351BCA">
        <w:rPr>
          <w:b/>
          <w:color w:val="000000"/>
        </w:rPr>
        <w:t>Kupní smlouva</w:t>
      </w:r>
      <w:r w:rsidR="00F043C4" w:rsidRPr="000C319D">
        <w:rPr>
          <w:rFonts w:cs="Calibri"/>
          <w:color w:val="000000"/>
        </w:rPr>
        <w:t>“)</w:t>
      </w:r>
      <w:r w:rsidR="00C96E07" w:rsidRPr="000C319D">
        <w:rPr>
          <w:rFonts w:cs="Calibri"/>
          <w:color w:val="000000"/>
        </w:rPr>
        <w:t xml:space="preserve">, na </w:t>
      </w:r>
      <w:r w:rsidR="001624EC" w:rsidRPr="000C319D">
        <w:rPr>
          <w:rFonts w:cs="Calibri"/>
          <w:color w:val="000000"/>
        </w:rPr>
        <w:t xml:space="preserve">jejímž základě </w:t>
      </w:r>
      <w:r w:rsidR="001624EC" w:rsidRPr="00F94119">
        <w:rPr>
          <w:rFonts w:cs="Calibri"/>
          <w:color w:val="000000"/>
        </w:rPr>
        <w:t>převádí Oprávněn</w:t>
      </w:r>
      <w:r w:rsidR="00C40326">
        <w:rPr>
          <w:rFonts w:cs="Calibri"/>
          <w:color w:val="000000"/>
        </w:rPr>
        <w:t>ý</w:t>
      </w:r>
      <w:r w:rsidR="00A66E8C" w:rsidRPr="00F94119">
        <w:rPr>
          <w:rFonts w:cs="Calibri"/>
          <w:color w:val="000000"/>
        </w:rPr>
        <w:t xml:space="preserve"> na Složitele</w:t>
      </w:r>
      <w:r w:rsidR="00C96E07" w:rsidRPr="00F94119">
        <w:rPr>
          <w:rFonts w:cs="Calibri"/>
          <w:color w:val="000000"/>
        </w:rPr>
        <w:t xml:space="preserve"> vlastnické právo k</w:t>
      </w:r>
      <w:r w:rsidR="002A54DD">
        <w:rPr>
          <w:rFonts w:cs="Calibri"/>
          <w:color w:val="000000"/>
        </w:rPr>
        <w:t>e spoluvlastnickému podílu o velikosti id. ½ na</w:t>
      </w:r>
      <w:r w:rsidR="00591710" w:rsidRPr="00F94119">
        <w:rPr>
          <w:rFonts w:cs="Calibri"/>
          <w:color w:val="000000"/>
        </w:rPr>
        <w:t>:</w:t>
      </w:r>
      <w:r w:rsidR="001624EC" w:rsidRPr="00F94119">
        <w:rPr>
          <w:rFonts w:cs="Calibri"/>
          <w:color w:val="000000"/>
        </w:rPr>
        <w:t xml:space="preserve"> </w:t>
      </w:r>
    </w:p>
    <w:p w14:paraId="3971BF4D" w14:textId="77777777" w:rsidR="002A54DD" w:rsidRDefault="00C40326" w:rsidP="002A54DD">
      <w:pPr>
        <w:pStyle w:val="Bezmezer"/>
        <w:ind w:firstLine="709"/>
        <w:rPr>
          <w:rFonts w:asciiTheme="minorHAnsi" w:hAnsiTheme="minorHAnsi" w:cstheme="minorHAnsi"/>
          <w:sz w:val="22"/>
        </w:rPr>
      </w:pPr>
      <w:r>
        <w:rPr>
          <w:rFonts w:asciiTheme="minorHAnsi" w:hAnsiTheme="minorHAnsi" w:cstheme="minorHAnsi"/>
          <w:sz w:val="22"/>
        </w:rPr>
        <w:t xml:space="preserve">a) </w:t>
      </w:r>
      <w:r w:rsidR="002A54DD" w:rsidRPr="00063059">
        <w:rPr>
          <w:rFonts w:asciiTheme="minorHAnsi" w:hAnsiTheme="minorHAnsi" w:cstheme="minorHAnsi"/>
          <w:sz w:val="22"/>
        </w:rPr>
        <w:t xml:space="preserve">pozemku parc. č. </w:t>
      </w:r>
      <w:r w:rsidR="002A54DD">
        <w:rPr>
          <w:rFonts w:asciiTheme="minorHAnsi" w:hAnsiTheme="minorHAnsi" w:cstheme="minorHAnsi"/>
          <w:sz w:val="22"/>
        </w:rPr>
        <w:t>300/45 (lesní pozemek)</w:t>
      </w:r>
      <w:r w:rsidR="002A54DD" w:rsidRPr="00063059">
        <w:rPr>
          <w:rFonts w:asciiTheme="minorHAnsi" w:hAnsiTheme="minorHAnsi" w:cstheme="minorHAnsi"/>
          <w:sz w:val="22"/>
        </w:rPr>
        <w:t>,</w:t>
      </w:r>
    </w:p>
    <w:p w14:paraId="5BC4BFB1" w14:textId="77777777" w:rsidR="002A54DD" w:rsidRDefault="002A54DD" w:rsidP="002A54DD">
      <w:pPr>
        <w:pStyle w:val="Bezmezer"/>
        <w:ind w:firstLine="709"/>
        <w:rPr>
          <w:rFonts w:asciiTheme="minorHAnsi" w:hAnsiTheme="minorHAnsi" w:cstheme="minorHAnsi"/>
          <w:sz w:val="22"/>
        </w:rPr>
      </w:pPr>
    </w:p>
    <w:p w14:paraId="2032D6E9" w14:textId="32308C59" w:rsidR="003E5120" w:rsidRDefault="002A54DD" w:rsidP="002A54DD">
      <w:pPr>
        <w:pStyle w:val="Bezmezer"/>
        <w:rPr>
          <w:rFonts w:asciiTheme="minorHAnsi" w:hAnsiTheme="minorHAnsi" w:cstheme="minorHAnsi"/>
          <w:sz w:val="22"/>
        </w:rPr>
      </w:pPr>
      <w:r w:rsidRPr="00063059">
        <w:rPr>
          <w:rFonts w:asciiTheme="minorHAnsi" w:hAnsiTheme="minorHAnsi" w:cstheme="minorHAnsi"/>
          <w:sz w:val="22"/>
        </w:rPr>
        <w:t>zaps</w:t>
      </w:r>
      <w:r>
        <w:rPr>
          <w:rFonts w:asciiTheme="minorHAnsi" w:hAnsiTheme="minorHAnsi" w:cstheme="minorHAnsi"/>
          <w:sz w:val="22"/>
        </w:rPr>
        <w:t>aném</w:t>
      </w:r>
      <w:r w:rsidRPr="00063059">
        <w:rPr>
          <w:rFonts w:asciiTheme="minorHAnsi" w:hAnsiTheme="minorHAnsi" w:cstheme="minorHAnsi"/>
          <w:sz w:val="22"/>
        </w:rPr>
        <w:t xml:space="preserve"> na LV č. </w:t>
      </w:r>
      <w:r>
        <w:rPr>
          <w:rFonts w:asciiTheme="minorHAnsi" w:hAnsiTheme="minorHAnsi" w:cstheme="minorHAnsi"/>
          <w:sz w:val="22"/>
        </w:rPr>
        <w:t>839</w:t>
      </w:r>
      <w:r w:rsidRPr="00063059">
        <w:rPr>
          <w:rFonts w:asciiTheme="minorHAnsi" w:hAnsiTheme="minorHAnsi" w:cstheme="minorHAnsi"/>
          <w:sz w:val="22"/>
        </w:rPr>
        <w:t xml:space="preserve"> vedeném pro katastrální území </w:t>
      </w:r>
      <w:r>
        <w:rPr>
          <w:rFonts w:asciiTheme="minorHAnsi" w:hAnsiTheme="minorHAnsi" w:cstheme="minorHAnsi"/>
          <w:sz w:val="22"/>
        </w:rPr>
        <w:t>Jevany</w:t>
      </w:r>
      <w:r w:rsidRPr="00063059">
        <w:rPr>
          <w:rFonts w:asciiTheme="minorHAnsi" w:hAnsiTheme="minorHAnsi" w:cstheme="minorHAnsi"/>
          <w:sz w:val="22"/>
        </w:rPr>
        <w:t xml:space="preserve">, obec </w:t>
      </w:r>
      <w:r>
        <w:rPr>
          <w:rFonts w:asciiTheme="minorHAnsi" w:hAnsiTheme="minorHAnsi" w:cstheme="minorHAnsi"/>
          <w:sz w:val="22"/>
        </w:rPr>
        <w:t>Jevany</w:t>
      </w:r>
      <w:r w:rsidRPr="00063059">
        <w:rPr>
          <w:rFonts w:asciiTheme="minorHAnsi" w:hAnsiTheme="minorHAnsi" w:cstheme="minorHAnsi"/>
          <w:sz w:val="22"/>
        </w:rPr>
        <w:t xml:space="preserve">, u Katastrálního úřadu pro Středočeský kraj, Katastrální pracoviště </w:t>
      </w:r>
      <w:proofErr w:type="gramStart"/>
      <w:r>
        <w:rPr>
          <w:rFonts w:asciiTheme="minorHAnsi" w:hAnsiTheme="minorHAnsi" w:cstheme="minorHAnsi"/>
          <w:sz w:val="22"/>
        </w:rPr>
        <w:t>Praha - východ</w:t>
      </w:r>
      <w:proofErr w:type="gramEnd"/>
      <w:r w:rsidRPr="00063059">
        <w:rPr>
          <w:rFonts w:asciiTheme="minorHAnsi" w:hAnsiTheme="minorHAnsi" w:cstheme="minorHAnsi"/>
          <w:sz w:val="22"/>
        </w:rPr>
        <w:t xml:space="preserve"> </w:t>
      </w:r>
      <w:r w:rsidR="007D04B6" w:rsidRPr="00063059">
        <w:rPr>
          <w:rFonts w:asciiTheme="minorHAnsi" w:hAnsiTheme="minorHAnsi" w:cstheme="minorHAnsi"/>
          <w:sz w:val="22"/>
        </w:rPr>
        <w:t>(dále jen „</w:t>
      </w:r>
      <w:r w:rsidR="007D04B6" w:rsidRPr="00063059">
        <w:rPr>
          <w:rFonts w:asciiTheme="minorHAnsi" w:hAnsiTheme="minorHAnsi" w:cstheme="minorHAnsi"/>
          <w:b/>
          <w:sz w:val="22"/>
        </w:rPr>
        <w:t>Nemovitosti</w:t>
      </w:r>
      <w:r w:rsidR="007D04B6" w:rsidRPr="00063059">
        <w:rPr>
          <w:rFonts w:asciiTheme="minorHAnsi" w:hAnsiTheme="minorHAnsi" w:cstheme="minorHAnsi"/>
          <w:sz w:val="22"/>
        </w:rPr>
        <w:t>“ nebo „</w:t>
      </w:r>
      <w:r w:rsidR="007D04B6" w:rsidRPr="00063059">
        <w:rPr>
          <w:rFonts w:asciiTheme="minorHAnsi" w:hAnsiTheme="minorHAnsi" w:cstheme="minorHAnsi"/>
          <w:b/>
          <w:sz w:val="22"/>
        </w:rPr>
        <w:t>Předmět převodu</w:t>
      </w:r>
      <w:r w:rsidR="007D04B6" w:rsidRPr="00063059">
        <w:rPr>
          <w:rFonts w:asciiTheme="minorHAnsi" w:hAnsiTheme="minorHAnsi" w:cstheme="minorHAnsi"/>
          <w:sz w:val="22"/>
        </w:rPr>
        <w:t>“).</w:t>
      </w:r>
      <w:r w:rsidR="007D04B6">
        <w:rPr>
          <w:rFonts w:asciiTheme="minorHAnsi" w:hAnsiTheme="minorHAnsi" w:cstheme="minorHAnsi"/>
          <w:sz w:val="22"/>
        </w:rPr>
        <w:t xml:space="preserve"> </w:t>
      </w:r>
    </w:p>
    <w:p w14:paraId="083F7C09" w14:textId="77777777" w:rsidR="002A54DD" w:rsidRPr="00F94119" w:rsidRDefault="002A54DD" w:rsidP="002A54DD">
      <w:pPr>
        <w:pStyle w:val="Bezmezer"/>
        <w:rPr>
          <w:rFonts w:asciiTheme="minorHAnsi" w:hAnsiTheme="minorHAnsi" w:cstheme="minorHAnsi"/>
          <w:sz w:val="22"/>
        </w:rPr>
      </w:pPr>
    </w:p>
    <w:p w14:paraId="596B676F" w14:textId="3BC9D679" w:rsidR="00C96E07" w:rsidRDefault="00DD01F9" w:rsidP="00C96E07">
      <w:pPr>
        <w:pStyle w:val="Bezmezer"/>
        <w:rPr>
          <w:rFonts w:ascii="Calibri" w:hAnsi="Calibri" w:cs="Calibri"/>
          <w:color w:val="000000"/>
          <w:sz w:val="22"/>
        </w:rPr>
      </w:pPr>
      <w:r>
        <w:rPr>
          <w:rFonts w:ascii="Calibri" w:hAnsi="Calibri"/>
          <w:b/>
          <w:color w:val="000000"/>
          <w:sz w:val="22"/>
        </w:rPr>
        <w:t>2</w:t>
      </w:r>
      <w:r w:rsidR="00C96E07" w:rsidRPr="00351BCA">
        <w:rPr>
          <w:rFonts w:ascii="Calibri" w:hAnsi="Calibri"/>
          <w:b/>
          <w:color w:val="000000"/>
          <w:sz w:val="22"/>
        </w:rPr>
        <w:t>.2</w:t>
      </w:r>
      <w:r w:rsidR="00C96E07" w:rsidRPr="00351BCA">
        <w:rPr>
          <w:rFonts w:ascii="Calibri" w:hAnsi="Calibri"/>
          <w:color w:val="000000"/>
          <w:sz w:val="22"/>
        </w:rPr>
        <w:tab/>
      </w:r>
      <w:r w:rsidR="00326FB2" w:rsidRPr="00326FB2">
        <w:rPr>
          <w:rFonts w:ascii="Calibri" w:hAnsi="Calibri" w:cs="Calibri"/>
          <w:color w:val="000000"/>
          <w:sz w:val="22"/>
        </w:rPr>
        <w:t>Za převod vlastnického práva k Předmětu převodu se Složitel zavázal zaplatit Oprávněn</w:t>
      </w:r>
      <w:r w:rsidR="00C40326">
        <w:rPr>
          <w:rFonts w:ascii="Calibri" w:hAnsi="Calibri" w:cs="Calibri"/>
          <w:color w:val="000000"/>
          <w:sz w:val="22"/>
        </w:rPr>
        <w:t>ému</w:t>
      </w:r>
      <w:r w:rsidR="00326FB2" w:rsidRPr="00326FB2">
        <w:rPr>
          <w:rFonts w:ascii="Calibri" w:hAnsi="Calibri" w:cs="Calibri"/>
          <w:color w:val="000000"/>
          <w:sz w:val="22"/>
        </w:rPr>
        <w:t xml:space="preserve"> kupní cenu </w:t>
      </w:r>
      <w:r w:rsidR="002A54DD">
        <w:rPr>
          <w:rFonts w:ascii="Calibri" w:hAnsi="Calibri" w:cs="Calibri"/>
          <w:color w:val="000000"/>
          <w:sz w:val="22"/>
        </w:rPr>
        <w:t xml:space="preserve">a související administrativní náklady </w:t>
      </w:r>
      <w:r w:rsidR="00326FB2" w:rsidRPr="00326FB2">
        <w:rPr>
          <w:rFonts w:ascii="Calibri" w:hAnsi="Calibri" w:cs="Calibri"/>
          <w:color w:val="000000"/>
          <w:sz w:val="22"/>
        </w:rPr>
        <w:t xml:space="preserve">ve výši </w:t>
      </w:r>
      <w:r w:rsidR="002A54DD" w:rsidRPr="008F355D">
        <w:rPr>
          <w:rFonts w:ascii="Calibri" w:hAnsi="Calibri" w:cs="Calibri"/>
          <w:b/>
          <w:sz w:val="22"/>
        </w:rPr>
        <w:t>1.945.635,50 Kč (slovy: jeden-milion-devět-set-čtyřicet-pět-tisíc-šest-set-třicet-pět-korun-českých-padesát-haléřů)</w:t>
      </w:r>
      <w:r w:rsidR="00542AC4">
        <w:rPr>
          <w:rFonts w:ascii="Calibri" w:hAnsi="Calibri" w:cs="Calibri"/>
          <w:b/>
          <w:bCs/>
          <w:color w:val="000000"/>
          <w:sz w:val="22"/>
        </w:rPr>
        <w:t xml:space="preserve">, </w:t>
      </w:r>
      <w:r w:rsidR="00326FB2" w:rsidRPr="00326FB2">
        <w:rPr>
          <w:rFonts w:ascii="Calibri" w:hAnsi="Calibri" w:cs="Calibri"/>
          <w:color w:val="000000"/>
          <w:sz w:val="22"/>
        </w:rPr>
        <w:t>(dále jen „</w:t>
      </w:r>
      <w:r w:rsidR="00326FB2" w:rsidRPr="00326FB2">
        <w:rPr>
          <w:rFonts w:ascii="Calibri" w:hAnsi="Calibri" w:cs="Calibri"/>
          <w:b/>
          <w:color w:val="000000"/>
          <w:sz w:val="22"/>
        </w:rPr>
        <w:t>Kupní cena</w:t>
      </w:r>
      <w:r w:rsidR="00326FB2" w:rsidRPr="00326FB2">
        <w:rPr>
          <w:rFonts w:ascii="Calibri" w:hAnsi="Calibri" w:cs="Calibri"/>
          <w:color w:val="000000"/>
          <w:sz w:val="22"/>
        </w:rPr>
        <w:t>“</w:t>
      </w:r>
      <w:r w:rsidR="003E5120">
        <w:rPr>
          <w:rFonts w:ascii="Calibri" w:hAnsi="Calibri" w:cs="Calibri"/>
          <w:color w:val="000000"/>
          <w:sz w:val="22"/>
        </w:rPr>
        <w:t>)</w:t>
      </w:r>
      <w:r w:rsidR="00C96E07" w:rsidRPr="0083509D">
        <w:rPr>
          <w:rFonts w:ascii="Calibri" w:hAnsi="Calibri" w:cs="Calibri"/>
          <w:color w:val="000000"/>
          <w:sz w:val="22"/>
        </w:rPr>
        <w:t>.</w:t>
      </w:r>
    </w:p>
    <w:p w14:paraId="7EF8A9A8" w14:textId="77777777" w:rsidR="004621E8" w:rsidRDefault="004621E8" w:rsidP="00C96E07">
      <w:pPr>
        <w:pStyle w:val="Bezmezer"/>
        <w:rPr>
          <w:rFonts w:ascii="Calibri" w:hAnsi="Calibri" w:cs="Calibri"/>
          <w:color w:val="000000"/>
          <w:sz w:val="22"/>
        </w:rPr>
      </w:pPr>
    </w:p>
    <w:p w14:paraId="086BEF69" w14:textId="4F3E1D43" w:rsidR="00C96E07" w:rsidRPr="00351BCA" w:rsidRDefault="00DD01F9" w:rsidP="00672D8C">
      <w:pPr>
        <w:pStyle w:val="Bezmezer"/>
        <w:rPr>
          <w:rFonts w:ascii="Calibri" w:hAnsi="Calibri"/>
          <w:color w:val="000000"/>
          <w:sz w:val="22"/>
        </w:rPr>
      </w:pPr>
      <w:r>
        <w:rPr>
          <w:rFonts w:ascii="Calibri" w:hAnsi="Calibri"/>
          <w:b/>
          <w:color w:val="000000"/>
          <w:sz w:val="22"/>
        </w:rPr>
        <w:lastRenderedPageBreak/>
        <w:t>2</w:t>
      </w:r>
      <w:r w:rsidR="00C96E07" w:rsidRPr="00351BCA">
        <w:rPr>
          <w:rFonts w:ascii="Calibri" w:hAnsi="Calibri"/>
          <w:b/>
          <w:color w:val="000000"/>
          <w:sz w:val="22"/>
        </w:rPr>
        <w:t>.3</w:t>
      </w:r>
      <w:r w:rsidR="00C96E07" w:rsidRPr="00351BCA">
        <w:rPr>
          <w:rFonts w:ascii="Calibri" w:hAnsi="Calibri"/>
          <w:color w:val="000000"/>
          <w:sz w:val="22"/>
        </w:rPr>
        <w:tab/>
        <w:t>V </w:t>
      </w:r>
      <w:r w:rsidR="00A46C45">
        <w:rPr>
          <w:rFonts w:ascii="Calibri" w:hAnsi="Calibri"/>
          <w:color w:val="000000"/>
          <w:sz w:val="22"/>
        </w:rPr>
        <w:t>K</w:t>
      </w:r>
      <w:r w:rsidR="00C96E07" w:rsidRPr="00351BCA">
        <w:rPr>
          <w:rFonts w:ascii="Calibri" w:hAnsi="Calibri"/>
          <w:color w:val="000000"/>
          <w:sz w:val="22"/>
        </w:rPr>
        <w:t>upní smlouvě</w:t>
      </w:r>
      <w:r w:rsidR="00FE1D76" w:rsidRPr="00351BCA">
        <w:rPr>
          <w:rFonts w:ascii="Calibri" w:hAnsi="Calibri"/>
          <w:color w:val="000000"/>
          <w:sz w:val="22"/>
        </w:rPr>
        <w:t xml:space="preserve"> </w:t>
      </w:r>
      <w:r w:rsidR="00C96E07" w:rsidRPr="00351BCA">
        <w:rPr>
          <w:rFonts w:ascii="Calibri" w:hAnsi="Calibri"/>
          <w:color w:val="000000"/>
          <w:sz w:val="22"/>
        </w:rPr>
        <w:t xml:space="preserve">se </w:t>
      </w:r>
      <w:r w:rsidR="008D3EA9">
        <w:rPr>
          <w:rFonts w:ascii="Calibri" w:hAnsi="Calibri"/>
          <w:color w:val="000000"/>
          <w:sz w:val="22"/>
        </w:rPr>
        <w:t>účastníci</w:t>
      </w:r>
      <w:r w:rsidR="00512459">
        <w:rPr>
          <w:rFonts w:ascii="Calibri" w:hAnsi="Calibri"/>
          <w:color w:val="000000"/>
          <w:sz w:val="22"/>
        </w:rPr>
        <w:t xml:space="preserve"> </w:t>
      </w:r>
      <w:r w:rsidR="00C96E07" w:rsidRPr="00351BCA">
        <w:rPr>
          <w:rFonts w:ascii="Calibri" w:hAnsi="Calibri"/>
          <w:color w:val="000000"/>
          <w:sz w:val="22"/>
        </w:rPr>
        <w:t>dohodl</w:t>
      </w:r>
      <w:r w:rsidR="00512459">
        <w:rPr>
          <w:rFonts w:ascii="Calibri" w:hAnsi="Calibri"/>
          <w:color w:val="000000"/>
          <w:sz w:val="22"/>
        </w:rPr>
        <w:t>i</w:t>
      </w:r>
      <w:r w:rsidR="00C96E07" w:rsidRPr="00351BCA">
        <w:rPr>
          <w:rFonts w:ascii="Calibri" w:hAnsi="Calibri"/>
          <w:color w:val="000000"/>
          <w:sz w:val="22"/>
        </w:rPr>
        <w:t>, že</w:t>
      </w:r>
      <w:r w:rsidR="00744791">
        <w:rPr>
          <w:rFonts w:ascii="Calibri" w:hAnsi="Calibri"/>
          <w:color w:val="000000"/>
          <w:sz w:val="22"/>
        </w:rPr>
        <w:t xml:space="preserve"> </w:t>
      </w:r>
      <w:r w:rsidR="001624EC">
        <w:rPr>
          <w:rFonts w:ascii="Calibri" w:hAnsi="Calibri"/>
          <w:color w:val="000000"/>
          <w:sz w:val="22"/>
        </w:rPr>
        <w:t>Kupní cen</w:t>
      </w:r>
      <w:r w:rsidR="00A66E8C">
        <w:rPr>
          <w:rFonts w:ascii="Calibri" w:hAnsi="Calibri"/>
          <w:color w:val="000000"/>
          <w:sz w:val="22"/>
        </w:rPr>
        <w:t>a</w:t>
      </w:r>
      <w:r w:rsidR="00F043C4" w:rsidRPr="00351BCA">
        <w:rPr>
          <w:rFonts w:ascii="Calibri" w:hAnsi="Calibri"/>
          <w:color w:val="000000"/>
          <w:sz w:val="22"/>
        </w:rPr>
        <w:t xml:space="preserve"> ve výši </w:t>
      </w:r>
      <w:r w:rsidR="002A54DD" w:rsidRPr="008F355D">
        <w:rPr>
          <w:rFonts w:ascii="Calibri" w:hAnsi="Calibri" w:cs="Calibri"/>
          <w:b/>
          <w:sz w:val="22"/>
        </w:rPr>
        <w:t>1.945.635,50 Kč (slovy: jeden-milion-devět-set-čtyřicet-pět-tisíc-šest-set-třicet-pět-korun-českých-padesát-haléřů)</w:t>
      </w:r>
      <w:r w:rsidR="002A54DD">
        <w:rPr>
          <w:rFonts w:ascii="Calibri" w:hAnsi="Calibri" w:cs="Calibri"/>
          <w:b/>
          <w:sz w:val="22"/>
        </w:rPr>
        <w:t xml:space="preserve"> </w:t>
      </w:r>
      <w:r w:rsidR="00C96E07" w:rsidRPr="00351BCA">
        <w:rPr>
          <w:rFonts w:ascii="Calibri" w:hAnsi="Calibri"/>
          <w:color w:val="000000"/>
          <w:sz w:val="22"/>
        </w:rPr>
        <w:t xml:space="preserve">bude </w:t>
      </w:r>
      <w:r w:rsidR="00FE1D76" w:rsidRPr="00351BCA">
        <w:rPr>
          <w:rFonts w:ascii="Calibri" w:hAnsi="Calibri"/>
          <w:color w:val="000000"/>
          <w:sz w:val="22"/>
        </w:rPr>
        <w:t xml:space="preserve">složena </w:t>
      </w:r>
      <w:r w:rsidR="00C96E07" w:rsidRPr="00351BCA">
        <w:rPr>
          <w:rFonts w:ascii="Calibri" w:hAnsi="Calibri"/>
          <w:color w:val="000000"/>
          <w:sz w:val="22"/>
        </w:rPr>
        <w:t xml:space="preserve">na depozitní účet advokátní úschovy </w:t>
      </w:r>
      <w:r w:rsidR="001A4DA6" w:rsidRPr="00351BCA">
        <w:rPr>
          <w:rFonts w:ascii="Calibri" w:hAnsi="Calibri"/>
          <w:color w:val="000000"/>
          <w:sz w:val="22"/>
        </w:rPr>
        <w:t>Mgr. Michaely Bartoškové</w:t>
      </w:r>
      <w:r w:rsidR="00C96E07" w:rsidRPr="00351BCA">
        <w:rPr>
          <w:rFonts w:ascii="Calibri" w:hAnsi="Calibri"/>
          <w:color w:val="000000"/>
          <w:sz w:val="22"/>
        </w:rPr>
        <w:t>, advokátky</w:t>
      </w:r>
      <w:r w:rsidR="001624EC">
        <w:rPr>
          <w:rFonts w:ascii="Calibri" w:hAnsi="Calibri"/>
          <w:color w:val="000000"/>
          <w:sz w:val="22"/>
        </w:rPr>
        <w:t>,</w:t>
      </w:r>
      <w:r w:rsidR="00C96E07" w:rsidRPr="00351BCA">
        <w:rPr>
          <w:rFonts w:ascii="Calibri" w:hAnsi="Calibri"/>
          <w:color w:val="000000"/>
          <w:sz w:val="22"/>
        </w:rPr>
        <w:t xml:space="preserve"> se sídlem </w:t>
      </w:r>
      <w:r w:rsidR="001A4DA6" w:rsidRPr="00351BCA">
        <w:rPr>
          <w:rFonts w:ascii="Calibri" w:hAnsi="Calibri"/>
          <w:color w:val="000000"/>
          <w:sz w:val="22"/>
        </w:rPr>
        <w:t xml:space="preserve">Praha 9, </w:t>
      </w:r>
      <w:r w:rsidR="00C96E07" w:rsidRPr="00351BCA">
        <w:rPr>
          <w:rFonts w:ascii="Calibri" w:hAnsi="Calibri"/>
          <w:color w:val="000000"/>
          <w:sz w:val="22"/>
        </w:rPr>
        <w:t>Litoměřická 834/</w:t>
      </w:r>
      <w:proofErr w:type="gramStart"/>
      <w:r w:rsidR="00C96E07" w:rsidRPr="00351BCA">
        <w:rPr>
          <w:rFonts w:ascii="Calibri" w:hAnsi="Calibri"/>
          <w:color w:val="000000"/>
          <w:sz w:val="22"/>
        </w:rPr>
        <w:t>19d</w:t>
      </w:r>
      <w:proofErr w:type="gramEnd"/>
      <w:r w:rsidR="00C96E07" w:rsidRPr="00351BCA">
        <w:rPr>
          <w:rFonts w:ascii="Calibri" w:hAnsi="Calibri"/>
          <w:color w:val="000000"/>
          <w:sz w:val="22"/>
        </w:rPr>
        <w:t xml:space="preserve">, </w:t>
      </w:r>
      <w:r w:rsidR="001A4DA6" w:rsidRPr="00351BCA">
        <w:rPr>
          <w:rFonts w:ascii="Calibri" w:hAnsi="Calibri"/>
          <w:color w:val="000000"/>
          <w:sz w:val="22"/>
        </w:rPr>
        <w:t xml:space="preserve">PSČ: </w:t>
      </w:r>
      <w:r w:rsidR="00C96E07" w:rsidRPr="00351BCA">
        <w:rPr>
          <w:rFonts w:ascii="Calibri" w:hAnsi="Calibri"/>
          <w:color w:val="000000"/>
          <w:sz w:val="22"/>
        </w:rPr>
        <w:t>190 00, č. osv. ČAK</w:t>
      </w:r>
      <w:r w:rsidR="00200BDE">
        <w:rPr>
          <w:rFonts w:ascii="Calibri" w:hAnsi="Calibri"/>
          <w:color w:val="000000"/>
          <w:sz w:val="22"/>
        </w:rPr>
        <w:t>:</w:t>
      </w:r>
      <w:r w:rsidR="00C96E07" w:rsidRPr="00351BCA">
        <w:rPr>
          <w:rFonts w:ascii="Calibri" w:hAnsi="Calibri"/>
          <w:color w:val="000000"/>
          <w:sz w:val="22"/>
        </w:rPr>
        <w:t xml:space="preserve"> </w:t>
      </w:r>
      <w:r w:rsidR="001A4DA6" w:rsidRPr="00351BCA">
        <w:rPr>
          <w:rFonts w:ascii="Calibri" w:hAnsi="Calibri"/>
          <w:color w:val="000000"/>
          <w:sz w:val="22"/>
        </w:rPr>
        <w:t>11392</w:t>
      </w:r>
      <w:r w:rsidR="00C96E07" w:rsidRPr="00351BCA">
        <w:rPr>
          <w:rFonts w:ascii="Calibri" w:hAnsi="Calibri"/>
          <w:color w:val="000000"/>
          <w:sz w:val="22"/>
        </w:rPr>
        <w:t xml:space="preserve">, přičemž podmínky složení a výplaty </w:t>
      </w:r>
      <w:r w:rsidR="001A4DA6" w:rsidRPr="00351BCA">
        <w:rPr>
          <w:rFonts w:ascii="Calibri" w:hAnsi="Calibri"/>
          <w:color w:val="000000"/>
          <w:sz w:val="22"/>
        </w:rPr>
        <w:t xml:space="preserve">složené </w:t>
      </w:r>
      <w:r w:rsidR="00C96E07" w:rsidRPr="00351BCA">
        <w:rPr>
          <w:rFonts w:ascii="Calibri" w:hAnsi="Calibri"/>
          <w:color w:val="000000"/>
          <w:sz w:val="22"/>
        </w:rPr>
        <w:t>částky jsou upraveny touto Smlouvou.</w:t>
      </w:r>
    </w:p>
    <w:p w14:paraId="2FCC39B5" w14:textId="77777777" w:rsidR="0047751C" w:rsidRDefault="0047751C" w:rsidP="00672D8C">
      <w:pPr>
        <w:pStyle w:val="Bezmezer"/>
        <w:rPr>
          <w:rFonts w:ascii="Calibri" w:hAnsi="Calibri"/>
          <w:color w:val="000000"/>
          <w:sz w:val="22"/>
        </w:rPr>
      </w:pPr>
    </w:p>
    <w:p w14:paraId="48CE8ED3"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I</w:t>
      </w:r>
      <w:r w:rsidR="00200BDE">
        <w:rPr>
          <w:rFonts w:ascii="Calibri" w:hAnsi="Calibri"/>
          <w:b/>
          <w:color w:val="000000"/>
          <w:sz w:val="22"/>
        </w:rPr>
        <w:t>I</w:t>
      </w:r>
      <w:r w:rsidRPr="00351BCA">
        <w:rPr>
          <w:rFonts w:ascii="Calibri" w:hAnsi="Calibri"/>
          <w:b/>
          <w:color w:val="000000"/>
          <w:sz w:val="22"/>
        </w:rPr>
        <w:t>I.</w:t>
      </w:r>
    </w:p>
    <w:p w14:paraId="374A05BA"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Předmět a účel Smlouvy</w:t>
      </w:r>
    </w:p>
    <w:p w14:paraId="4B808E98" w14:textId="77777777" w:rsidR="00C96E07" w:rsidRPr="00351BCA" w:rsidRDefault="00DD01F9" w:rsidP="00C96E07">
      <w:pPr>
        <w:pStyle w:val="NoSpacing1"/>
        <w:rPr>
          <w:rFonts w:ascii="Calibri" w:hAnsi="Calibri"/>
          <w:color w:val="000000"/>
          <w:sz w:val="22"/>
        </w:rPr>
      </w:pPr>
      <w:r>
        <w:rPr>
          <w:rFonts w:ascii="Calibri" w:hAnsi="Calibri"/>
          <w:b/>
          <w:color w:val="000000"/>
          <w:sz w:val="22"/>
        </w:rPr>
        <w:t>3</w:t>
      </w:r>
      <w:r w:rsidR="00200BDE" w:rsidRPr="00200BDE">
        <w:rPr>
          <w:rFonts w:ascii="Calibri" w:hAnsi="Calibri"/>
          <w:b/>
          <w:color w:val="000000"/>
          <w:sz w:val="22"/>
        </w:rPr>
        <w:t>.1</w:t>
      </w:r>
      <w:r w:rsidR="00200BDE">
        <w:rPr>
          <w:rFonts w:ascii="Calibri" w:hAnsi="Calibri"/>
          <w:color w:val="000000"/>
          <w:sz w:val="22"/>
        </w:rPr>
        <w:tab/>
      </w:r>
      <w:r w:rsidR="00C96E07" w:rsidRPr="00351BCA">
        <w:rPr>
          <w:rFonts w:ascii="Calibri" w:hAnsi="Calibri"/>
          <w:color w:val="000000"/>
          <w:sz w:val="22"/>
        </w:rPr>
        <w:t>Za účelem realizace ujednání účastníků dle čl. I</w:t>
      </w:r>
      <w:r w:rsidR="00200BDE">
        <w:rPr>
          <w:rFonts w:ascii="Calibri" w:hAnsi="Calibri"/>
          <w:color w:val="000000"/>
          <w:sz w:val="22"/>
        </w:rPr>
        <w:t>I.</w:t>
      </w:r>
      <w:r w:rsidR="00C96E07" w:rsidRPr="00351BCA">
        <w:rPr>
          <w:rFonts w:ascii="Calibri" w:hAnsi="Calibri"/>
          <w:color w:val="000000"/>
          <w:sz w:val="22"/>
        </w:rPr>
        <w:t xml:space="preserve"> Smlouvy uzavírají smluvní strany Smlouvu, jejímž předmětem je stanovení podmínek pro složení Kupní ceny na depozitní účet advokátní úschovy Složitel</w:t>
      </w:r>
      <w:r w:rsidR="00542AC4">
        <w:rPr>
          <w:rFonts w:ascii="Calibri" w:hAnsi="Calibri"/>
          <w:color w:val="000000"/>
          <w:sz w:val="22"/>
        </w:rPr>
        <w:t>em</w:t>
      </w:r>
      <w:r w:rsidR="00C96E07" w:rsidRPr="00351BCA">
        <w:rPr>
          <w:rFonts w:ascii="Calibri" w:hAnsi="Calibri"/>
          <w:color w:val="000000"/>
          <w:sz w:val="22"/>
        </w:rPr>
        <w:t>, dále pro převzetí Kupní ceny Advokátem do správy majetku dle ustanovení § 56 a n</w:t>
      </w:r>
      <w:r w:rsidR="00D3293C">
        <w:rPr>
          <w:rFonts w:ascii="Calibri" w:hAnsi="Calibri"/>
          <w:color w:val="000000"/>
          <w:sz w:val="22"/>
        </w:rPr>
        <w:t>ásl</w:t>
      </w:r>
      <w:r w:rsidR="00C96E07" w:rsidRPr="00351BCA">
        <w:rPr>
          <w:rFonts w:ascii="Calibri" w:hAnsi="Calibri"/>
          <w:color w:val="000000"/>
          <w:sz w:val="22"/>
        </w:rPr>
        <w:t>. zákona č. 85/1996 Sb., o advokacii,</w:t>
      </w:r>
      <w:r w:rsidR="00512459">
        <w:rPr>
          <w:rFonts w:ascii="Calibri" w:hAnsi="Calibri"/>
          <w:color w:val="000000"/>
          <w:sz w:val="22"/>
        </w:rPr>
        <w:t xml:space="preserve"> ve znění pozdějších předpisů</w:t>
      </w:r>
      <w:r w:rsidR="00542AC4">
        <w:rPr>
          <w:rFonts w:ascii="Calibri" w:hAnsi="Calibri"/>
          <w:color w:val="000000"/>
          <w:sz w:val="22"/>
        </w:rPr>
        <w:t xml:space="preserve"> a</w:t>
      </w:r>
      <w:r w:rsidR="00C96E07" w:rsidRPr="00351BCA">
        <w:rPr>
          <w:rFonts w:ascii="Calibri" w:hAnsi="Calibri"/>
          <w:color w:val="000000"/>
          <w:sz w:val="22"/>
        </w:rPr>
        <w:t xml:space="preserve"> pro výplatu Kupní ceny </w:t>
      </w:r>
      <w:r w:rsidR="00A46C45">
        <w:rPr>
          <w:rFonts w:ascii="Calibri" w:hAnsi="Calibri"/>
          <w:color w:val="000000"/>
          <w:sz w:val="22"/>
        </w:rPr>
        <w:t>Oprávně</w:t>
      </w:r>
      <w:r w:rsidR="00C40326">
        <w:rPr>
          <w:rFonts w:ascii="Calibri" w:hAnsi="Calibri"/>
          <w:color w:val="000000"/>
          <w:sz w:val="22"/>
        </w:rPr>
        <w:t>nému</w:t>
      </w:r>
      <w:r w:rsidR="00C96E07" w:rsidRPr="00351BCA">
        <w:rPr>
          <w:rFonts w:ascii="Calibri" w:hAnsi="Calibri"/>
          <w:color w:val="000000"/>
          <w:sz w:val="22"/>
        </w:rPr>
        <w:t xml:space="preserve">. </w:t>
      </w:r>
      <w:r w:rsidR="00687646">
        <w:rPr>
          <w:rFonts w:ascii="Calibri" w:hAnsi="Calibri"/>
          <w:color w:val="000000"/>
          <w:sz w:val="22"/>
        </w:rPr>
        <w:t>Předmětem S</w:t>
      </w:r>
      <w:r w:rsidR="00542AC4" w:rsidRPr="00542AC4">
        <w:rPr>
          <w:rFonts w:ascii="Calibri" w:hAnsi="Calibri"/>
          <w:color w:val="000000"/>
          <w:sz w:val="22"/>
        </w:rPr>
        <w:t>mlouvy je rovněž stanovení podmínek pro převzetí listin do úschovy Advokátem a pro jejich vydání</w:t>
      </w:r>
      <w:r w:rsidR="00542AC4">
        <w:rPr>
          <w:rFonts w:ascii="Calibri" w:hAnsi="Calibri"/>
          <w:color w:val="000000"/>
          <w:sz w:val="22"/>
        </w:rPr>
        <w:t>.</w:t>
      </w:r>
    </w:p>
    <w:p w14:paraId="1DEB4C57" w14:textId="77777777" w:rsidR="00C96E07" w:rsidRDefault="00C96E07" w:rsidP="00C96E07">
      <w:pPr>
        <w:pStyle w:val="Bezmezer"/>
        <w:rPr>
          <w:rFonts w:ascii="Calibri" w:hAnsi="Calibri"/>
          <w:color w:val="000000"/>
          <w:sz w:val="22"/>
        </w:rPr>
      </w:pPr>
    </w:p>
    <w:p w14:paraId="66DC6764"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I</w:t>
      </w:r>
      <w:r w:rsidR="00200BDE">
        <w:rPr>
          <w:rFonts w:ascii="Calibri" w:hAnsi="Calibri"/>
          <w:b/>
          <w:color w:val="000000"/>
          <w:sz w:val="22"/>
        </w:rPr>
        <w:t>V</w:t>
      </w:r>
      <w:r w:rsidRPr="00351BCA">
        <w:rPr>
          <w:rFonts w:ascii="Calibri" w:hAnsi="Calibri"/>
          <w:b/>
          <w:color w:val="000000"/>
          <w:sz w:val="22"/>
        </w:rPr>
        <w:t>.</w:t>
      </w:r>
    </w:p>
    <w:p w14:paraId="3077539A"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 xml:space="preserve">Složení Kupní ceny </w:t>
      </w:r>
    </w:p>
    <w:p w14:paraId="5C5237BD" w14:textId="77777777" w:rsidR="00326FB2" w:rsidRPr="00326FB2" w:rsidRDefault="00DD01F9" w:rsidP="00326FB2">
      <w:pPr>
        <w:pStyle w:val="Bezmezer"/>
        <w:rPr>
          <w:rFonts w:ascii="Calibri" w:hAnsi="Calibri"/>
          <w:color w:val="000000"/>
          <w:sz w:val="22"/>
        </w:rPr>
      </w:pPr>
      <w:r>
        <w:rPr>
          <w:rFonts w:ascii="Calibri" w:hAnsi="Calibri"/>
          <w:b/>
          <w:color w:val="000000"/>
          <w:sz w:val="22"/>
        </w:rPr>
        <w:t>4</w:t>
      </w:r>
      <w:r w:rsidR="00C96E07" w:rsidRPr="00351BCA">
        <w:rPr>
          <w:rFonts w:ascii="Calibri" w:hAnsi="Calibri"/>
          <w:b/>
          <w:color w:val="000000"/>
          <w:sz w:val="22"/>
        </w:rPr>
        <w:t>.1</w:t>
      </w:r>
      <w:r w:rsidR="00C96E07" w:rsidRPr="00351BCA">
        <w:rPr>
          <w:rFonts w:ascii="Calibri" w:hAnsi="Calibri"/>
          <w:b/>
          <w:color w:val="000000"/>
          <w:sz w:val="22"/>
        </w:rPr>
        <w:tab/>
      </w:r>
      <w:r w:rsidR="00326FB2" w:rsidRPr="00326FB2">
        <w:rPr>
          <w:rFonts w:ascii="Calibri" w:hAnsi="Calibri"/>
          <w:color w:val="000000"/>
          <w:sz w:val="22"/>
        </w:rPr>
        <w:t>Složitel se zavazuj</w:t>
      </w:r>
      <w:r w:rsidR="00542AC4">
        <w:rPr>
          <w:rFonts w:ascii="Calibri" w:hAnsi="Calibri"/>
          <w:color w:val="000000"/>
          <w:sz w:val="22"/>
        </w:rPr>
        <w:t>e</w:t>
      </w:r>
      <w:r w:rsidR="00326FB2" w:rsidRPr="00326FB2">
        <w:rPr>
          <w:rFonts w:ascii="Calibri" w:hAnsi="Calibri"/>
          <w:color w:val="000000"/>
          <w:sz w:val="22"/>
        </w:rPr>
        <w:t xml:space="preserve"> složit Kupní cenu na depozitní účet advokátní úschovy, na tento převod Advokáta předem upozornit, a žád</w:t>
      </w:r>
      <w:r w:rsidR="00542AC4">
        <w:rPr>
          <w:rFonts w:ascii="Calibri" w:hAnsi="Calibri"/>
          <w:color w:val="000000"/>
          <w:sz w:val="22"/>
        </w:rPr>
        <w:t>á</w:t>
      </w:r>
      <w:r w:rsidR="00326FB2" w:rsidRPr="00326FB2">
        <w:rPr>
          <w:rFonts w:ascii="Calibri" w:hAnsi="Calibri"/>
          <w:color w:val="000000"/>
          <w:sz w:val="22"/>
        </w:rPr>
        <w:t xml:space="preserve"> Advokáta o přijetí této částky do úschovy, a to následovně:</w:t>
      </w:r>
    </w:p>
    <w:p w14:paraId="59312B65" w14:textId="77777777" w:rsidR="00326FB2" w:rsidRPr="00326FB2" w:rsidRDefault="00326FB2" w:rsidP="00326FB2">
      <w:pPr>
        <w:pStyle w:val="Bezmezer"/>
        <w:rPr>
          <w:rFonts w:ascii="Calibri" w:hAnsi="Calibri"/>
          <w:color w:val="000000"/>
          <w:sz w:val="22"/>
        </w:rPr>
      </w:pPr>
    </w:p>
    <w:p w14:paraId="4E5AA472" w14:textId="56990041" w:rsidR="00326FB2" w:rsidRPr="00326FB2" w:rsidRDefault="00687646" w:rsidP="00326FB2">
      <w:pPr>
        <w:pStyle w:val="Bezmezer"/>
        <w:numPr>
          <w:ilvl w:val="0"/>
          <w:numId w:val="12"/>
        </w:numPr>
        <w:rPr>
          <w:rFonts w:ascii="Calibri" w:hAnsi="Calibri"/>
          <w:bCs/>
          <w:color w:val="000000"/>
          <w:sz w:val="22"/>
        </w:rPr>
      </w:pPr>
      <w:r w:rsidRPr="00687646">
        <w:rPr>
          <w:rFonts w:ascii="Calibri" w:hAnsi="Calibri"/>
          <w:bCs/>
          <w:color w:val="000000"/>
          <w:sz w:val="22"/>
        </w:rPr>
        <w:t xml:space="preserve">do 10 dnů ode dne podpisu Smlouvy </w:t>
      </w:r>
      <w:r>
        <w:rPr>
          <w:rFonts w:ascii="Calibri" w:hAnsi="Calibri"/>
          <w:bCs/>
          <w:color w:val="000000"/>
          <w:sz w:val="22"/>
        </w:rPr>
        <w:t xml:space="preserve">složí Složitel Kupní cenu v celkové výši </w:t>
      </w:r>
      <w:r w:rsidR="002A54DD" w:rsidRPr="008F355D">
        <w:rPr>
          <w:rFonts w:ascii="Calibri" w:hAnsi="Calibri" w:cs="Calibri"/>
          <w:b/>
          <w:sz w:val="22"/>
        </w:rPr>
        <w:t>1.945.635,50 Kč (slovy: jeden-milion-devět-set-čtyřicet-pět-tisíc-šest-set-třicet-pět-korun-českých-padesát-haléřů)</w:t>
      </w:r>
      <w:r>
        <w:rPr>
          <w:rFonts w:ascii="Calibri" w:hAnsi="Calibri" w:cs="Calibri"/>
          <w:b/>
          <w:bCs/>
          <w:color w:val="000000"/>
          <w:sz w:val="22"/>
        </w:rPr>
        <w:t xml:space="preserve"> </w:t>
      </w:r>
      <w:r>
        <w:rPr>
          <w:rFonts w:ascii="Calibri" w:hAnsi="Calibri"/>
          <w:bCs/>
          <w:color w:val="000000"/>
          <w:sz w:val="22"/>
        </w:rPr>
        <w:t>na depozitní účet A</w:t>
      </w:r>
      <w:r w:rsidRPr="00687646">
        <w:rPr>
          <w:rFonts w:ascii="Calibri" w:hAnsi="Calibri"/>
          <w:bCs/>
          <w:color w:val="000000"/>
          <w:sz w:val="22"/>
        </w:rPr>
        <w:t xml:space="preserve">dvokáta, vedený u peněžního </w:t>
      </w:r>
      <w:r w:rsidR="007E3152">
        <w:rPr>
          <w:rFonts w:ascii="Calibri" w:hAnsi="Calibri" w:cs="Calibri"/>
          <w:sz w:val="22"/>
        </w:rPr>
        <w:t>XXXXX</w:t>
      </w:r>
      <w:r w:rsidR="007D04B6">
        <w:rPr>
          <w:rFonts w:ascii="Calibri" w:hAnsi="Calibri"/>
          <w:bCs/>
          <w:color w:val="000000"/>
          <w:sz w:val="22"/>
        </w:rPr>
        <w:t xml:space="preserve">., Praha 9, pod č.ú.: </w:t>
      </w:r>
      <w:r w:rsidR="007E3152">
        <w:rPr>
          <w:rFonts w:ascii="Calibri" w:hAnsi="Calibri" w:cs="Calibri"/>
          <w:sz w:val="22"/>
        </w:rPr>
        <w:t>XXXXX</w:t>
      </w:r>
      <w:r w:rsidR="00326FB2" w:rsidRPr="00326FB2">
        <w:rPr>
          <w:rFonts w:ascii="Calibri" w:hAnsi="Calibri"/>
          <w:bCs/>
          <w:color w:val="000000"/>
          <w:sz w:val="22"/>
        </w:rPr>
        <w:t>.</w:t>
      </w:r>
    </w:p>
    <w:p w14:paraId="066392B1" w14:textId="77777777" w:rsidR="00326FB2" w:rsidRPr="00326FB2" w:rsidRDefault="00326FB2" w:rsidP="00326FB2">
      <w:pPr>
        <w:pStyle w:val="Bezmezer"/>
        <w:rPr>
          <w:rFonts w:ascii="Calibri" w:hAnsi="Calibri"/>
          <w:bCs/>
          <w:color w:val="000000"/>
          <w:sz w:val="22"/>
        </w:rPr>
      </w:pPr>
    </w:p>
    <w:p w14:paraId="34FF4BA5" w14:textId="77777777" w:rsidR="00C96E07" w:rsidRPr="00351BCA" w:rsidRDefault="00DD01F9" w:rsidP="00C96E07">
      <w:pPr>
        <w:pStyle w:val="Bezmezer"/>
        <w:rPr>
          <w:rFonts w:ascii="Calibri" w:hAnsi="Calibri"/>
          <w:color w:val="000000"/>
          <w:sz w:val="22"/>
        </w:rPr>
      </w:pPr>
      <w:r>
        <w:rPr>
          <w:rFonts w:ascii="Calibri" w:hAnsi="Calibri"/>
          <w:b/>
          <w:color w:val="000000"/>
          <w:sz w:val="22"/>
        </w:rPr>
        <w:t>4</w:t>
      </w:r>
      <w:r w:rsidR="00C96E07" w:rsidRPr="00351BCA">
        <w:rPr>
          <w:rFonts w:ascii="Calibri" w:hAnsi="Calibri"/>
          <w:b/>
          <w:color w:val="000000"/>
          <w:sz w:val="22"/>
        </w:rPr>
        <w:t>.2</w:t>
      </w:r>
      <w:r w:rsidR="00C96E07" w:rsidRPr="00351BCA">
        <w:rPr>
          <w:rFonts w:ascii="Calibri" w:hAnsi="Calibri"/>
          <w:color w:val="000000"/>
          <w:sz w:val="22"/>
        </w:rPr>
        <w:tab/>
        <w:t xml:space="preserve">Částka </w:t>
      </w:r>
      <w:r>
        <w:rPr>
          <w:rFonts w:ascii="Calibri" w:hAnsi="Calibri"/>
          <w:color w:val="000000"/>
          <w:sz w:val="22"/>
        </w:rPr>
        <w:t>přijatá Advokátem dle odst. 4</w:t>
      </w:r>
      <w:r w:rsidR="00711878" w:rsidRPr="00351BCA">
        <w:rPr>
          <w:rFonts w:ascii="Calibri" w:hAnsi="Calibri"/>
          <w:color w:val="000000"/>
          <w:sz w:val="22"/>
        </w:rPr>
        <w:t xml:space="preserve">.1 </w:t>
      </w:r>
      <w:r w:rsidR="00687646">
        <w:rPr>
          <w:rFonts w:ascii="Calibri" w:hAnsi="Calibri"/>
          <w:color w:val="000000"/>
          <w:sz w:val="22"/>
        </w:rPr>
        <w:t>písm. a</w:t>
      </w:r>
      <w:r w:rsidR="003E5120">
        <w:rPr>
          <w:rFonts w:ascii="Calibri" w:hAnsi="Calibri"/>
          <w:color w:val="000000"/>
          <w:sz w:val="22"/>
        </w:rPr>
        <w:t>)</w:t>
      </w:r>
      <w:r w:rsidR="00F94119">
        <w:rPr>
          <w:rFonts w:ascii="Calibri" w:hAnsi="Calibri"/>
          <w:color w:val="000000"/>
          <w:sz w:val="22"/>
        </w:rPr>
        <w:t xml:space="preserve"> Smlouvy</w:t>
      </w:r>
      <w:r w:rsidR="003E5120">
        <w:rPr>
          <w:rFonts w:ascii="Calibri" w:hAnsi="Calibri"/>
          <w:color w:val="000000"/>
          <w:sz w:val="22"/>
        </w:rPr>
        <w:t xml:space="preserve"> </w:t>
      </w:r>
      <w:r w:rsidR="00711878" w:rsidRPr="00351BCA">
        <w:rPr>
          <w:rFonts w:ascii="Calibri" w:hAnsi="Calibri"/>
          <w:color w:val="000000"/>
          <w:sz w:val="22"/>
        </w:rPr>
        <w:t>(dále jen „</w:t>
      </w:r>
      <w:r w:rsidR="004547D6" w:rsidRPr="004547D6">
        <w:rPr>
          <w:rFonts w:ascii="Calibri" w:hAnsi="Calibri"/>
          <w:b/>
          <w:bCs/>
          <w:color w:val="000000"/>
          <w:sz w:val="22"/>
        </w:rPr>
        <w:t>Depozitum</w:t>
      </w:r>
      <w:r w:rsidR="00711878" w:rsidRPr="00351BCA">
        <w:rPr>
          <w:rFonts w:ascii="Calibri" w:hAnsi="Calibri"/>
          <w:color w:val="000000"/>
          <w:sz w:val="22"/>
        </w:rPr>
        <w:t>“) je určena</w:t>
      </w:r>
      <w:r w:rsidR="00C96E07" w:rsidRPr="00351BCA">
        <w:rPr>
          <w:rFonts w:ascii="Calibri" w:hAnsi="Calibri"/>
          <w:color w:val="000000"/>
          <w:sz w:val="22"/>
        </w:rPr>
        <w:t xml:space="preserve"> Složitel</w:t>
      </w:r>
      <w:r w:rsidR="00687646">
        <w:rPr>
          <w:rFonts w:ascii="Calibri" w:hAnsi="Calibri"/>
          <w:color w:val="000000"/>
          <w:sz w:val="22"/>
        </w:rPr>
        <w:t>em</w:t>
      </w:r>
      <w:r w:rsidR="00C96E07" w:rsidRPr="00351BCA">
        <w:rPr>
          <w:rFonts w:ascii="Calibri" w:hAnsi="Calibri"/>
          <w:color w:val="000000"/>
          <w:sz w:val="22"/>
        </w:rPr>
        <w:t xml:space="preserve"> výhradně na zaplacení Kupní ceny</w:t>
      </w:r>
      <w:r w:rsidR="00B90FD8">
        <w:rPr>
          <w:rFonts w:ascii="Calibri" w:hAnsi="Calibri"/>
          <w:color w:val="000000"/>
          <w:sz w:val="22"/>
        </w:rPr>
        <w:t xml:space="preserve"> dle podmínek stanovených </w:t>
      </w:r>
      <w:r w:rsidR="00744791">
        <w:rPr>
          <w:rFonts w:ascii="Calibri" w:hAnsi="Calibri"/>
          <w:color w:val="000000"/>
          <w:sz w:val="22"/>
        </w:rPr>
        <w:t>S</w:t>
      </w:r>
      <w:r w:rsidR="00B90FD8">
        <w:rPr>
          <w:rFonts w:ascii="Calibri" w:hAnsi="Calibri"/>
          <w:color w:val="000000"/>
          <w:sz w:val="22"/>
        </w:rPr>
        <w:t>mlouvou</w:t>
      </w:r>
      <w:r w:rsidR="001363BE" w:rsidRPr="00351BCA">
        <w:rPr>
          <w:rFonts w:ascii="Calibri" w:hAnsi="Calibri"/>
          <w:color w:val="000000"/>
          <w:sz w:val="22"/>
        </w:rPr>
        <w:t>.</w:t>
      </w:r>
    </w:p>
    <w:p w14:paraId="4105CD63" w14:textId="77777777" w:rsidR="00C96E07" w:rsidRPr="00351BCA" w:rsidRDefault="00C96E07" w:rsidP="00C96E07">
      <w:pPr>
        <w:pStyle w:val="Bezmezer"/>
        <w:rPr>
          <w:rFonts w:ascii="Calibri" w:hAnsi="Calibri"/>
          <w:color w:val="000000"/>
          <w:sz w:val="22"/>
        </w:rPr>
      </w:pPr>
    </w:p>
    <w:p w14:paraId="16A51DA4" w14:textId="77777777" w:rsidR="00C96E07" w:rsidRPr="00351BCA" w:rsidRDefault="00DD01F9" w:rsidP="00C96E07">
      <w:pPr>
        <w:pStyle w:val="Bezmezer"/>
        <w:rPr>
          <w:rFonts w:ascii="Calibri" w:hAnsi="Calibri"/>
          <w:color w:val="000000"/>
          <w:sz w:val="22"/>
        </w:rPr>
      </w:pPr>
      <w:r>
        <w:rPr>
          <w:rFonts w:ascii="Calibri" w:hAnsi="Calibri"/>
          <w:b/>
          <w:color w:val="000000"/>
          <w:sz w:val="22"/>
        </w:rPr>
        <w:t>4</w:t>
      </w:r>
      <w:r w:rsidR="00C96E07" w:rsidRPr="00351BCA">
        <w:rPr>
          <w:rFonts w:ascii="Calibri" w:hAnsi="Calibri"/>
          <w:b/>
          <w:color w:val="000000"/>
          <w:sz w:val="22"/>
        </w:rPr>
        <w:t>.</w:t>
      </w:r>
      <w:r w:rsidR="00CD2776">
        <w:rPr>
          <w:rFonts w:ascii="Calibri" w:hAnsi="Calibri"/>
          <w:b/>
          <w:color w:val="000000"/>
          <w:sz w:val="22"/>
        </w:rPr>
        <w:t>3</w:t>
      </w:r>
      <w:r w:rsidR="00C96E07" w:rsidRPr="00351BCA">
        <w:rPr>
          <w:rFonts w:ascii="Calibri" w:hAnsi="Calibri"/>
          <w:color w:val="000000"/>
          <w:sz w:val="22"/>
        </w:rPr>
        <w:tab/>
        <w:t xml:space="preserve">Advokát se zavazuje Depozitum do úschovy přijmout. Do </w:t>
      </w:r>
      <w:r w:rsidR="006E2112">
        <w:rPr>
          <w:rFonts w:ascii="Calibri" w:hAnsi="Calibri"/>
          <w:color w:val="000000"/>
          <w:sz w:val="22"/>
        </w:rPr>
        <w:t>tří</w:t>
      </w:r>
      <w:r w:rsidR="00A470A2" w:rsidRPr="00351BCA">
        <w:rPr>
          <w:rFonts w:ascii="Calibri" w:hAnsi="Calibri"/>
          <w:color w:val="000000"/>
          <w:sz w:val="22"/>
        </w:rPr>
        <w:t xml:space="preserve"> </w:t>
      </w:r>
      <w:r w:rsidR="00C96E07" w:rsidRPr="00351BCA">
        <w:rPr>
          <w:rFonts w:ascii="Calibri" w:hAnsi="Calibri"/>
          <w:color w:val="000000"/>
          <w:sz w:val="22"/>
        </w:rPr>
        <w:t>(</w:t>
      </w:r>
      <w:r w:rsidR="006E2112">
        <w:rPr>
          <w:rFonts w:ascii="Calibri" w:hAnsi="Calibri"/>
          <w:color w:val="000000"/>
          <w:sz w:val="22"/>
        </w:rPr>
        <w:t>3</w:t>
      </w:r>
      <w:r w:rsidR="00C96E07" w:rsidRPr="00351BCA">
        <w:rPr>
          <w:rFonts w:ascii="Calibri" w:hAnsi="Calibri"/>
          <w:color w:val="000000"/>
          <w:sz w:val="22"/>
        </w:rPr>
        <w:t xml:space="preserve">) </w:t>
      </w:r>
      <w:r w:rsidR="00A470A2" w:rsidRPr="00351BCA">
        <w:rPr>
          <w:rFonts w:ascii="Calibri" w:hAnsi="Calibri"/>
          <w:color w:val="000000"/>
          <w:sz w:val="22"/>
        </w:rPr>
        <w:t>pracovní</w:t>
      </w:r>
      <w:r w:rsidR="006E2112">
        <w:rPr>
          <w:rFonts w:ascii="Calibri" w:hAnsi="Calibri"/>
          <w:color w:val="000000"/>
          <w:sz w:val="22"/>
        </w:rPr>
        <w:t>ch</w:t>
      </w:r>
      <w:r w:rsidR="00A470A2" w:rsidRPr="00351BCA">
        <w:rPr>
          <w:rFonts w:ascii="Calibri" w:hAnsi="Calibri"/>
          <w:color w:val="000000"/>
          <w:sz w:val="22"/>
        </w:rPr>
        <w:t xml:space="preserve"> dn</w:t>
      </w:r>
      <w:r w:rsidR="006E2112">
        <w:rPr>
          <w:rFonts w:ascii="Calibri" w:hAnsi="Calibri"/>
          <w:color w:val="000000"/>
          <w:sz w:val="22"/>
        </w:rPr>
        <w:t>í</w:t>
      </w:r>
      <w:r w:rsidR="00A470A2" w:rsidRPr="00351BCA">
        <w:rPr>
          <w:rFonts w:ascii="Calibri" w:hAnsi="Calibri"/>
          <w:color w:val="000000"/>
          <w:sz w:val="22"/>
        </w:rPr>
        <w:t xml:space="preserve"> </w:t>
      </w:r>
      <w:r w:rsidR="00C96E07" w:rsidRPr="00351BCA">
        <w:rPr>
          <w:rFonts w:ascii="Calibri" w:hAnsi="Calibri"/>
          <w:color w:val="000000"/>
          <w:sz w:val="22"/>
        </w:rPr>
        <w:t xml:space="preserve">ode dne připsání Depozita </w:t>
      </w:r>
      <w:r w:rsidR="00AA5BEB">
        <w:rPr>
          <w:rFonts w:ascii="Calibri" w:hAnsi="Calibri"/>
          <w:color w:val="000000"/>
          <w:sz w:val="22"/>
        </w:rPr>
        <w:t xml:space="preserve">nebo jeho části </w:t>
      </w:r>
      <w:r w:rsidR="00C96E07" w:rsidRPr="00351BCA">
        <w:rPr>
          <w:rFonts w:ascii="Calibri" w:hAnsi="Calibri"/>
          <w:color w:val="000000"/>
          <w:sz w:val="22"/>
        </w:rPr>
        <w:t>na Účet úschov vyhotoví Advokát potvrzení o přijetí Depozita na shora uvedený depozitní Účet úschov, kte</w:t>
      </w:r>
      <w:r w:rsidR="009B2E14">
        <w:rPr>
          <w:rFonts w:ascii="Calibri" w:hAnsi="Calibri"/>
          <w:color w:val="000000"/>
          <w:sz w:val="22"/>
        </w:rPr>
        <w:t>r</w:t>
      </w:r>
      <w:r w:rsidR="00B90FD8">
        <w:rPr>
          <w:rFonts w:ascii="Calibri" w:hAnsi="Calibri"/>
          <w:color w:val="000000"/>
          <w:sz w:val="22"/>
        </w:rPr>
        <w:t>é v této lhůtě odešle</w:t>
      </w:r>
      <w:r w:rsidR="005847C0">
        <w:rPr>
          <w:rFonts w:ascii="Calibri" w:hAnsi="Calibri"/>
          <w:color w:val="000000"/>
          <w:sz w:val="22"/>
        </w:rPr>
        <w:t xml:space="preserve"> </w:t>
      </w:r>
      <w:r w:rsidR="00687646">
        <w:rPr>
          <w:rFonts w:ascii="Calibri" w:hAnsi="Calibri"/>
          <w:color w:val="000000"/>
          <w:sz w:val="22"/>
        </w:rPr>
        <w:t>Složiteli</w:t>
      </w:r>
      <w:r w:rsidR="00B617B7">
        <w:rPr>
          <w:rFonts w:ascii="Calibri" w:hAnsi="Calibri"/>
          <w:color w:val="000000"/>
          <w:sz w:val="22"/>
        </w:rPr>
        <w:t xml:space="preserve"> a</w:t>
      </w:r>
      <w:r w:rsidR="00326FB2">
        <w:rPr>
          <w:rFonts w:ascii="Calibri" w:hAnsi="Calibri"/>
          <w:color w:val="000000"/>
          <w:sz w:val="22"/>
        </w:rPr>
        <w:t xml:space="preserve"> </w:t>
      </w:r>
      <w:r w:rsidR="006919FC">
        <w:rPr>
          <w:rFonts w:ascii="Calibri" w:hAnsi="Calibri"/>
          <w:color w:val="000000"/>
          <w:sz w:val="22"/>
        </w:rPr>
        <w:t>Oprávněn</w:t>
      </w:r>
      <w:r w:rsidR="00C40326">
        <w:rPr>
          <w:rFonts w:ascii="Calibri" w:hAnsi="Calibri"/>
          <w:color w:val="000000"/>
          <w:sz w:val="22"/>
        </w:rPr>
        <w:t>ému</w:t>
      </w:r>
      <w:r w:rsidR="00AA5BEB">
        <w:rPr>
          <w:rFonts w:ascii="Calibri" w:hAnsi="Calibri"/>
          <w:color w:val="000000"/>
          <w:sz w:val="22"/>
        </w:rPr>
        <w:t xml:space="preserve"> </w:t>
      </w:r>
      <w:r w:rsidR="00C96E07" w:rsidRPr="00351BCA">
        <w:rPr>
          <w:rFonts w:ascii="Calibri" w:hAnsi="Calibri"/>
          <w:color w:val="000000"/>
          <w:sz w:val="22"/>
        </w:rPr>
        <w:t>elektronickou poštou na e-mailové adresy uvedené v záhlaví Smlouvy.</w:t>
      </w:r>
    </w:p>
    <w:p w14:paraId="576EEBC7" w14:textId="77777777" w:rsidR="00C96E07" w:rsidRPr="00351BCA" w:rsidRDefault="00C96E07" w:rsidP="00C96E07">
      <w:pPr>
        <w:pStyle w:val="Bezmezer"/>
        <w:rPr>
          <w:rFonts w:ascii="Calibri" w:hAnsi="Calibri"/>
          <w:color w:val="000000"/>
          <w:sz w:val="22"/>
        </w:rPr>
      </w:pPr>
    </w:p>
    <w:p w14:paraId="55580AE8" w14:textId="53CF6F71" w:rsidR="00C96E07" w:rsidRDefault="00DD01F9" w:rsidP="00C96E07">
      <w:pPr>
        <w:pStyle w:val="Bezmezer"/>
        <w:rPr>
          <w:rFonts w:ascii="Calibri" w:hAnsi="Calibri"/>
          <w:color w:val="000000"/>
          <w:sz w:val="22"/>
        </w:rPr>
      </w:pPr>
      <w:r>
        <w:rPr>
          <w:rFonts w:ascii="Calibri" w:hAnsi="Calibri"/>
          <w:b/>
          <w:color w:val="000000"/>
          <w:sz w:val="22"/>
        </w:rPr>
        <w:t>4</w:t>
      </w:r>
      <w:r w:rsidR="00C96E07" w:rsidRPr="00351BCA">
        <w:rPr>
          <w:rFonts w:ascii="Calibri" w:hAnsi="Calibri"/>
          <w:b/>
          <w:color w:val="000000"/>
          <w:sz w:val="22"/>
        </w:rPr>
        <w:t>.</w:t>
      </w:r>
      <w:r w:rsidR="00CD2776">
        <w:rPr>
          <w:rFonts w:ascii="Calibri" w:hAnsi="Calibri"/>
          <w:b/>
          <w:color w:val="000000"/>
          <w:sz w:val="22"/>
        </w:rPr>
        <w:t>4</w:t>
      </w:r>
      <w:r w:rsidR="00C96E07" w:rsidRPr="00351BCA">
        <w:rPr>
          <w:rFonts w:ascii="Calibri" w:hAnsi="Calibri"/>
          <w:color w:val="000000"/>
          <w:sz w:val="22"/>
        </w:rPr>
        <w:tab/>
      </w:r>
      <w:r w:rsidR="002A54DD" w:rsidRPr="00351BCA">
        <w:rPr>
          <w:rFonts w:ascii="Calibri" w:hAnsi="Calibri"/>
          <w:color w:val="000000"/>
          <w:sz w:val="22"/>
        </w:rPr>
        <w:t xml:space="preserve">Účet úschov u Advokáta je jedinečným samostatným účtem k ukládání peněžních prostředků klientů Advokáta v rámci správy cizího majetku. Na tomto účtu může být evidována vždy jen jedna úschova, za kterou je považován vklad Depozita od okamžiku složení až do jeho vyplacení. </w:t>
      </w:r>
      <w:r w:rsidR="002A54DD">
        <w:rPr>
          <w:rFonts w:ascii="Calibri" w:hAnsi="Calibri"/>
          <w:color w:val="000000"/>
          <w:sz w:val="22"/>
        </w:rPr>
        <w:t>Úschovní účet je úročen, úroky z peněžních prostředků složených dle této Smlouvy za dobu trvání úschovy náleží Advokátovi jako součást jeho odměny za provedení úschovy</w:t>
      </w:r>
      <w:r w:rsidR="002A54DD" w:rsidRPr="00351BCA">
        <w:rPr>
          <w:rFonts w:ascii="Calibri" w:hAnsi="Calibri"/>
          <w:color w:val="000000"/>
          <w:sz w:val="22"/>
        </w:rPr>
        <w:t>. Bankovní poplatky za zřízení, správu, jednotlivé transakce a ukončení Účtu úschovy jdou k tíži tohoto účtu a nese je Advokát</w:t>
      </w:r>
      <w:r w:rsidR="00C96E07" w:rsidRPr="00351BCA">
        <w:rPr>
          <w:rFonts w:ascii="Calibri" w:hAnsi="Calibri"/>
          <w:color w:val="000000"/>
          <w:sz w:val="22"/>
        </w:rPr>
        <w:t>.</w:t>
      </w:r>
    </w:p>
    <w:p w14:paraId="2DA7496A" w14:textId="77777777" w:rsidR="00CD2776" w:rsidRDefault="00CD2776" w:rsidP="00C96E07">
      <w:pPr>
        <w:pStyle w:val="Bezmezer"/>
        <w:rPr>
          <w:rFonts w:ascii="Calibri" w:hAnsi="Calibri"/>
          <w:color w:val="000000"/>
          <w:sz w:val="22"/>
        </w:rPr>
      </w:pPr>
    </w:p>
    <w:p w14:paraId="05B826E7" w14:textId="77777777" w:rsidR="00790E90" w:rsidRDefault="00CD2776" w:rsidP="00C96E07">
      <w:pPr>
        <w:pStyle w:val="Bezmezer"/>
        <w:rPr>
          <w:rFonts w:ascii="Calibri" w:hAnsi="Calibri"/>
          <w:color w:val="000000"/>
          <w:sz w:val="22"/>
        </w:rPr>
      </w:pPr>
      <w:r>
        <w:rPr>
          <w:rFonts w:ascii="Calibri" w:hAnsi="Calibri"/>
          <w:b/>
          <w:color w:val="000000"/>
          <w:sz w:val="22"/>
        </w:rPr>
        <w:t>4.5</w:t>
      </w:r>
      <w:r w:rsidRPr="000412CE">
        <w:rPr>
          <w:rFonts w:ascii="Calibri" w:hAnsi="Calibri"/>
          <w:color w:val="000000"/>
          <w:sz w:val="22"/>
        </w:rPr>
        <w:tab/>
      </w:r>
      <w:r w:rsidR="00790E90" w:rsidRPr="001546CE">
        <w:rPr>
          <w:rFonts w:ascii="Calibri" w:hAnsi="Calibri"/>
          <w:color w:val="000000"/>
          <w:sz w:val="22"/>
        </w:rPr>
        <w:t>Účastníci berou na vědomí, že Advokát je</w:t>
      </w:r>
      <w:r w:rsidR="00E42A57">
        <w:rPr>
          <w:rFonts w:ascii="Calibri" w:hAnsi="Calibri"/>
          <w:color w:val="000000"/>
          <w:sz w:val="22"/>
        </w:rPr>
        <w:t xml:space="preserve"> povinen registrovat úschovu v E</w:t>
      </w:r>
      <w:r w:rsidR="00790E90" w:rsidRPr="001546CE">
        <w:rPr>
          <w:rFonts w:ascii="Calibri" w:hAnsi="Calibri"/>
          <w:color w:val="000000"/>
          <w:sz w:val="22"/>
        </w:rPr>
        <w:t>lektronické knize úschov České advokátní komory a identifikovat vlastníka peněžních prostředků ve vztahu k bance, v níž má Advokát veden Úč</w:t>
      </w:r>
      <w:r w:rsidR="00790E90">
        <w:rPr>
          <w:rFonts w:ascii="Calibri" w:hAnsi="Calibri"/>
          <w:color w:val="000000"/>
          <w:sz w:val="22"/>
        </w:rPr>
        <w:t>e</w:t>
      </w:r>
      <w:r w:rsidR="00790E90" w:rsidRPr="001546CE">
        <w:rPr>
          <w:rFonts w:ascii="Calibri" w:hAnsi="Calibri"/>
          <w:color w:val="000000"/>
          <w:sz w:val="22"/>
        </w:rPr>
        <w:t>t úschov, tj. UniCredit Bank</w:t>
      </w:r>
      <w:r w:rsidR="00790E90">
        <w:rPr>
          <w:rFonts w:ascii="Calibri" w:hAnsi="Calibri"/>
          <w:color w:val="000000"/>
          <w:sz w:val="22"/>
        </w:rPr>
        <w:t xml:space="preserve"> Czech Republic and Slovakia</w:t>
      </w:r>
      <w:r w:rsidR="00790E90" w:rsidRPr="001546CE">
        <w:rPr>
          <w:rFonts w:ascii="Calibri" w:hAnsi="Calibri"/>
          <w:color w:val="000000"/>
          <w:sz w:val="22"/>
        </w:rPr>
        <w:t>, a.s.</w:t>
      </w:r>
    </w:p>
    <w:p w14:paraId="04B912A9" w14:textId="77777777" w:rsidR="00790E90" w:rsidRDefault="00790E90" w:rsidP="00C96E07">
      <w:pPr>
        <w:pStyle w:val="Bezmezer"/>
        <w:rPr>
          <w:rFonts w:ascii="Calibri" w:hAnsi="Calibri"/>
          <w:color w:val="000000"/>
          <w:sz w:val="22"/>
        </w:rPr>
      </w:pPr>
    </w:p>
    <w:p w14:paraId="4B0D8D59" w14:textId="77777777" w:rsidR="00CD2776" w:rsidRPr="00CD2776" w:rsidRDefault="00790E90" w:rsidP="00C96E07">
      <w:pPr>
        <w:pStyle w:val="Bezmezer"/>
        <w:rPr>
          <w:rFonts w:ascii="Calibri" w:hAnsi="Calibri"/>
          <w:b/>
          <w:color w:val="000000"/>
          <w:sz w:val="22"/>
        </w:rPr>
      </w:pPr>
      <w:r w:rsidRPr="00790E90">
        <w:rPr>
          <w:rFonts w:ascii="Calibri" w:hAnsi="Calibri"/>
          <w:b/>
          <w:color w:val="000000"/>
          <w:sz w:val="22"/>
        </w:rPr>
        <w:t>4.6</w:t>
      </w:r>
      <w:r>
        <w:rPr>
          <w:rFonts w:ascii="Calibri" w:hAnsi="Calibri"/>
          <w:color w:val="000000"/>
          <w:sz w:val="22"/>
        </w:rPr>
        <w:tab/>
      </w:r>
      <w:r w:rsidR="00F477DE" w:rsidRPr="00F477DE">
        <w:rPr>
          <w:rFonts w:ascii="Calibri" w:hAnsi="Calibri"/>
          <w:color w:val="000000"/>
          <w:sz w:val="22"/>
        </w:rPr>
        <w:t>Advokát tímto informuje účastníky této smlouvy, že budou informováni o pohybu na úschovním účtu bankou, u které má Advokát vedeny úschovní účty. Advokát odešle rovněž do Elektronické knihy úschov vedené Českou advokátní komorou elektronickou adresu účastníka pro doručování elektronické pošty, na kterou Česká advokátní komora oznámí příslušnému účastníkovi informace o tom, že Advokát odeslal do Elektronické knihy úschov informace o přijetí prostředků do úschovy, případně o vyplacení prostředků z úschovy. Účastníci berou na vědomí, že za tímto účelem jsou povinni sdělit Advokátovi emailové adresy</w:t>
      </w:r>
      <w:r w:rsidR="00E42A57">
        <w:rPr>
          <w:rFonts w:ascii="Calibri" w:hAnsi="Calibri"/>
          <w:color w:val="000000"/>
          <w:sz w:val="22"/>
        </w:rPr>
        <w:t>.</w:t>
      </w:r>
    </w:p>
    <w:p w14:paraId="61F472C3" w14:textId="77777777" w:rsidR="004C17BA" w:rsidRDefault="004C17BA" w:rsidP="00C96E07">
      <w:pPr>
        <w:pStyle w:val="Bezmezer"/>
        <w:rPr>
          <w:rFonts w:ascii="Calibri" w:hAnsi="Calibri"/>
          <w:color w:val="000000"/>
          <w:sz w:val="22"/>
        </w:rPr>
      </w:pPr>
    </w:p>
    <w:p w14:paraId="79E37E19" w14:textId="4E9E79AF" w:rsidR="004C17BA" w:rsidRPr="004C17BA" w:rsidRDefault="004C17BA" w:rsidP="004C17BA">
      <w:pPr>
        <w:pStyle w:val="Bezmezer"/>
        <w:rPr>
          <w:rFonts w:ascii="Calibri" w:hAnsi="Calibri"/>
          <w:color w:val="000000"/>
          <w:sz w:val="22"/>
        </w:rPr>
      </w:pPr>
      <w:r w:rsidRPr="004C17BA">
        <w:rPr>
          <w:rFonts w:ascii="Calibri" w:hAnsi="Calibri"/>
          <w:b/>
          <w:color w:val="000000"/>
          <w:sz w:val="22"/>
        </w:rPr>
        <w:lastRenderedPageBreak/>
        <w:t>4.</w:t>
      </w:r>
      <w:r w:rsidR="00E42A57">
        <w:rPr>
          <w:rFonts w:ascii="Calibri" w:hAnsi="Calibri"/>
          <w:b/>
          <w:color w:val="000000"/>
          <w:sz w:val="22"/>
        </w:rPr>
        <w:t>7</w:t>
      </w:r>
      <w:r w:rsidRPr="004C17BA">
        <w:rPr>
          <w:rFonts w:ascii="Calibri" w:hAnsi="Calibri"/>
          <w:color w:val="000000"/>
          <w:sz w:val="22"/>
        </w:rPr>
        <w:tab/>
        <w:t xml:space="preserve">Složitel </w:t>
      </w:r>
      <w:r w:rsidR="00C77519" w:rsidRPr="004C17BA">
        <w:rPr>
          <w:rFonts w:ascii="Calibri" w:hAnsi="Calibri"/>
          <w:color w:val="000000"/>
          <w:sz w:val="22"/>
        </w:rPr>
        <w:t>v souladu s ustanoveními zákona č. 253/2008 Sb., o některých opatřeních proti legalizaci výnosů z trestné činnosti a financo</w:t>
      </w:r>
      <w:r w:rsidR="00C77519">
        <w:rPr>
          <w:rFonts w:ascii="Calibri" w:hAnsi="Calibri"/>
          <w:color w:val="000000"/>
          <w:sz w:val="22"/>
        </w:rPr>
        <w:t>vání terorismu, prohlašuje, že není politicky exponovanou</w:t>
      </w:r>
      <w:r w:rsidR="00C77519" w:rsidRPr="004C17BA">
        <w:rPr>
          <w:rFonts w:ascii="Calibri" w:hAnsi="Calibri"/>
          <w:color w:val="000000"/>
          <w:sz w:val="22"/>
        </w:rPr>
        <w:t xml:space="preserve"> osob</w:t>
      </w:r>
      <w:r w:rsidR="00C77519">
        <w:rPr>
          <w:rFonts w:ascii="Calibri" w:hAnsi="Calibri"/>
          <w:color w:val="000000"/>
          <w:sz w:val="22"/>
        </w:rPr>
        <w:t>ou, že je</w:t>
      </w:r>
      <w:r w:rsidR="00C77519" w:rsidRPr="004C17BA">
        <w:rPr>
          <w:rFonts w:ascii="Calibri" w:hAnsi="Calibri"/>
          <w:color w:val="000000"/>
          <w:sz w:val="22"/>
        </w:rPr>
        <w:t xml:space="preserve"> skutečným majitel</w:t>
      </w:r>
      <w:r w:rsidR="00C77519">
        <w:rPr>
          <w:rFonts w:ascii="Calibri" w:hAnsi="Calibri"/>
          <w:color w:val="000000"/>
          <w:sz w:val="22"/>
        </w:rPr>
        <w:t>em</w:t>
      </w:r>
      <w:r w:rsidR="00C77519" w:rsidRPr="004C17BA">
        <w:rPr>
          <w:rFonts w:ascii="Calibri" w:hAnsi="Calibri"/>
          <w:color w:val="000000"/>
          <w:sz w:val="22"/>
        </w:rPr>
        <w:t xml:space="preserve"> fin</w:t>
      </w:r>
      <w:r w:rsidR="00C77519">
        <w:rPr>
          <w:rFonts w:ascii="Calibri" w:hAnsi="Calibri"/>
          <w:color w:val="000000"/>
          <w:sz w:val="22"/>
        </w:rPr>
        <w:t>ančních prostředků, kterými bude</w:t>
      </w:r>
      <w:r w:rsidR="00C77519" w:rsidRPr="004C17BA">
        <w:rPr>
          <w:rFonts w:ascii="Calibri" w:hAnsi="Calibri"/>
          <w:color w:val="000000"/>
          <w:sz w:val="22"/>
        </w:rPr>
        <w:t xml:space="preserve"> financovat koupi </w:t>
      </w:r>
      <w:r w:rsidR="00C77519">
        <w:rPr>
          <w:rFonts w:ascii="Calibri" w:hAnsi="Calibri"/>
          <w:color w:val="000000"/>
          <w:sz w:val="22"/>
        </w:rPr>
        <w:t>N</w:t>
      </w:r>
      <w:r w:rsidR="00C77519" w:rsidRPr="004C17BA">
        <w:rPr>
          <w:rFonts w:ascii="Calibri" w:hAnsi="Calibri"/>
          <w:color w:val="000000"/>
          <w:sz w:val="22"/>
        </w:rPr>
        <w:t>emovitostí a že tyto finanční prostředky nepochází z výnosů z trestné činnosti a ani z financování terorismu.</w:t>
      </w:r>
      <w:r w:rsidR="00C77519">
        <w:rPr>
          <w:rFonts w:ascii="Calibri" w:hAnsi="Calibri"/>
          <w:color w:val="000000"/>
          <w:sz w:val="22"/>
        </w:rPr>
        <w:t xml:space="preserve"> </w:t>
      </w:r>
      <w:r w:rsidR="00C77519">
        <w:rPr>
          <w:rFonts w:ascii="Calibri" w:hAnsi="Calibri"/>
          <w:b/>
          <w:color w:val="000000"/>
          <w:sz w:val="22"/>
        </w:rPr>
        <w:t>Advokát dále</w:t>
      </w:r>
      <w:r w:rsidR="00C77519" w:rsidRPr="004A64E0">
        <w:rPr>
          <w:rFonts w:ascii="Calibri" w:hAnsi="Calibri"/>
          <w:b/>
          <w:color w:val="000000"/>
          <w:sz w:val="22"/>
        </w:rPr>
        <w:t xml:space="preserve"> upozornil </w:t>
      </w:r>
      <w:r w:rsidR="00C77519">
        <w:rPr>
          <w:rFonts w:ascii="Calibri" w:hAnsi="Calibri"/>
          <w:b/>
          <w:color w:val="000000"/>
          <w:sz w:val="22"/>
        </w:rPr>
        <w:t>Složitele</w:t>
      </w:r>
      <w:r w:rsidR="00C77519" w:rsidRPr="004A64E0">
        <w:rPr>
          <w:rFonts w:ascii="Calibri" w:hAnsi="Calibri"/>
          <w:b/>
          <w:color w:val="000000"/>
          <w:sz w:val="22"/>
        </w:rPr>
        <w:t xml:space="preserve">, že peněžní prostředky skládané na účet úschovy musejí být i s ohledem na AML na účet úschovy složeny z bankovních účtů vedených na jméno </w:t>
      </w:r>
      <w:r w:rsidR="00C77519">
        <w:rPr>
          <w:rFonts w:ascii="Calibri" w:hAnsi="Calibri"/>
          <w:b/>
          <w:color w:val="000000"/>
          <w:sz w:val="22"/>
        </w:rPr>
        <w:t>Složitele</w:t>
      </w:r>
      <w:r w:rsidR="00C77519" w:rsidRPr="004A64E0">
        <w:rPr>
          <w:rFonts w:ascii="Calibri" w:hAnsi="Calibri"/>
          <w:b/>
          <w:color w:val="000000"/>
          <w:sz w:val="22"/>
        </w:rPr>
        <w:t xml:space="preserve"> (anebo banky)</w:t>
      </w:r>
      <w:r w:rsidR="00C77519" w:rsidRPr="004A64E0">
        <w:rPr>
          <w:rFonts w:ascii="Calibri" w:hAnsi="Calibri"/>
          <w:color w:val="000000"/>
          <w:sz w:val="22"/>
        </w:rPr>
        <w:t xml:space="preserve">, jinak je </w:t>
      </w:r>
      <w:r w:rsidR="00C77519">
        <w:rPr>
          <w:rFonts w:ascii="Calibri" w:hAnsi="Calibri"/>
          <w:color w:val="000000"/>
          <w:sz w:val="22"/>
        </w:rPr>
        <w:t>Advokát</w:t>
      </w:r>
      <w:r w:rsidR="00C77519" w:rsidRPr="004A64E0">
        <w:rPr>
          <w:rFonts w:ascii="Calibri" w:hAnsi="Calibri"/>
          <w:color w:val="000000"/>
          <w:sz w:val="22"/>
        </w:rPr>
        <w:t xml:space="preserve"> oprávněn peněžní prostředky složené na účet úschovy bez zbytečného odkladu vrátit na účty, ze kterých byly na účet úschovy poukázány, a to pokud </w:t>
      </w:r>
      <w:r w:rsidR="00C77519">
        <w:rPr>
          <w:rFonts w:ascii="Calibri" w:hAnsi="Calibri"/>
          <w:color w:val="000000"/>
          <w:sz w:val="22"/>
        </w:rPr>
        <w:t>Složitel</w:t>
      </w:r>
      <w:r w:rsidR="00C77519" w:rsidRPr="004A64E0">
        <w:rPr>
          <w:rFonts w:ascii="Calibri" w:hAnsi="Calibri"/>
          <w:color w:val="000000"/>
          <w:sz w:val="22"/>
        </w:rPr>
        <w:t xml:space="preserve"> nedoloží odpovídající doklady k prokázání svého vlastnictví peněžních prostředků složených na účet úschovy z jiných bankovních účtů ani do pěti (5) pracovních dnů ode dne jejich připsání na účet úschovy (po tuto dobu není </w:t>
      </w:r>
      <w:r w:rsidR="00C77519">
        <w:rPr>
          <w:rFonts w:ascii="Calibri" w:hAnsi="Calibri"/>
          <w:color w:val="000000"/>
          <w:sz w:val="22"/>
        </w:rPr>
        <w:t>Advokát</w:t>
      </w:r>
      <w:r w:rsidR="00C77519" w:rsidRPr="004A64E0">
        <w:rPr>
          <w:rFonts w:ascii="Calibri" w:hAnsi="Calibri"/>
          <w:color w:val="000000"/>
          <w:sz w:val="22"/>
        </w:rPr>
        <w:t xml:space="preserve"> v prodlení s vydáním uschovaných listin z</w:t>
      </w:r>
      <w:r w:rsidR="00C77519">
        <w:rPr>
          <w:rFonts w:ascii="Calibri" w:hAnsi="Calibri"/>
          <w:color w:val="000000"/>
          <w:sz w:val="22"/>
        </w:rPr>
        <w:t> </w:t>
      </w:r>
      <w:r w:rsidR="00C77519" w:rsidRPr="004A64E0">
        <w:rPr>
          <w:rFonts w:ascii="Calibri" w:hAnsi="Calibri"/>
          <w:color w:val="000000"/>
          <w:sz w:val="22"/>
        </w:rPr>
        <w:t>úschovy</w:t>
      </w:r>
      <w:r w:rsidR="00C77519">
        <w:rPr>
          <w:rFonts w:ascii="Calibri" w:hAnsi="Calibri"/>
          <w:color w:val="000000"/>
          <w:sz w:val="22"/>
        </w:rPr>
        <w:t>, pokud byly převzaty</w:t>
      </w:r>
      <w:r w:rsidR="00C77519" w:rsidRPr="004A64E0">
        <w:rPr>
          <w:rFonts w:ascii="Calibri" w:hAnsi="Calibri"/>
          <w:color w:val="000000"/>
          <w:sz w:val="22"/>
        </w:rPr>
        <w:t>).</w:t>
      </w:r>
    </w:p>
    <w:p w14:paraId="27698E6D" w14:textId="77777777" w:rsidR="00326FB2" w:rsidRDefault="00326FB2" w:rsidP="00C96E07">
      <w:pPr>
        <w:pStyle w:val="Bezmezer"/>
        <w:jc w:val="center"/>
        <w:rPr>
          <w:rFonts w:ascii="Calibri" w:hAnsi="Calibri"/>
          <w:b/>
          <w:color w:val="000000"/>
          <w:sz w:val="22"/>
        </w:rPr>
      </w:pPr>
    </w:p>
    <w:p w14:paraId="1789C37E"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V.</w:t>
      </w:r>
    </w:p>
    <w:p w14:paraId="1B1D6EB9"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Výplata Depozita</w:t>
      </w:r>
    </w:p>
    <w:p w14:paraId="13AD7185" w14:textId="590763C1" w:rsidR="003E5120" w:rsidRDefault="00DD01F9" w:rsidP="009D4E8B">
      <w:pPr>
        <w:widowControl w:val="0"/>
        <w:autoSpaceDE w:val="0"/>
        <w:autoSpaceDN w:val="0"/>
        <w:adjustRightInd w:val="0"/>
        <w:rPr>
          <w:rFonts w:ascii="Calibri" w:hAnsi="Calibri"/>
          <w:b/>
          <w:bCs/>
          <w:color w:val="000000"/>
          <w:sz w:val="22"/>
        </w:rPr>
      </w:pPr>
      <w:r>
        <w:rPr>
          <w:rFonts w:ascii="Calibri" w:hAnsi="Calibri"/>
          <w:b/>
          <w:color w:val="000000"/>
          <w:sz w:val="22"/>
        </w:rPr>
        <w:t>5</w:t>
      </w:r>
      <w:r w:rsidR="00C96E07" w:rsidRPr="00351BCA">
        <w:rPr>
          <w:rFonts w:ascii="Calibri" w:hAnsi="Calibri"/>
          <w:b/>
          <w:color w:val="000000"/>
          <w:sz w:val="22"/>
        </w:rPr>
        <w:t>.1</w:t>
      </w:r>
      <w:r w:rsidR="00C96E07" w:rsidRPr="00351BCA">
        <w:rPr>
          <w:rFonts w:ascii="Calibri" w:hAnsi="Calibri"/>
          <w:b/>
          <w:color w:val="000000"/>
          <w:sz w:val="22"/>
        </w:rPr>
        <w:tab/>
      </w:r>
      <w:r w:rsidR="001363BE" w:rsidRPr="00351BCA">
        <w:rPr>
          <w:rFonts w:ascii="Calibri" w:hAnsi="Calibri"/>
          <w:color w:val="000000"/>
          <w:sz w:val="22"/>
        </w:rPr>
        <w:t>Smluvní stran</w:t>
      </w:r>
      <w:r w:rsidR="007300C3" w:rsidRPr="00351BCA">
        <w:rPr>
          <w:rFonts w:ascii="Calibri" w:hAnsi="Calibri"/>
          <w:color w:val="000000"/>
          <w:sz w:val="22"/>
        </w:rPr>
        <w:t>y</w:t>
      </w:r>
      <w:r w:rsidR="001363BE" w:rsidRPr="00351BCA">
        <w:rPr>
          <w:rFonts w:ascii="Calibri" w:hAnsi="Calibri"/>
          <w:color w:val="000000"/>
          <w:sz w:val="22"/>
        </w:rPr>
        <w:t xml:space="preserve"> se dohodly, že </w:t>
      </w:r>
      <w:r w:rsidR="00C96E07" w:rsidRPr="00351BCA">
        <w:rPr>
          <w:rFonts w:ascii="Calibri" w:hAnsi="Calibri"/>
          <w:color w:val="000000"/>
          <w:sz w:val="22"/>
        </w:rPr>
        <w:t xml:space="preserve">Advokát </w:t>
      </w:r>
      <w:r w:rsidR="001B3A8D" w:rsidRPr="00351BCA">
        <w:rPr>
          <w:rFonts w:ascii="Calibri" w:hAnsi="Calibri"/>
          <w:color w:val="000000"/>
          <w:sz w:val="22"/>
        </w:rPr>
        <w:t xml:space="preserve">vyplatí </w:t>
      </w:r>
      <w:r w:rsidR="001B3A8D" w:rsidRPr="000C319D">
        <w:rPr>
          <w:rFonts w:ascii="Calibri" w:hAnsi="Calibri" w:cs="Calibri"/>
          <w:color w:val="000000"/>
          <w:sz w:val="22"/>
        </w:rPr>
        <w:t xml:space="preserve">Depozitum </w:t>
      </w:r>
      <w:r w:rsidR="00AA5BEB" w:rsidRPr="00AA5BEB">
        <w:rPr>
          <w:rFonts w:ascii="Calibri" w:hAnsi="Calibri" w:cs="Calibri"/>
          <w:color w:val="000000"/>
          <w:sz w:val="22"/>
        </w:rPr>
        <w:t xml:space="preserve">v celkové výši </w:t>
      </w:r>
      <w:r w:rsidR="002A54DD" w:rsidRPr="008F355D">
        <w:rPr>
          <w:rFonts w:ascii="Calibri" w:hAnsi="Calibri" w:cs="Calibri"/>
          <w:b/>
          <w:sz w:val="22"/>
        </w:rPr>
        <w:t>1.945.635,50 Kč (slovy: jeden-milion-devět-set-čtyřicet-pět-tisíc-šest-set-třicet-pět-korun-českých-padesát-haléřů)</w:t>
      </w:r>
      <w:r w:rsidR="002A54DD">
        <w:rPr>
          <w:rFonts w:ascii="Calibri" w:hAnsi="Calibri" w:cs="Calibri"/>
          <w:b/>
          <w:sz w:val="22"/>
        </w:rPr>
        <w:t xml:space="preserve"> </w:t>
      </w:r>
      <w:r w:rsidR="003E5120" w:rsidRPr="003E5120">
        <w:rPr>
          <w:rFonts w:ascii="Calibri" w:hAnsi="Calibri"/>
          <w:bCs/>
          <w:color w:val="000000"/>
          <w:sz w:val="22"/>
        </w:rPr>
        <w:t>následovně:</w:t>
      </w:r>
    </w:p>
    <w:p w14:paraId="7FE8AF8A" w14:textId="77777777" w:rsidR="003E5120" w:rsidRDefault="003E5120" w:rsidP="009D4E8B">
      <w:pPr>
        <w:widowControl w:val="0"/>
        <w:autoSpaceDE w:val="0"/>
        <w:autoSpaceDN w:val="0"/>
        <w:adjustRightInd w:val="0"/>
        <w:rPr>
          <w:rFonts w:ascii="Calibri" w:hAnsi="Calibri"/>
          <w:b/>
          <w:bCs/>
          <w:color w:val="000000"/>
          <w:sz w:val="22"/>
        </w:rPr>
      </w:pPr>
    </w:p>
    <w:p w14:paraId="1CA33221" w14:textId="20390796" w:rsidR="00DC0E0F" w:rsidRPr="00667145" w:rsidRDefault="00C41B68" w:rsidP="00D479D2">
      <w:pPr>
        <w:widowControl w:val="0"/>
        <w:autoSpaceDE w:val="0"/>
        <w:autoSpaceDN w:val="0"/>
        <w:adjustRightInd w:val="0"/>
        <w:ind w:left="709"/>
        <w:rPr>
          <w:rFonts w:ascii="Calibri" w:hAnsi="Calibri" w:cs="Calibri"/>
          <w:sz w:val="22"/>
        </w:rPr>
      </w:pPr>
      <w:r>
        <w:rPr>
          <w:rFonts w:ascii="Calibri" w:hAnsi="Calibri" w:cs="Calibri"/>
          <w:sz w:val="22"/>
        </w:rPr>
        <w:t>a)</w:t>
      </w:r>
      <w:r>
        <w:rPr>
          <w:rFonts w:ascii="Calibri" w:hAnsi="Calibri" w:cs="Calibri"/>
          <w:sz w:val="22"/>
        </w:rPr>
        <w:tab/>
      </w:r>
      <w:r w:rsidR="003E5120" w:rsidRPr="003E5120">
        <w:rPr>
          <w:rFonts w:ascii="Calibri" w:hAnsi="Calibri" w:cs="Calibri"/>
          <w:sz w:val="22"/>
        </w:rPr>
        <w:t xml:space="preserve">do 3 dnů od předložení originálu či úředně ověřené kopie listu vlastnictví </w:t>
      </w:r>
      <w:r w:rsidR="00D479D2" w:rsidRPr="00D479D2">
        <w:rPr>
          <w:rFonts w:ascii="Calibri" w:hAnsi="Calibri" w:cs="Calibri"/>
          <w:sz w:val="22"/>
        </w:rPr>
        <w:t xml:space="preserve">či elektronické verze listu vlastnictví vyhotovené dálkovým přístupem s platným elektronickým podpisem </w:t>
      </w:r>
      <w:r w:rsidR="003E5120" w:rsidRPr="003E5120">
        <w:rPr>
          <w:rFonts w:ascii="Calibri" w:hAnsi="Calibri" w:cs="Calibri"/>
          <w:sz w:val="22"/>
        </w:rPr>
        <w:t xml:space="preserve">prokazující vlastnické právo </w:t>
      </w:r>
      <w:r w:rsidR="00687646">
        <w:rPr>
          <w:rFonts w:ascii="Calibri" w:hAnsi="Calibri" w:cs="Calibri"/>
          <w:sz w:val="22"/>
        </w:rPr>
        <w:t>Složitele</w:t>
      </w:r>
      <w:r w:rsidR="003E5120" w:rsidRPr="003E5120">
        <w:rPr>
          <w:rFonts w:ascii="Calibri" w:hAnsi="Calibri" w:cs="Calibri"/>
          <w:sz w:val="22"/>
        </w:rPr>
        <w:t xml:space="preserve"> k Předmětu převodu, na které jako </w:t>
      </w:r>
      <w:r w:rsidR="002A54DD">
        <w:rPr>
          <w:rFonts w:ascii="Calibri" w:hAnsi="Calibri" w:cs="Calibri"/>
          <w:sz w:val="22"/>
        </w:rPr>
        <w:t xml:space="preserve">výlučný </w:t>
      </w:r>
      <w:r w:rsidR="003E5120" w:rsidRPr="003E5120">
        <w:rPr>
          <w:rFonts w:ascii="Calibri" w:hAnsi="Calibri" w:cs="Calibri"/>
          <w:sz w:val="22"/>
        </w:rPr>
        <w:t>vlas</w:t>
      </w:r>
      <w:r w:rsidR="00687646">
        <w:rPr>
          <w:rFonts w:ascii="Calibri" w:hAnsi="Calibri" w:cs="Calibri"/>
          <w:sz w:val="22"/>
        </w:rPr>
        <w:t>tník Předmětu převodu bude</w:t>
      </w:r>
      <w:r w:rsidR="003E5120" w:rsidRPr="003E5120">
        <w:rPr>
          <w:rFonts w:ascii="Calibri" w:hAnsi="Calibri" w:cs="Calibri"/>
          <w:sz w:val="22"/>
        </w:rPr>
        <w:t xml:space="preserve"> uveden </w:t>
      </w:r>
      <w:r w:rsidR="003E5120">
        <w:rPr>
          <w:rFonts w:ascii="Calibri" w:hAnsi="Calibri" w:cs="Calibri"/>
          <w:sz w:val="22"/>
        </w:rPr>
        <w:t>Složitel</w:t>
      </w:r>
      <w:r w:rsidR="003E5120" w:rsidRPr="003E5120">
        <w:rPr>
          <w:rFonts w:ascii="Calibri" w:hAnsi="Calibri" w:cs="Calibri"/>
          <w:sz w:val="22"/>
        </w:rPr>
        <w:t xml:space="preserve"> a na listu vlastnictví nebudou váznout žádná věcná břemena, zástavní práva, ani jiné právní vady či věcná práva třetích osob, tj. části listu vlastnictví C, D i část určená pro "Plomby a upozornění" bude bez zápisu, s výjimkou práv zřízených </w:t>
      </w:r>
      <w:r w:rsidR="00687646">
        <w:rPr>
          <w:rFonts w:ascii="Calibri" w:hAnsi="Calibri" w:cs="Calibri"/>
          <w:sz w:val="22"/>
        </w:rPr>
        <w:t>Složitelem</w:t>
      </w:r>
      <w:r w:rsidR="003E5120" w:rsidRPr="003E5120">
        <w:rPr>
          <w:rFonts w:ascii="Calibri" w:hAnsi="Calibri" w:cs="Calibri"/>
          <w:sz w:val="22"/>
        </w:rPr>
        <w:t xml:space="preserve"> nebo z důvodů stojících na straně </w:t>
      </w:r>
      <w:r w:rsidR="00687646">
        <w:rPr>
          <w:rFonts w:ascii="Calibri" w:hAnsi="Calibri" w:cs="Calibri"/>
          <w:sz w:val="22"/>
        </w:rPr>
        <w:t>Složitele</w:t>
      </w:r>
      <w:r w:rsidR="003E5120" w:rsidRPr="003E5120">
        <w:rPr>
          <w:rFonts w:ascii="Calibri" w:hAnsi="Calibri" w:cs="Calibri"/>
          <w:sz w:val="22"/>
        </w:rPr>
        <w:t xml:space="preserve"> a výjimkou vyznačené plomby z důvodu návrhu na zápis do katastru nemovitostí na základě právn</w:t>
      </w:r>
      <w:r w:rsidR="00F85666">
        <w:rPr>
          <w:rFonts w:ascii="Calibri" w:hAnsi="Calibri" w:cs="Calibri"/>
          <w:sz w:val="22"/>
        </w:rPr>
        <w:t>ího jednání, jehož účastníkem j</w:t>
      </w:r>
      <w:r w:rsidR="00687646">
        <w:rPr>
          <w:rFonts w:ascii="Calibri" w:hAnsi="Calibri" w:cs="Calibri"/>
          <w:sz w:val="22"/>
        </w:rPr>
        <w:t>e</w:t>
      </w:r>
      <w:r w:rsidR="003E5120" w:rsidRPr="003E5120">
        <w:rPr>
          <w:rFonts w:ascii="Calibri" w:hAnsi="Calibri" w:cs="Calibri"/>
          <w:sz w:val="22"/>
        </w:rPr>
        <w:t xml:space="preserve"> </w:t>
      </w:r>
      <w:r w:rsidR="003E5120">
        <w:rPr>
          <w:rFonts w:ascii="Calibri" w:hAnsi="Calibri" w:cs="Calibri"/>
          <w:sz w:val="22"/>
        </w:rPr>
        <w:t>Složitel</w:t>
      </w:r>
      <w:r w:rsidR="003E5120" w:rsidRPr="003E5120">
        <w:rPr>
          <w:rFonts w:ascii="Calibri" w:hAnsi="Calibri" w:cs="Calibri"/>
          <w:sz w:val="22"/>
        </w:rPr>
        <w:t xml:space="preserve">, zašle Advokát </w:t>
      </w:r>
      <w:r w:rsidR="00C40326">
        <w:rPr>
          <w:rFonts w:ascii="Calibri" w:hAnsi="Calibri" w:cs="Calibri"/>
          <w:sz w:val="22"/>
        </w:rPr>
        <w:t xml:space="preserve">tuto částku </w:t>
      </w:r>
      <w:r w:rsidR="007D04B6">
        <w:rPr>
          <w:rFonts w:ascii="Calibri" w:hAnsi="Calibri" w:cs="Calibri"/>
          <w:sz w:val="22"/>
        </w:rPr>
        <w:t>Oprávněné</w:t>
      </w:r>
      <w:r w:rsidR="00C40326">
        <w:rPr>
          <w:rFonts w:ascii="Calibri" w:hAnsi="Calibri" w:cs="Calibri"/>
          <w:sz w:val="22"/>
        </w:rPr>
        <w:t>mu</w:t>
      </w:r>
      <w:r w:rsidR="007D04B6" w:rsidRPr="007D04B6">
        <w:rPr>
          <w:rFonts w:ascii="Calibri" w:hAnsi="Calibri" w:cs="Calibri"/>
          <w:bCs/>
          <w:sz w:val="22"/>
        </w:rPr>
        <w:t xml:space="preserve">, a to na </w:t>
      </w:r>
      <w:r w:rsidR="00C40326">
        <w:rPr>
          <w:rFonts w:ascii="Calibri" w:hAnsi="Calibri" w:cs="Calibri"/>
          <w:sz w:val="22"/>
        </w:rPr>
        <w:t>bankovní účet uvedený</w:t>
      </w:r>
      <w:r w:rsidR="00667145">
        <w:rPr>
          <w:rFonts w:ascii="Calibri" w:hAnsi="Calibri" w:cs="Calibri"/>
          <w:sz w:val="22"/>
        </w:rPr>
        <w:t xml:space="preserve"> v záhlaví Smlouvy</w:t>
      </w:r>
      <w:r w:rsidR="00434D68" w:rsidRPr="00326FB2">
        <w:rPr>
          <w:rFonts w:ascii="Calibri" w:hAnsi="Calibri" w:cs="Calibri"/>
          <w:sz w:val="22"/>
        </w:rPr>
        <w:t>.</w:t>
      </w:r>
      <w:r w:rsidR="00DC0E0F" w:rsidRPr="00326FB2">
        <w:rPr>
          <w:rFonts w:ascii="Calibri" w:hAnsi="Calibri" w:cs="Calibri"/>
          <w:bCs/>
          <w:sz w:val="22"/>
        </w:rPr>
        <w:t xml:space="preserve"> </w:t>
      </w:r>
    </w:p>
    <w:p w14:paraId="3BC6CC2B" w14:textId="77777777" w:rsidR="00667145" w:rsidRPr="00326FB2" w:rsidRDefault="00667145" w:rsidP="00667145">
      <w:pPr>
        <w:pStyle w:val="Bezmezer"/>
        <w:ind w:left="720"/>
        <w:rPr>
          <w:rFonts w:ascii="Calibri" w:hAnsi="Calibri" w:cs="Calibri"/>
          <w:sz w:val="22"/>
        </w:rPr>
      </w:pPr>
    </w:p>
    <w:p w14:paraId="54935F97" w14:textId="77777777" w:rsidR="00C96E07" w:rsidRPr="00351BCA" w:rsidRDefault="00DD01F9" w:rsidP="00C96E07">
      <w:pPr>
        <w:pStyle w:val="Bezmezer"/>
        <w:rPr>
          <w:rFonts w:ascii="Calibri" w:hAnsi="Calibri"/>
          <w:color w:val="000000"/>
          <w:sz w:val="22"/>
        </w:rPr>
      </w:pPr>
      <w:r>
        <w:rPr>
          <w:rFonts w:ascii="Calibri" w:hAnsi="Calibri"/>
          <w:b/>
          <w:color w:val="000000"/>
          <w:sz w:val="22"/>
        </w:rPr>
        <w:t>5</w:t>
      </w:r>
      <w:r w:rsidR="00C96E07" w:rsidRPr="00351BCA">
        <w:rPr>
          <w:rFonts w:ascii="Calibri" w:hAnsi="Calibri"/>
          <w:b/>
          <w:color w:val="000000"/>
          <w:sz w:val="22"/>
        </w:rPr>
        <w:t>.</w:t>
      </w:r>
      <w:r w:rsidR="00AF5196" w:rsidRPr="00351BCA">
        <w:rPr>
          <w:rFonts w:ascii="Calibri" w:hAnsi="Calibri"/>
          <w:b/>
          <w:color w:val="000000"/>
          <w:sz w:val="22"/>
        </w:rPr>
        <w:t>2</w:t>
      </w:r>
      <w:r w:rsidR="00C96E07" w:rsidRPr="00351BCA">
        <w:rPr>
          <w:rFonts w:ascii="Calibri" w:hAnsi="Calibri"/>
          <w:color w:val="000000"/>
          <w:sz w:val="22"/>
        </w:rPr>
        <w:tab/>
        <w:t>Složitel</w:t>
      </w:r>
      <w:r w:rsidR="00062603">
        <w:rPr>
          <w:rFonts w:ascii="Calibri" w:hAnsi="Calibri"/>
          <w:color w:val="000000"/>
          <w:sz w:val="22"/>
        </w:rPr>
        <w:t xml:space="preserve"> </w:t>
      </w:r>
      <w:r w:rsidR="00C96E07" w:rsidRPr="00351BCA">
        <w:rPr>
          <w:rFonts w:ascii="Calibri" w:hAnsi="Calibri"/>
          <w:color w:val="000000"/>
          <w:sz w:val="22"/>
        </w:rPr>
        <w:t>se zavazuj</w:t>
      </w:r>
      <w:r w:rsidR="00687646">
        <w:rPr>
          <w:rFonts w:ascii="Calibri" w:hAnsi="Calibri"/>
          <w:color w:val="000000"/>
          <w:sz w:val="22"/>
        </w:rPr>
        <w:t>e</w:t>
      </w:r>
      <w:r w:rsidR="00C96E07" w:rsidRPr="00351BCA">
        <w:rPr>
          <w:rFonts w:ascii="Calibri" w:hAnsi="Calibri"/>
          <w:color w:val="000000"/>
          <w:sz w:val="22"/>
        </w:rPr>
        <w:t xml:space="preserve"> výplatu peněžních prostředků Depozita dle shora uvedeného strpět.</w:t>
      </w:r>
    </w:p>
    <w:p w14:paraId="34C7191F" w14:textId="77777777" w:rsidR="00C96E07" w:rsidRPr="00351BCA" w:rsidRDefault="00C96E07" w:rsidP="00C96E07">
      <w:pPr>
        <w:pStyle w:val="Bezmezer"/>
        <w:rPr>
          <w:rFonts w:ascii="Calibri" w:hAnsi="Calibri"/>
          <w:color w:val="000000"/>
          <w:sz w:val="22"/>
        </w:rPr>
      </w:pPr>
    </w:p>
    <w:p w14:paraId="551B7800" w14:textId="77777777" w:rsidR="00C96E07" w:rsidRPr="00351BCA" w:rsidRDefault="00DD01F9" w:rsidP="00C96E07">
      <w:pPr>
        <w:pStyle w:val="Bezmezer"/>
        <w:rPr>
          <w:rFonts w:ascii="Calibri" w:hAnsi="Calibri"/>
          <w:color w:val="000000"/>
          <w:sz w:val="22"/>
        </w:rPr>
      </w:pPr>
      <w:r>
        <w:rPr>
          <w:rFonts w:ascii="Calibri" w:hAnsi="Calibri"/>
          <w:b/>
          <w:color w:val="000000"/>
          <w:sz w:val="22"/>
        </w:rPr>
        <w:t>5</w:t>
      </w:r>
      <w:r w:rsidR="00C96E07" w:rsidRPr="00351BCA">
        <w:rPr>
          <w:rFonts w:ascii="Calibri" w:hAnsi="Calibri"/>
          <w:b/>
          <w:color w:val="000000"/>
          <w:sz w:val="22"/>
        </w:rPr>
        <w:t>.</w:t>
      </w:r>
      <w:r w:rsidR="00AF5196" w:rsidRPr="00351BCA">
        <w:rPr>
          <w:rFonts w:ascii="Calibri" w:hAnsi="Calibri"/>
          <w:b/>
          <w:color w:val="000000"/>
          <w:sz w:val="22"/>
        </w:rPr>
        <w:t>3</w:t>
      </w:r>
      <w:r w:rsidR="00C96E07" w:rsidRPr="00351BCA">
        <w:rPr>
          <w:rFonts w:ascii="Calibri" w:hAnsi="Calibri"/>
          <w:color w:val="000000"/>
          <w:sz w:val="22"/>
        </w:rPr>
        <w:t xml:space="preserve"> </w:t>
      </w:r>
      <w:r w:rsidR="00C96E07" w:rsidRPr="00351BCA">
        <w:rPr>
          <w:rFonts w:ascii="Calibri" w:hAnsi="Calibri"/>
          <w:color w:val="000000"/>
          <w:sz w:val="22"/>
        </w:rPr>
        <w:tab/>
      </w:r>
      <w:r w:rsidR="00512459">
        <w:rPr>
          <w:rFonts w:ascii="Calibri" w:hAnsi="Calibri"/>
          <w:color w:val="000000"/>
          <w:sz w:val="22"/>
        </w:rPr>
        <w:t>Smluvní s</w:t>
      </w:r>
      <w:r w:rsidR="00C96E07" w:rsidRPr="00351BCA">
        <w:rPr>
          <w:rFonts w:ascii="Calibri" w:hAnsi="Calibri"/>
          <w:color w:val="000000"/>
          <w:sz w:val="22"/>
        </w:rPr>
        <w:t xml:space="preserve">trany berou na vědomí, že do dne výplaty Depozita z Účtu úschov způsobem dle </w:t>
      </w:r>
      <w:r w:rsidR="005044FF">
        <w:rPr>
          <w:rFonts w:ascii="Calibri" w:hAnsi="Calibri"/>
          <w:color w:val="000000"/>
          <w:sz w:val="22"/>
        </w:rPr>
        <w:t>S</w:t>
      </w:r>
      <w:r w:rsidR="00C96E07" w:rsidRPr="00351BCA">
        <w:rPr>
          <w:rFonts w:ascii="Calibri" w:hAnsi="Calibri"/>
          <w:color w:val="000000"/>
          <w:sz w:val="22"/>
        </w:rPr>
        <w:t>mlouvy jsou prostředky tvořící Depozitum vlastnictvím Složitel</w:t>
      </w:r>
      <w:r w:rsidR="00687646">
        <w:rPr>
          <w:rFonts w:ascii="Calibri" w:hAnsi="Calibri"/>
          <w:color w:val="000000"/>
          <w:sz w:val="22"/>
        </w:rPr>
        <w:t>e</w:t>
      </w:r>
      <w:r w:rsidR="00C96E07" w:rsidRPr="00351BCA">
        <w:rPr>
          <w:rFonts w:ascii="Calibri" w:hAnsi="Calibri"/>
          <w:color w:val="000000"/>
          <w:sz w:val="22"/>
        </w:rPr>
        <w:t>.</w:t>
      </w:r>
      <w:r w:rsidR="007300C3" w:rsidRPr="00351BCA">
        <w:rPr>
          <w:rFonts w:ascii="Calibri" w:hAnsi="Calibri"/>
          <w:color w:val="000000"/>
          <w:sz w:val="22"/>
        </w:rPr>
        <w:t xml:space="preserve"> Pro vyloučení jakýchkoliv pochybností </w:t>
      </w:r>
      <w:r w:rsidR="00C22329" w:rsidRPr="00351BCA">
        <w:rPr>
          <w:rFonts w:ascii="Calibri" w:hAnsi="Calibri"/>
          <w:color w:val="000000"/>
          <w:sz w:val="22"/>
        </w:rPr>
        <w:t>s</w:t>
      </w:r>
      <w:r w:rsidR="007300C3" w:rsidRPr="00351BCA">
        <w:rPr>
          <w:rFonts w:ascii="Calibri" w:hAnsi="Calibri"/>
          <w:color w:val="000000"/>
          <w:sz w:val="22"/>
        </w:rPr>
        <w:t xml:space="preserve">mluvní strany berou na vědomí, že </w:t>
      </w:r>
      <w:r w:rsidR="006919FC">
        <w:rPr>
          <w:rFonts w:ascii="Calibri" w:hAnsi="Calibri"/>
          <w:color w:val="000000"/>
          <w:sz w:val="22"/>
        </w:rPr>
        <w:t>Kupní cena</w:t>
      </w:r>
      <w:r w:rsidR="007300C3" w:rsidRPr="00351BCA">
        <w:rPr>
          <w:rFonts w:ascii="Calibri" w:hAnsi="Calibri"/>
          <w:color w:val="000000"/>
          <w:sz w:val="22"/>
        </w:rPr>
        <w:t xml:space="preserve"> odpovídající Depozitu bude v souladu s Kupní smlouvou</w:t>
      </w:r>
      <w:r w:rsidR="00C40326">
        <w:rPr>
          <w:rFonts w:ascii="Calibri" w:hAnsi="Calibri"/>
          <w:color w:val="000000"/>
          <w:sz w:val="22"/>
        </w:rPr>
        <w:t xml:space="preserve"> řádně uhrazena Oprávněnému</w:t>
      </w:r>
      <w:r w:rsidR="007300C3" w:rsidRPr="00351BCA">
        <w:rPr>
          <w:rFonts w:ascii="Calibri" w:hAnsi="Calibri"/>
          <w:color w:val="000000"/>
          <w:sz w:val="22"/>
        </w:rPr>
        <w:t xml:space="preserve"> okamžikem přip</w:t>
      </w:r>
      <w:r w:rsidR="00636285">
        <w:rPr>
          <w:rFonts w:ascii="Calibri" w:hAnsi="Calibri"/>
          <w:color w:val="000000"/>
          <w:sz w:val="22"/>
        </w:rPr>
        <w:t>sání této částky na bankovní úč</w:t>
      </w:r>
      <w:r w:rsidR="00C40326">
        <w:rPr>
          <w:rFonts w:ascii="Calibri" w:hAnsi="Calibri"/>
          <w:color w:val="000000"/>
          <w:sz w:val="22"/>
        </w:rPr>
        <w:t>et</w:t>
      </w:r>
      <w:r w:rsidR="0016555A">
        <w:rPr>
          <w:rFonts w:ascii="Calibri" w:hAnsi="Calibri"/>
          <w:color w:val="000000"/>
          <w:sz w:val="22"/>
        </w:rPr>
        <w:t xml:space="preserve"> </w:t>
      </w:r>
      <w:r w:rsidR="00062603">
        <w:rPr>
          <w:rFonts w:ascii="Calibri" w:hAnsi="Calibri"/>
          <w:color w:val="000000"/>
          <w:sz w:val="22"/>
        </w:rPr>
        <w:t>Oprávněn</w:t>
      </w:r>
      <w:r w:rsidR="00C40326">
        <w:rPr>
          <w:rFonts w:ascii="Calibri" w:hAnsi="Calibri"/>
          <w:color w:val="000000"/>
          <w:sz w:val="22"/>
        </w:rPr>
        <w:t>ého</w:t>
      </w:r>
      <w:r w:rsidR="007300C3" w:rsidRPr="00351BCA">
        <w:rPr>
          <w:rFonts w:ascii="Calibri" w:hAnsi="Calibri"/>
          <w:color w:val="000000"/>
          <w:sz w:val="22"/>
        </w:rPr>
        <w:t>.</w:t>
      </w:r>
    </w:p>
    <w:p w14:paraId="19D78B9E" w14:textId="77777777" w:rsidR="009D4E8B" w:rsidRDefault="009D4E8B" w:rsidP="00C96E07">
      <w:pPr>
        <w:pStyle w:val="Bezmezer"/>
        <w:jc w:val="center"/>
        <w:rPr>
          <w:rFonts w:ascii="Calibri" w:hAnsi="Calibri"/>
          <w:b/>
          <w:color w:val="000000"/>
          <w:sz w:val="22"/>
        </w:rPr>
      </w:pPr>
    </w:p>
    <w:p w14:paraId="7D13EA49" w14:textId="77777777" w:rsidR="00C96E07" w:rsidRDefault="00C96E07" w:rsidP="00C96E07">
      <w:pPr>
        <w:pStyle w:val="Bezmezer"/>
        <w:jc w:val="center"/>
        <w:rPr>
          <w:rFonts w:ascii="Calibri" w:hAnsi="Calibri"/>
          <w:b/>
          <w:color w:val="000000"/>
          <w:sz w:val="22"/>
        </w:rPr>
      </w:pPr>
      <w:r w:rsidRPr="00351BCA">
        <w:rPr>
          <w:rFonts w:ascii="Calibri" w:hAnsi="Calibri"/>
          <w:b/>
          <w:color w:val="000000"/>
          <w:sz w:val="22"/>
        </w:rPr>
        <w:t>V</w:t>
      </w:r>
      <w:r w:rsidR="00DD01F9">
        <w:rPr>
          <w:rFonts w:ascii="Calibri" w:hAnsi="Calibri"/>
          <w:b/>
          <w:color w:val="000000"/>
          <w:sz w:val="22"/>
        </w:rPr>
        <w:t>I</w:t>
      </w:r>
      <w:r w:rsidRPr="00351BCA">
        <w:rPr>
          <w:rFonts w:ascii="Calibri" w:hAnsi="Calibri"/>
          <w:b/>
          <w:color w:val="000000"/>
          <w:sz w:val="22"/>
        </w:rPr>
        <w:t>.</w:t>
      </w:r>
    </w:p>
    <w:p w14:paraId="000FF413" w14:textId="77777777" w:rsidR="00687646" w:rsidRDefault="00687646" w:rsidP="00687646">
      <w:pPr>
        <w:pStyle w:val="Bezmezer"/>
        <w:jc w:val="center"/>
        <w:rPr>
          <w:rFonts w:ascii="Calibri" w:hAnsi="Calibri"/>
          <w:b/>
          <w:color w:val="000000"/>
          <w:sz w:val="22"/>
        </w:rPr>
      </w:pPr>
      <w:r>
        <w:rPr>
          <w:rFonts w:ascii="Calibri" w:hAnsi="Calibri"/>
          <w:b/>
          <w:color w:val="000000"/>
          <w:sz w:val="22"/>
        </w:rPr>
        <w:t>Úschova listin</w:t>
      </w:r>
    </w:p>
    <w:p w14:paraId="1E8A0709" w14:textId="77777777" w:rsidR="00687646" w:rsidRDefault="00687646" w:rsidP="00687646">
      <w:pPr>
        <w:pStyle w:val="Bezmezer"/>
        <w:rPr>
          <w:rFonts w:ascii="Calibri" w:hAnsi="Calibri"/>
          <w:color w:val="000000"/>
          <w:sz w:val="22"/>
        </w:rPr>
      </w:pPr>
      <w:r>
        <w:rPr>
          <w:rFonts w:ascii="Calibri" w:hAnsi="Calibri"/>
          <w:b/>
          <w:color w:val="000000"/>
          <w:sz w:val="22"/>
        </w:rPr>
        <w:t>6.1</w:t>
      </w:r>
      <w:r>
        <w:rPr>
          <w:rFonts w:ascii="Calibri" w:hAnsi="Calibri"/>
          <w:b/>
          <w:color w:val="000000"/>
          <w:sz w:val="22"/>
        </w:rPr>
        <w:tab/>
      </w:r>
      <w:r>
        <w:rPr>
          <w:rFonts w:ascii="Calibri" w:hAnsi="Calibri"/>
          <w:color w:val="000000"/>
          <w:sz w:val="22"/>
        </w:rPr>
        <w:t>Advokát se S</w:t>
      </w:r>
      <w:r w:rsidRPr="005C723F">
        <w:rPr>
          <w:rFonts w:ascii="Calibri" w:hAnsi="Calibri"/>
          <w:color w:val="000000"/>
          <w:sz w:val="22"/>
        </w:rPr>
        <w:t xml:space="preserve">mlouvou zavazuje převzít </w:t>
      </w:r>
      <w:r w:rsidR="00DC3BAF">
        <w:rPr>
          <w:rFonts w:ascii="Calibri" w:hAnsi="Calibri"/>
          <w:color w:val="000000"/>
          <w:sz w:val="22"/>
        </w:rPr>
        <w:t xml:space="preserve">po </w:t>
      </w:r>
      <w:r>
        <w:rPr>
          <w:rFonts w:ascii="Calibri" w:hAnsi="Calibri"/>
          <w:color w:val="000000"/>
          <w:sz w:val="22"/>
        </w:rPr>
        <w:t xml:space="preserve">podpisu Kupní smlouvy posledním z účastníků do úschovy jedno </w:t>
      </w:r>
      <w:r w:rsidRPr="005C723F">
        <w:rPr>
          <w:rFonts w:ascii="Calibri" w:hAnsi="Calibri"/>
          <w:color w:val="000000"/>
          <w:sz w:val="22"/>
        </w:rPr>
        <w:t>vyhotovení Kupní smlouvy s ověřenými podpisy stran</w:t>
      </w:r>
      <w:r>
        <w:rPr>
          <w:rFonts w:ascii="Calibri" w:hAnsi="Calibri"/>
          <w:color w:val="000000"/>
          <w:sz w:val="22"/>
        </w:rPr>
        <w:t xml:space="preserve"> a dva stejnopisy návrhu na vklad vlastnického práva</w:t>
      </w:r>
      <w:r w:rsidRPr="005C723F">
        <w:rPr>
          <w:rFonts w:ascii="Calibri" w:hAnsi="Calibri"/>
          <w:color w:val="000000"/>
          <w:sz w:val="22"/>
        </w:rPr>
        <w:t xml:space="preserve">, určené pro příslušný katastrální úřad k řízení o vkladu vlastnického práva </w:t>
      </w:r>
      <w:r>
        <w:rPr>
          <w:rFonts w:ascii="Calibri" w:hAnsi="Calibri"/>
          <w:color w:val="000000"/>
          <w:sz w:val="22"/>
        </w:rPr>
        <w:t>Složitele</w:t>
      </w:r>
      <w:r w:rsidRPr="005C723F">
        <w:rPr>
          <w:rFonts w:ascii="Calibri" w:hAnsi="Calibri"/>
          <w:color w:val="000000"/>
          <w:sz w:val="22"/>
        </w:rPr>
        <w:t xml:space="preserve"> do katastru nemovitostí</w:t>
      </w:r>
      <w:r>
        <w:rPr>
          <w:rFonts w:ascii="Calibri" w:hAnsi="Calibri"/>
          <w:color w:val="000000"/>
          <w:sz w:val="22"/>
        </w:rPr>
        <w:t xml:space="preserve"> a nakládat s nimi dle ustanovení </w:t>
      </w:r>
      <w:r w:rsidR="00D3293C">
        <w:rPr>
          <w:rFonts w:ascii="Calibri" w:hAnsi="Calibri"/>
          <w:color w:val="000000"/>
          <w:sz w:val="22"/>
        </w:rPr>
        <w:t>S</w:t>
      </w:r>
      <w:r>
        <w:rPr>
          <w:rFonts w:ascii="Calibri" w:hAnsi="Calibri"/>
          <w:color w:val="000000"/>
          <w:sz w:val="22"/>
        </w:rPr>
        <w:t>mlouvy.</w:t>
      </w:r>
    </w:p>
    <w:p w14:paraId="303C9C8B" w14:textId="77777777" w:rsidR="00687646" w:rsidRDefault="00687646" w:rsidP="00687646">
      <w:pPr>
        <w:pStyle w:val="Bezmezer"/>
        <w:rPr>
          <w:rFonts w:ascii="Calibri" w:hAnsi="Calibri"/>
          <w:color w:val="000000"/>
          <w:sz w:val="22"/>
        </w:rPr>
      </w:pPr>
    </w:p>
    <w:p w14:paraId="204E43C9" w14:textId="77777777" w:rsidR="00687646" w:rsidRDefault="00687646" w:rsidP="00687646">
      <w:pPr>
        <w:pStyle w:val="Bezmezer"/>
        <w:rPr>
          <w:rFonts w:ascii="Calibri" w:hAnsi="Calibri"/>
          <w:color w:val="000000"/>
          <w:sz w:val="22"/>
        </w:rPr>
      </w:pPr>
      <w:r w:rsidRPr="00B00702">
        <w:rPr>
          <w:rFonts w:ascii="Calibri" w:hAnsi="Calibri"/>
          <w:b/>
          <w:color w:val="000000"/>
          <w:sz w:val="22"/>
        </w:rPr>
        <w:t>6.2</w:t>
      </w:r>
      <w:r>
        <w:rPr>
          <w:rFonts w:ascii="Calibri" w:hAnsi="Calibri"/>
          <w:color w:val="000000"/>
          <w:sz w:val="22"/>
        </w:rPr>
        <w:tab/>
      </w:r>
      <w:r w:rsidRPr="00B00702">
        <w:rPr>
          <w:rFonts w:ascii="Calibri" w:hAnsi="Calibri"/>
          <w:color w:val="000000"/>
          <w:sz w:val="22"/>
        </w:rPr>
        <w:t xml:space="preserve">Advokát se zavazuje nejpozději do 3 (tří) pracovních dnů od složení plné výše Kupní ceny do advokátní úschovy </w:t>
      </w:r>
      <w:r>
        <w:rPr>
          <w:rFonts w:ascii="Calibri" w:hAnsi="Calibri"/>
          <w:color w:val="000000"/>
          <w:sz w:val="22"/>
        </w:rPr>
        <w:t xml:space="preserve">dle čl. IV. odst. 4.1 písm. a) </w:t>
      </w:r>
      <w:r w:rsidRPr="00B00702">
        <w:rPr>
          <w:rFonts w:ascii="Calibri" w:hAnsi="Calibri"/>
          <w:color w:val="000000"/>
          <w:sz w:val="22"/>
        </w:rPr>
        <w:t xml:space="preserve">podat </w:t>
      </w:r>
      <w:r>
        <w:rPr>
          <w:rFonts w:ascii="Calibri" w:hAnsi="Calibri"/>
          <w:color w:val="000000"/>
          <w:sz w:val="22"/>
        </w:rPr>
        <w:t xml:space="preserve">Katastrálnímu úřadu pro </w:t>
      </w:r>
      <w:r w:rsidR="00274F34">
        <w:rPr>
          <w:rFonts w:ascii="Calibri" w:hAnsi="Calibri"/>
          <w:color w:val="000000"/>
          <w:sz w:val="22"/>
        </w:rPr>
        <w:t>Středočeský kraj</w:t>
      </w:r>
      <w:r>
        <w:rPr>
          <w:rFonts w:ascii="Calibri" w:hAnsi="Calibri"/>
          <w:color w:val="000000"/>
          <w:sz w:val="22"/>
        </w:rPr>
        <w:t xml:space="preserve">, katastrálnímu pracovišti </w:t>
      </w:r>
      <w:proofErr w:type="gramStart"/>
      <w:r w:rsidR="00C40326">
        <w:rPr>
          <w:rFonts w:ascii="Calibri" w:hAnsi="Calibri"/>
          <w:color w:val="000000"/>
          <w:sz w:val="22"/>
        </w:rPr>
        <w:t>Praha - východ</w:t>
      </w:r>
      <w:proofErr w:type="gramEnd"/>
      <w:r>
        <w:rPr>
          <w:rFonts w:ascii="Calibri" w:hAnsi="Calibri"/>
          <w:color w:val="000000"/>
          <w:sz w:val="22"/>
        </w:rPr>
        <w:t xml:space="preserve">, </w:t>
      </w:r>
      <w:r w:rsidRPr="00B00702">
        <w:rPr>
          <w:rFonts w:ascii="Calibri" w:hAnsi="Calibri"/>
          <w:color w:val="000000"/>
          <w:sz w:val="22"/>
        </w:rPr>
        <w:t xml:space="preserve">návrh na vklad vlastnického práva </w:t>
      </w:r>
      <w:r>
        <w:rPr>
          <w:rFonts w:ascii="Calibri" w:hAnsi="Calibri"/>
          <w:color w:val="000000"/>
          <w:sz w:val="22"/>
        </w:rPr>
        <w:t>Složitele</w:t>
      </w:r>
      <w:r w:rsidRPr="00B00702">
        <w:rPr>
          <w:rFonts w:ascii="Calibri" w:hAnsi="Calibri"/>
          <w:color w:val="000000"/>
          <w:sz w:val="22"/>
        </w:rPr>
        <w:t xml:space="preserve"> na základě </w:t>
      </w:r>
      <w:r>
        <w:rPr>
          <w:rFonts w:ascii="Calibri" w:hAnsi="Calibri"/>
          <w:color w:val="000000"/>
          <w:sz w:val="22"/>
        </w:rPr>
        <w:t>Kupní</w:t>
      </w:r>
      <w:r w:rsidRPr="00B00702">
        <w:rPr>
          <w:rFonts w:ascii="Calibri" w:hAnsi="Calibri"/>
          <w:color w:val="000000"/>
          <w:sz w:val="22"/>
        </w:rPr>
        <w:t xml:space="preserve"> smlouvy.</w:t>
      </w:r>
      <w:r>
        <w:rPr>
          <w:rFonts w:ascii="Calibri" w:hAnsi="Calibri"/>
          <w:color w:val="000000"/>
          <w:sz w:val="22"/>
        </w:rPr>
        <w:t xml:space="preserve"> O splnění této povinnosti bude Advokát informovat smluvní strany zasláním scanu návrhu na vklad vlastnického práva potvrzeného podacím razítkem příslušného katastrálního úřadu, a to na e</w:t>
      </w:r>
      <w:r w:rsidR="00D3293C">
        <w:rPr>
          <w:rFonts w:ascii="Calibri" w:hAnsi="Calibri"/>
          <w:color w:val="000000"/>
          <w:sz w:val="22"/>
        </w:rPr>
        <w:t>-</w:t>
      </w:r>
      <w:r>
        <w:rPr>
          <w:rFonts w:ascii="Calibri" w:hAnsi="Calibri"/>
          <w:color w:val="000000"/>
          <w:sz w:val="22"/>
        </w:rPr>
        <w:t xml:space="preserve">mailové adresy uvedené v záhlaví </w:t>
      </w:r>
      <w:r w:rsidR="00D3293C">
        <w:rPr>
          <w:rFonts w:ascii="Calibri" w:hAnsi="Calibri"/>
          <w:color w:val="000000"/>
          <w:sz w:val="22"/>
        </w:rPr>
        <w:t>Smlouvy</w:t>
      </w:r>
      <w:r>
        <w:rPr>
          <w:rFonts w:ascii="Calibri" w:hAnsi="Calibri"/>
          <w:color w:val="000000"/>
          <w:sz w:val="22"/>
        </w:rPr>
        <w:t>.</w:t>
      </w:r>
    </w:p>
    <w:p w14:paraId="758B2DD7" w14:textId="77777777" w:rsidR="00687646" w:rsidRDefault="00687646" w:rsidP="00687646">
      <w:pPr>
        <w:pStyle w:val="Bezmezer"/>
        <w:rPr>
          <w:rFonts w:ascii="Calibri" w:hAnsi="Calibri"/>
          <w:color w:val="000000"/>
          <w:sz w:val="22"/>
        </w:rPr>
      </w:pPr>
    </w:p>
    <w:p w14:paraId="776A774E" w14:textId="77777777" w:rsidR="00687646" w:rsidRDefault="00687646" w:rsidP="00687646">
      <w:pPr>
        <w:pStyle w:val="Bezmezer"/>
        <w:rPr>
          <w:rFonts w:ascii="Calibri" w:hAnsi="Calibri"/>
          <w:color w:val="000000"/>
          <w:sz w:val="22"/>
        </w:rPr>
      </w:pPr>
      <w:r w:rsidRPr="00B00702">
        <w:rPr>
          <w:rFonts w:ascii="Calibri" w:hAnsi="Calibri"/>
          <w:b/>
          <w:color w:val="000000"/>
          <w:sz w:val="22"/>
        </w:rPr>
        <w:lastRenderedPageBreak/>
        <w:t>6.3</w:t>
      </w:r>
      <w:r>
        <w:rPr>
          <w:rFonts w:ascii="Calibri" w:hAnsi="Calibri"/>
          <w:color w:val="000000"/>
          <w:sz w:val="22"/>
        </w:rPr>
        <w:tab/>
      </w:r>
      <w:r w:rsidRPr="00B00702">
        <w:rPr>
          <w:rFonts w:ascii="Calibri" w:hAnsi="Calibri"/>
          <w:color w:val="000000"/>
          <w:sz w:val="22"/>
        </w:rPr>
        <w:t xml:space="preserve">Pro případ odstoupení </w:t>
      </w:r>
      <w:r w:rsidR="00DC3BAF">
        <w:rPr>
          <w:rFonts w:ascii="Calibri" w:hAnsi="Calibri"/>
          <w:color w:val="000000"/>
          <w:sz w:val="22"/>
        </w:rPr>
        <w:t>O</w:t>
      </w:r>
      <w:r w:rsidR="00C40326">
        <w:rPr>
          <w:rFonts w:ascii="Calibri" w:hAnsi="Calibri"/>
          <w:color w:val="000000"/>
          <w:sz w:val="22"/>
        </w:rPr>
        <w:t>právněného</w:t>
      </w:r>
      <w:r>
        <w:rPr>
          <w:rFonts w:ascii="Calibri" w:hAnsi="Calibri"/>
          <w:color w:val="000000"/>
          <w:sz w:val="22"/>
        </w:rPr>
        <w:t xml:space="preserve"> nebo Složitele od Kupní sml</w:t>
      </w:r>
      <w:r w:rsidRPr="00B00702">
        <w:rPr>
          <w:rFonts w:ascii="Calibri" w:hAnsi="Calibri"/>
          <w:color w:val="000000"/>
          <w:sz w:val="22"/>
        </w:rPr>
        <w:t>ouvy</w:t>
      </w:r>
      <w:r>
        <w:rPr>
          <w:rFonts w:ascii="Calibri" w:hAnsi="Calibri"/>
          <w:color w:val="000000"/>
          <w:sz w:val="22"/>
        </w:rPr>
        <w:t>,</w:t>
      </w:r>
      <w:r w:rsidRPr="00B00702">
        <w:rPr>
          <w:rFonts w:ascii="Calibri" w:hAnsi="Calibri"/>
          <w:color w:val="000000"/>
          <w:sz w:val="22"/>
        </w:rPr>
        <w:t xml:space="preserve"> Kupní smlouva zaniká a Advokát bude oprávněn </w:t>
      </w:r>
      <w:r>
        <w:rPr>
          <w:rFonts w:ascii="Calibri" w:hAnsi="Calibri"/>
          <w:color w:val="000000"/>
          <w:sz w:val="22"/>
        </w:rPr>
        <w:t xml:space="preserve">po prokázání zániku Kupní smlouvy kteroukoliv smluvní stranou </w:t>
      </w:r>
      <w:r w:rsidRPr="00B00702">
        <w:rPr>
          <w:rFonts w:ascii="Calibri" w:hAnsi="Calibri"/>
          <w:color w:val="000000"/>
          <w:sz w:val="22"/>
        </w:rPr>
        <w:t>všechny listiny, které byly u něj uschovány, zničit a Strany o tom písemně informovat.</w:t>
      </w:r>
    </w:p>
    <w:p w14:paraId="4A6FE23F" w14:textId="77777777" w:rsidR="00687646" w:rsidRDefault="00687646" w:rsidP="00C96E07">
      <w:pPr>
        <w:pStyle w:val="Bezmezer"/>
        <w:jc w:val="center"/>
        <w:rPr>
          <w:rFonts w:ascii="Calibri" w:hAnsi="Calibri"/>
          <w:b/>
          <w:color w:val="000000"/>
          <w:sz w:val="22"/>
        </w:rPr>
      </w:pPr>
    </w:p>
    <w:p w14:paraId="41476EEB" w14:textId="77777777" w:rsidR="00274F34" w:rsidRDefault="00274F34" w:rsidP="00C96E07">
      <w:pPr>
        <w:pStyle w:val="Bezmezer"/>
        <w:jc w:val="center"/>
        <w:rPr>
          <w:rFonts w:ascii="Calibri" w:hAnsi="Calibri"/>
          <w:b/>
          <w:color w:val="000000"/>
          <w:sz w:val="22"/>
        </w:rPr>
      </w:pPr>
      <w:r>
        <w:rPr>
          <w:rFonts w:ascii="Calibri" w:hAnsi="Calibri"/>
          <w:b/>
          <w:color w:val="000000"/>
          <w:sz w:val="22"/>
        </w:rPr>
        <w:t>VII.</w:t>
      </w:r>
    </w:p>
    <w:p w14:paraId="6C76F3A7"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Společná ujednání</w:t>
      </w:r>
    </w:p>
    <w:p w14:paraId="611C1EE2" w14:textId="06289F60" w:rsidR="00C96E07" w:rsidRPr="00C969FB" w:rsidRDefault="00274F34" w:rsidP="00C969FB">
      <w:pPr>
        <w:pStyle w:val="Bezmezer"/>
        <w:rPr>
          <w:rFonts w:ascii="Calibri" w:hAnsi="Calibri" w:cs="Calibri"/>
          <w:color w:val="000000"/>
          <w:sz w:val="22"/>
        </w:rPr>
      </w:pPr>
      <w:r>
        <w:rPr>
          <w:rFonts w:ascii="Calibri" w:hAnsi="Calibri"/>
          <w:b/>
          <w:color w:val="000000"/>
          <w:sz w:val="22"/>
        </w:rPr>
        <w:t>7</w:t>
      </w:r>
      <w:r w:rsidR="00C96E07" w:rsidRPr="00351BCA">
        <w:rPr>
          <w:rFonts w:ascii="Calibri" w:hAnsi="Calibri"/>
          <w:b/>
          <w:color w:val="000000"/>
          <w:sz w:val="22"/>
        </w:rPr>
        <w:t>.1</w:t>
      </w:r>
      <w:r w:rsidR="00C96E07" w:rsidRPr="00351BCA">
        <w:rPr>
          <w:rFonts w:ascii="Calibri" w:hAnsi="Calibri"/>
          <w:b/>
          <w:color w:val="000000"/>
          <w:sz w:val="22"/>
        </w:rPr>
        <w:tab/>
      </w:r>
      <w:r w:rsidR="00C969FB" w:rsidRPr="00C969FB">
        <w:rPr>
          <w:rFonts w:ascii="Calibri" w:hAnsi="Calibri" w:cs="Calibri"/>
          <w:color w:val="000000"/>
          <w:sz w:val="22"/>
        </w:rPr>
        <w:t>V případě, že Advokátovi nebud</w:t>
      </w:r>
      <w:r w:rsidR="00740821">
        <w:rPr>
          <w:rFonts w:ascii="Calibri" w:hAnsi="Calibri" w:cs="Calibri"/>
          <w:color w:val="000000"/>
          <w:sz w:val="22"/>
        </w:rPr>
        <w:t>ou předloženy listiny uvedené</w:t>
      </w:r>
      <w:r w:rsidR="00C969FB" w:rsidRPr="00C969FB">
        <w:rPr>
          <w:rFonts w:ascii="Calibri" w:hAnsi="Calibri" w:cs="Calibri"/>
          <w:color w:val="000000"/>
          <w:sz w:val="22"/>
        </w:rPr>
        <w:t xml:space="preserve"> v čl. </w:t>
      </w:r>
      <w:r w:rsidR="00062603">
        <w:rPr>
          <w:rFonts w:ascii="Calibri" w:hAnsi="Calibri" w:cs="Calibri"/>
          <w:color w:val="000000"/>
          <w:sz w:val="22"/>
        </w:rPr>
        <w:t xml:space="preserve">V. odst. </w:t>
      </w:r>
      <w:r w:rsidR="00C969FB">
        <w:rPr>
          <w:rFonts w:ascii="Calibri" w:hAnsi="Calibri" w:cs="Calibri"/>
          <w:color w:val="000000"/>
          <w:sz w:val="22"/>
        </w:rPr>
        <w:t>5</w:t>
      </w:r>
      <w:r w:rsidR="00C969FB" w:rsidRPr="00C969FB">
        <w:rPr>
          <w:rFonts w:ascii="Calibri" w:hAnsi="Calibri" w:cs="Calibri"/>
          <w:color w:val="000000"/>
          <w:sz w:val="22"/>
        </w:rPr>
        <w:t xml:space="preserve">.1 </w:t>
      </w:r>
      <w:r w:rsidR="00D479D2">
        <w:rPr>
          <w:rFonts w:ascii="Calibri" w:hAnsi="Calibri" w:cs="Calibri"/>
          <w:color w:val="000000"/>
          <w:sz w:val="22"/>
        </w:rPr>
        <w:t xml:space="preserve">písm. a) </w:t>
      </w:r>
      <w:r w:rsidR="00C969FB" w:rsidRPr="00C969FB">
        <w:rPr>
          <w:rFonts w:ascii="Calibri" w:hAnsi="Calibri" w:cs="Calibri"/>
          <w:color w:val="000000"/>
          <w:sz w:val="22"/>
        </w:rPr>
        <w:t xml:space="preserve">ani do </w:t>
      </w:r>
      <w:r w:rsidR="00C77519">
        <w:rPr>
          <w:rFonts w:ascii="Calibri" w:hAnsi="Calibri" w:cs="Calibri"/>
          <w:color w:val="000000"/>
          <w:sz w:val="22"/>
        </w:rPr>
        <w:t>6</w:t>
      </w:r>
      <w:r w:rsidR="00062603">
        <w:rPr>
          <w:rFonts w:ascii="Calibri" w:hAnsi="Calibri" w:cs="Calibri"/>
          <w:color w:val="000000"/>
          <w:sz w:val="22"/>
        </w:rPr>
        <w:t xml:space="preserve"> (</w:t>
      </w:r>
      <w:r w:rsidR="00C77519">
        <w:rPr>
          <w:rFonts w:ascii="Calibri" w:hAnsi="Calibri" w:cs="Calibri"/>
          <w:color w:val="000000"/>
          <w:sz w:val="22"/>
        </w:rPr>
        <w:t>šesti</w:t>
      </w:r>
      <w:r w:rsidR="00062603">
        <w:rPr>
          <w:rFonts w:ascii="Calibri" w:hAnsi="Calibri" w:cs="Calibri"/>
          <w:color w:val="000000"/>
          <w:sz w:val="22"/>
        </w:rPr>
        <w:t>) měsíců</w:t>
      </w:r>
      <w:r w:rsidR="00C969FB">
        <w:rPr>
          <w:rFonts w:ascii="Calibri" w:hAnsi="Calibri" w:cs="Calibri"/>
          <w:color w:val="000000"/>
          <w:sz w:val="22"/>
        </w:rPr>
        <w:t xml:space="preserve"> ode dne </w:t>
      </w:r>
      <w:r w:rsidR="00DC48A4">
        <w:rPr>
          <w:rFonts w:ascii="Calibri" w:hAnsi="Calibri" w:cs="Calibri"/>
          <w:color w:val="000000"/>
          <w:sz w:val="22"/>
        </w:rPr>
        <w:t xml:space="preserve">uzavření </w:t>
      </w:r>
      <w:r w:rsidR="0016555A">
        <w:rPr>
          <w:rFonts w:ascii="Calibri" w:hAnsi="Calibri" w:cs="Calibri"/>
          <w:color w:val="000000"/>
          <w:sz w:val="22"/>
        </w:rPr>
        <w:t>S</w:t>
      </w:r>
      <w:r w:rsidR="00C969FB">
        <w:rPr>
          <w:rFonts w:ascii="Calibri" w:hAnsi="Calibri" w:cs="Calibri"/>
          <w:color w:val="000000"/>
          <w:sz w:val="22"/>
        </w:rPr>
        <w:t>mlouvy</w:t>
      </w:r>
      <w:r w:rsidR="00C969FB" w:rsidRPr="00C969FB">
        <w:rPr>
          <w:rFonts w:ascii="Calibri" w:hAnsi="Calibri" w:cs="Calibri"/>
          <w:color w:val="000000"/>
          <w:sz w:val="22"/>
        </w:rPr>
        <w:t xml:space="preserve">, </w:t>
      </w:r>
      <w:r w:rsidR="00AF549E" w:rsidRPr="00AF549E">
        <w:rPr>
          <w:rFonts w:ascii="Calibri" w:hAnsi="Calibri" w:cs="Calibri"/>
          <w:color w:val="000000"/>
          <w:sz w:val="22"/>
        </w:rPr>
        <w:t xml:space="preserve">a neobdrží-li do té doby Advokát od </w:t>
      </w:r>
      <w:r w:rsidR="00C40326">
        <w:rPr>
          <w:rFonts w:ascii="Calibri" w:hAnsi="Calibri" w:cs="Calibri"/>
          <w:color w:val="000000"/>
          <w:sz w:val="22"/>
        </w:rPr>
        <w:t>Oprávněného</w:t>
      </w:r>
      <w:r w:rsidR="00AF549E" w:rsidRPr="00AF549E">
        <w:rPr>
          <w:rFonts w:ascii="Calibri" w:hAnsi="Calibri" w:cs="Calibri"/>
          <w:color w:val="000000"/>
          <w:sz w:val="22"/>
        </w:rPr>
        <w:t xml:space="preserve"> a </w:t>
      </w:r>
      <w:r w:rsidR="00687646">
        <w:rPr>
          <w:rFonts w:ascii="Calibri" w:hAnsi="Calibri" w:cs="Calibri"/>
          <w:color w:val="000000"/>
          <w:sz w:val="22"/>
        </w:rPr>
        <w:t>Složitele</w:t>
      </w:r>
      <w:r w:rsidR="00AF549E" w:rsidRPr="00AF549E">
        <w:rPr>
          <w:rFonts w:ascii="Calibri" w:hAnsi="Calibri" w:cs="Calibri"/>
          <w:color w:val="000000"/>
          <w:sz w:val="22"/>
        </w:rPr>
        <w:t xml:space="preserve"> nové společné závazné pokyny, jak se svěřenou částkou naložit</w:t>
      </w:r>
      <w:r w:rsidR="00AF549E">
        <w:rPr>
          <w:rFonts w:ascii="Calibri" w:hAnsi="Calibri" w:cs="Calibri"/>
          <w:color w:val="000000"/>
          <w:sz w:val="22"/>
        </w:rPr>
        <w:t>,</w:t>
      </w:r>
      <w:r w:rsidR="00AF549E" w:rsidRPr="00AF549E">
        <w:rPr>
          <w:rFonts w:ascii="Calibri" w:hAnsi="Calibri" w:cs="Calibri"/>
          <w:color w:val="000000"/>
          <w:sz w:val="22"/>
        </w:rPr>
        <w:t xml:space="preserve"> </w:t>
      </w:r>
      <w:r w:rsidR="00C969FB" w:rsidRPr="00C969FB">
        <w:rPr>
          <w:rFonts w:ascii="Calibri" w:hAnsi="Calibri" w:cs="Calibri"/>
          <w:color w:val="000000"/>
          <w:sz w:val="22"/>
        </w:rPr>
        <w:t>Advokát částku Depozita poukáže ve prospěch bankovních účtů, ze kterých byly peněžní prostředky hrazeny ve prospěch Účtu úschov, o</w:t>
      </w:r>
      <w:r w:rsidR="00C969FB">
        <w:rPr>
          <w:rFonts w:ascii="Calibri" w:hAnsi="Calibri" w:cs="Calibri"/>
          <w:color w:val="000000"/>
          <w:sz w:val="22"/>
        </w:rPr>
        <w:t xml:space="preserve"> </w:t>
      </w:r>
      <w:r w:rsidR="00F85666">
        <w:rPr>
          <w:rFonts w:ascii="Calibri" w:hAnsi="Calibri" w:cs="Calibri"/>
          <w:color w:val="000000"/>
          <w:sz w:val="22"/>
        </w:rPr>
        <w:t>čemž zároveň vyrozumí Složitele</w:t>
      </w:r>
      <w:r w:rsidR="00DC3BAF">
        <w:rPr>
          <w:rFonts w:ascii="Calibri" w:hAnsi="Calibri" w:cs="Calibri"/>
          <w:color w:val="000000"/>
          <w:sz w:val="22"/>
        </w:rPr>
        <w:t xml:space="preserve"> a Oprávněné</w:t>
      </w:r>
      <w:r w:rsidR="00C40326">
        <w:rPr>
          <w:rFonts w:ascii="Calibri" w:hAnsi="Calibri" w:cs="Calibri"/>
          <w:color w:val="000000"/>
          <w:sz w:val="22"/>
        </w:rPr>
        <w:t>ho</w:t>
      </w:r>
      <w:r w:rsidR="00C969FB" w:rsidRPr="00C969FB">
        <w:rPr>
          <w:rFonts w:ascii="Calibri" w:hAnsi="Calibri" w:cs="Calibri"/>
          <w:color w:val="000000"/>
          <w:sz w:val="22"/>
        </w:rPr>
        <w:t xml:space="preserve"> postupem podle </w:t>
      </w:r>
      <w:r w:rsidR="005C723F">
        <w:rPr>
          <w:rFonts w:ascii="Calibri" w:hAnsi="Calibri" w:cs="Calibri"/>
          <w:color w:val="000000"/>
          <w:sz w:val="22"/>
        </w:rPr>
        <w:t xml:space="preserve">čl. IV. </w:t>
      </w:r>
      <w:r w:rsidR="00C969FB" w:rsidRPr="00C969FB">
        <w:rPr>
          <w:rFonts w:ascii="Calibri" w:hAnsi="Calibri" w:cs="Calibri"/>
          <w:color w:val="000000"/>
          <w:sz w:val="22"/>
        </w:rPr>
        <w:t>odst. 4.</w:t>
      </w:r>
      <w:r w:rsidR="00434D68">
        <w:rPr>
          <w:rFonts w:ascii="Calibri" w:hAnsi="Calibri" w:cs="Calibri"/>
          <w:color w:val="000000"/>
          <w:sz w:val="22"/>
        </w:rPr>
        <w:t>3</w:t>
      </w:r>
      <w:r w:rsidR="00C969FB" w:rsidRPr="00C969FB">
        <w:rPr>
          <w:rFonts w:ascii="Calibri" w:hAnsi="Calibri" w:cs="Calibri"/>
          <w:color w:val="000000"/>
          <w:sz w:val="22"/>
        </w:rPr>
        <w:t>, druhá věta</w:t>
      </w:r>
      <w:r w:rsidR="005044FF">
        <w:rPr>
          <w:rFonts w:ascii="Calibri" w:hAnsi="Calibri" w:cs="Calibri"/>
          <w:color w:val="000000"/>
          <w:sz w:val="22"/>
        </w:rPr>
        <w:t xml:space="preserve"> Smlouvy</w:t>
      </w:r>
      <w:r w:rsidR="00C969FB" w:rsidRPr="00C969FB">
        <w:rPr>
          <w:rFonts w:ascii="Calibri" w:hAnsi="Calibri" w:cs="Calibri"/>
          <w:color w:val="000000"/>
          <w:sz w:val="22"/>
        </w:rPr>
        <w:t xml:space="preserve">. </w:t>
      </w:r>
    </w:p>
    <w:p w14:paraId="0ED9AA9B" w14:textId="77777777" w:rsidR="00C96E07" w:rsidRPr="00C969FB" w:rsidRDefault="00C96E07" w:rsidP="00C96E07">
      <w:pPr>
        <w:pStyle w:val="Bezmezer"/>
        <w:rPr>
          <w:rFonts w:ascii="Calibri" w:hAnsi="Calibri" w:cs="Calibri"/>
          <w:color w:val="000000"/>
          <w:sz w:val="22"/>
        </w:rPr>
      </w:pPr>
    </w:p>
    <w:p w14:paraId="4F72C25E" w14:textId="77777777" w:rsidR="00C96E07" w:rsidRPr="00351BCA" w:rsidRDefault="00274F34" w:rsidP="00C96E07">
      <w:pPr>
        <w:pStyle w:val="Bezmezer"/>
        <w:rPr>
          <w:rFonts w:ascii="Calibri" w:hAnsi="Calibri"/>
          <w:color w:val="000000"/>
          <w:sz w:val="22"/>
        </w:rPr>
      </w:pPr>
      <w:r>
        <w:rPr>
          <w:rFonts w:ascii="Calibri" w:hAnsi="Calibri"/>
          <w:b/>
          <w:color w:val="000000"/>
          <w:sz w:val="22"/>
        </w:rPr>
        <w:t>7</w:t>
      </w:r>
      <w:r w:rsidR="00C96E07" w:rsidRPr="00351BCA">
        <w:rPr>
          <w:rFonts w:ascii="Calibri" w:hAnsi="Calibri"/>
          <w:b/>
          <w:color w:val="000000"/>
          <w:sz w:val="22"/>
        </w:rPr>
        <w:t>.2</w:t>
      </w:r>
      <w:r w:rsidR="00C96E07" w:rsidRPr="00351BCA">
        <w:rPr>
          <w:rFonts w:ascii="Calibri" w:hAnsi="Calibri"/>
          <w:color w:val="000000"/>
          <w:sz w:val="22"/>
        </w:rPr>
        <w:tab/>
        <w:t xml:space="preserve">Smluvní strany berou na vědomí, že sjednané podmínky pro výplatu Depozita </w:t>
      </w:r>
      <w:r w:rsidR="00B65325">
        <w:rPr>
          <w:rFonts w:ascii="Calibri" w:hAnsi="Calibri"/>
          <w:color w:val="000000"/>
          <w:sz w:val="22"/>
        </w:rPr>
        <w:t xml:space="preserve">dle čl. </w:t>
      </w:r>
      <w:r w:rsidR="00C96E07" w:rsidRPr="00351BCA">
        <w:rPr>
          <w:rFonts w:ascii="Calibri" w:hAnsi="Calibri"/>
          <w:color w:val="000000"/>
          <w:sz w:val="22"/>
        </w:rPr>
        <w:t>V</w:t>
      </w:r>
      <w:r w:rsidR="00E5336E">
        <w:rPr>
          <w:rFonts w:ascii="Calibri" w:hAnsi="Calibri"/>
          <w:color w:val="000000"/>
          <w:sz w:val="22"/>
        </w:rPr>
        <w:t> a čl. V</w:t>
      </w:r>
      <w:r>
        <w:rPr>
          <w:rFonts w:ascii="Calibri" w:hAnsi="Calibri"/>
          <w:color w:val="000000"/>
          <w:sz w:val="22"/>
        </w:rPr>
        <w:t>I</w:t>
      </w:r>
      <w:r w:rsidR="005C723F">
        <w:rPr>
          <w:rFonts w:ascii="Calibri" w:hAnsi="Calibri"/>
          <w:color w:val="000000"/>
          <w:sz w:val="22"/>
        </w:rPr>
        <w:t>I</w:t>
      </w:r>
      <w:r>
        <w:rPr>
          <w:rFonts w:ascii="Calibri" w:hAnsi="Calibri"/>
          <w:color w:val="000000"/>
          <w:sz w:val="22"/>
        </w:rPr>
        <w:t>. odst. 7</w:t>
      </w:r>
      <w:r w:rsidR="00C96E07" w:rsidRPr="00351BCA">
        <w:rPr>
          <w:rFonts w:ascii="Calibri" w:hAnsi="Calibri"/>
          <w:color w:val="000000"/>
          <w:sz w:val="22"/>
        </w:rPr>
        <w:t xml:space="preserve">.1 </w:t>
      </w:r>
      <w:r w:rsidR="00E5336E">
        <w:rPr>
          <w:rFonts w:ascii="Calibri" w:hAnsi="Calibri"/>
          <w:color w:val="000000"/>
          <w:sz w:val="22"/>
        </w:rPr>
        <w:t>Smlouvy</w:t>
      </w:r>
      <w:r w:rsidR="00C96E07" w:rsidRPr="00351BCA">
        <w:rPr>
          <w:rFonts w:ascii="Calibri" w:hAnsi="Calibri"/>
          <w:color w:val="000000"/>
          <w:sz w:val="22"/>
        </w:rPr>
        <w:t xml:space="preserve"> mohou být, kromě postupu dle čl. V</w:t>
      </w:r>
      <w:r w:rsidR="005C723F">
        <w:rPr>
          <w:rFonts w:ascii="Calibri" w:hAnsi="Calibri"/>
          <w:color w:val="000000"/>
          <w:sz w:val="22"/>
        </w:rPr>
        <w:t>I</w:t>
      </w:r>
      <w:r>
        <w:rPr>
          <w:rFonts w:ascii="Calibri" w:hAnsi="Calibri"/>
          <w:color w:val="000000"/>
          <w:sz w:val="22"/>
        </w:rPr>
        <w:t>I</w:t>
      </w:r>
      <w:r w:rsidR="00E5336E">
        <w:rPr>
          <w:rFonts w:ascii="Calibri" w:hAnsi="Calibri"/>
          <w:color w:val="000000"/>
          <w:sz w:val="22"/>
        </w:rPr>
        <w:t>I.</w:t>
      </w:r>
      <w:r w:rsidR="00C96E07" w:rsidRPr="00351BCA">
        <w:rPr>
          <w:rFonts w:ascii="Calibri" w:hAnsi="Calibri"/>
          <w:color w:val="000000"/>
          <w:sz w:val="22"/>
        </w:rPr>
        <w:t xml:space="preserve"> odst. </w:t>
      </w:r>
      <w:r>
        <w:rPr>
          <w:rFonts w:ascii="Calibri" w:hAnsi="Calibri"/>
          <w:color w:val="000000"/>
          <w:sz w:val="22"/>
        </w:rPr>
        <w:t>8</w:t>
      </w:r>
      <w:r w:rsidR="00C96E07" w:rsidRPr="00351BCA">
        <w:rPr>
          <w:rFonts w:ascii="Calibri" w:hAnsi="Calibri"/>
          <w:color w:val="000000"/>
          <w:sz w:val="22"/>
        </w:rPr>
        <w:t>.3 Smlouvy, měněny pouze shodným prohlášen</w:t>
      </w:r>
      <w:r w:rsidR="00C969FB">
        <w:rPr>
          <w:rFonts w:ascii="Calibri" w:hAnsi="Calibri"/>
          <w:color w:val="000000"/>
          <w:sz w:val="22"/>
        </w:rPr>
        <w:t xml:space="preserve">ím s ověřenými </w:t>
      </w:r>
      <w:r w:rsidR="00687646">
        <w:rPr>
          <w:rFonts w:ascii="Calibri" w:hAnsi="Calibri"/>
          <w:color w:val="000000"/>
          <w:sz w:val="22"/>
        </w:rPr>
        <w:t>podpisy Složitele</w:t>
      </w:r>
      <w:r w:rsidR="00750360">
        <w:rPr>
          <w:rFonts w:ascii="Calibri" w:hAnsi="Calibri"/>
          <w:color w:val="000000"/>
          <w:sz w:val="22"/>
        </w:rPr>
        <w:t xml:space="preserve"> a Oprávněn</w:t>
      </w:r>
      <w:r w:rsidR="004E753D">
        <w:rPr>
          <w:rFonts w:ascii="Calibri" w:hAnsi="Calibri"/>
          <w:color w:val="000000"/>
          <w:sz w:val="22"/>
        </w:rPr>
        <w:t>ého</w:t>
      </w:r>
      <w:r w:rsidR="00C96E07" w:rsidRPr="00351BCA">
        <w:rPr>
          <w:rFonts w:ascii="Calibri" w:hAnsi="Calibri"/>
          <w:color w:val="000000"/>
          <w:sz w:val="22"/>
        </w:rPr>
        <w:t>, a že takový příkaz pro Advokáta, jakým způsobem má Depozitum vydat, je neodvolatelný.</w:t>
      </w:r>
    </w:p>
    <w:p w14:paraId="0097639F" w14:textId="77777777" w:rsidR="00C96E07" w:rsidRPr="00351BCA" w:rsidRDefault="00C96E07" w:rsidP="00C96E07">
      <w:pPr>
        <w:pStyle w:val="Bezmezer"/>
        <w:rPr>
          <w:rFonts w:ascii="Calibri" w:hAnsi="Calibri"/>
          <w:color w:val="000000"/>
          <w:sz w:val="22"/>
        </w:rPr>
      </w:pPr>
    </w:p>
    <w:p w14:paraId="4AD58B93" w14:textId="77777777" w:rsidR="001546CE" w:rsidRDefault="00274F34" w:rsidP="001546CE">
      <w:pPr>
        <w:pStyle w:val="Bezmezer"/>
        <w:rPr>
          <w:rFonts w:ascii="Calibri" w:hAnsi="Calibri"/>
          <w:color w:val="000000"/>
          <w:sz w:val="22"/>
        </w:rPr>
      </w:pPr>
      <w:r>
        <w:rPr>
          <w:rFonts w:ascii="Calibri" w:hAnsi="Calibri"/>
          <w:b/>
          <w:color w:val="000000"/>
          <w:sz w:val="22"/>
        </w:rPr>
        <w:t>7</w:t>
      </w:r>
      <w:r w:rsidR="00C96E07" w:rsidRPr="00351BCA">
        <w:rPr>
          <w:rFonts w:ascii="Calibri" w:hAnsi="Calibri"/>
          <w:b/>
          <w:color w:val="000000"/>
          <w:sz w:val="22"/>
        </w:rPr>
        <w:t>.</w:t>
      </w:r>
      <w:r w:rsidR="00C969FB">
        <w:rPr>
          <w:rFonts w:ascii="Calibri" w:hAnsi="Calibri"/>
          <w:b/>
          <w:color w:val="000000"/>
          <w:sz w:val="22"/>
        </w:rPr>
        <w:t>3</w:t>
      </w:r>
      <w:r w:rsidR="00C96E07" w:rsidRPr="00351BCA">
        <w:rPr>
          <w:rFonts w:ascii="Calibri" w:hAnsi="Calibri"/>
          <w:color w:val="000000"/>
          <w:sz w:val="22"/>
        </w:rPr>
        <w:tab/>
        <w:t>V případě porušení povinností při správě cizího majetku uložených v</w:t>
      </w:r>
      <w:r w:rsidR="00D3293C">
        <w:rPr>
          <w:rFonts w:ascii="Calibri" w:hAnsi="Calibri"/>
          <w:color w:val="000000"/>
          <w:sz w:val="22"/>
        </w:rPr>
        <w:t>e</w:t>
      </w:r>
      <w:r w:rsidR="00C96E07" w:rsidRPr="00351BCA">
        <w:rPr>
          <w:rFonts w:ascii="Calibri" w:hAnsi="Calibri"/>
          <w:color w:val="000000"/>
          <w:sz w:val="22"/>
        </w:rPr>
        <w:t xml:space="preserve"> Smlouvě odpovídá Advokát účastníkům za újmu, která by takovýmto porušením povinností některému z nich vznikla.</w:t>
      </w:r>
    </w:p>
    <w:p w14:paraId="4CE973BF" w14:textId="77777777" w:rsidR="00C77519" w:rsidRDefault="00C77519" w:rsidP="001546CE">
      <w:pPr>
        <w:pStyle w:val="Bezmezer"/>
        <w:rPr>
          <w:rFonts w:ascii="Calibri" w:hAnsi="Calibri"/>
          <w:color w:val="000000"/>
          <w:sz w:val="22"/>
        </w:rPr>
      </w:pPr>
    </w:p>
    <w:p w14:paraId="29439A48" w14:textId="34CCDC5E" w:rsidR="00C77519" w:rsidRDefault="00C77519" w:rsidP="001546CE">
      <w:pPr>
        <w:pStyle w:val="Bezmezer"/>
        <w:rPr>
          <w:rFonts w:ascii="Calibri" w:hAnsi="Calibri"/>
          <w:color w:val="000000"/>
          <w:sz w:val="22"/>
        </w:rPr>
      </w:pPr>
      <w:r w:rsidRPr="00C77519">
        <w:rPr>
          <w:rFonts w:ascii="Calibri" w:hAnsi="Calibri"/>
          <w:b/>
          <w:bCs/>
          <w:color w:val="000000"/>
          <w:sz w:val="22"/>
        </w:rPr>
        <w:t>7.4</w:t>
      </w:r>
      <w:r>
        <w:rPr>
          <w:rFonts w:ascii="Calibri" w:hAnsi="Calibri"/>
          <w:color w:val="000000"/>
          <w:sz w:val="22"/>
        </w:rPr>
        <w:tab/>
        <w:t>Složitel a Oprávněný</w:t>
      </w:r>
      <w:r w:rsidRPr="007121BC">
        <w:rPr>
          <w:rFonts w:ascii="Calibri" w:hAnsi="Calibri"/>
          <w:color w:val="000000"/>
          <w:sz w:val="22"/>
        </w:rPr>
        <w:t xml:space="preserve"> prohlašují, že jejich osobní údaje (a příp. údaje uvedené u statutárních orgánů a oprávněných zástupců s</w:t>
      </w:r>
      <w:r>
        <w:rPr>
          <w:rFonts w:ascii="Calibri" w:hAnsi="Calibri"/>
          <w:color w:val="000000"/>
          <w:sz w:val="22"/>
        </w:rPr>
        <w:t>mluvních stran) uvedené v této S</w:t>
      </w:r>
      <w:r w:rsidRPr="007121BC">
        <w:rPr>
          <w:rFonts w:ascii="Calibri" w:hAnsi="Calibri"/>
          <w:color w:val="000000"/>
          <w:sz w:val="22"/>
        </w:rPr>
        <w:t xml:space="preserve">mlouvě jsou pravdivé a souhlasí s tím, aby </w:t>
      </w:r>
      <w:r>
        <w:rPr>
          <w:rFonts w:ascii="Calibri" w:hAnsi="Calibri"/>
          <w:color w:val="000000"/>
          <w:sz w:val="22"/>
        </w:rPr>
        <w:t>Advokát</w:t>
      </w:r>
      <w:r w:rsidRPr="007121BC">
        <w:rPr>
          <w:rFonts w:ascii="Calibri" w:hAnsi="Calibri"/>
          <w:color w:val="000000"/>
          <w:sz w:val="22"/>
        </w:rPr>
        <w:t xml:space="preserve"> zpracoval v souladu s obecně závaznými právními předpisy jejich osobní údaje, pořídil si kopie jejich občanského průkazu (cestovního a jiného takového dokladu) a tyto kopie si pro účely zákonné archivace po dobu stanovenou zákonem ponechal, a aby užil jejich rodné číslo. Údaje poskytnuté </w:t>
      </w:r>
      <w:r>
        <w:rPr>
          <w:rFonts w:ascii="Calibri" w:hAnsi="Calibri"/>
          <w:color w:val="000000"/>
          <w:sz w:val="22"/>
        </w:rPr>
        <w:t>Stranou prodávající a kupující</w:t>
      </w:r>
      <w:r w:rsidRPr="007121BC">
        <w:rPr>
          <w:rFonts w:ascii="Calibri" w:hAnsi="Calibri"/>
          <w:color w:val="000000"/>
          <w:sz w:val="22"/>
        </w:rPr>
        <w:t xml:space="preserve"> budou zpracovány elektronickým nebo listinným neautomatizovaným způsobem po dobu nutné archivace, příp. po dobu a za účelem splněn</w:t>
      </w:r>
      <w:r>
        <w:rPr>
          <w:rFonts w:ascii="Calibri" w:hAnsi="Calibri"/>
          <w:color w:val="000000"/>
          <w:sz w:val="22"/>
        </w:rPr>
        <w:t>í závazků vyplývajících z této S</w:t>
      </w:r>
      <w:r w:rsidRPr="007121BC">
        <w:rPr>
          <w:rFonts w:ascii="Calibri" w:hAnsi="Calibri"/>
          <w:color w:val="000000"/>
          <w:sz w:val="22"/>
        </w:rPr>
        <w:t xml:space="preserve">mlouvy. </w:t>
      </w:r>
      <w:r>
        <w:rPr>
          <w:rFonts w:ascii="Calibri" w:hAnsi="Calibri"/>
          <w:color w:val="000000"/>
          <w:sz w:val="22"/>
        </w:rPr>
        <w:t>Advokát</w:t>
      </w:r>
      <w:r w:rsidRPr="007121BC">
        <w:rPr>
          <w:rFonts w:ascii="Calibri" w:hAnsi="Calibri"/>
          <w:color w:val="000000"/>
          <w:sz w:val="22"/>
        </w:rPr>
        <w:t xml:space="preserve"> prohlašuje, že provedl identifikaci </w:t>
      </w:r>
      <w:r w:rsidR="004621E8">
        <w:rPr>
          <w:rFonts w:ascii="Calibri" w:hAnsi="Calibri"/>
          <w:color w:val="000000"/>
          <w:sz w:val="22"/>
        </w:rPr>
        <w:t>Složitele a Oprávněného</w:t>
      </w:r>
      <w:r w:rsidRPr="007121BC">
        <w:rPr>
          <w:rFonts w:ascii="Calibri" w:hAnsi="Calibri"/>
          <w:color w:val="000000"/>
          <w:sz w:val="22"/>
        </w:rPr>
        <w:t xml:space="preserve"> dle ust. zákona č. 253/2008 Sb., o některých opatřeních proti legalizaci výnosů z trestné činnosti a financování terorismu. </w:t>
      </w:r>
      <w:r w:rsidR="004621E8">
        <w:rPr>
          <w:rFonts w:ascii="Calibri" w:hAnsi="Calibri"/>
          <w:color w:val="000000"/>
          <w:sz w:val="22"/>
        </w:rPr>
        <w:t>Složitel a Oprávněný</w:t>
      </w:r>
      <w:r w:rsidRPr="007121BC">
        <w:rPr>
          <w:rFonts w:ascii="Calibri" w:hAnsi="Calibri"/>
          <w:color w:val="000000"/>
          <w:sz w:val="22"/>
        </w:rPr>
        <w:t xml:space="preserve"> dále prohlašují, že souhlasí s tím, aby </w:t>
      </w:r>
      <w:r>
        <w:rPr>
          <w:rFonts w:ascii="Calibri" w:hAnsi="Calibri"/>
          <w:color w:val="000000"/>
          <w:sz w:val="22"/>
        </w:rPr>
        <w:t>Advokát</w:t>
      </w:r>
      <w:r w:rsidRPr="007121BC">
        <w:rPr>
          <w:rFonts w:ascii="Calibri" w:hAnsi="Calibri"/>
          <w:color w:val="000000"/>
          <w:sz w:val="22"/>
        </w:rPr>
        <w:t xml:space="preserve"> oznámil úschovní bance nebo příslušným kontrolním orgánům údaje zjištěné při jejich ide</w:t>
      </w:r>
      <w:r>
        <w:rPr>
          <w:rFonts w:ascii="Calibri" w:hAnsi="Calibri"/>
          <w:color w:val="000000"/>
          <w:sz w:val="22"/>
        </w:rPr>
        <w:t>ntifikaci a předložil jim tuto Smlouvu a K</w:t>
      </w:r>
      <w:r w:rsidRPr="007121BC">
        <w:rPr>
          <w:rFonts w:ascii="Calibri" w:hAnsi="Calibri"/>
          <w:color w:val="000000"/>
          <w:sz w:val="22"/>
        </w:rPr>
        <w:t>upní smlouvu, případně další listiny prokazující účel obchodu a původ peněžních prostředků</w:t>
      </w:r>
      <w:r>
        <w:rPr>
          <w:rFonts w:ascii="Calibri" w:hAnsi="Calibri"/>
          <w:color w:val="000000"/>
          <w:sz w:val="22"/>
        </w:rPr>
        <w:t>.</w:t>
      </w:r>
    </w:p>
    <w:p w14:paraId="236A88DE" w14:textId="77777777" w:rsidR="00C77519" w:rsidRDefault="00C77519" w:rsidP="001546CE">
      <w:pPr>
        <w:pStyle w:val="Bezmezer"/>
        <w:rPr>
          <w:rFonts w:ascii="Calibri" w:hAnsi="Calibri"/>
          <w:color w:val="000000"/>
          <w:sz w:val="22"/>
        </w:rPr>
      </w:pPr>
    </w:p>
    <w:p w14:paraId="3DDEF8C3" w14:textId="3F5FE896" w:rsidR="00C77519" w:rsidRPr="000546AA" w:rsidRDefault="00C77519" w:rsidP="00C77519">
      <w:pPr>
        <w:pStyle w:val="Bezmezer"/>
        <w:rPr>
          <w:rFonts w:ascii="Calibri" w:hAnsi="Calibri"/>
          <w:color w:val="000000"/>
          <w:sz w:val="22"/>
        </w:rPr>
      </w:pPr>
      <w:r w:rsidRPr="00C77519">
        <w:rPr>
          <w:rFonts w:ascii="Calibri" w:hAnsi="Calibri"/>
          <w:b/>
          <w:bCs/>
          <w:color w:val="000000"/>
          <w:sz w:val="22"/>
        </w:rPr>
        <w:t>7.5</w:t>
      </w:r>
      <w:r>
        <w:rPr>
          <w:rFonts w:ascii="Calibri" w:hAnsi="Calibri"/>
          <w:color w:val="000000"/>
          <w:sz w:val="22"/>
        </w:rPr>
        <w:tab/>
      </w:r>
      <w:r w:rsidR="004621E8">
        <w:rPr>
          <w:rFonts w:ascii="Calibri" w:hAnsi="Calibri"/>
          <w:color w:val="000000"/>
          <w:sz w:val="22"/>
        </w:rPr>
        <w:t>Složitel a Oprávněný</w:t>
      </w:r>
      <w:r w:rsidRPr="000546AA">
        <w:rPr>
          <w:rFonts w:ascii="Calibri" w:hAnsi="Calibri"/>
          <w:color w:val="000000"/>
          <w:sz w:val="22"/>
        </w:rPr>
        <w:t xml:space="preserve"> </w:t>
      </w:r>
      <w:r>
        <w:rPr>
          <w:rFonts w:ascii="Calibri" w:hAnsi="Calibri"/>
          <w:color w:val="000000"/>
          <w:sz w:val="22"/>
        </w:rPr>
        <w:t>prohlašují, že byl</w:t>
      </w:r>
      <w:r w:rsidR="004621E8">
        <w:rPr>
          <w:rFonts w:ascii="Calibri" w:hAnsi="Calibri"/>
          <w:color w:val="000000"/>
          <w:sz w:val="22"/>
        </w:rPr>
        <w:t>i</w:t>
      </w:r>
      <w:r w:rsidRPr="000546AA">
        <w:rPr>
          <w:rFonts w:ascii="Calibri" w:hAnsi="Calibri"/>
          <w:color w:val="000000"/>
          <w:sz w:val="22"/>
        </w:rPr>
        <w:t xml:space="preserve"> před uzavřením této smlouvy </w:t>
      </w:r>
      <w:r>
        <w:rPr>
          <w:rFonts w:ascii="Calibri" w:hAnsi="Calibri"/>
          <w:color w:val="000000"/>
          <w:sz w:val="22"/>
        </w:rPr>
        <w:t>Advokátem informován</w:t>
      </w:r>
      <w:r w:rsidR="004621E8">
        <w:rPr>
          <w:rFonts w:ascii="Calibri" w:hAnsi="Calibri"/>
          <w:color w:val="000000"/>
          <w:sz w:val="22"/>
        </w:rPr>
        <w:t>i</w:t>
      </w:r>
      <w:r>
        <w:rPr>
          <w:rFonts w:ascii="Calibri" w:hAnsi="Calibri"/>
          <w:color w:val="000000"/>
          <w:sz w:val="22"/>
        </w:rPr>
        <w:t xml:space="preserve"> a poučen</w:t>
      </w:r>
      <w:r w:rsidR="004621E8">
        <w:rPr>
          <w:rFonts w:ascii="Calibri" w:hAnsi="Calibri"/>
          <w:color w:val="000000"/>
          <w:sz w:val="22"/>
        </w:rPr>
        <w:t>i</w:t>
      </w:r>
      <w:r w:rsidRPr="000546AA">
        <w:rPr>
          <w:rFonts w:ascii="Calibri" w:hAnsi="Calibri"/>
          <w:color w:val="000000"/>
          <w:sz w:val="22"/>
        </w:rPr>
        <w:t xml:space="preserve"> o:</w:t>
      </w:r>
    </w:p>
    <w:p w14:paraId="2DFA340C" w14:textId="77777777" w:rsidR="00C77519" w:rsidRPr="000546AA" w:rsidRDefault="00C77519" w:rsidP="00C77519">
      <w:pPr>
        <w:pStyle w:val="Bezmezer"/>
        <w:rPr>
          <w:rFonts w:ascii="Calibri" w:hAnsi="Calibri"/>
          <w:color w:val="000000"/>
          <w:sz w:val="22"/>
        </w:rPr>
      </w:pPr>
    </w:p>
    <w:p w14:paraId="72AB76B7" w14:textId="77777777" w:rsidR="00C77519" w:rsidRPr="000546AA" w:rsidRDefault="00C77519" w:rsidP="00C77519">
      <w:pPr>
        <w:pStyle w:val="Bezmezer"/>
        <w:ind w:left="709"/>
        <w:rPr>
          <w:rFonts w:ascii="Calibri" w:hAnsi="Calibri"/>
          <w:color w:val="000000"/>
          <w:sz w:val="22"/>
        </w:rPr>
      </w:pPr>
      <w:r w:rsidRPr="000546AA">
        <w:rPr>
          <w:rFonts w:ascii="Calibri" w:hAnsi="Calibri"/>
          <w:color w:val="000000"/>
          <w:sz w:val="22"/>
        </w:rPr>
        <w:t>a)</w:t>
      </w:r>
      <w:r w:rsidRPr="000546AA">
        <w:rPr>
          <w:rFonts w:ascii="Calibri" w:hAnsi="Calibri"/>
          <w:color w:val="000000"/>
          <w:sz w:val="22"/>
        </w:rPr>
        <w:tab/>
        <w:t xml:space="preserve">povinnostech, které pro </w:t>
      </w:r>
      <w:r>
        <w:rPr>
          <w:rFonts w:ascii="Calibri" w:hAnsi="Calibri"/>
          <w:color w:val="000000"/>
          <w:sz w:val="22"/>
        </w:rPr>
        <w:t>Advokáta</w:t>
      </w:r>
      <w:r w:rsidRPr="000546AA">
        <w:rPr>
          <w:rFonts w:ascii="Calibri" w:hAnsi="Calibri"/>
          <w:color w:val="000000"/>
          <w:sz w:val="22"/>
        </w:rPr>
        <w:t xml:space="preserve"> vyplývají z právních a stavovských předpisů upravujících opatření proti legalizaci výnosů z trestné činnosti a financování terorismu (zejm. zák. č. 253/2008 Sb., o některých opatřeních proti legalizaci výnosů z trestné činnosti a financování terorismu – dále jen „</w:t>
      </w:r>
      <w:r w:rsidRPr="000546AA">
        <w:rPr>
          <w:rFonts w:ascii="Calibri" w:hAnsi="Calibri"/>
          <w:b/>
          <w:color w:val="000000"/>
          <w:sz w:val="22"/>
        </w:rPr>
        <w:t>AML</w:t>
      </w:r>
      <w:r w:rsidRPr="000546AA">
        <w:rPr>
          <w:rFonts w:ascii="Calibri" w:hAnsi="Calibri"/>
          <w:color w:val="000000"/>
          <w:sz w:val="22"/>
        </w:rPr>
        <w:t>“ a usnesení představenstva ČAK č. 2/2008 Věstníku ze dne 11.9.2008, kterým se stanoví podrobnosti o povinnostech advokátů a postupu kontrolní rady České advokátní komory ve vztahu k cit. zákonu);</w:t>
      </w:r>
    </w:p>
    <w:p w14:paraId="36F639D3" w14:textId="77777777" w:rsidR="00C77519" w:rsidRPr="000546AA" w:rsidRDefault="00C77519" w:rsidP="00C77519">
      <w:pPr>
        <w:pStyle w:val="Bezmezer"/>
        <w:ind w:left="709"/>
        <w:rPr>
          <w:rFonts w:ascii="Calibri" w:hAnsi="Calibri"/>
          <w:color w:val="000000"/>
          <w:sz w:val="22"/>
        </w:rPr>
      </w:pPr>
      <w:r w:rsidRPr="000546AA">
        <w:rPr>
          <w:rFonts w:ascii="Calibri" w:hAnsi="Calibri"/>
          <w:color w:val="000000"/>
          <w:sz w:val="22"/>
        </w:rPr>
        <w:t>b)</w:t>
      </w:r>
      <w:r w:rsidRPr="000546AA">
        <w:rPr>
          <w:rFonts w:ascii="Calibri" w:hAnsi="Calibri"/>
          <w:color w:val="000000"/>
          <w:sz w:val="22"/>
        </w:rPr>
        <w:tab/>
        <w:t>jejich právech a povinnostech podle Nařízení Evropského parlamentu a Rady (EU) 2016/679 ze dne 27. dubna 2016 o ochraně fyzických osob v souvislosti se zpracováním osobních údajů a o volném pohybu těchto údajů a o zrušení směrnice 95/46/ES (obecné nařízení o ochraně osobních údajů), zákona č. 110/2019 Sb., o zpracování osobních údajů a podle zákona č. 133/2000 Sb., o evidenci obyvatel;</w:t>
      </w:r>
    </w:p>
    <w:p w14:paraId="1F152A7F" w14:textId="77777777" w:rsidR="00C77519" w:rsidRPr="000546AA" w:rsidRDefault="00C77519" w:rsidP="00C77519">
      <w:pPr>
        <w:pStyle w:val="Bezmezer"/>
        <w:ind w:left="709"/>
        <w:rPr>
          <w:rFonts w:ascii="Calibri" w:hAnsi="Calibri"/>
          <w:color w:val="000000"/>
          <w:sz w:val="22"/>
        </w:rPr>
      </w:pPr>
      <w:r w:rsidRPr="000546AA">
        <w:rPr>
          <w:rFonts w:ascii="Calibri" w:hAnsi="Calibri"/>
          <w:color w:val="000000"/>
          <w:sz w:val="22"/>
        </w:rPr>
        <w:t>c)</w:t>
      </w:r>
      <w:r w:rsidRPr="000546AA">
        <w:rPr>
          <w:rFonts w:ascii="Calibri" w:hAnsi="Calibri"/>
          <w:color w:val="000000"/>
          <w:sz w:val="22"/>
        </w:rPr>
        <w:tab/>
        <w:t>obsahu Usnesení představenstva ČAK ze dne 28. 6. 2004 č. 7/2004 Věstníku České advokátní komory, o provádění úschov peněz, cenných papírů nebo jiného majetku klienta advokátem;</w:t>
      </w:r>
    </w:p>
    <w:p w14:paraId="0A0C119F" w14:textId="77777777" w:rsidR="00C77519" w:rsidRPr="000546AA" w:rsidRDefault="00C77519" w:rsidP="00C77519">
      <w:pPr>
        <w:pStyle w:val="Bezmezer"/>
        <w:ind w:left="709"/>
        <w:rPr>
          <w:rFonts w:ascii="Calibri" w:hAnsi="Calibri"/>
          <w:color w:val="000000"/>
          <w:sz w:val="22"/>
        </w:rPr>
      </w:pPr>
      <w:r w:rsidRPr="000546AA">
        <w:rPr>
          <w:rFonts w:ascii="Calibri" w:hAnsi="Calibri"/>
          <w:color w:val="000000"/>
          <w:sz w:val="22"/>
        </w:rPr>
        <w:t>d)</w:t>
      </w:r>
      <w:r w:rsidRPr="000546AA">
        <w:rPr>
          <w:rFonts w:ascii="Calibri" w:hAnsi="Calibri"/>
          <w:color w:val="000000"/>
          <w:sz w:val="22"/>
        </w:rPr>
        <w:tab/>
        <w:t xml:space="preserve">povinnosti </w:t>
      </w:r>
      <w:r>
        <w:rPr>
          <w:rFonts w:ascii="Calibri" w:hAnsi="Calibri"/>
          <w:color w:val="000000"/>
          <w:sz w:val="22"/>
        </w:rPr>
        <w:t>Advokáta</w:t>
      </w:r>
      <w:r w:rsidRPr="000546AA">
        <w:rPr>
          <w:rFonts w:ascii="Calibri" w:hAnsi="Calibri"/>
          <w:color w:val="000000"/>
          <w:sz w:val="22"/>
        </w:rPr>
        <w:t xml:space="preserve"> přijmout převzaté peněžní prostředky pouze na účet úschovy;</w:t>
      </w:r>
    </w:p>
    <w:p w14:paraId="0C0CBF2E" w14:textId="77777777" w:rsidR="00C77519" w:rsidRPr="000546AA" w:rsidRDefault="00C77519" w:rsidP="00C77519">
      <w:pPr>
        <w:pStyle w:val="Bezmezer"/>
        <w:ind w:left="709"/>
        <w:rPr>
          <w:rFonts w:ascii="Calibri" w:hAnsi="Calibri"/>
          <w:color w:val="000000"/>
          <w:sz w:val="22"/>
        </w:rPr>
      </w:pPr>
      <w:r w:rsidRPr="000546AA">
        <w:rPr>
          <w:rFonts w:ascii="Calibri" w:hAnsi="Calibri"/>
          <w:color w:val="000000"/>
          <w:sz w:val="22"/>
        </w:rPr>
        <w:lastRenderedPageBreak/>
        <w:t>e)</w:t>
      </w:r>
      <w:r w:rsidRPr="000546AA">
        <w:rPr>
          <w:rFonts w:ascii="Calibri" w:hAnsi="Calibri"/>
          <w:color w:val="000000"/>
          <w:sz w:val="22"/>
        </w:rPr>
        <w:tab/>
        <w:t xml:space="preserve">podmínkách a omezeních při nakládání s peněžními prostředky na účtu úschovy (zejm. § 52g </w:t>
      </w:r>
      <w:r>
        <w:rPr>
          <w:rFonts w:ascii="Calibri" w:hAnsi="Calibri"/>
          <w:color w:val="000000"/>
          <w:sz w:val="22"/>
        </w:rPr>
        <w:t>ZoA</w:t>
      </w:r>
      <w:r w:rsidRPr="000546AA">
        <w:rPr>
          <w:rFonts w:ascii="Calibri" w:hAnsi="Calibri"/>
          <w:color w:val="000000"/>
          <w:sz w:val="22"/>
        </w:rPr>
        <w:t>, a nemožnosti vložení nebo výběru peněžních prostředků na účet úschovy v hotovosti);</w:t>
      </w:r>
    </w:p>
    <w:p w14:paraId="600F06F3" w14:textId="532D6934" w:rsidR="00C77519" w:rsidRPr="000546AA" w:rsidRDefault="00C77519" w:rsidP="00C77519">
      <w:pPr>
        <w:pStyle w:val="Bezmezer"/>
        <w:ind w:left="709"/>
        <w:rPr>
          <w:rFonts w:ascii="Calibri" w:hAnsi="Calibri"/>
          <w:color w:val="000000"/>
          <w:sz w:val="22"/>
        </w:rPr>
      </w:pPr>
      <w:r w:rsidRPr="000546AA">
        <w:rPr>
          <w:rFonts w:ascii="Calibri" w:hAnsi="Calibri"/>
          <w:color w:val="000000"/>
          <w:sz w:val="22"/>
        </w:rPr>
        <w:t>f)</w:t>
      </w:r>
      <w:r w:rsidRPr="000546AA">
        <w:rPr>
          <w:rFonts w:ascii="Calibri" w:hAnsi="Calibri"/>
          <w:color w:val="000000"/>
          <w:sz w:val="22"/>
        </w:rPr>
        <w:tab/>
        <w:t xml:space="preserve">povinnosti </w:t>
      </w:r>
      <w:r>
        <w:rPr>
          <w:rFonts w:ascii="Calibri" w:hAnsi="Calibri"/>
          <w:color w:val="000000"/>
          <w:sz w:val="22"/>
        </w:rPr>
        <w:t>úschovní banky</w:t>
      </w:r>
      <w:r w:rsidRPr="000546AA">
        <w:rPr>
          <w:rFonts w:ascii="Calibri" w:hAnsi="Calibri"/>
          <w:color w:val="000000"/>
          <w:sz w:val="22"/>
        </w:rPr>
        <w:t xml:space="preserve"> zaslat </w:t>
      </w:r>
      <w:r w:rsidR="004621E8">
        <w:rPr>
          <w:rFonts w:ascii="Calibri" w:hAnsi="Calibri"/>
          <w:color w:val="000000"/>
          <w:sz w:val="22"/>
        </w:rPr>
        <w:t>S</w:t>
      </w:r>
      <w:r w:rsidRPr="000546AA">
        <w:rPr>
          <w:rFonts w:ascii="Calibri" w:hAnsi="Calibri"/>
          <w:color w:val="000000"/>
          <w:sz w:val="22"/>
        </w:rPr>
        <w:t xml:space="preserve">ložiteli a </w:t>
      </w:r>
      <w:r w:rsidR="004621E8">
        <w:rPr>
          <w:rFonts w:ascii="Calibri" w:hAnsi="Calibri"/>
          <w:color w:val="000000"/>
          <w:sz w:val="22"/>
        </w:rPr>
        <w:t>O</w:t>
      </w:r>
      <w:r w:rsidRPr="000546AA">
        <w:rPr>
          <w:rFonts w:ascii="Calibri" w:hAnsi="Calibri"/>
          <w:color w:val="000000"/>
          <w:sz w:val="22"/>
        </w:rPr>
        <w:t xml:space="preserve">právněnému potvrzení podle § 52j </w:t>
      </w:r>
      <w:r>
        <w:rPr>
          <w:rFonts w:ascii="Calibri" w:hAnsi="Calibri"/>
          <w:color w:val="000000"/>
          <w:sz w:val="22"/>
        </w:rPr>
        <w:t>ZoA</w:t>
      </w:r>
      <w:r w:rsidRPr="000546AA">
        <w:rPr>
          <w:rFonts w:ascii="Calibri" w:hAnsi="Calibri"/>
          <w:color w:val="000000"/>
          <w:sz w:val="22"/>
        </w:rPr>
        <w:t xml:space="preserve"> (tj. potvrzení o vedení účtu úschovy a o převodu peněžních prostředků nebo jiných transakcí – dále jen „</w:t>
      </w:r>
      <w:r w:rsidRPr="000546AA">
        <w:rPr>
          <w:rFonts w:ascii="Calibri" w:hAnsi="Calibri"/>
          <w:b/>
          <w:color w:val="000000"/>
          <w:sz w:val="22"/>
        </w:rPr>
        <w:t>notifikace</w:t>
      </w:r>
      <w:r w:rsidRPr="000546AA">
        <w:rPr>
          <w:rFonts w:ascii="Calibri" w:hAnsi="Calibri"/>
          <w:color w:val="000000"/>
          <w:sz w:val="22"/>
        </w:rPr>
        <w:t>“);</w:t>
      </w:r>
    </w:p>
    <w:p w14:paraId="3F50275E" w14:textId="3B8A7DCE" w:rsidR="00C77519" w:rsidRPr="001546CE" w:rsidRDefault="00C77519" w:rsidP="00C77519">
      <w:pPr>
        <w:pStyle w:val="Bezmezer"/>
        <w:ind w:firstLine="708"/>
        <w:rPr>
          <w:rFonts w:ascii="Calibri" w:hAnsi="Calibri"/>
          <w:color w:val="000000"/>
          <w:sz w:val="22"/>
        </w:rPr>
      </w:pPr>
      <w:r w:rsidRPr="000546AA">
        <w:rPr>
          <w:rFonts w:ascii="Calibri" w:hAnsi="Calibri"/>
          <w:color w:val="000000"/>
          <w:sz w:val="22"/>
        </w:rPr>
        <w:t>g)</w:t>
      </w:r>
      <w:r w:rsidRPr="000546AA">
        <w:rPr>
          <w:rFonts w:ascii="Calibri" w:hAnsi="Calibri"/>
          <w:color w:val="000000"/>
          <w:sz w:val="22"/>
        </w:rPr>
        <w:tab/>
        <w:t xml:space="preserve">podmínkách změny údajů sdělených </w:t>
      </w:r>
      <w:r>
        <w:rPr>
          <w:rFonts w:ascii="Calibri" w:hAnsi="Calibri"/>
          <w:color w:val="000000"/>
          <w:sz w:val="22"/>
        </w:rPr>
        <w:t>úschovní bance</w:t>
      </w:r>
      <w:r w:rsidRPr="000546AA">
        <w:rPr>
          <w:rFonts w:ascii="Calibri" w:hAnsi="Calibri"/>
          <w:color w:val="000000"/>
          <w:sz w:val="22"/>
        </w:rPr>
        <w:t xml:space="preserve"> v rámci provádění úschovy.</w:t>
      </w:r>
    </w:p>
    <w:p w14:paraId="7D5864CF" w14:textId="77777777" w:rsidR="00AF549E" w:rsidRDefault="00AF549E" w:rsidP="00C96E07">
      <w:pPr>
        <w:pStyle w:val="Bezmezer"/>
        <w:jc w:val="center"/>
        <w:rPr>
          <w:rFonts w:ascii="Calibri" w:hAnsi="Calibri"/>
          <w:b/>
          <w:color w:val="000000"/>
          <w:sz w:val="22"/>
        </w:rPr>
      </w:pPr>
    </w:p>
    <w:p w14:paraId="43205FC5" w14:textId="77777777" w:rsidR="004E753D" w:rsidRDefault="004E753D" w:rsidP="00C96E07">
      <w:pPr>
        <w:pStyle w:val="Bezmezer"/>
        <w:jc w:val="center"/>
        <w:rPr>
          <w:rFonts w:ascii="Calibri" w:hAnsi="Calibri"/>
          <w:b/>
          <w:color w:val="000000"/>
          <w:sz w:val="22"/>
        </w:rPr>
      </w:pPr>
    </w:p>
    <w:p w14:paraId="4C06EB19"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V</w:t>
      </w:r>
      <w:r w:rsidR="000D0D89">
        <w:rPr>
          <w:rFonts w:ascii="Calibri" w:hAnsi="Calibri"/>
          <w:b/>
          <w:color w:val="000000"/>
          <w:sz w:val="22"/>
        </w:rPr>
        <w:t>I</w:t>
      </w:r>
      <w:r w:rsidR="00274F34">
        <w:rPr>
          <w:rFonts w:ascii="Calibri" w:hAnsi="Calibri"/>
          <w:b/>
          <w:color w:val="000000"/>
          <w:sz w:val="22"/>
        </w:rPr>
        <w:t>I</w:t>
      </w:r>
      <w:r w:rsidRPr="00351BCA">
        <w:rPr>
          <w:rFonts w:ascii="Calibri" w:hAnsi="Calibri"/>
          <w:b/>
          <w:color w:val="000000"/>
          <w:sz w:val="22"/>
        </w:rPr>
        <w:t>I.</w:t>
      </w:r>
    </w:p>
    <w:p w14:paraId="4075F274" w14:textId="77777777" w:rsidR="00C96E07" w:rsidRPr="00351BCA" w:rsidRDefault="00C96E07" w:rsidP="00C96E07">
      <w:pPr>
        <w:pStyle w:val="Bezmezer"/>
        <w:jc w:val="center"/>
        <w:rPr>
          <w:rFonts w:ascii="Calibri" w:hAnsi="Calibri"/>
          <w:b/>
          <w:color w:val="000000"/>
          <w:sz w:val="22"/>
        </w:rPr>
      </w:pPr>
      <w:r w:rsidRPr="00351BCA">
        <w:rPr>
          <w:rFonts w:ascii="Calibri" w:hAnsi="Calibri"/>
          <w:b/>
          <w:color w:val="000000"/>
          <w:sz w:val="22"/>
        </w:rPr>
        <w:t>Závěrečná ustanovení</w:t>
      </w:r>
    </w:p>
    <w:p w14:paraId="2D7D3F27" w14:textId="77777777" w:rsidR="00C96E07" w:rsidRPr="00351BCA" w:rsidRDefault="00274F34" w:rsidP="00C96E07">
      <w:pPr>
        <w:pStyle w:val="Bezmezer"/>
        <w:rPr>
          <w:rFonts w:ascii="Calibri" w:hAnsi="Calibri"/>
          <w:color w:val="000000"/>
          <w:sz w:val="22"/>
        </w:rPr>
      </w:pPr>
      <w:r>
        <w:rPr>
          <w:rFonts w:ascii="Calibri" w:hAnsi="Calibri"/>
          <w:b/>
          <w:color w:val="000000"/>
          <w:sz w:val="22"/>
        </w:rPr>
        <w:t>8</w:t>
      </w:r>
      <w:r w:rsidR="00C96E07" w:rsidRPr="00351BCA">
        <w:rPr>
          <w:rFonts w:ascii="Calibri" w:hAnsi="Calibri"/>
          <w:b/>
          <w:color w:val="000000"/>
          <w:sz w:val="22"/>
        </w:rPr>
        <w:t>.1</w:t>
      </w:r>
      <w:r w:rsidR="00C96E07" w:rsidRPr="00351BCA">
        <w:rPr>
          <w:rFonts w:ascii="Calibri" w:hAnsi="Calibri"/>
          <w:color w:val="000000"/>
          <w:sz w:val="22"/>
        </w:rPr>
        <w:tab/>
        <w:t>Smlouva se řídí právními předpisy České republiky.</w:t>
      </w:r>
    </w:p>
    <w:p w14:paraId="38EC9469" w14:textId="77777777" w:rsidR="00C96E07" w:rsidRPr="00351BCA" w:rsidRDefault="00C96E07" w:rsidP="00C96E07">
      <w:pPr>
        <w:pStyle w:val="Bezmezer"/>
        <w:rPr>
          <w:rFonts w:ascii="Calibri" w:hAnsi="Calibri"/>
          <w:color w:val="000000"/>
          <w:sz w:val="22"/>
        </w:rPr>
      </w:pPr>
    </w:p>
    <w:p w14:paraId="6706406E" w14:textId="77777777" w:rsidR="00C96E07" w:rsidRPr="00351BCA" w:rsidRDefault="00274F34" w:rsidP="00C96E07">
      <w:pPr>
        <w:pStyle w:val="Bezmezer"/>
        <w:rPr>
          <w:rFonts w:ascii="Calibri" w:hAnsi="Calibri"/>
          <w:color w:val="000000"/>
          <w:sz w:val="22"/>
        </w:rPr>
      </w:pPr>
      <w:r>
        <w:rPr>
          <w:rFonts w:ascii="Calibri" w:hAnsi="Calibri"/>
          <w:b/>
          <w:color w:val="000000"/>
          <w:sz w:val="22"/>
        </w:rPr>
        <w:t>8</w:t>
      </w:r>
      <w:r w:rsidR="00C96E07" w:rsidRPr="00351BCA">
        <w:rPr>
          <w:rFonts w:ascii="Calibri" w:hAnsi="Calibri"/>
          <w:b/>
          <w:color w:val="000000"/>
          <w:sz w:val="22"/>
        </w:rPr>
        <w:t>.2</w:t>
      </w:r>
      <w:r w:rsidR="00C96E07" w:rsidRPr="00351BCA">
        <w:rPr>
          <w:rFonts w:ascii="Calibri" w:hAnsi="Calibri"/>
          <w:color w:val="000000"/>
          <w:sz w:val="22"/>
        </w:rPr>
        <w:tab/>
        <w:t>Smlouva je platná a účinná dnem jejího podpis</w:t>
      </w:r>
      <w:r w:rsidR="00AF5196" w:rsidRPr="00351BCA">
        <w:rPr>
          <w:rFonts w:ascii="Calibri" w:hAnsi="Calibri"/>
          <w:color w:val="000000"/>
          <w:sz w:val="22"/>
        </w:rPr>
        <w:t>u</w:t>
      </w:r>
      <w:r w:rsidR="00C96E07" w:rsidRPr="00351BCA">
        <w:rPr>
          <w:rFonts w:ascii="Calibri" w:hAnsi="Calibri"/>
          <w:color w:val="000000"/>
          <w:sz w:val="22"/>
        </w:rPr>
        <w:t xml:space="preserve"> všemi smluvními stranami.</w:t>
      </w:r>
    </w:p>
    <w:p w14:paraId="75E2B651" w14:textId="77777777" w:rsidR="00C96E07" w:rsidRPr="00351BCA" w:rsidRDefault="00C96E07" w:rsidP="00C96E07">
      <w:pPr>
        <w:pStyle w:val="Bezmezer"/>
        <w:rPr>
          <w:rFonts w:ascii="Calibri" w:hAnsi="Calibri"/>
          <w:color w:val="000000"/>
          <w:sz w:val="22"/>
        </w:rPr>
      </w:pPr>
    </w:p>
    <w:p w14:paraId="15793305" w14:textId="77777777" w:rsidR="00C96E07" w:rsidRPr="00351BCA" w:rsidRDefault="00274F34" w:rsidP="00C96E07">
      <w:pPr>
        <w:pStyle w:val="Bezmezer"/>
        <w:rPr>
          <w:rFonts w:ascii="Calibri" w:hAnsi="Calibri"/>
          <w:color w:val="000000"/>
          <w:sz w:val="22"/>
        </w:rPr>
      </w:pPr>
      <w:r>
        <w:rPr>
          <w:rFonts w:ascii="Calibri" w:hAnsi="Calibri"/>
          <w:b/>
          <w:color w:val="000000"/>
          <w:sz w:val="22"/>
        </w:rPr>
        <w:t>8</w:t>
      </w:r>
      <w:r w:rsidR="00C96E07" w:rsidRPr="00351BCA">
        <w:rPr>
          <w:rFonts w:ascii="Calibri" w:hAnsi="Calibri"/>
          <w:b/>
          <w:color w:val="000000"/>
          <w:sz w:val="22"/>
        </w:rPr>
        <w:t>.3</w:t>
      </w:r>
      <w:r w:rsidR="00C96E07" w:rsidRPr="00351BCA">
        <w:rPr>
          <w:rFonts w:ascii="Calibri" w:hAnsi="Calibri"/>
          <w:color w:val="000000"/>
          <w:sz w:val="22"/>
        </w:rPr>
        <w:tab/>
        <w:t>Smlouva může být měněna či doplňována pouze vzestupně číslovanými písemnými dodatky podepsanými všemi smluvními stranami.</w:t>
      </w:r>
    </w:p>
    <w:p w14:paraId="65A70860" w14:textId="77777777" w:rsidR="00C96E07" w:rsidRPr="00351BCA" w:rsidRDefault="00C96E07" w:rsidP="00C96E07">
      <w:pPr>
        <w:pStyle w:val="Bezmezer"/>
        <w:rPr>
          <w:rFonts w:ascii="Calibri" w:hAnsi="Calibri"/>
          <w:color w:val="000000"/>
          <w:sz w:val="22"/>
        </w:rPr>
      </w:pPr>
    </w:p>
    <w:p w14:paraId="53F9489B" w14:textId="77777777" w:rsidR="00DD0090" w:rsidRDefault="00274F34" w:rsidP="00C96E07">
      <w:pPr>
        <w:pStyle w:val="Bezmezer"/>
        <w:rPr>
          <w:rFonts w:ascii="Calibri" w:hAnsi="Calibri"/>
          <w:color w:val="000000"/>
          <w:sz w:val="22"/>
        </w:rPr>
      </w:pPr>
      <w:r>
        <w:rPr>
          <w:rFonts w:ascii="Calibri" w:hAnsi="Calibri"/>
          <w:b/>
          <w:color w:val="000000"/>
          <w:sz w:val="22"/>
        </w:rPr>
        <w:t>8</w:t>
      </w:r>
      <w:r w:rsidR="00C96E07" w:rsidRPr="00351BCA">
        <w:rPr>
          <w:rFonts w:ascii="Calibri" w:hAnsi="Calibri"/>
          <w:b/>
          <w:color w:val="000000"/>
          <w:sz w:val="22"/>
        </w:rPr>
        <w:t>.4</w:t>
      </w:r>
      <w:r w:rsidR="00C96E07" w:rsidRPr="00351BCA">
        <w:rPr>
          <w:rFonts w:ascii="Calibri" w:hAnsi="Calibri"/>
          <w:color w:val="000000"/>
          <w:sz w:val="22"/>
        </w:rPr>
        <w:tab/>
      </w:r>
      <w:r w:rsidR="00DD0090" w:rsidRPr="00DD0090">
        <w:rPr>
          <w:rFonts w:ascii="Calibri" w:hAnsi="Calibri"/>
          <w:color w:val="000000"/>
          <w:sz w:val="22"/>
        </w:rPr>
        <w:t>V případě, že jakékoliv ustanovení Smlouvy je nebo se po jejím uzavření stane neplatným, neúčinným, nebo nevymahatelným, neovlivní to platnost, účinnost nebo vymahatelnost Smlouvy jako celku nebo jejích ostatních ustanovení. V takovém případě se Smluvní strany zavazují nahradit neplatné, neúčinné nebo nevymahatelné ustanovení takovým ustanovením, které je nejbližší hospodářskému účelu původního neplatného, neúčinného nebo nevymahatelného ustanovení</w:t>
      </w:r>
      <w:r w:rsidR="00DD0090">
        <w:rPr>
          <w:rFonts w:ascii="Calibri" w:hAnsi="Calibri"/>
          <w:color w:val="000000"/>
          <w:sz w:val="22"/>
        </w:rPr>
        <w:t>.</w:t>
      </w:r>
    </w:p>
    <w:p w14:paraId="1D633435" w14:textId="77777777" w:rsidR="00DD0090" w:rsidRDefault="00DD0090" w:rsidP="00C96E07">
      <w:pPr>
        <w:pStyle w:val="Bezmezer"/>
        <w:rPr>
          <w:rFonts w:ascii="Calibri" w:hAnsi="Calibri"/>
          <w:color w:val="000000"/>
          <w:sz w:val="22"/>
        </w:rPr>
      </w:pPr>
    </w:p>
    <w:p w14:paraId="01D69D30" w14:textId="081CAE89" w:rsidR="00C96E07" w:rsidRPr="00351BCA" w:rsidRDefault="00274F34" w:rsidP="00C96E07">
      <w:pPr>
        <w:pStyle w:val="Bezmezer"/>
        <w:rPr>
          <w:rFonts w:ascii="Calibri" w:hAnsi="Calibri"/>
          <w:color w:val="000000"/>
          <w:sz w:val="22"/>
        </w:rPr>
      </w:pPr>
      <w:r>
        <w:rPr>
          <w:rFonts w:ascii="Calibri" w:hAnsi="Calibri"/>
          <w:b/>
          <w:color w:val="000000"/>
          <w:sz w:val="22"/>
        </w:rPr>
        <w:t>8</w:t>
      </w:r>
      <w:r w:rsidR="00DD0090" w:rsidRPr="00DD0090">
        <w:rPr>
          <w:rFonts w:ascii="Calibri" w:hAnsi="Calibri"/>
          <w:b/>
          <w:color w:val="000000"/>
          <w:sz w:val="22"/>
        </w:rPr>
        <w:t>.5</w:t>
      </w:r>
      <w:r w:rsidR="00DD0090">
        <w:rPr>
          <w:rFonts w:ascii="Calibri" w:hAnsi="Calibri"/>
          <w:color w:val="000000"/>
          <w:sz w:val="22"/>
        </w:rPr>
        <w:t xml:space="preserve"> </w:t>
      </w:r>
      <w:r w:rsidR="00DD0090">
        <w:rPr>
          <w:rFonts w:ascii="Calibri" w:hAnsi="Calibri"/>
          <w:color w:val="000000"/>
          <w:sz w:val="22"/>
        </w:rPr>
        <w:tab/>
      </w:r>
      <w:r w:rsidR="00C969FB">
        <w:rPr>
          <w:rFonts w:ascii="Calibri" w:hAnsi="Calibri"/>
          <w:color w:val="000000"/>
          <w:sz w:val="22"/>
        </w:rPr>
        <w:t>Smlouva je sepsána v</w:t>
      </w:r>
      <w:r w:rsidR="004E753D">
        <w:rPr>
          <w:rFonts w:ascii="Calibri" w:hAnsi="Calibri"/>
          <w:color w:val="000000"/>
          <w:sz w:val="22"/>
        </w:rPr>
        <w:t>e</w:t>
      </w:r>
      <w:r w:rsidR="00C96E07" w:rsidRPr="00351BCA">
        <w:rPr>
          <w:rFonts w:ascii="Calibri" w:hAnsi="Calibri"/>
          <w:color w:val="000000"/>
          <w:sz w:val="22"/>
        </w:rPr>
        <w:t xml:space="preserve"> </w:t>
      </w:r>
      <w:r w:rsidR="004E753D">
        <w:rPr>
          <w:rFonts w:ascii="Calibri" w:hAnsi="Calibri"/>
          <w:color w:val="000000"/>
          <w:sz w:val="22"/>
        </w:rPr>
        <w:t>čtyřech</w:t>
      </w:r>
      <w:r w:rsidR="00C96E07" w:rsidRPr="00351BCA">
        <w:rPr>
          <w:rFonts w:ascii="Calibri" w:hAnsi="Calibri"/>
          <w:color w:val="000000"/>
          <w:sz w:val="22"/>
        </w:rPr>
        <w:t xml:space="preserve"> (</w:t>
      </w:r>
      <w:r w:rsidR="004E753D">
        <w:rPr>
          <w:rFonts w:ascii="Calibri" w:hAnsi="Calibri"/>
          <w:color w:val="000000"/>
          <w:sz w:val="22"/>
        </w:rPr>
        <w:t>4</w:t>
      </w:r>
      <w:r w:rsidR="00C96E07" w:rsidRPr="00351BCA">
        <w:rPr>
          <w:rFonts w:ascii="Calibri" w:hAnsi="Calibri"/>
          <w:color w:val="000000"/>
          <w:sz w:val="22"/>
        </w:rPr>
        <w:t>) stejnopisech s pl</w:t>
      </w:r>
      <w:r w:rsidR="001F2AF3">
        <w:rPr>
          <w:rFonts w:ascii="Calibri" w:hAnsi="Calibri"/>
          <w:color w:val="000000"/>
          <w:sz w:val="22"/>
        </w:rPr>
        <w:t xml:space="preserve">atností originálu, přičemž </w:t>
      </w:r>
      <w:r w:rsidR="004E753D">
        <w:rPr>
          <w:rFonts w:ascii="Calibri" w:hAnsi="Calibri"/>
          <w:color w:val="000000"/>
          <w:sz w:val="22"/>
        </w:rPr>
        <w:t>Oprávněný</w:t>
      </w:r>
      <w:r w:rsidR="00584A8B">
        <w:rPr>
          <w:rFonts w:ascii="Calibri" w:hAnsi="Calibri"/>
          <w:color w:val="000000"/>
          <w:sz w:val="22"/>
        </w:rPr>
        <w:t xml:space="preserve"> obdrží </w:t>
      </w:r>
      <w:r w:rsidR="004621E8">
        <w:rPr>
          <w:rFonts w:ascii="Calibri" w:hAnsi="Calibri"/>
          <w:color w:val="000000"/>
          <w:sz w:val="22"/>
        </w:rPr>
        <w:t>dva</w:t>
      </w:r>
      <w:r w:rsidR="004E753D">
        <w:rPr>
          <w:rFonts w:ascii="Calibri" w:hAnsi="Calibri"/>
          <w:color w:val="000000"/>
          <w:sz w:val="22"/>
        </w:rPr>
        <w:t xml:space="preserve"> stejnopis</w:t>
      </w:r>
      <w:r w:rsidR="004621E8">
        <w:rPr>
          <w:rFonts w:ascii="Calibri" w:hAnsi="Calibri"/>
          <w:color w:val="000000"/>
          <w:sz w:val="22"/>
        </w:rPr>
        <w:t>y</w:t>
      </w:r>
      <w:r w:rsidR="00584A8B">
        <w:rPr>
          <w:rFonts w:ascii="Calibri" w:hAnsi="Calibri"/>
          <w:color w:val="000000"/>
          <w:sz w:val="22"/>
        </w:rPr>
        <w:t xml:space="preserve">, Složitel </w:t>
      </w:r>
      <w:r w:rsidR="00DC3BAF">
        <w:rPr>
          <w:rFonts w:ascii="Calibri" w:hAnsi="Calibri"/>
          <w:color w:val="000000"/>
          <w:sz w:val="22"/>
        </w:rPr>
        <w:t xml:space="preserve">obdrží </w:t>
      </w:r>
      <w:r w:rsidR="004621E8">
        <w:rPr>
          <w:rFonts w:ascii="Calibri" w:hAnsi="Calibri"/>
          <w:color w:val="000000"/>
          <w:sz w:val="22"/>
        </w:rPr>
        <w:t>jeden</w:t>
      </w:r>
      <w:r w:rsidR="00DC3BAF">
        <w:rPr>
          <w:rFonts w:ascii="Calibri" w:hAnsi="Calibri"/>
          <w:color w:val="000000"/>
          <w:sz w:val="22"/>
        </w:rPr>
        <w:t xml:space="preserve"> stejnopis </w:t>
      </w:r>
      <w:r w:rsidR="00584A8B">
        <w:rPr>
          <w:rFonts w:ascii="Calibri" w:hAnsi="Calibri"/>
          <w:color w:val="000000"/>
          <w:sz w:val="22"/>
        </w:rPr>
        <w:t xml:space="preserve">a Advokát </w:t>
      </w:r>
      <w:r w:rsidR="00C96E07" w:rsidRPr="00351BCA">
        <w:rPr>
          <w:rFonts w:ascii="Calibri" w:hAnsi="Calibri"/>
          <w:color w:val="000000"/>
          <w:sz w:val="22"/>
        </w:rPr>
        <w:t xml:space="preserve">obdrží </w:t>
      </w:r>
      <w:r w:rsidR="00DC3BAF">
        <w:rPr>
          <w:rFonts w:ascii="Calibri" w:hAnsi="Calibri"/>
          <w:color w:val="000000"/>
          <w:sz w:val="22"/>
        </w:rPr>
        <w:t xml:space="preserve">jedno </w:t>
      </w:r>
      <w:r w:rsidR="00C96E07" w:rsidRPr="00351BCA">
        <w:rPr>
          <w:rFonts w:ascii="Calibri" w:hAnsi="Calibri"/>
          <w:color w:val="000000"/>
          <w:sz w:val="22"/>
        </w:rPr>
        <w:t>vyhotovení.</w:t>
      </w:r>
    </w:p>
    <w:p w14:paraId="2158FC4D" w14:textId="77777777" w:rsidR="00C96E07" w:rsidRPr="00351BCA" w:rsidRDefault="00C96E07" w:rsidP="00C96E07">
      <w:pPr>
        <w:pStyle w:val="Bezmezer"/>
        <w:rPr>
          <w:rFonts w:ascii="Calibri" w:hAnsi="Calibri"/>
          <w:color w:val="000000"/>
          <w:sz w:val="22"/>
        </w:rPr>
      </w:pPr>
    </w:p>
    <w:p w14:paraId="6DD3E2D9" w14:textId="77777777" w:rsidR="00C96E07" w:rsidRPr="00351BCA" w:rsidRDefault="00274F34" w:rsidP="00C96E07">
      <w:pPr>
        <w:pStyle w:val="Bezmezer"/>
        <w:rPr>
          <w:rFonts w:ascii="Calibri" w:hAnsi="Calibri"/>
          <w:color w:val="000000"/>
          <w:sz w:val="22"/>
        </w:rPr>
      </w:pPr>
      <w:r>
        <w:rPr>
          <w:rFonts w:ascii="Calibri" w:hAnsi="Calibri"/>
          <w:b/>
          <w:color w:val="000000"/>
          <w:sz w:val="22"/>
        </w:rPr>
        <w:t>8</w:t>
      </w:r>
      <w:r w:rsidR="00C96E07" w:rsidRPr="00351BCA">
        <w:rPr>
          <w:rFonts w:ascii="Calibri" w:hAnsi="Calibri"/>
          <w:b/>
          <w:color w:val="000000"/>
          <w:sz w:val="22"/>
        </w:rPr>
        <w:t>.</w:t>
      </w:r>
      <w:r w:rsidR="00DD0090">
        <w:rPr>
          <w:rFonts w:ascii="Calibri" w:hAnsi="Calibri"/>
          <w:b/>
          <w:color w:val="000000"/>
          <w:sz w:val="22"/>
        </w:rPr>
        <w:t>6</w:t>
      </w:r>
      <w:r w:rsidR="00C96E07" w:rsidRPr="00351BCA">
        <w:rPr>
          <w:rFonts w:ascii="Calibri" w:hAnsi="Calibri"/>
          <w:color w:val="000000"/>
          <w:sz w:val="22"/>
        </w:rPr>
        <w:tab/>
        <w:t xml:space="preserve">Smluvní strany shodně prohlašují, že si tuto Smlouvu řádně přečetly, porozuměly jejímu obsahu a že s ní souhlasí. </w:t>
      </w:r>
    </w:p>
    <w:p w14:paraId="74B29D9C" w14:textId="77777777" w:rsidR="00C96E07" w:rsidRPr="00351BCA" w:rsidRDefault="00C96E07" w:rsidP="00C96E07">
      <w:pPr>
        <w:pStyle w:val="Bezmezer"/>
        <w:rPr>
          <w:rFonts w:ascii="Calibri" w:hAnsi="Calibri"/>
          <w:b/>
          <w:color w:val="000000"/>
          <w:sz w:val="22"/>
        </w:rPr>
      </w:pPr>
    </w:p>
    <w:p w14:paraId="1D8135BA" w14:textId="77777777" w:rsidR="00D479D2" w:rsidRPr="00351BCA" w:rsidRDefault="00D479D2" w:rsidP="00C96E07">
      <w:pPr>
        <w:pStyle w:val="Bezmezer"/>
        <w:rPr>
          <w:rFonts w:ascii="Calibri" w:hAnsi="Calibri"/>
          <w:color w:val="000000"/>
          <w:sz w:val="22"/>
        </w:rPr>
      </w:pPr>
    </w:p>
    <w:p w14:paraId="7BAE5E22" w14:textId="77777777" w:rsidR="004621E8" w:rsidRDefault="004621E8" w:rsidP="004621E8">
      <w:pPr>
        <w:spacing w:after="120"/>
        <w:rPr>
          <w:rFonts w:ascii="Calibri" w:hAnsi="Calibri" w:cs="Calibri"/>
          <w:sz w:val="22"/>
        </w:rPr>
      </w:pPr>
      <w:r>
        <w:rPr>
          <w:rFonts w:ascii="Calibri" w:hAnsi="Calibri" w:cs="Calibri"/>
          <w:sz w:val="22"/>
        </w:rPr>
        <w:t>V Praze dne …………………</w:t>
      </w:r>
      <w:proofErr w:type="gramStart"/>
      <w:r>
        <w:rPr>
          <w:rFonts w:ascii="Calibri" w:hAnsi="Calibri" w:cs="Calibri"/>
          <w:sz w:val="22"/>
        </w:rPr>
        <w:t>…….</w:t>
      </w:r>
      <w:proofErr w:type="gramEnd"/>
      <w:r>
        <w:rPr>
          <w:rFonts w:ascii="Calibri" w:hAnsi="Calibri" w:cs="Calibri"/>
          <w:sz w:val="22"/>
        </w:rPr>
        <w:t>……</w:t>
      </w:r>
      <w:proofErr w:type="gramStart"/>
      <w:r>
        <w:rPr>
          <w:rFonts w:ascii="Calibri" w:hAnsi="Calibri" w:cs="Calibri"/>
          <w:sz w:val="22"/>
        </w:rPr>
        <w:t>…….</w:t>
      </w:r>
      <w:proofErr w:type="gramEnd"/>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t>V Jevanech dne ………………</w:t>
      </w:r>
      <w:proofErr w:type="gramStart"/>
      <w:r>
        <w:rPr>
          <w:rFonts w:ascii="Calibri" w:hAnsi="Calibri" w:cs="Calibri"/>
          <w:sz w:val="22"/>
        </w:rPr>
        <w:t>…….</w:t>
      </w:r>
      <w:proofErr w:type="gramEnd"/>
      <w:r>
        <w:rPr>
          <w:rFonts w:ascii="Calibri" w:hAnsi="Calibri" w:cs="Calibri"/>
          <w:sz w:val="22"/>
        </w:rPr>
        <w:t>……</w:t>
      </w:r>
      <w:proofErr w:type="gramStart"/>
      <w:r>
        <w:rPr>
          <w:rFonts w:ascii="Calibri" w:hAnsi="Calibri" w:cs="Calibri"/>
          <w:sz w:val="22"/>
        </w:rPr>
        <w:t>…….</w:t>
      </w:r>
      <w:proofErr w:type="gramEnd"/>
      <w:r>
        <w:rPr>
          <w:rFonts w:ascii="Calibri" w:hAnsi="Calibri" w:cs="Calibri"/>
          <w:sz w:val="22"/>
        </w:rPr>
        <w:t>.</w:t>
      </w:r>
      <w:r>
        <w:rPr>
          <w:rFonts w:ascii="Calibri" w:hAnsi="Calibri" w:cs="Calibri"/>
          <w:sz w:val="22"/>
        </w:rPr>
        <w:tab/>
        <w:t xml:space="preserve">         </w:t>
      </w:r>
    </w:p>
    <w:p w14:paraId="6B5E3137" w14:textId="77777777" w:rsidR="004621E8" w:rsidRDefault="004621E8" w:rsidP="004621E8">
      <w:pPr>
        <w:rPr>
          <w:rFonts w:ascii="Calibri" w:hAnsi="Calibri" w:cs="Calibri"/>
          <w:sz w:val="22"/>
        </w:rPr>
      </w:pPr>
    </w:p>
    <w:p w14:paraId="7C01BFC5" w14:textId="77777777" w:rsidR="004621E8" w:rsidRDefault="004621E8" w:rsidP="004621E8">
      <w:pPr>
        <w:rPr>
          <w:rFonts w:ascii="Calibri" w:hAnsi="Calibri" w:cs="Calibri"/>
          <w:sz w:val="22"/>
        </w:rPr>
      </w:pPr>
    </w:p>
    <w:p w14:paraId="6A26EA0A" w14:textId="77777777" w:rsidR="004621E8" w:rsidRDefault="004621E8" w:rsidP="004621E8">
      <w:pPr>
        <w:rPr>
          <w:rFonts w:ascii="Calibri" w:hAnsi="Calibri" w:cs="Calibri"/>
          <w:sz w:val="22"/>
        </w:rPr>
      </w:pPr>
    </w:p>
    <w:p w14:paraId="562F6654" w14:textId="77777777" w:rsidR="004621E8" w:rsidRPr="004621E8" w:rsidRDefault="004621E8" w:rsidP="004621E8">
      <w:pPr>
        <w:pStyle w:val="Bezmezer"/>
      </w:pPr>
    </w:p>
    <w:p w14:paraId="71ED7D09" w14:textId="77777777" w:rsidR="004621E8" w:rsidRDefault="004621E8" w:rsidP="004621E8">
      <w:pPr>
        <w:rPr>
          <w:rFonts w:ascii="Calibri" w:hAnsi="Calibri" w:cs="Calibri"/>
          <w:bCs/>
          <w:sz w:val="22"/>
        </w:rPr>
      </w:pPr>
    </w:p>
    <w:p w14:paraId="3EE2C8B1" w14:textId="77777777" w:rsidR="004621E8" w:rsidRDefault="004621E8" w:rsidP="004621E8">
      <w:pPr>
        <w:rPr>
          <w:rFonts w:ascii="Calibri" w:hAnsi="Calibri" w:cs="Calibri"/>
          <w:bCs/>
          <w:sz w:val="22"/>
        </w:rPr>
      </w:pPr>
      <w:r>
        <w:rPr>
          <w:rFonts w:ascii="Calibri" w:hAnsi="Calibri" w:cs="Calibri"/>
          <w:bCs/>
          <w:sz w:val="22"/>
        </w:rPr>
        <w:t xml:space="preserve"> ….……..………….……………………….………………           </w:t>
      </w:r>
      <w:r>
        <w:rPr>
          <w:rFonts w:ascii="Calibri" w:hAnsi="Calibri" w:cs="Calibri"/>
          <w:bCs/>
          <w:sz w:val="22"/>
        </w:rPr>
        <w:tab/>
      </w:r>
      <w:r>
        <w:rPr>
          <w:rFonts w:ascii="Calibri" w:hAnsi="Calibri" w:cs="Calibri"/>
          <w:bCs/>
          <w:sz w:val="22"/>
        </w:rPr>
        <w:tab/>
        <w:t>…….……………………………………………………..</w:t>
      </w:r>
    </w:p>
    <w:p w14:paraId="1D3A030C" w14:textId="6DD4B925" w:rsidR="004621E8" w:rsidRDefault="004621E8" w:rsidP="004621E8">
      <w:pPr>
        <w:rPr>
          <w:rFonts w:ascii="Calibri" w:hAnsi="Calibri" w:cs="Calibri"/>
          <w:bCs/>
          <w:sz w:val="22"/>
        </w:rPr>
      </w:pPr>
      <w:r>
        <w:rPr>
          <w:rFonts w:ascii="Calibri" w:hAnsi="Calibri" w:cs="Calibri"/>
          <w:bCs/>
          <w:sz w:val="22"/>
        </w:rPr>
        <w:t xml:space="preserve">     Česká zemědělská univerzita v Praze</w:t>
      </w:r>
      <w:r>
        <w:rPr>
          <w:rFonts w:ascii="Calibri" w:hAnsi="Calibri" w:cs="Calibri"/>
          <w:bCs/>
          <w:sz w:val="22"/>
        </w:rPr>
        <w:tab/>
      </w:r>
      <w:r>
        <w:rPr>
          <w:rFonts w:ascii="Calibri" w:hAnsi="Calibri" w:cs="Calibri"/>
          <w:bCs/>
          <w:sz w:val="22"/>
        </w:rPr>
        <w:tab/>
      </w:r>
      <w:r>
        <w:rPr>
          <w:rFonts w:ascii="Calibri" w:hAnsi="Calibri" w:cs="Calibri"/>
          <w:bCs/>
          <w:sz w:val="22"/>
        </w:rPr>
        <w:tab/>
      </w:r>
      <w:r>
        <w:rPr>
          <w:rFonts w:ascii="Calibri" w:hAnsi="Calibri" w:cs="Calibri"/>
          <w:bCs/>
          <w:sz w:val="22"/>
        </w:rPr>
        <w:tab/>
        <w:t xml:space="preserve">         J</w:t>
      </w:r>
      <w:r w:rsidR="007E3152">
        <w:rPr>
          <w:rFonts w:ascii="Calibri" w:hAnsi="Calibri" w:cs="Calibri"/>
          <w:bCs/>
          <w:sz w:val="22"/>
        </w:rPr>
        <w:t>.</w:t>
      </w:r>
      <w:r>
        <w:rPr>
          <w:rFonts w:ascii="Calibri" w:hAnsi="Calibri" w:cs="Calibri"/>
          <w:bCs/>
          <w:sz w:val="22"/>
        </w:rPr>
        <w:t xml:space="preserve"> Holenda</w:t>
      </w:r>
    </w:p>
    <w:p w14:paraId="5593A78B" w14:textId="753FF42D" w:rsidR="004621E8" w:rsidRDefault="004621E8" w:rsidP="004621E8">
      <w:pPr>
        <w:rPr>
          <w:rFonts w:ascii="Calibri" w:hAnsi="Calibri" w:cs="Calibri"/>
          <w:bCs/>
          <w:sz w:val="22"/>
        </w:rPr>
      </w:pPr>
      <w:r>
        <w:rPr>
          <w:rFonts w:ascii="Calibri" w:hAnsi="Calibri" w:cs="Calibri"/>
          <w:bCs/>
          <w:sz w:val="22"/>
        </w:rPr>
        <w:t xml:space="preserve">         prof. PhDr. Michal Lošťák, Ph.D.</w:t>
      </w:r>
      <w:r>
        <w:rPr>
          <w:rFonts w:ascii="Calibri" w:hAnsi="Calibri" w:cs="Calibri"/>
          <w:bCs/>
          <w:sz w:val="22"/>
        </w:rPr>
        <w:tab/>
      </w:r>
      <w:r>
        <w:rPr>
          <w:rFonts w:ascii="Calibri" w:hAnsi="Calibri" w:cs="Calibri"/>
          <w:bCs/>
          <w:sz w:val="22"/>
        </w:rPr>
        <w:tab/>
      </w:r>
      <w:r>
        <w:rPr>
          <w:rFonts w:ascii="Calibri" w:hAnsi="Calibri" w:cs="Calibri"/>
          <w:bCs/>
          <w:sz w:val="22"/>
        </w:rPr>
        <w:tab/>
      </w:r>
      <w:r>
        <w:rPr>
          <w:rFonts w:ascii="Calibri" w:hAnsi="Calibri" w:cs="Calibri"/>
          <w:bCs/>
          <w:sz w:val="22"/>
        </w:rPr>
        <w:tab/>
        <w:t xml:space="preserve">      </w:t>
      </w:r>
      <w:r>
        <w:rPr>
          <w:rFonts w:ascii="Calibri" w:hAnsi="Calibri" w:cs="Calibri"/>
          <w:bCs/>
          <w:sz w:val="22"/>
        </w:rPr>
        <w:tab/>
        <w:t>Složitel</w:t>
      </w:r>
    </w:p>
    <w:p w14:paraId="1C8F6494" w14:textId="77777777" w:rsidR="004621E8" w:rsidRDefault="004621E8" w:rsidP="004621E8">
      <w:pPr>
        <w:rPr>
          <w:rFonts w:ascii="Calibri" w:hAnsi="Calibri" w:cs="Calibri"/>
          <w:bCs/>
          <w:sz w:val="22"/>
        </w:rPr>
      </w:pPr>
      <w:r>
        <w:rPr>
          <w:rFonts w:ascii="Calibri" w:hAnsi="Calibri" w:cs="Calibri"/>
          <w:bCs/>
          <w:sz w:val="22"/>
        </w:rPr>
        <w:tab/>
      </w:r>
      <w:r>
        <w:rPr>
          <w:rFonts w:ascii="Calibri" w:hAnsi="Calibri" w:cs="Calibri"/>
          <w:bCs/>
          <w:sz w:val="22"/>
        </w:rPr>
        <w:tab/>
        <w:t>rektor</w:t>
      </w:r>
      <w:r>
        <w:rPr>
          <w:rFonts w:ascii="Calibri" w:hAnsi="Calibri" w:cs="Calibri"/>
          <w:bCs/>
          <w:sz w:val="22"/>
        </w:rPr>
        <w:tab/>
      </w:r>
      <w:r>
        <w:rPr>
          <w:rFonts w:ascii="Calibri" w:hAnsi="Calibri" w:cs="Calibri"/>
          <w:bCs/>
          <w:sz w:val="22"/>
        </w:rPr>
        <w:tab/>
      </w:r>
      <w:r>
        <w:rPr>
          <w:rFonts w:ascii="Calibri" w:hAnsi="Calibri" w:cs="Calibri"/>
          <w:bCs/>
          <w:sz w:val="22"/>
        </w:rPr>
        <w:tab/>
      </w:r>
      <w:r>
        <w:rPr>
          <w:rFonts w:ascii="Calibri" w:hAnsi="Calibri" w:cs="Calibri"/>
          <w:bCs/>
          <w:sz w:val="22"/>
        </w:rPr>
        <w:tab/>
      </w:r>
      <w:r>
        <w:rPr>
          <w:rFonts w:ascii="Calibri" w:hAnsi="Calibri" w:cs="Calibri"/>
          <w:bCs/>
          <w:sz w:val="22"/>
        </w:rPr>
        <w:tab/>
      </w:r>
      <w:r>
        <w:rPr>
          <w:rFonts w:ascii="Calibri" w:hAnsi="Calibri" w:cs="Calibri"/>
          <w:bCs/>
          <w:sz w:val="22"/>
        </w:rPr>
        <w:tab/>
      </w:r>
      <w:r>
        <w:rPr>
          <w:rFonts w:ascii="Calibri" w:hAnsi="Calibri" w:cs="Calibri"/>
          <w:bCs/>
          <w:sz w:val="22"/>
        </w:rPr>
        <w:tab/>
        <w:t xml:space="preserve"> </w:t>
      </w:r>
    </w:p>
    <w:p w14:paraId="44123684" w14:textId="5278C597" w:rsidR="004621E8" w:rsidRDefault="004621E8" w:rsidP="004621E8">
      <w:pPr>
        <w:rPr>
          <w:rFonts w:ascii="Calibri" w:hAnsi="Calibri" w:cs="Calibri"/>
          <w:bCs/>
          <w:sz w:val="22"/>
        </w:rPr>
      </w:pPr>
      <w:r>
        <w:rPr>
          <w:rFonts w:ascii="Calibri" w:hAnsi="Calibri" w:cs="Calibri"/>
          <w:bCs/>
          <w:sz w:val="22"/>
        </w:rPr>
        <w:tab/>
        <w:t xml:space="preserve">          Oprávněný</w:t>
      </w:r>
      <w:r>
        <w:rPr>
          <w:rFonts w:ascii="Calibri" w:hAnsi="Calibri" w:cs="Calibri"/>
          <w:bCs/>
          <w:sz w:val="22"/>
        </w:rPr>
        <w:tab/>
      </w:r>
      <w:r>
        <w:rPr>
          <w:rFonts w:ascii="Calibri" w:hAnsi="Calibri" w:cs="Calibri"/>
          <w:bCs/>
          <w:sz w:val="22"/>
        </w:rPr>
        <w:tab/>
      </w:r>
      <w:r>
        <w:rPr>
          <w:rFonts w:ascii="Calibri" w:hAnsi="Calibri" w:cs="Calibri"/>
          <w:bCs/>
          <w:sz w:val="22"/>
        </w:rPr>
        <w:tab/>
        <w:t xml:space="preserve">              </w:t>
      </w:r>
    </w:p>
    <w:p w14:paraId="336DA15A" w14:textId="77777777" w:rsidR="00DC3BAF" w:rsidRDefault="00DC3BAF" w:rsidP="00DC3BAF">
      <w:pPr>
        <w:rPr>
          <w:rFonts w:ascii="Calibri" w:hAnsi="Calibri" w:cs="Calibri"/>
          <w:sz w:val="22"/>
        </w:rPr>
      </w:pPr>
    </w:p>
    <w:p w14:paraId="314713B2" w14:textId="77777777" w:rsidR="004621E8" w:rsidRDefault="004621E8" w:rsidP="00DC3BAF">
      <w:pPr>
        <w:rPr>
          <w:rFonts w:ascii="Calibri" w:hAnsi="Calibri" w:cs="Calibri"/>
          <w:sz w:val="22"/>
        </w:rPr>
      </w:pPr>
    </w:p>
    <w:p w14:paraId="2BCD6FB4" w14:textId="77777777" w:rsidR="004621E8" w:rsidRDefault="004621E8" w:rsidP="00DC3BAF">
      <w:pPr>
        <w:rPr>
          <w:rFonts w:ascii="Calibri" w:hAnsi="Calibri" w:cs="Calibri"/>
          <w:sz w:val="22"/>
        </w:rPr>
      </w:pPr>
    </w:p>
    <w:p w14:paraId="483110F0" w14:textId="78A63ED0" w:rsidR="00DC3BAF" w:rsidRDefault="001B480D" w:rsidP="00DC3BAF">
      <w:pPr>
        <w:rPr>
          <w:rFonts w:ascii="Calibri" w:hAnsi="Calibri" w:cs="Calibri"/>
          <w:sz w:val="22"/>
        </w:rPr>
      </w:pPr>
      <w:r>
        <w:rPr>
          <w:rFonts w:ascii="Calibri" w:hAnsi="Calibri" w:cs="Calibri"/>
          <w:sz w:val="22"/>
        </w:rPr>
        <w:t>V</w:t>
      </w:r>
      <w:r w:rsidR="00F477DE">
        <w:rPr>
          <w:rFonts w:ascii="Calibri" w:hAnsi="Calibri" w:cs="Calibri"/>
          <w:sz w:val="22"/>
        </w:rPr>
        <w:t> </w:t>
      </w:r>
      <w:r w:rsidR="004621E8">
        <w:rPr>
          <w:rFonts w:ascii="Calibri" w:hAnsi="Calibri" w:cs="Calibri"/>
          <w:sz w:val="22"/>
        </w:rPr>
        <w:t>Praze</w:t>
      </w:r>
      <w:r>
        <w:rPr>
          <w:rFonts w:ascii="Calibri" w:hAnsi="Calibri" w:cs="Calibri"/>
          <w:sz w:val="22"/>
        </w:rPr>
        <w:t xml:space="preserve"> dne </w:t>
      </w:r>
      <w:r w:rsidR="004621E8">
        <w:rPr>
          <w:rFonts w:ascii="Calibri" w:hAnsi="Calibri" w:cs="Calibri"/>
          <w:sz w:val="22"/>
        </w:rPr>
        <w:t>…………………………………</w:t>
      </w:r>
      <w:r w:rsidR="00DC3BAF">
        <w:rPr>
          <w:rFonts w:ascii="Calibri" w:hAnsi="Calibri" w:cs="Calibri"/>
          <w:sz w:val="22"/>
        </w:rPr>
        <w:tab/>
      </w:r>
      <w:r w:rsidR="00DC3BAF">
        <w:rPr>
          <w:rFonts w:ascii="Calibri" w:hAnsi="Calibri" w:cs="Calibri"/>
          <w:sz w:val="22"/>
        </w:rPr>
        <w:tab/>
      </w:r>
    </w:p>
    <w:p w14:paraId="1D63AB72" w14:textId="77777777" w:rsidR="00DC3BAF" w:rsidRDefault="00DC3BAF" w:rsidP="00DC3BAF">
      <w:pPr>
        <w:rPr>
          <w:rFonts w:ascii="Calibri" w:hAnsi="Calibri" w:cs="Calibri"/>
          <w:sz w:val="22"/>
        </w:rPr>
      </w:pPr>
    </w:p>
    <w:p w14:paraId="13B4E93E" w14:textId="77777777" w:rsidR="00DC3BAF" w:rsidRDefault="00DC3BAF" w:rsidP="00DC3BAF">
      <w:pPr>
        <w:rPr>
          <w:rFonts w:ascii="Calibri" w:hAnsi="Calibri" w:cs="Calibri"/>
          <w:sz w:val="22"/>
        </w:rPr>
      </w:pPr>
    </w:p>
    <w:p w14:paraId="04CB4F63" w14:textId="77777777" w:rsidR="004621E8" w:rsidRPr="004621E8" w:rsidRDefault="004621E8" w:rsidP="004621E8">
      <w:pPr>
        <w:pStyle w:val="Bezmezer"/>
      </w:pPr>
    </w:p>
    <w:p w14:paraId="1E64A52D" w14:textId="77777777" w:rsidR="00DC3BAF" w:rsidRDefault="00DC3BAF" w:rsidP="00DC3BAF">
      <w:pPr>
        <w:rPr>
          <w:rFonts w:ascii="Calibri" w:hAnsi="Calibri" w:cs="Calibri"/>
          <w:sz w:val="22"/>
        </w:rPr>
      </w:pPr>
    </w:p>
    <w:p w14:paraId="1A2986B5" w14:textId="77777777" w:rsidR="00DC3BAF" w:rsidRDefault="00DC3BAF" w:rsidP="00DC3BAF">
      <w:pPr>
        <w:rPr>
          <w:rFonts w:ascii="Calibri" w:hAnsi="Calibri" w:cs="Calibri"/>
          <w:bCs/>
          <w:sz w:val="22"/>
        </w:rPr>
      </w:pPr>
      <w:r>
        <w:rPr>
          <w:rFonts w:ascii="Calibri" w:hAnsi="Calibri" w:cs="Calibri"/>
          <w:bCs/>
          <w:sz w:val="22"/>
        </w:rPr>
        <w:t xml:space="preserve">….…………………………………………….………………           </w:t>
      </w:r>
      <w:r>
        <w:rPr>
          <w:rFonts w:ascii="Calibri" w:hAnsi="Calibri" w:cs="Calibri"/>
          <w:bCs/>
          <w:sz w:val="22"/>
        </w:rPr>
        <w:tab/>
        <w:t xml:space="preserve"> </w:t>
      </w:r>
    </w:p>
    <w:p w14:paraId="4621807B" w14:textId="77777777" w:rsidR="00DC3BAF" w:rsidRDefault="00DC3BAF" w:rsidP="00DC3BAF">
      <w:pPr>
        <w:rPr>
          <w:rFonts w:ascii="Calibri" w:hAnsi="Calibri" w:cs="Calibri"/>
          <w:bCs/>
          <w:sz w:val="22"/>
        </w:rPr>
      </w:pPr>
      <w:r>
        <w:rPr>
          <w:rFonts w:ascii="Calibri" w:hAnsi="Calibri" w:cs="Calibri"/>
          <w:bCs/>
          <w:sz w:val="22"/>
        </w:rPr>
        <w:t xml:space="preserve">  </w:t>
      </w:r>
      <w:r w:rsidR="004E753D">
        <w:rPr>
          <w:rFonts w:ascii="Calibri" w:hAnsi="Calibri" w:cs="Calibri"/>
          <w:bCs/>
          <w:sz w:val="22"/>
        </w:rPr>
        <w:t xml:space="preserve">         </w:t>
      </w:r>
      <w:r>
        <w:rPr>
          <w:rFonts w:ascii="Calibri" w:hAnsi="Calibri" w:cs="Calibri"/>
          <w:bCs/>
          <w:sz w:val="22"/>
        </w:rPr>
        <w:t>Mgr. Michaela Bartošková</w:t>
      </w:r>
    </w:p>
    <w:p w14:paraId="0E4AC767" w14:textId="77777777" w:rsidR="00EB052D" w:rsidRPr="00062603" w:rsidRDefault="00DC3BAF" w:rsidP="00DC3BAF">
      <w:pPr>
        <w:widowControl w:val="0"/>
        <w:autoSpaceDE w:val="0"/>
        <w:autoSpaceDN w:val="0"/>
        <w:adjustRightInd w:val="0"/>
        <w:ind w:left="426" w:hanging="426"/>
        <w:jc w:val="left"/>
        <w:rPr>
          <w:rFonts w:ascii="Calibri" w:hAnsi="Calibri" w:cs="Calibri"/>
          <w:sz w:val="22"/>
        </w:rPr>
      </w:pPr>
      <w:r>
        <w:rPr>
          <w:rFonts w:ascii="Calibri" w:hAnsi="Calibri" w:cs="Calibri"/>
          <w:bCs/>
          <w:sz w:val="22"/>
        </w:rPr>
        <w:tab/>
      </w:r>
      <w:r>
        <w:rPr>
          <w:rFonts w:ascii="Calibri" w:hAnsi="Calibri" w:cs="Calibri"/>
          <w:bCs/>
          <w:sz w:val="22"/>
        </w:rPr>
        <w:tab/>
      </w:r>
      <w:r>
        <w:rPr>
          <w:rFonts w:ascii="Calibri" w:hAnsi="Calibri" w:cs="Calibri"/>
          <w:bCs/>
          <w:sz w:val="22"/>
        </w:rPr>
        <w:tab/>
        <w:t>Advokátka</w:t>
      </w:r>
    </w:p>
    <w:sectPr w:rsidR="00EB052D" w:rsidRPr="00062603" w:rsidSect="004621E8">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28C6" w14:textId="77777777" w:rsidR="00C13A8F" w:rsidRDefault="00C13A8F" w:rsidP="000D7504">
      <w:r>
        <w:separator/>
      </w:r>
    </w:p>
  </w:endnote>
  <w:endnote w:type="continuationSeparator" w:id="0">
    <w:p w14:paraId="5C098EAF" w14:textId="77777777" w:rsidR="00C13A8F" w:rsidRDefault="00C13A8F" w:rsidP="000D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algun Gothic Semilight"/>
    <w:charset w:val="8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84B5" w14:textId="77777777" w:rsidR="002A477E" w:rsidRDefault="00FC20A6">
    <w:pPr>
      <w:pStyle w:val="Zpat"/>
      <w:jc w:val="center"/>
    </w:pPr>
    <w:r>
      <w:fldChar w:fldCharType="begin"/>
    </w:r>
    <w:r w:rsidR="001B480D">
      <w:instrText xml:space="preserve"> PAGE   \* MERGEFORMAT </w:instrText>
    </w:r>
    <w:r>
      <w:fldChar w:fldCharType="separate"/>
    </w:r>
    <w:r w:rsidR="004D087E">
      <w:rPr>
        <w:noProof/>
      </w:rPr>
      <w:t>5</w:t>
    </w:r>
    <w:r>
      <w:rPr>
        <w:noProof/>
      </w:rPr>
      <w:fldChar w:fldCharType="end"/>
    </w:r>
  </w:p>
  <w:p w14:paraId="50D3DCF5" w14:textId="77777777" w:rsidR="002A477E" w:rsidRDefault="002A47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E4D5" w14:textId="77777777" w:rsidR="00C13A8F" w:rsidRDefault="00C13A8F" w:rsidP="000D7504">
      <w:r>
        <w:separator/>
      </w:r>
    </w:p>
  </w:footnote>
  <w:footnote w:type="continuationSeparator" w:id="0">
    <w:p w14:paraId="6BE98171" w14:textId="77777777" w:rsidR="00C13A8F" w:rsidRDefault="00C13A8F" w:rsidP="000D7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13A1388D"/>
    <w:multiLevelType w:val="hybridMultilevel"/>
    <w:tmpl w:val="0090EB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C3770"/>
    <w:multiLevelType w:val="hybridMultilevel"/>
    <w:tmpl w:val="39A61192"/>
    <w:lvl w:ilvl="0" w:tplc="0405000F">
      <w:start w:val="1"/>
      <w:numFmt w:val="decimal"/>
      <w:lvlText w:val="%1."/>
      <w:lvlJc w:val="left"/>
      <w:pPr>
        <w:ind w:left="720" w:hanging="360"/>
      </w:pPr>
      <w:rPr>
        <w:rFonts w:hint="default"/>
      </w:rPr>
    </w:lvl>
    <w:lvl w:ilvl="1" w:tplc="04050017">
      <w:start w:val="1"/>
      <w:numFmt w:val="lowerLetter"/>
      <w:lvlText w:val="%2)"/>
      <w:lvlJc w:val="left"/>
      <w:pPr>
        <w:ind w:left="644" w:hanging="360"/>
      </w:pPr>
      <w:rPr>
        <w:rFonts w:hint="default"/>
        <w:sz w:val="22"/>
        <w:szCs w:val="22"/>
      </w:rPr>
    </w:lvl>
    <w:lvl w:ilvl="2" w:tplc="58367576">
      <w:start w:val="4"/>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43C59"/>
    <w:multiLevelType w:val="hybridMultilevel"/>
    <w:tmpl w:val="845A1006"/>
    <w:lvl w:ilvl="0" w:tplc="20441600">
      <w:start w:val="1"/>
      <w:numFmt w:val="bullet"/>
      <w:lvlText w:val="-"/>
      <w:lvlJc w:val="left"/>
      <w:pPr>
        <w:ind w:left="786" w:hanging="360"/>
      </w:pPr>
      <w:rPr>
        <w:rFonts w:ascii="Calibri" w:eastAsia="Times New Roman"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4C562A5"/>
    <w:multiLevelType w:val="hybridMultilevel"/>
    <w:tmpl w:val="F000EA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E756DF"/>
    <w:multiLevelType w:val="hybridMultilevel"/>
    <w:tmpl w:val="0FB00F5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D44F3"/>
    <w:multiLevelType w:val="hybridMultilevel"/>
    <w:tmpl w:val="692AF766"/>
    <w:lvl w:ilvl="0" w:tplc="C368E04C">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8F2DC8"/>
    <w:multiLevelType w:val="hybridMultilevel"/>
    <w:tmpl w:val="B880A94C"/>
    <w:lvl w:ilvl="0" w:tplc="C28AE534">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6C3928"/>
    <w:multiLevelType w:val="hybridMultilevel"/>
    <w:tmpl w:val="720E1212"/>
    <w:lvl w:ilvl="0" w:tplc="5A4EFBB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542C0BF0"/>
    <w:multiLevelType w:val="singleLevel"/>
    <w:tmpl w:val="542C0BF0"/>
    <w:lvl w:ilvl="0">
      <w:start w:val="2"/>
      <w:numFmt w:val="decimal"/>
      <w:suff w:val="space"/>
      <w:lvlText w:val="%1."/>
      <w:lvlJc w:val="left"/>
    </w:lvl>
  </w:abstractNum>
  <w:abstractNum w:abstractNumId="10" w15:restartNumberingAfterBreak="0">
    <w:nsid w:val="58B158F4"/>
    <w:multiLevelType w:val="hybridMultilevel"/>
    <w:tmpl w:val="DD606B36"/>
    <w:lvl w:ilvl="0" w:tplc="C39A8174">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7500F6"/>
    <w:multiLevelType w:val="hybridMultilevel"/>
    <w:tmpl w:val="ED488B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9636B4"/>
    <w:multiLevelType w:val="hybridMultilevel"/>
    <w:tmpl w:val="B1FCADB2"/>
    <w:lvl w:ilvl="0" w:tplc="E6CE2D3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71CF65ED"/>
    <w:multiLevelType w:val="hybridMultilevel"/>
    <w:tmpl w:val="71846A9A"/>
    <w:lvl w:ilvl="0" w:tplc="0405000F">
      <w:start w:val="1"/>
      <w:numFmt w:val="decimal"/>
      <w:lvlText w:val="%1."/>
      <w:lvlJc w:val="left"/>
      <w:pPr>
        <w:ind w:left="720" w:hanging="360"/>
      </w:pPr>
      <w:rPr>
        <w:rFonts w:hint="default"/>
      </w:rPr>
    </w:lvl>
    <w:lvl w:ilvl="1" w:tplc="255CC186">
      <w:start w:val="1"/>
      <w:numFmt w:val="lowerLetter"/>
      <w:lvlText w:val="%2."/>
      <w:lvlJc w:val="left"/>
      <w:pPr>
        <w:ind w:left="644" w:hanging="360"/>
      </w:pPr>
      <w:rPr>
        <w:rFonts w:ascii="Calibri" w:hAnsi="Calibr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8839893">
    <w:abstractNumId w:val="9"/>
  </w:num>
  <w:num w:numId="2" w16cid:durableId="1865745169">
    <w:abstractNumId w:val="0"/>
  </w:num>
  <w:num w:numId="3" w16cid:durableId="1617522455">
    <w:abstractNumId w:val="6"/>
  </w:num>
  <w:num w:numId="4" w16cid:durableId="663051126">
    <w:abstractNumId w:val="13"/>
  </w:num>
  <w:num w:numId="5" w16cid:durableId="644700075">
    <w:abstractNumId w:val="8"/>
  </w:num>
  <w:num w:numId="6" w16cid:durableId="1922716247">
    <w:abstractNumId w:val="3"/>
  </w:num>
  <w:num w:numId="7" w16cid:durableId="375007249">
    <w:abstractNumId w:val="11"/>
  </w:num>
  <w:num w:numId="8" w16cid:durableId="1553729213">
    <w:abstractNumId w:val="5"/>
  </w:num>
  <w:num w:numId="9" w16cid:durableId="107431475">
    <w:abstractNumId w:val="10"/>
  </w:num>
  <w:num w:numId="10" w16cid:durableId="4284932">
    <w:abstractNumId w:val="1"/>
  </w:num>
  <w:num w:numId="11" w16cid:durableId="66998753">
    <w:abstractNumId w:val="4"/>
  </w:num>
  <w:num w:numId="12" w16cid:durableId="1149515806">
    <w:abstractNumId w:val="12"/>
  </w:num>
  <w:num w:numId="13" w16cid:durableId="963925626">
    <w:abstractNumId w:val="7"/>
  </w:num>
  <w:num w:numId="14" w16cid:durableId="777414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07"/>
    <w:rsid w:val="000142D7"/>
    <w:rsid w:val="000218D3"/>
    <w:rsid w:val="00023070"/>
    <w:rsid w:val="0003699B"/>
    <w:rsid w:val="000412CE"/>
    <w:rsid w:val="00044317"/>
    <w:rsid w:val="00056325"/>
    <w:rsid w:val="00062603"/>
    <w:rsid w:val="00077CA5"/>
    <w:rsid w:val="00092EBF"/>
    <w:rsid w:val="000A0C9D"/>
    <w:rsid w:val="000B0F8C"/>
    <w:rsid w:val="000B6583"/>
    <w:rsid w:val="000C01C9"/>
    <w:rsid w:val="000C1F6F"/>
    <w:rsid w:val="000C2FD9"/>
    <w:rsid w:val="000C30A0"/>
    <w:rsid w:val="000C319D"/>
    <w:rsid w:val="000C5D8E"/>
    <w:rsid w:val="000D0D89"/>
    <w:rsid w:val="000D7504"/>
    <w:rsid w:val="000D7629"/>
    <w:rsid w:val="000E4204"/>
    <w:rsid w:val="000F77E8"/>
    <w:rsid w:val="001027E9"/>
    <w:rsid w:val="00105562"/>
    <w:rsid w:val="001141B4"/>
    <w:rsid w:val="001264E3"/>
    <w:rsid w:val="001336BF"/>
    <w:rsid w:val="001363BE"/>
    <w:rsid w:val="00136815"/>
    <w:rsid w:val="0013747F"/>
    <w:rsid w:val="001546CE"/>
    <w:rsid w:val="001624A8"/>
    <w:rsid w:val="001624EC"/>
    <w:rsid w:val="001639B0"/>
    <w:rsid w:val="0016555A"/>
    <w:rsid w:val="0017042E"/>
    <w:rsid w:val="001775FE"/>
    <w:rsid w:val="0017762D"/>
    <w:rsid w:val="00182899"/>
    <w:rsid w:val="00194D5C"/>
    <w:rsid w:val="00197A34"/>
    <w:rsid w:val="001A035F"/>
    <w:rsid w:val="001A4DA6"/>
    <w:rsid w:val="001B3A8D"/>
    <w:rsid w:val="001B480D"/>
    <w:rsid w:val="001B4B45"/>
    <w:rsid w:val="001C213E"/>
    <w:rsid w:val="001C443E"/>
    <w:rsid w:val="001C70AF"/>
    <w:rsid w:val="001E1382"/>
    <w:rsid w:val="001E76DC"/>
    <w:rsid w:val="001F2AF3"/>
    <w:rsid w:val="00200BDE"/>
    <w:rsid w:val="0021184A"/>
    <w:rsid w:val="002127A8"/>
    <w:rsid w:val="00214AA9"/>
    <w:rsid w:val="0022109D"/>
    <w:rsid w:val="002264C5"/>
    <w:rsid w:val="00235D8F"/>
    <w:rsid w:val="0024518E"/>
    <w:rsid w:val="00257788"/>
    <w:rsid w:val="00257E20"/>
    <w:rsid w:val="002715C2"/>
    <w:rsid w:val="00274F34"/>
    <w:rsid w:val="002A477E"/>
    <w:rsid w:val="002A54DD"/>
    <w:rsid w:val="002B03A2"/>
    <w:rsid w:val="002B2D0E"/>
    <w:rsid w:val="002B6054"/>
    <w:rsid w:val="002E3764"/>
    <w:rsid w:val="002F5734"/>
    <w:rsid w:val="0030302C"/>
    <w:rsid w:val="00312C93"/>
    <w:rsid w:val="00326FB2"/>
    <w:rsid w:val="00334DD2"/>
    <w:rsid w:val="00343682"/>
    <w:rsid w:val="00351BCA"/>
    <w:rsid w:val="00375A26"/>
    <w:rsid w:val="003876C1"/>
    <w:rsid w:val="003923F7"/>
    <w:rsid w:val="00393893"/>
    <w:rsid w:val="003A17F8"/>
    <w:rsid w:val="003A6977"/>
    <w:rsid w:val="003B7CFF"/>
    <w:rsid w:val="003C02E0"/>
    <w:rsid w:val="003C4FEE"/>
    <w:rsid w:val="003C577F"/>
    <w:rsid w:val="003E3D8F"/>
    <w:rsid w:val="003E5120"/>
    <w:rsid w:val="003F3AD2"/>
    <w:rsid w:val="004023E0"/>
    <w:rsid w:val="00434D68"/>
    <w:rsid w:val="00437C91"/>
    <w:rsid w:val="00440CC0"/>
    <w:rsid w:val="004547D6"/>
    <w:rsid w:val="004621E8"/>
    <w:rsid w:val="00475DD1"/>
    <w:rsid w:val="0047751C"/>
    <w:rsid w:val="004800FF"/>
    <w:rsid w:val="00482E6D"/>
    <w:rsid w:val="00484756"/>
    <w:rsid w:val="00495ECA"/>
    <w:rsid w:val="004A20C5"/>
    <w:rsid w:val="004B4836"/>
    <w:rsid w:val="004C17BA"/>
    <w:rsid w:val="004C6971"/>
    <w:rsid w:val="004C6F61"/>
    <w:rsid w:val="004D087E"/>
    <w:rsid w:val="004E0938"/>
    <w:rsid w:val="004E1F80"/>
    <w:rsid w:val="004E753D"/>
    <w:rsid w:val="00501349"/>
    <w:rsid w:val="005044FF"/>
    <w:rsid w:val="00512459"/>
    <w:rsid w:val="00521F32"/>
    <w:rsid w:val="005308BB"/>
    <w:rsid w:val="00542AC4"/>
    <w:rsid w:val="005608F2"/>
    <w:rsid w:val="00564870"/>
    <w:rsid w:val="00575823"/>
    <w:rsid w:val="0057650F"/>
    <w:rsid w:val="005847C0"/>
    <w:rsid w:val="00584A8B"/>
    <w:rsid w:val="00591710"/>
    <w:rsid w:val="005A08C5"/>
    <w:rsid w:val="005C723F"/>
    <w:rsid w:val="005D30F1"/>
    <w:rsid w:val="005D3465"/>
    <w:rsid w:val="005D4617"/>
    <w:rsid w:val="005D5202"/>
    <w:rsid w:val="005E6E0F"/>
    <w:rsid w:val="006043DA"/>
    <w:rsid w:val="00613EDC"/>
    <w:rsid w:val="0062583C"/>
    <w:rsid w:val="00627BDC"/>
    <w:rsid w:val="00636285"/>
    <w:rsid w:val="0064165D"/>
    <w:rsid w:val="0064316E"/>
    <w:rsid w:val="0064460E"/>
    <w:rsid w:val="006531FF"/>
    <w:rsid w:val="00660433"/>
    <w:rsid w:val="00663570"/>
    <w:rsid w:val="00666E69"/>
    <w:rsid w:val="00667145"/>
    <w:rsid w:val="00672D8C"/>
    <w:rsid w:val="0067744B"/>
    <w:rsid w:val="006807DD"/>
    <w:rsid w:val="00682DB5"/>
    <w:rsid w:val="00682EB3"/>
    <w:rsid w:val="00687646"/>
    <w:rsid w:val="006919FC"/>
    <w:rsid w:val="006B5FA6"/>
    <w:rsid w:val="006B6291"/>
    <w:rsid w:val="006B65A3"/>
    <w:rsid w:val="006D41B5"/>
    <w:rsid w:val="006E2112"/>
    <w:rsid w:val="006E245D"/>
    <w:rsid w:val="007003F6"/>
    <w:rsid w:val="0070721C"/>
    <w:rsid w:val="00711878"/>
    <w:rsid w:val="007158D2"/>
    <w:rsid w:val="00722742"/>
    <w:rsid w:val="00723444"/>
    <w:rsid w:val="007255B2"/>
    <w:rsid w:val="00725B0B"/>
    <w:rsid w:val="007300C3"/>
    <w:rsid w:val="00740821"/>
    <w:rsid w:val="00744791"/>
    <w:rsid w:val="00750360"/>
    <w:rsid w:val="00765C07"/>
    <w:rsid w:val="00766A26"/>
    <w:rsid w:val="007750A6"/>
    <w:rsid w:val="00781BB8"/>
    <w:rsid w:val="00790E90"/>
    <w:rsid w:val="007B2865"/>
    <w:rsid w:val="007B3AE7"/>
    <w:rsid w:val="007C1D7E"/>
    <w:rsid w:val="007C43EB"/>
    <w:rsid w:val="007C73F9"/>
    <w:rsid w:val="007C7884"/>
    <w:rsid w:val="007D04B6"/>
    <w:rsid w:val="007D23E1"/>
    <w:rsid w:val="007E1AEF"/>
    <w:rsid w:val="007E3152"/>
    <w:rsid w:val="007E3D20"/>
    <w:rsid w:val="007E509F"/>
    <w:rsid w:val="007F1EC5"/>
    <w:rsid w:val="007F43FF"/>
    <w:rsid w:val="008020AE"/>
    <w:rsid w:val="008065B9"/>
    <w:rsid w:val="00816AB3"/>
    <w:rsid w:val="00823180"/>
    <w:rsid w:val="00826806"/>
    <w:rsid w:val="00834EE3"/>
    <w:rsid w:val="0083509D"/>
    <w:rsid w:val="008436D0"/>
    <w:rsid w:val="00860E54"/>
    <w:rsid w:val="0086473F"/>
    <w:rsid w:val="0086544E"/>
    <w:rsid w:val="00891A09"/>
    <w:rsid w:val="0089251E"/>
    <w:rsid w:val="008974DC"/>
    <w:rsid w:val="00897C10"/>
    <w:rsid w:val="008B4FDA"/>
    <w:rsid w:val="008C6932"/>
    <w:rsid w:val="008D1940"/>
    <w:rsid w:val="008D3EA9"/>
    <w:rsid w:val="008D78C8"/>
    <w:rsid w:val="008F2A8E"/>
    <w:rsid w:val="008F7EBB"/>
    <w:rsid w:val="009139C1"/>
    <w:rsid w:val="009173F4"/>
    <w:rsid w:val="00923985"/>
    <w:rsid w:val="0093661F"/>
    <w:rsid w:val="00947EE4"/>
    <w:rsid w:val="00953BA7"/>
    <w:rsid w:val="00965C1D"/>
    <w:rsid w:val="00971160"/>
    <w:rsid w:val="0098661B"/>
    <w:rsid w:val="009B0692"/>
    <w:rsid w:val="009B2E14"/>
    <w:rsid w:val="009D4E8B"/>
    <w:rsid w:val="009F1340"/>
    <w:rsid w:val="009F6F06"/>
    <w:rsid w:val="00A0000B"/>
    <w:rsid w:val="00A05FC0"/>
    <w:rsid w:val="00A13595"/>
    <w:rsid w:val="00A14491"/>
    <w:rsid w:val="00A20088"/>
    <w:rsid w:val="00A23AEE"/>
    <w:rsid w:val="00A46C45"/>
    <w:rsid w:val="00A470A2"/>
    <w:rsid w:val="00A53B1C"/>
    <w:rsid w:val="00A55C75"/>
    <w:rsid w:val="00A60D07"/>
    <w:rsid w:val="00A64697"/>
    <w:rsid w:val="00A66E8C"/>
    <w:rsid w:val="00A82976"/>
    <w:rsid w:val="00A87BCB"/>
    <w:rsid w:val="00A94371"/>
    <w:rsid w:val="00AA5BEB"/>
    <w:rsid w:val="00AA77A8"/>
    <w:rsid w:val="00AB0D68"/>
    <w:rsid w:val="00AB5302"/>
    <w:rsid w:val="00AC2DBA"/>
    <w:rsid w:val="00AF5196"/>
    <w:rsid w:val="00AF549E"/>
    <w:rsid w:val="00B00702"/>
    <w:rsid w:val="00B0714A"/>
    <w:rsid w:val="00B116D7"/>
    <w:rsid w:val="00B265EA"/>
    <w:rsid w:val="00B30689"/>
    <w:rsid w:val="00B30A5B"/>
    <w:rsid w:val="00B51E7F"/>
    <w:rsid w:val="00B617B7"/>
    <w:rsid w:val="00B64762"/>
    <w:rsid w:val="00B65325"/>
    <w:rsid w:val="00B731CB"/>
    <w:rsid w:val="00B76F03"/>
    <w:rsid w:val="00B817F2"/>
    <w:rsid w:val="00B90FD8"/>
    <w:rsid w:val="00B95EE6"/>
    <w:rsid w:val="00BA1DFC"/>
    <w:rsid w:val="00BA7A69"/>
    <w:rsid w:val="00BB2E94"/>
    <w:rsid w:val="00BB7F7E"/>
    <w:rsid w:val="00BD3021"/>
    <w:rsid w:val="00BD4B7D"/>
    <w:rsid w:val="00BE21C0"/>
    <w:rsid w:val="00BF7E41"/>
    <w:rsid w:val="00C028ED"/>
    <w:rsid w:val="00C079F1"/>
    <w:rsid w:val="00C11D93"/>
    <w:rsid w:val="00C12917"/>
    <w:rsid w:val="00C13A8F"/>
    <w:rsid w:val="00C22329"/>
    <w:rsid w:val="00C34611"/>
    <w:rsid w:val="00C40326"/>
    <w:rsid w:val="00C409C6"/>
    <w:rsid w:val="00C41B68"/>
    <w:rsid w:val="00C5781C"/>
    <w:rsid w:val="00C77519"/>
    <w:rsid w:val="00C8146C"/>
    <w:rsid w:val="00C816A1"/>
    <w:rsid w:val="00C9125B"/>
    <w:rsid w:val="00C969FB"/>
    <w:rsid w:val="00C96E07"/>
    <w:rsid w:val="00CD2460"/>
    <w:rsid w:val="00CD2776"/>
    <w:rsid w:val="00CD3337"/>
    <w:rsid w:val="00CD38CF"/>
    <w:rsid w:val="00CD528E"/>
    <w:rsid w:val="00CD6BF9"/>
    <w:rsid w:val="00CE6288"/>
    <w:rsid w:val="00D07C22"/>
    <w:rsid w:val="00D147D0"/>
    <w:rsid w:val="00D27922"/>
    <w:rsid w:val="00D3293C"/>
    <w:rsid w:val="00D36CA6"/>
    <w:rsid w:val="00D3796A"/>
    <w:rsid w:val="00D40389"/>
    <w:rsid w:val="00D44A50"/>
    <w:rsid w:val="00D479D2"/>
    <w:rsid w:val="00D50579"/>
    <w:rsid w:val="00D55B7F"/>
    <w:rsid w:val="00D55E1B"/>
    <w:rsid w:val="00D82014"/>
    <w:rsid w:val="00D84EBD"/>
    <w:rsid w:val="00D91A51"/>
    <w:rsid w:val="00D9739C"/>
    <w:rsid w:val="00DA0CBA"/>
    <w:rsid w:val="00DA2AD6"/>
    <w:rsid w:val="00DA7145"/>
    <w:rsid w:val="00DB186E"/>
    <w:rsid w:val="00DB79D6"/>
    <w:rsid w:val="00DC0E0F"/>
    <w:rsid w:val="00DC3BAF"/>
    <w:rsid w:val="00DC48A4"/>
    <w:rsid w:val="00DC4C8D"/>
    <w:rsid w:val="00DD0090"/>
    <w:rsid w:val="00DD01F9"/>
    <w:rsid w:val="00DE3352"/>
    <w:rsid w:val="00DF07F2"/>
    <w:rsid w:val="00E20D10"/>
    <w:rsid w:val="00E42A57"/>
    <w:rsid w:val="00E5336E"/>
    <w:rsid w:val="00E616F6"/>
    <w:rsid w:val="00E65CAF"/>
    <w:rsid w:val="00E7682D"/>
    <w:rsid w:val="00E91A2D"/>
    <w:rsid w:val="00E9687B"/>
    <w:rsid w:val="00EB0172"/>
    <w:rsid w:val="00EB052D"/>
    <w:rsid w:val="00EB7DED"/>
    <w:rsid w:val="00EC0FDA"/>
    <w:rsid w:val="00EC1CFD"/>
    <w:rsid w:val="00ED4876"/>
    <w:rsid w:val="00EE298C"/>
    <w:rsid w:val="00EF0370"/>
    <w:rsid w:val="00F00FA4"/>
    <w:rsid w:val="00F01B33"/>
    <w:rsid w:val="00F0341E"/>
    <w:rsid w:val="00F043C4"/>
    <w:rsid w:val="00F10D9F"/>
    <w:rsid w:val="00F1126E"/>
    <w:rsid w:val="00F15F52"/>
    <w:rsid w:val="00F1643E"/>
    <w:rsid w:val="00F21760"/>
    <w:rsid w:val="00F26B86"/>
    <w:rsid w:val="00F31637"/>
    <w:rsid w:val="00F32231"/>
    <w:rsid w:val="00F4059C"/>
    <w:rsid w:val="00F477DE"/>
    <w:rsid w:val="00F66A76"/>
    <w:rsid w:val="00F85666"/>
    <w:rsid w:val="00F85CBD"/>
    <w:rsid w:val="00F92DA3"/>
    <w:rsid w:val="00F94119"/>
    <w:rsid w:val="00FA499A"/>
    <w:rsid w:val="00FA7F76"/>
    <w:rsid w:val="00FB3E39"/>
    <w:rsid w:val="00FC06F3"/>
    <w:rsid w:val="00FC20A6"/>
    <w:rsid w:val="00FE1D76"/>
    <w:rsid w:val="00FE25B3"/>
    <w:rsid w:val="00FE3A91"/>
    <w:rsid w:val="00FE6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8BBE"/>
  <w15:docId w15:val="{8DE488B9-9033-4BC6-B28C-3C9B4C15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7D04B6"/>
    <w:pPr>
      <w:jc w:val="both"/>
    </w:pPr>
    <w:rPr>
      <w:rFonts w:ascii="Times New Roman" w:hAnsi="Times New Roman"/>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96E07"/>
    <w:pPr>
      <w:jc w:val="both"/>
    </w:pPr>
    <w:rPr>
      <w:rFonts w:ascii="Times New Roman" w:hAnsi="Times New Roman"/>
      <w:sz w:val="24"/>
      <w:szCs w:val="22"/>
      <w:lang w:eastAsia="en-US"/>
    </w:rPr>
  </w:style>
  <w:style w:type="paragraph" w:customStyle="1" w:styleId="NoSpacing1">
    <w:name w:val="No Spacing1"/>
    <w:rsid w:val="00C96E07"/>
    <w:pPr>
      <w:jc w:val="both"/>
    </w:pPr>
    <w:rPr>
      <w:rFonts w:ascii="Times New Roman" w:eastAsia="Times New Roman" w:hAnsi="Times New Roman"/>
      <w:sz w:val="24"/>
      <w:szCs w:val="22"/>
      <w:lang w:eastAsia="en-US"/>
    </w:rPr>
  </w:style>
  <w:style w:type="character" w:styleId="Zdraznn">
    <w:name w:val="Emphasis"/>
    <w:uiPriority w:val="20"/>
    <w:qFormat/>
    <w:rsid w:val="00FE1D76"/>
    <w:rPr>
      <w:i/>
      <w:iCs/>
    </w:rPr>
  </w:style>
  <w:style w:type="character" w:styleId="Odkaznakoment">
    <w:name w:val="annotation reference"/>
    <w:uiPriority w:val="99"/>
    <w:semiHidden/>
    <w:unhideWhenUsed/>
    <w:rsid w:val="00711878"/>
    <w:rPr>
      <w:sz w:val="16"/>
      <w:szCs w:val="16"/>
    </w:rPr>
  </w:style>
  <w:style w:type="paragraph" w:styleId="Textkomente">
    <w:name w:val="annotation text"/>
    <w:basedOn w:val="Normln"/>
    <w:link w:val="TextkomenteChar"/>
    <w:uiPriority w:val="99"/>
    <w:unhideWhenUsed/>
    <w:rsid w:val="00711878"/>
    <w:rPr>
      <w:sz w:val="20"/>
      <w:szCs w:val="20"/>
    </w:rPr>
  </w:style>
  <w:style w:type="character" w:customStyle="1" w:styleId="TextkomenteChar">
    <w:name w:val="Text komentáře Char"/>
    <w:link w:val="Textkomente"/>
    <w:uiPriority w:val="99"/>
    <w:rsid w:val="00711878"/>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711878"/>
    <w:rPr>
      <w:b/>
      <w:bCs/>
    </w:rPr>
  </w:style>
  <w:style w:type="character" w:customStyle="1" w:styleId="PedmtkomenteChar">
    <w:name w:val="Předmět komentáře Char"/>
    <w:link w:val="Pedmtkomente"/>
    <w:uiPriority w:val="99"/>
    <w:semiHidden/>
    <w:rsid w:val="00711878"/>
    <w:rPr>
      <w:rFonts w:ascii="Times New Roman" w:hAnsi="Times New Roman"/>
      <w:b/>
      <w:bCs/>
      <w:lang w:eastAsia="en-US"/>
    </w:rPr>
  </w:style>
  <w:style w:type="paragraph" w:styleId="Textbubliny">
    <w:name w:val="Balloon Text"/>
    <w:basedOn w:val="Normln"/>
    <w:link w:val="TextbublinyChar"/>
    <w:uiPriority w:val="99"/>
    <w:semiHidden/>
    <w:unhideWhenUsed/>
    <w:rsid w:val="00711878"/>
    <w:rPr>
      <w:rFonts w:ascii="Tahoma" w:hAnsi="Tahoma"/>
      <w:sz w:val="16"/>
      <w:szCs w:val="16"/>
    </w:rPr>
  </w:style>
  <w:style w:type="character" w:customStyle="1" w:styleId="TextbublinyChar">
    <w:name w:val="Text bubliny Char"/>
    <w:link w:val="Textbubliny"/>
    <w:uiPriority w:val="99"/>
    <w:semiHidden/>
    <w:rsid w:val="00711878"/>
    <w:rPr>
      <w:rFonts w:ascii="Tahoma" w:hAnsi="Tahoma" w:cs="Tahoma"/>
      <w:sz w:val="16"/>
      <w:szCs w:val="16"/>
      <w:lang w:eastAsia="en-US"/>
    </w:rPr>
  </w:style>
  <w:style w:type="character" w:styleId="Hypertextovodkaz">
    <w:name w:val="Hyperlink"/>
    <w:uiPriority w:val="99"/>
    <w:unhideWhenUsed/>
    <w:rsid w:val="005E6E0F"/>
    <w:rPr>
      <w:color w:val="0000FF"/>
      <w:u w:val="single"/>
    </w:rPr>
  </w:style>
  <w:style w:type="paragraph" w:styleId="Odstavecseseznamem">
    <w:name w:val="List Paragraph"/>
    <w:basedOn w:val="Normln"/>
    <w:uiPriority w:val="34"/>
    <w:qFormat/>
    <w:rsid w:val="00351BCA"/>
    <w:pPr>
      <w:spacing w:after="200" w:line="276" w:lineRule="auto"/>
      <w:ind w:left="720"/>
      <w:contextualSpacing/>
      <w:jc w:val="left"/>
    </w:pPr>
    <w:rPr>
      <w:rFonts w:ascii="Calibri" w:eastAsia="Times New Roman" w:hAnsi="Calibri"/>
      <w:sz w:val="22"/>
      <w:lang w:eastAsia="cs-CZ"/>
    </w:rPr>
  </w:style>
  <w:style w:type="paragraph" w:customStyle="1" w:styleId="Standard">
    <w:name w:val="Standard"/>
    <w:rsid w:val="000F77E8"/>
    <w:pPr>
      <w:suppressAutoHyphens/>
      <w:autoSpaceDN w:val="0"/>
      <w:spacing w:after="200" w:line="276" w:lineRule="auto"/>
    </w:pPr>
    <w:rPr>
      <w:rFonts w:cs="Liberation Serif"/>
      <w:color w:val="000000"/>
      <w:kern w:val="3"/>
      <w:sz w:val="22"/>
      <w:szCs w:val="24"/>
      <w:lang w:eastAsia="hi-IN" w:bidi="hi-IN"/>
    </w:rPr>
  </w:style>
  <w:style w:type="paragraph" w:styleId="Revize">
    <w:name w:val="Revision"/>
    <w:hidden/>
    <w:uiPriority w:val="99"/>
    <w:semiHidden/>
    <w:rsid w:val="00D91A51"/>
    <w:rPr>
      <w:rFonts w:ascii="Times New Roman" w:hAnsi="Times New Roman"/>
      <w:sz w:val="24"/>
      <w:szCs w:val="22"/>
      <w:lang w:eastAsia="en-US"/>
    </w:rPr>
  </w:style>
  <w:style w:type="paragraph" w:styleId="Zhlav">
    <w:name w:val="header"/>
    <w:basedOn w:val="Normln"/>
    <w:link w:val="ZhlavChar"/>
    <w:uiPriority w:val="99"/>
    <w:semiHidden/>
    <w:unhideWhenUsed/>
    <w:rsid w:val="000D7504"/>
    <w:pPr>
      <w:tabs>
        <w:tab w:val="center" w:pos="4536"/>
        <w:tab w:val="right" w:pos="9072"/>
      </w:tabs>
    </w:pPr>
  </w:style>
  <w:style w:type="character" w:customStyle="1" w:styleId="ZhlavChar">
    <w:name w:val="Záhlaví Char"/>
    <w:link w:val="Zhlav"/>
    <w:uiPriority w:val="99"/>
    <w:semiHidden/>
    <w:rsid w:val="000D7504"/>
    <w:rPr>
      <w:rFonts w:ascii="Times New Roman" w:hAnsi="Times New Roman"/>
      <w:sz w:val="24"/>
      <w:szCs w:val="22"/>
      <w:lang w:eastAsia="en-US"/>
    </w:rPr>
  </w:style>
  <w:style w:type="paragraph" w:styleId="Zpat">
    <w:name w:val="footer"/>
    <w:basedOn w:val="Normln"/>
    <w:link w:val="ZpatChar"/>
    <w:uiPriority w:val="99"/>
    <w:unhideWhenUsed/>
    <w:rsid w:val="000D7504"/>
    <w:pPr>
      <w:tabs>
        <w:tab w:val="center" w:pos="4536"/>
        <w:tab w:val="right" w:pos="9072"/>
      </w:tabs>
    </w:pPr>
  </w:style>
  <w:style w:type="character" w:customStyle="1" w:styleId="ZpatChar">
    <w:name w:val="Zápatí Char"/>
    <w:link w:val="Zpat"/>
    <w:uiPriority w:val="99"/>
    <w:rsid w:val="000D7504"/>
    <w:rPr>
      <w:rFonts w:ascii="Times New Roman" w:hAnsi="Times New Roman"/>
      <w:sz w:val="24"/>
      <w:szCs w:val="22"/>
      <w:lang w:eastAsia="en-US"/>
    </w:rPr>
  </w:style>
  <w:style w:type="paragraph" w:styleId="Normlnweb">
    <w:name w:val="Normal (Web)"/>
    <w:basedOn w:val="Normln"/>
    <w:uiPriority w:val="99"/>
    <w:semiHidden/>
    <w:unhideWhenUsed/>
    <w:rsid w:val="009D4E8B"/>
    <w:rPr>
      <w:szCs w:val="24"/>
    </w:rPr>
  </w:style>
  <w:style w:type="character" w:customStyle="1" w:styleId="WW8Num1z1">
    <w:name w:val="WW8Num1z1"/>
    <w:rsid w:val="00542AC4"/>
    <w:rPr>
      <w:rFonts w:ascii="Symbol" w:hAnsi="Symbol"/>
    </w:rPr>
  </w:style>
  <w:style w:type="paragraph" w:styleId="Zkladntext">
    <w:name w:val="Body Text"/>
    <w:basedOn w:val="Normln"/>
    <w:link w:val="ZkladntextChar"/>
    <w:rsid w:val="00542AC4"/>
    <w:pPr>
      <w:suppressAutoHyphens/>
      <w:jc w:val="left"/>
    </w:pPr>
    <w:rPr>
      <w:rFonts w:eastAsia="Times New Roman"/>
      <w:szCs w:val="20"/>
      <w:lang w:eastAsia="ar-SA"/>
    </w:rPr>
  </w:style>
  <w:style w:type="character" w:customStyle="1" w:styleId="ZkladntextChar">
    <w:name w:val="Základní text Char"/>
    <w:basedOn w:val="Standardnpsmoodstavce"/>
    <w:link w:val="Zkladntext"/>
    <w:rsid w:val="00542AC4"/>
    <w:rPr>
      <w:rFonts w:ascii="Times New Roman" w:eastAsia="Times New Roman" w:hAnsi="Times New Roman"/>
      <w:sz w:val="24"/>
      <w:lang w:eastAsia="ar-SA"/>
    </w:rPr>
  </w:style>
  <w:style w:type="character" w:styleId="Nevyeenzmnka">
    <w:name w:val="Unresolved Mention"/>
    <w:basedOn w:val="Standardnpsmoodstavce"/>
    <w:uiPriority w:val="99"/>
    <w:semiHidden/>
    <w:unhideWhenUsed/>
    <w:rsid w:val="002A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04819">
      <w:bodyDiv w:val="1"/>
      <w:marLeft w:val="0"/>
      <w:marRight w:val="0"/>
      <w:marTop w:val="0"/>
      <w:marBottom w:val="0"/>
      <w:divBdr>
        <w:top w:val="none" w:sz="0" w:space="0" w:color="auto"/>
        <w:left w:val="none" w:sz="0" w:space="0" w:color="auto"/>
        <w:bottom w:val="none" w:sz="0" w:space="0" w:color="auto"/>
        <w:right w:val="none" w:sz="0" w:space="0" w:color="auto"/>
      </w:divBdr>
    </w:div>
    <w:div w:id="1530072058">
      <w:bodyDiv w:val="1"/>
      <w:marLeft w:val="0"/>
      <w:marRight w:val="0"/>
      <w:marTop w:val="0"/>
      <w:marBottom w:val="0"/>
      <w:divBdr>
        <w:top w:val="none" w:sz="0" w:space="0" w:color="auto"/>
        <w:left w:val="none" w:sz="0" w:space="0" w:color="auto"/>
        <w:bottom w:val="none" w:sz="0" w:space="0" w:color="auto"/>
        <w:right w:val="none" w:sz="0" w:space="0" w:color="auto"/>
      </w:divBdr>
    </w:div>
    <w:div w:id="17181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91174-15C4-4807-A2FE-3CD95A6AB55B}">
  <ds:schemaRefs>
    <ds:schemaRef ds:uri="http://schemas.openxmlformats.org/officeDocument/2006/bibliography"/>
  </ds:schemaRefs>
</ds:datastoreItem>
</file>

<file path=customXml/itemProps2.xml><?xml version="1.0" encoding="utf-8"?>
<ds:datastoreItem xmlns:ds="http://schemas.openxmlformats.org/officeDocument/2006/customXml" ds:itemID="{172C70D1-7CFE-45AF-B30A-5C47AE2963B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4F7AE01B-D791-4D16-97F5-CFB70D58C9C3}">
  <ds:schemaRefs>
    <ds:schemaRef ds:uri="http://schemas.microsoft.com/sharepoint/v3/contenttype/forms"/>
  </ds:schemaRefs>
</ds:datastoreItem>
</file>

<file path=customXml/itemProps4.xml><?xml version="1.0" encoding="utf-8"?>
<ds:datastoreItem xmlns:ds="http://schemas.openxmlformats.org/officeDocument/2006/customXml" ds:itemID="{7CA2A71F-1AF2-4B2A-B9E4-C54CB3961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42F6F4-4E99-4593-B2EF-44D091E9E295}">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2068</Words>
  <Characters>12207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14247</CharactersWithSpaces>
  <SharedDoc>false</SharedDoc>
  <HLinks>
    <vt:vector size="24" baseType="variant">
      <vt:variant>
        <vt:i4>1900645</vt:i4>
      </vt:variant>
      <vt:variant>
        <vt:i4>9</vt:i4>
      </vt:variant>
      <vt:variant>
        <vt:i4>0</vt:i4>
      </vt:variant>
      <vt:variant>
        <vt:i4>5</vt:i4>
      </vt:variant>
      <vt:variant>
        <vt:lpwstr>mailto:bartoskova@ak-bartoskova.cz</vt:lpwstr>
      </vt:variant>
      <vt:variant>
        <vt:lpwstr/>
      </vt:variant>
      <vt:variant>
        <vt:i4>1900606</vt:i4>
      </vt:variant>
      <vt:variant>
        <vt:i4>6</vt:i4>
      </vt:variant>
      <vt:variant>
        <vt:i4>0</vt:i4>
      </vt:variant>
      <vt:variant>
        <vt:i4>5</vt:i4>
      </vt:variant>
      <vt:variant>
        <vt:lpwstr>mailto:davidmalotice@email.cz</vt:lpwstr>
      </vt:variant>
      <vt:variant>
        <vt:lpwstr/>
      </vt:variant>
      <vt:variant>
        <vt:i4>5963823</vt:i4>
      </vt:variant>
      <vt:variant>
        <vt:i4>3</vt:i4>
      </vt:variant>
      <vt:variant>
        <vt:i4>0</vt:i4>
      </vt:variant>
      <vt:variant>
        <vt:i4>5</vt:i4>
      </vt:variant>
      <vt:variant>
        <vt:lpwstr>mailto:Pavla.Michalickova@seznam.cz</vt:lpwstr>
      </vt:variant>
      <vt:variant>
        <vt:lpwstr/>
      </vt:variant>
      <vt:variant>
        <vt:i4>5963823</vt:i4>
      </vt:variant>
      <vt:variant>
        <vt:i4>0</vt:i4>
      </vt:variant>
      <vt:variant>
        <vt:i4>0</vt:i4>
      </vt:variant>
      <vt:variant>
        <vt:i4>5</vt:i4>
      </vt:variant>
      <vt:variant>
        <vt:lpwstr>mailto:Pavla.Michalickova@seznam.cz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Bartošková</dc:creator>
  <cp:lastModifiedBy>Starostová Petra</cp:lastModifiedBy>
  <cp:revision>4</cp:revision>
  <cp:lastPrinted>2026-04-20T13:49:00Z</cp:lastPrinted>
  <dcterms:created xsi:type="dcterms:W3CDTF">2026-04-20T13:49:00Z</dcterms:created>
  <dcterms:modified xsi:type="dcterms:W3CDTF">2026-05-13T08:01:00Z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ContentTypeId">
    <vt:lpwstr>0x010100C4AF71E7CDB8B2498C19C3D40F1FCB65</vt:lpwstr>
  </property>
  <property fmtid="{D5CDD505-2E9C-101B-9397-08002B2CF9AE}" pid="5" name="MediaServiceImageTags">
    <vt:lpwstr/>
  </property>
</Properties>
</file>