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693E" w14:textId="08FFA14B" w:rsidR="00E07C84" w:rsidRDefault="002F46FB">
      <w:pPr>
        <w:spacing w:after="0" w:line="265" w:lineRule="auto"/>
        <w:ind w:left="43" w:right="3043" w:hanging="10"/>
      </w:pPr>
      <w:r>
        <w:rPr>
          <w:sz w:val="26"/>
        </w:rPr>
        <w:t>ŘEDITELSTVÍ</w:t>
      </w:r>
    </w:p>
    <w:p w14:paraId="18D6464B" w14:textId="77777777" w:rsidR="00E07C84" w:rsidRDefault="002F46FB">
      <w:pPr>
        <w:spacing w:after="0" w:line="265" w:lineRule="auto"/>
        <w:ind w:left="43" w:right="3043" w:hanging="10"/>
      </w:pPr>
      <w:r>
        <w:rPr>
          <w:sz w:val="26"/>
        </w:rPr>
        <w:t>SILNIC</w:t>
      </w:r>
    </w:p>
    <w:p w14:paraId="6F536BC2" w14:textId="77777777" w:rsidR="00E07C84" w:rsidRDefault="002F46FB">
      <w:pPr>
        <w:spacing w:after="625" w:line="265" w:lineRule="auto"/>
        <w:ind w:left="43" w:right="3043" w:hanging="10"/>
      </w:pPr>
      <w:r>
        <w:rPr>
          <w:sz w:val="26"/>
        </w:rPr>
        <w:t>A DÁLNIC</w:t>
      </w:r>
    </w:p>
    <w:p w14:paraId="6E59DA60" w14:textId="77777777" w:rsidR="00E07C84" w:rsidRDefault="002F46FB">
      <w:pPr>
        <w:pStyle w:val="Nadpis1"/>
      </w:pPr>
      <w:r>
        <w:t>SMLOUVA O DÍLO NA PROVEDENÍ MENŠÍCH STAVEBNÍCH PRACÍ</w:t>
      </w:r>
    </w:p>
    <w:p w14:paraId="081B7A1B" w14:textId="77777777" w:rsidR="00E07C84" w:rsidRDefault="002F46FB">
      <w:pPr>
        <w:spacing w:after="0" w:line="266" w:lineRule="auto"/>
        <w:ind w:left="219" w:right="166" w:hanging="10"/>
        <w:jc w:val="center"/>
      </w:pPr>
      <w:r>
        <w:rPr>
          <w:sz w:val="24"/>
        </w:rPr>
        <w:t>číslo smlouvy: 29ZA-004600</w:t>
      </w:r>
    </w:p>
    <w:p w14:paraId="21282092" w14:textId="77777777" w:rsidR="00E07C84" w:rsidRDefault="002F46FB">
      <w:pPr>
        <w:spacing w:after="52" w:line="266" w:lineRule="auto"/>
        <w:ind w:left="219" w:right="175" w:hanging="10"/>
        <w:jc w:val="center"/>
      </w:pPr>
      <w:r>
        <w:rPr>
          <w:sz w:val="24"/>
        </w:rPr>
        <w:t>Evidenční číslo (ISPROFIN/ISPROFOND): 500 116 0009</w:t>
      </w:r>
    </w:p>
    <w:p w14:paraId="1B7654D0" w14:textId="77777777" w:rsidR="00E07C84" w:rsidRDefault="002F46FB">
      <w:pPr>
        <w:spacing w:after="325" w:line="271" w:lineRule="auto"/>
        <w:ind w:left="3638" w:right="9" w:hanging="3475"/>
        <w:jc w:val="both"/>
      </w:pPr>
      <w:r>
        <w:rPr>
          <w:sz w:val="24"/>
        </w:rPr>
        <w:t xml:space="preserve">Název související veřejné zakázky: D2 Dodávka a montáž </w:t>
      </w:r>
      <w:proofErr w:type="gramStart"/>
      <w:r>
        <w:rPr>
          <w:sz w:val="24"/>
        </w:rPr>
        <w:t>SDZ - instalace</w:t>
      </w:r>
      <w:proofErr w:type="gramEnd"/>
      <w:r>
        <w:rPr>
          <w:sz w:val="24"/>
        </w:rPr>
        <w:t xml:space="preserve"> evidenčních čísel propustků na D2</w:t>
      </w:r>
    </w:p>
    <w:p w14:paraId="25A065E3" w14:textId="77777777" w:rsidR="00E07C84" w:rsidRDefault="002F46FB">
      <w:pPr>
        <w:spacing w:after="342" w:line="266" w:lineRule="auto"/>
        <w:ind w:left="219" w:right="209" w:hanging="10"/>
        <w:jc w:val="center"/>
      </w:pPr>
      <w:r>
        <w:rPr>
          <w:sz w:val="24"/>
        </w:rPr>
        <w:t>uzavřená níže uvedeného dne, měsíce a roku mezi následujícími smluvními stranami (dále jako „Smlouva”):</w:t>
      </w:r>
    </w:p>
    <w:p w14:paraId="15718365" w14:textId="77777777" w:rsidR="00E07C84" w:rsidRDefault="002F46FB">
      <w:pPr>
        <w:spacing w:after="5" w:line="271" w:lineRule="auto"/>
        <w:ind w:left="14" w:right="9"/>
        <w:jc w:val="both"/>
      </w:pPr>
      <w:r>
        <w:rPr>
          <w:sz w:val="24"/>
        </w:rPr>
        <w:t>Ředitelství silnic a dálnic s. p.</w:t>
      </w:r>
    </w:p>
    <w:p w14:paraId="3ECA6992" w14:textId="77777777" w:rsidR="00E07C84" w:rsidRDefault="002F46FB">
      <w:pPr>
        <w:spacing w:after="5" w:line="322" w:lineRule="auto"/>
        <w:ind w:left="14" w:right="701" w:firstLine="10"/>
        <w:jc w:val="both"/>
      </w:pPr>
      <w:r>
        <w:rPr>
          <w:sz w:val="24"/>
        </w:rPr>
        <w:t>se sídlem</w:t>
      </w:r>
      <w:r>
        <w:rPr>
          <w:sz w:val="24"/>
        </w:rPr>
        <w:tab/>
        <w:t>Čerčanská 2023/12, Krč, 140 OO Praha 4 IČO:</w:t>
      </w:r>
      <w:r>
        <w:rPr>
          <w:sz w:val="24"/>
        </w:rPr>
        <w:tab/>
        <w:t>65993390</w:t>
      </w:r>
    </w:p>
    <w:p w14:paraId="7640E27F" w14:textId="77777777" w:rsidR="00E07C84" w:rsidRDefault="002F46FB">
      <w:pPr>
        <w:spacing w:after="0" w:line="266" w:lineRule="auto"/>
        <w:ind w:right="470" w:hanging="5"/>
      </w:pPr>
      <w:r>
        <w:rPr>
          <w:sz w:val="24"/>
        </w:rPr>
        <w:t>DIČ:</w:t>
      </w:r>
      <w:r>
        <w:rPr>
          <w:sz w:val="24"/>
        </w:rPr>
        <w:tab/>
        <w:t>CZ65993390 právní forma:</w:t>
      </w:r>
      <w:r>
        <w:rPr>
          <w:sz w:val="24"/>
        </w:rPr>
        <w:tab/>
        <w:t>státní podnik zapsaný v obchodním rejstříku pod SP. zn.: A 80478 vedenou u Městského soudu v Praze</w:t>
      </w:r>
    </w:p>
    <w:tbl>
      <w:tblPr>
        <w:tblStyle w:val="TableGrid"/>
        <w:tblW w:w="7944" w:type="dxa"/>
        <w:tblInd w:w="0" w:type="dxa"/>
        <w:tblCellMar>
          <w:top w:w="6" w:type="dxa"/>
          <w:left w:w="0" w:type="dxa"/>
          <w:bottom w:w="0" w:type="dxa"/>
          <w:right w:w="0" w:type="dxa"/>
        </w:tblCellMar>
        <w:tblLook w:val="04A0" w:firstRow="1" w:lastRow="0" w:firstColumn="1" w:lastColumn="0" w:noHBand="0" w:noVBand="1"/>
      </w:tblPr>
      <w:tblGrid>
        <w:gridCol w:w="3544"/>
        <w:gridCol w:w="70"/>
        <w:gridCol w:w="20"/>
        <w:gridCol w:w="4310"/>
      </w:tblGrid>
      <w:tr w:rsidR="00E07C84" w14:paraId="5A3E39F6" w14:textId="77777777" w:rsidTr="00B321E6">
        <w:trPr>
          <w:trHeight w:val="284"/>
        </w:trPr>
        <w:tc>
          <w:tcPr>
            <w:tcW w:w="3544" w:type="dxa"/>
            <w:tcBorders>
              <w:top w:val="nil"/>
              <w:left w:val="nil"/>
              <w:bottom w:val="nil"/>
              <w:right w:val="nil"/>
            </w:tcBorders>
          </w:tcPr>
          <w:p w14:paraId="323E27E3" w14:textId="77777777" w:rsidR="00E07C84" w:rsidRDefault="002F46FB">
            <w:pPr>
              <w:spacing w:after="0"/>
              <w:ind w:left="14"/>
            </w:pPr>
            <w:r>
              <w:rPr>
                <w:sz w:val="24"/>
              </w:rPr>
              <w:t>bankovní spojení:</w:t>
            </w:r>
          </w:p>
        </w:tc>
        <w:tc>
          <w:tcPr>
            <w:tcW w:w="4400" w:type="dxa"/>
            <w:gridSpan w:val="3"/>
            <w:tcBorders>
              <w:top w:val="nil"/>
              <w:left w:val="nil"/>
              <w:bottom w:val="nil"/>
              <w:right w:val="nil"/>
            </w:tcBorders>
          </w:tcPr>
          <w:p w14:paraId="158CEBC9" w14:textId="41717B94" w:rsidR="00E07C84" w:rsidRDefault="002F46FB">
            <w:pPr>
              <w:spacing w:after="0"/>
              <w:ind w:left="14"/>
            </w:pPr>
            <w:r>
              <w:rPr>
                <w:sz w:val="24"/>
              </w:rPr>
              <w:t xml:space="preserve">ČNB, č. </w:t>
            </w:r>
            <w:proofErr w:type="spellStart"/>
            <w:r w:rsidR="00B321E6" w:rsidRPr="00B321E6">
              <w:rPr>
                <w:sz w:val="24"/>
                <w:highlight w:val="black"/>
              </w:rPr>
              <w:t>vvvvvvvvvvvvvvvvvvvvvvv</w:t>
            </w:r>
            <w:proofErr w:type="spellEnd"/>
          </w:p>
        </w:tc>
      </w:tr>
      <w:tr w:rsidR="00E07C84" w14:paraId="646BD1FE" w14:textId="77777777" w:rsidTr="00B321E6">
        <w:trPr>
          <w:trHeight w:val="309"/>
        </w:trPr>
        <w:tc>
          <w:tcPr>
            <w:tcW w:w="3544" w:type="dxa"/>
            <w:tcBorders>
              <w:top w:val="nil"/>
              <w:left w:val="nil"/>
              <w:bottom w:val="nil"/>
              <w:right w:val="nil"/>
            </w:tcBorders>
          </w:tcPr>
          <w:p w14:paraId="20427832" w14:textId="77777777" w:rsidR="00E07C84" w:rsidRDefault="002F46FB">
            <w:pPr>
              <w:spacing w:after="0"/>
            </w:pPr>
            <w:r>
              <w:rPr>
                <w:sz w:val="24"/>
              </w:rPr>
              <w:t>zastoupeno:</w:t>
            </w:r>
          </w:p>
        </w:tc>
        <w:tc>
          <w:tcPr>
            <w:tcW w:w="4400" w:type="dxa"/>
            <w:gridSpan w:val="3"/>
            <w:tcBorders>
              <w:top w:val="nil"/>
              <w:left w:val="nil"/>
              <w:bottom w:val="nil"/>
              <w:right w:val="nil"/>
            </w:tcBorders>
          </w:tcPr>
          <w:p w14:paraId="3109EA3C" w14:textId="5C8F7204" w:rsidR="00E07C84" w:rsidRDefault="00B321E6">
            <w:pPr>
              <w:spacing w:after="0"/>
              <w:ind w:left="5"/>
            </w:pPr>
            <w:proofErr w:type="spellStart"/>
            <w:r w:rsidRPr="00B321E6">
              <w:rPr>
                <w:sz w:val="24"/>
                <w:highlight w:val="black"/>
              </w:rPr>
              <w:t>vvvvvvvvvvvvvvvv</w:t>
            </w:r>
            <w:proofErr w:type="spellEnd"/>
            <w:r w:rsidR="002F46FB">
              <w:rPr>
                <w:sz w:val="24"/>
              </w:rPr>
              <w:t>, vedoucí SSÚD 7</w:t>
            </w:r>
          </w:p>
        </w:tc>
      </w:tr>
      <w:tr w:rsidR="00E07C84" w14:paraId="4340DF1A" w14:textId="77777777" w:rsidTr="00B321E6">
        <w:trPr>
          <w:trHeight w:val="308"/>
        </w:trPr>
        <w:tc>
          <w:tcPr>
            <w:tcW w:w="3544" w:type="dxa"/>
            <w:tcBorders>
              <w:top w:val="nil"/>
              <w:left w:val="nil"/>
              <w:bottom w:val="nil"/>
              <w:right w:val="nil"/>
            </w:tcBorders>
          </w:tcPr>
          <w:p w14:paraId="1763E115" w14:textId="77777777" w:rsidR="00E07C84" w:rsidRDefault="002F46FB">
            <w:pPr>
              <w:spacing w:after="0"/>
              <w:ind w:left="14"/>
            </w:pPr>
            <w:r>
              <w:rPr>
                <w:sz w:val="24"/>
              </w:rPr>
              <w:t>kontaktní osoba ve věcech smluvních:</w:t>
            </w:r>
          </w:p>
        </w:tc>
        <w:tc>
          <w:tcPr>
            <w:tcW w:w="4400" w:type="dxa"/>
            <w:gridSpan w:val="3"/>
            <w:tcBorders>
              <w:top w:val="nil"/>
              <w:left w:val="nil"/>
              <w:bottom w:val="nil"/>
              <w:right w:val="nil"/>
            </w:tcBorders>
          </w:tcPr>
          <w:p w14:paraId="6DBE9401" w14:textId="1CF7BBB7" w:rsidR="00E07C84" w:rsidRDefault="00B321E6">
            <w:pPr>
              <w:spacing w:after="0"/>
              <w:ind w:left="5"/>
            </w:pPr>
            <w:proofErr w:type="spellStart"/>
            <w:r w:rsidRPr="00B321E6">
              <w:rPr>
                <w:sz w:val="24"/>
                <w:highlight w:val="black"/>
              </w:rPr>
              <w:t>vvvvvvvvvvvvvvv</w:t>
            </w:r>
            <w:proofErr w:type="spellEnd"/>
            <w:r w:rsidR="002F46FB">
              <w:rPr>
                <w:sz w:val="24"/>
              </w:rPr>
              <w:t xml:space="preserve"> vedoucí SSÚD 7</w:t>
            </w:r>
          </w:p>
        </w:tc>
      </w:tr>
      <w:tr w:rsidR="00E07C84" w14:paraId="6326FD30" w14:textId="77777777" w:rsidTr="00B321E6">
        <w:trPr>
          <w:trHeight w:val="315"/>
        </w:trPr>
        <w:tc>
          <w:tcPr>
            <w:tcW w:w="3544" w:type="dxa"/>
            <w:tcBorders>
              <w:top w:val="nil"/>
              <w:left w:val="nil"/>
              <w:bottom w:val="nil"/>
              <w:right w:val="nil"/>
            </w:tcBorders>
          </w:tcPr>
          <w:p w14:paraId="2ABBC249" w14:textId="77777777" w:rsidR="00E07C84" w:rsidRDefault="002F46FB">
            <w:pPr>
              <w:spacing w:after="0"/>
              <w:ind w:left="14"/>
            </w:pPr>
            <w:proofErr w:type="gramStart"/>
            <w:r>
              <w:rPr>
                <w:sz w:val="24"/>
              </w:rPr>
              <w:t>e-mail :</w:t>
            </w:r>
            <w:proofErr w:type="gramEnd"/>
          </w:p>
        </w:tc>
        <w:tc>
          <w:tcPr>
            <w:tcW w:w="4400" w:type="dxa"/>
            <w:gridSpan w:val="3"/>
            <w:tcBorders>
              <w:top w:val="nil"/>
              <w:left w:val="nil"/>
              <w:bottom w:val="nil"/>
              <w:right w:val="nil"/>
            </w:tcBorders>
          </w:tcPr>
          <w:p w14:paraId="00193C32" w14:textId="22B4CDB9" w:rsidR="00E07C84" w:rsidRPr="00B321E6" w:rsidRDefault="00B321E6">
            <w:pPr>
              <w:spacing w:after="0"/>
              <w:ind w:left="5"/>
              <w:rPr>
                <w:highlight w:val="black"/>
              </w:rPr>
            </w:pPr>
            <w:proofErr w:type="spellStart"/>
            <w:r w:rsidRPr="00B321E6">
              <w:rPr>
                <w:sz w:val="24"/>
                <w:highlight w:val="black"/>
              </w:rPr>
              <w:t>vvvvvvvvvvvvvvvv</w:t>
            </w:r>
            <w:proofErr w:type="spellEnd"/>
          </w:p>
        </w:tc>
      </w:tr>
      <w:tr w:rsidR="00E07C84" w14:paraId="6885970C" w14:textId="77777777" w:rsidTr="00B321E6">
        <w:trPr>
          <w:trHeight w:val="296"/>
        </w:trPr>
        <w:tc>
          <w:tcPr>
            <w:tcW w:w="3544" w:type="dxa"/>
            <w:tcBorders>
              <w:top w:val="nil"/>
              <w:left w:val="nil"/>
              <w:bottom w:val="nil"/>
              <w:right w:val="nil"/>
            </w:tcBorders>
          </w:tcPr>
          <w:p w14:paraId="69CC0F06" w14:textId="77777777" w:rsidR="00E07C84" w:rsidRDefault="002F46FB">
            <w:pPr>
              <w:spacing w:after="0"/>
              <w:ind w:left="10"/>
            </w:pPr>
            <w:r>
              <w:rPr>
                <w:sz w:val="24"/>
              </w:rPr>
              <w:t>tel:</w:t>
            </w:r>
          </w:p>
        </w:tc>
        <w:tc>
          <w:tcPr>
            <w:tcW w:w="4400" w:type="dxa"/>
            <w:gridSpan w:val="3"/>
            <w:tcBorders>
              <w:top w:val="nil"/>
              <w:left w:val="nil"/>
              <w:bottom w:val="nil"/>
              <w:right w:val="nil"/>
            </w:tcBorders>
          </w:tcPr>
          <w:p w14:paraId="546958EE" w14:textId="6E067B0F" w:rsidR="00E07C84" w:rsidRPr="00B321E6" w:rsidRDefault="00B321E6">
            <w:pPr>
              <w:spacing w:after="0"/>
              <w:ind w:left="14"/>
              <w:rPr>
                <w:highlight w:val="black"/>
              </w:rPr>
            </w:pPr>
            <w:proofErr w:type="spellStart"/>
            <w:r w:rsidRPr="00B321E6">
              <w:rPr>
                <w:sz w:val="24"/>
                <w:highlight w:val="black"/>
              </w:rPr>
              <w:t>vvvvvvvvv</w:t>
            </w:r>
            <w:proofErr w:type="spellEnd"/>
          </w:p>
        </w:tc>
      </w:tr>
      <w:tr w:rsidR="00E07C84" w14:paraId="52C7A97E" w14:textId="77777777" w:rsidTr="00B321E6">
        <w:trPr>
          <w:trHeight w:val="312"/>
        </w:trPr>
        <w:tc>
          <w:tcPr>
            <w:tcW w:w="3544" w:type="dxa"/>
            <w:tcBorders>
              <w:top w:val="nil"/>
              <w:left w:val="nil"/>
              <w:bottom w:val="nil"/>
              <w:right w:val="nil"/>
            </w:tcBorders>
          </w:tcPr>
          <w:p w14:paraId="68009979" w14:textId="77777777" w:rsidR="00E07C84" w:rsidRDefault="002F46FB">
            <w:pPr>
              <w:spacing w:after="0"/>
              <w:ind w:left="14"/>
            </w:pPr>
            <w:r>
              <w:rPr>
                <w:sz w:val="24"/>
              </w:rPr>
              <w:t>kontaktní osoba ve věcech technických:</w:t>
            </w:r>
          </w:p>
        </w:tc>
        <w:tc>
          <w:tcPr>
            <w:tcW w:w="4400" w:type="dxa"/>
            <w:gridSpan w:val="3"/>
            <w:tcBorders>
              <w:top w:val="nil"/>
              <w:left w:val="nil"/>
              <w:bottom w:val="nil"/>
              <w:right w:val="nil"/>
            </w:tcBorders>
          </w:tcPr>
          <w:p w14:paraId="7A0CA94B" w14:textId="3FBD0C25" w:rsidR="00E07C84" w:rsidRPr="00B321E6" w:rsidRDefault="00B321E6">
            <w:pPr>
              <w:spacing w:after="0"/>
              <w:ind w:left="5"/>
              <w:rPr>
                <w:highlight w:val="black"/>
              </w:rPr>
            </w:pPr>
            <w:proofErr w:type="spellStart"/>
            <w:r w:rsidRPr="00B321E6">
              <w:rPr>
                <w:sz w:val="24"/>
                <w:highlight w:val="black"/>
              </w:rPr>
              <w:t>vvvvvvvvvv</w:t>
            </w:r>
            <w:proofErr w:type="spellEnd"/>
          </w:p>
        </w:tc>
      </w:tr>
      <w:tr w:rsidR="00E07C84" w14:paraId="49E79879" w14:textId="77777777" w:rsidTr="00B321E6">
        <w:trPr>
          <w:trHeight w:val="305"/>
        </w:trPr>
        <w:tc>
          <w:tcPr>
            <w:tcW w:w="3614" w:type="dxa"/>
            <w:gridSpan w:val="2"/>
            <w:tcBorders>
              <w:top w:val="nil"/>
              <w:left w:val="nil"/>
              <w:bottom w:val="nil"/>
              <w:right w:val="nil"/>
            </w:tcBorders>
          </w:tcPr>
          <w:p w14:paraId="50BE1B5E" w14:textId="77777777" w:rsidR="00E07C84" w:rsidRDefault="002F46FB">
            <w:pPr>
              <w:spacing w:after="0"/>
              <w:ind w:left="14"/>
            </w:pPr>
            <w:r>
              <w:rPr>
                <w:sz w:val="24"/>
              </w:rPr>
              <w:t>e-mail:</w:t>
            </w:r>
          </w:p>
        </w:tc>
        <w:tc>
          <w:tcPr>
            <w:tcW w:w="20" w:type="dxa"/>
            <w:tcBorders>
              <w:top w:val="nil"/>
              <w:left w:val="nil"/>
              <w:bottom w:val="nil"/>
              <w:right w:val="nil"/>
            </w:tcBorders>
          </w:tcPr>
          <w:p w14:paraId="282CC1C3" w14:textId="77777777" w:rsidR="00E07C84" w:rsidRDefault="00E07C84"/>
        </w:tc>
        <w:tc>
          <w:tcPr>
            <w:tcW w:w="4310" w:type="dxa"/>
            <w:tcBorders>
              <w:top w:val="nil"/>
              <w:left w:val="nil"/>
              <w:bottom w:val="nil"/>
              <w:right w:val="nil"/>
            </w:tcBorders>
          </w:tcPr>
          <w:p w14:paraId="58121CCC" w14:textId="483A79F6" w:rsidR="00E07C84" w:rsidRDefault="00B321E6">
            <w:pPr>
              <w:spacing w:after="0"/>
            </w:pPr>
            <w:proofErr w:type="spellStart"/>
            <w:r w:rsidRPr="00B321E6">
              <w:rPr>
                <w:sz w:val="24"/>
                <w:highlight w:val="black"/>
              </w:rPr>
              <w:t>vvvvvvvvvvv</w:t>
            </w:r>
            <w:proofErr w:type="spellEnd"/>
          </w:p>
        </w:tc>
      </w:tr>
      <w:tr w:rsidR="00E07C84" w14:paraId="455415E5" w14:textId="77777777" w:rsidTr="00B321E6">
        <w:trPr>
          <w:trHeight w:val="1906"/>
        </w:trPr>
        <w:tc>
          <w:tcPr>
            <w:tcW w:w="3614" w:type="dxa"/>
            <w:gridSpan w:val="2"/>
            <w:tcBorders>
              <w:top w:val="nil"/>
              <w:left w:val="nil"/>
              <w:bottom w:val="nil"/>
              <w:right w:val="nil"/>
            </w:tcBorders>
          </w:tcPr>
          <w:p w14:paraId="54D1360B" w14:textId="77777777" w:rsidR="00E07C84" w:rsidRDefault="002F46FB">
            <w:pPr>
              <w:spacing w:after="0"/>
              <w:ind w:left="10"/>
            </w:pPr>
            <w:proofErr w:type="gramStart"/>
            <w:r>
              <w:t>tel :</w:t>
            </w:r>
            <w:proofErr w:type="gramEnd"/>
          </w:p>
          <w:p w14:paraId="791326E6" w14:textId="77777777" w:rsidR="00E07C84" w:rsidRDefault="002F46FB">
            <w:pPr>
              <w:spacing w:after="323"/>
              <w:ind w:left="14"/>
            </w:pPr>
            <w:r>
              <w:rPr>
                <w:sz w:val="24"/>
              </w:rPr>
              <w:t>(dále jen „Objednatel”)</w:t>
            </w:r>
          </w:p>
          <w:p w14:paraId="6EC83CC3" w14:textId="77777777" w:rsidR="00E07C84" w:rsidRDefault="002F46FB">
            <w:pPr>
              <w:spacing w:after="316"/>
              <w:ind w:left="14"/>
            </w:pPr>
            <w:r>
              <w:rPr>
                <w:sz w:val="24"/>
              </w:rPr>
              <w:t>a</w:t>
            </w:r>
          </w:p>
          <w:p w14:paraId="12D004BF" w14:textId="77777777" w:rsidR="00E07C84" w:rsidRDefault="002F46FB">
            <w:pPr>
              <w:spacing w:after="0"/>
              <w:ind w:left="14"/>
            </w:pPr>
            <w:r>
              <w:rPr>
                <w:sz w:val="26"/>
              </w:rPr>
              <w:t>Značky Morava, a.s.</w:t>
            </w:r>
          </w:p>
        </w:tc>
        <w:tc>
          <w:tcPr>
            <w:tcW w:w="20" w:type="dxa"/>
            <w:tcBorders>
              <w:top w:val="nil"/>
              <w:left w:val="nil"/>
              <w:bottom w:val="nil"/>
              <w:right w:val="nil"/>
            </w:tcBorders>
          </w:tcPr>
          <w:p w14:paraId="5152C942" w14:textId="77777777" w:rsidR="00E07C84" w:rsidRDefault="00E07C84"/>
        </w:tc>
        <w:tc>
          <w:tcPr>
            <w:tcW w:w="4310" w:type="dxa"/>
            <w:tcBorders>
              <w:top w:val="nil"/>
              <w:left w:val="nil"/>
              <w:bottom w:val="nil"/>
              <w:right w:val="nil"/>
            </w:tcBorders>
          </w:tcPr>
          <w:p w14:paraId="6FFFD9D1" w14:textId="72F55E45" w:rsidR="00E07C84" w:rsidRDefault="00B321E6">
            <w:pPr>
              <w:spacing w:after="0"/>
              <w:ind w:left="10"/>
            </w:pPr>
            <w:proofErr w:type="spellStart"/>
            <w:r w:rsidRPr="00B321E6">
              <w:rPr>
                <w:sz w:val="24"/>
                <w:highlight w:val="black"/>
              </w:rPr>
              <w:t>vvvvvvvvvvvvv</w:t>
            </w:r>
            <w:proofErr w:type="spellEnd"/>
          </w:p>
        </w:tc>
      </w:tr>
      <w:tr w:rsidR="00E07C84" w14:paraId="334D2280" w14:textId="77777777">
        <w:trPr>
          <w:trHeight w:val="346"/>
        </w:trPr>
        <w:tc>
          <w:tcPr>
            <w:tcW w:w="3614" w:type="dxa"/>
            <w:gridSpan w:val="2"/>
            <w:tcBorders>
              <w:top w:val="nil"/>
              <w:left w:val="nil"/>
              <w:bottom w:val="nil"/>
              <w:right w:val="nil"/>
            </w:tcBorders>
            <w:vAlign w:val="bottom"/>
          </w:tcPr>
          <w:p w14:paraId="45D8CC7B" w14:textId="77777777" w:rsidR="00E07C84" w:rsidRDefault="002F46FB">
            <w:pPr>
              <w:spacing w:after="0"/>
              <w:ind w:left="14"/>
            </w:pPr>
            <w:r>
              <w:rPr>
                <w:sz w:val="24"/>
              </w:rPr>
              <w:t>se sídlem:</w:t>
            </w:r>
          </w:p>
        </w:tc>
        <w:tc>
          <w:tcPr>
            <w:tcW w:w="4330" w:type="dxa"/>
            <w:gridSpan w:val="2"/>
            <w:tcBorders>
              <w:top w:val="nil"/>
              <w:left w:val="nil"/>
              <w:bottom w:val="nil"/>
              <w:right w:val="nil"/>
            </w:tcBorders>
          </w:tcPr>
          <w:p w14:paraId="29295FCE" w14:textId="77777777" w:rsidR="00E07C84" w:rsidRDefault="002F46FB">
            <w:pPr>
              <w:spacing w:after="0"/>
              <w:ind w:left="82"/>
            </w:pPr>
            <w:r>
              <w:rPr>
                <w:sz w:val="24"/>
              </w:rPr>
              <w:t>Brantice č.p. 430, 793 93 Brantice</w:t>
            </w:r>
          </w:p>
        </w:tc>
      </w:tr>
      <w:tr w:rsidR="00E07C84" w14:paraId="24BC49DA" w14:textId="77777777">
        <w:trPr>
          <w:trHeight w:val="267"/>
        </w:trPr>
        <w:tc>
          <w:tcPr>
            <w:tcW w:w="3614" w:type="dxa"/>
            <w:gridSpan w:val="2"/>
            <w:tcBorders>
              <w:top w:val="nil"/>
              <w:left w:val="nil"/>
              <w:bottom w:val="nil"/>
              <w:right w:val="nil"/>
            </w:tcBorders>
          </w:tcPr>
          <w:p w14:paraId="313158F9" w14:textId="77777777" w:rsidR="00E07C84" w:rsidRDefault="002F46FB">
            <w:pPr>
              <w:spacing w:after="0"/>
              <w:ind w:left="10"/>
            </w:pPr>
            <w:r>
              <w:rPr>
                <w:sz w:val="24"/>
              </w:rPr>
              <w:t>IČO:</w:t>
            </w:r>
          </w:p>
        </w:tc>
        <w:tc>
          <w:tcPr>
            <w:tcW w:w="4330" w:type="dxa"/>
            <w:gridSpan w:val="2"/>
            <w:tcBorders>
              <w:top w:val="nil"/>
              <w:left w:val="nil"/>
              <w:bottom w:val="nil"/>
              <w:right w:val="nil"/>
            </w:tcBorders>
          </w:tcPr>
          <w:p w14:paraId="4D2F2571" w14:textId="77777777" w:rsidR="00E07C84" w:rsidRDefault="002F46FB">
            <w:pPr>
              <w:spacing w:after="0"/>
              <w:ind w:left="62"/>
            </w:pPr>
            <w:r>
              <w:rPr>
                <w:sz w:val="24"/>
              </w:rPr>
              <w:t>25865871</w:t>
            </w:r>
          </w:p>
        </w:tc>
      </w:tr>
      <w:tr w:rsidR="00E07C84" w14:paraId="407F383E" w14:textId="77777777">
        <w:trPr>
          <w:trHeight w:val="264"/>
        </w:trPr>
        <w:tc>
          <w:tcPr>
            <w:tcW w:w="3614" w:type="dxa"/>
            <w:gridSpan w:val="2"/>
            <w:tcBorders>
              <w:top w:val="nil"/>
              <w:left w:val="nil"/>
              <w:bottom w:val="nil"/>
              <w:right w:val="nil"/>
            </w:tcBorders>
          </w:tcPr>
          <w:p w14:paraId="6669F5F4" w14:textId="77777777" w:rsidR="00E07C84" w:rsidRDefault="002F46FB">
            <w:pPr>
              <w:spacing w:after="0"/>
              <w:ind w:left="5"/>
            </w:pPr>
            <w:r>
              <w:rPr>
                <w:sz w:val="24"/>
              </w:rPr>
              <w:t>DIČ:</w:t>
            </w:r>
          </w:p>
        </w:tc>
        <w:tc>
          <w:tcPr>
            <w:tcW w:w="4330" w:type="dxa"/>
            <w:gridSpan w:val="2"/>
            <w:tcBorders>
              <w:top w:val="nil"/>
              <w:left w:val="nil"/>
              <w:bottom w:val="nil"/>
              <w:right w:val="nil"/>
            </w:tcBorders>
          </w:tcPr>
          <w:p w14:paraId="0A0D6F9B" w14:textId="77777777" w:rsidR="00E07C84" w:rsidRDefault="002F46FB">
            <w:pPr>
              <w:spacing w:after="0"/>
              <w:ind w:left="67"/>
            </w:pPr>
            <w:r>
              <w:rPr>
                <w:sz w:val="24"/>
              </w:rPr>
              <w:t>CZ25865871</w:t>
            </w:r>
          </w:p>
        </w:tc>
      </w:tr>
      <w:tr w:rsidR="00E07C84" w14:paraId="5CF5D07C" w14:textId="77777777">
        <w:trPr>
          <w:trHeight w:val="271"/>
        </w:trPr>
        <w:tc>
          <w:tcPr>
            <w:tcW w:w="3614" w:type="dxa"/>
            <w:gridSpan w:val="2"/>
            <w:tcBorders>
              <w:top w:val="nil"/>
              <w:left w:val="nil"/>
              <w:bottom w:val="nil"/>
              <w:right w:val="nil"/>
            </w:tcBorders>
          </w:tcPr>
          <w:p w14:paraId="6B9D7F6F" w14:textId="77777777" w:rsidR="00E07C84" w:rsidRDefault="002F46FB">
            <w:pPr>
              <w:spacing w:after="0"/>
              <w:ind w:left="10"/>
            </w:pPr>
            <w:r>
              <w:rPr>
                <w:sz w:val="24"/>
              </w:rPr>
              <w:t>zápis v obchodním rejstříku:</w:t>
            </w:r>
          </w:p>
        </w:tc>
        <w:tc>
          <w:tcPr>
            <w:tcW w:w="4330" w:type="dxa"/>
            <w:gridSpan w:val="2"/>
            <w:tcBorders>
              <w:top w:val="nil"/>
              <w:left w:val="nil"/>
              <w:bottom w:val="nil"/>
              <w:right w:val="nil"/>
            </w:tcBorders>
          </w:tcPr>
          <w:p w14:paraId="142EA828" w14:textId="77777777" w:rsidR="00E07C84" w:rsidRDefault="002F46FB">
            <w:pPr>
              <w:spacing w:after="0"/>
              <w:ind w:left="53"/>
            </w:pPr>
            <w:r>
              <w:rPr>
                <w:sz w:val="24"/>
              </w:rPr>
              <w:t>KS Ostrava, oddíl B, vložka 2394</w:t>
            </w:r>
          </w:p>
        </w:tc>
      </w:tr>
      <w:tr w:rsidR="00E07C84" w14:paraId="655F6A78" w14:textId="77777777">
        <w:trPr>
          <w:trHeight w:val="266"/>
        </w:trPr>
        <w:tc>
          <w:tcPr>
            <w:tcW w:w="3614" w:type="dxa"/>
            <w:gridSpan w:val="2"/>
            <w:tcBorders>
              <w:top w:val="nil"/>
              <w:left w:val="nil"/>
              <w:bottom w:val="nil"/>
              <w:right w:val="nil"/>
            </w:tcBorders>
          </w:tcPr>
          <w:p w14:paraId="5D4C0999" w14:textId="77777777" w:rsidR="00E07C84" w:rsidRDefault="002F46FB">
            <w:pPr>
              <w:spacing w:after="0"/>
              <w:ind w:left="5"/>
            </w:pPr>
            <w:r>
              <w:rPr>
                <w:sz w:val="24"/>
              </w:rPr>
              <w:t>právní forma:</w:t>
            </w:r>
          </w:p>
        </w:tc>
        <w:tc>
          <w:tcPr>
            <w:tcW w:w="4330" w:type="dxa"/>
            <w:gridSpan w:val="2"/>
            <w:tcBorders>
              <w:top w:val="nil"/>
              <w:left w:val="nil"/>
              <w:bottom w:val="nil"/>
              <w:right w:val="nil"/>
            </w:tcBorders>
          </w:tcPr>
          <w:p w14:paraId="491929A5" w14:textId="77777777" w:rsidR="00E07C84" w:rsidRDefault="002F46FB">
            <w:pPr>
              <w:spacing w:after="0"/>
              <w:ind w:left="72"/>
            </w:pPr>
            <w:r>
              <w:rPr>
                <w:sz w:val="24"/>
              </w:rPr>
              <w:t>akciová společnost</w:t>
            </w:r>
          </w:p>
        </w:tc>
      </w:tr>
      <w:tr w:rsidR="00E07C84" w14:paraId="5E4F00C7" w14:textId="77777777">
        <w:trPr>
          <w:trHeight w:val="261"/>
        </w:trPr>
        <w:tc>
          <w:tcPr>
            <w:tcW w:w="3614" w:type="dxa"/>
            <w:gridSpan w:val="2"/>
            <w:tcBorders>
              <w:top w:val="nil"/>
              <w:left w:val="nil"/>
              <w:bottom w:val="nil"/>
              <w:right w:val="nil"/>
            </w:tcBorders>
          </w:tcPr>
          <w:p w14:paraId="18845B08" w14:textId="77777777" w:rsidR="00E07C84" w:rsidRDefault="002F46FB">
            <w:pPr>
              <w:spacing w:after="0"/>
              <w:ind w:left="10"/>
            </w:pPr>
            <w:r>
              <w:rPr>
                <w:sz w:val="24"/>
              </w:rPr>
              <w:t>bankovní spojení:</w:t>
            </w:r>
          </w:p>
        </w:tc>
        <w:tc>
          <w:tcPr>
            <w:tcW w:w="4330" w:type="dxa"/>
            <w:gridSpan w:val="2"/>
            <w:tcBorders>
              <w:top w:val="nil"/>
              <w:left w:val="nil"/>
              <w:bottom w:val="nil"/>
              <w:right w:val="nil"/>
            </w:tcBorders>
          </w:tcPr>
          <w:p w14:paraId="28A508CA" w14:textId="18A29DD9" w:rsidR="00E07C84" w:rsidRDefault="002F46FB">
            <w:pPr>
              <w:spacing w:after="0"/>
              <w:ind w:left="43"/>
            </w:pPr>
            <w:r>
              <w:rPr>
                <w:sz w:val="24"/>
              </w:rPr>
              <w:t xml:space="preserve">KB, a.s., č. účtu: </w:t>
            </w:r>
            <w:proofErr w:type="spellStart"/>
            <w:r w:rsidR="00B321E6" w:rsidRPr="00B321E6">
              <w:rPr>
                <w:sz w:val="24"/>
                <w:highlight w:val="black"/>
              </w:rPr>
              <w:t>vvvvvvvvvvvvvvvvv</w:t>
            </w:r>
            <w:proofErr w:type="spellEnd"/>
          </w:p>
        </w:tc>
      </w:tr>
      <w:tr w:rsidR="00E07C84" w14:paraId="6FB4F646" w14:textId="77777777">
        <w:trPr>
          <w:trHeight w:val="258"/>
        </w:trPr>
        <w:tc>
          <w:tcPr>
            <w:tcW w:w="3614" w:type="dxa"/>
            <w:gridSpan w:val="2"/>
            <w:tcBorders>
              <w:top w:val="nil"/>
              <w:left w:val="nil"/>
              <w:bottom w:val="nil"/>
              <w:right w:val="nil"/>
            </w:tcBorders>
          </w:tcPr>
          <w:p w14:paraId="17DDB281" w14:textId="77777777" w:rsidR="00E07C84" w:rsidRDefault="002F46FB">
            <w:pPr>
              <w:spacing w:after="0"/>
              <w:ind w:left="5"/>
            </w:pPr>
            <w:r>
              <w:rPr>
                <w:sz w:val="24"/>
              </w:rPr>
              <w:lastRenderedPageBreak/>
              <w:t>zastoupen:</w:t>
            </w:r>
          </w:p>
        </w:tc>
        <w:tc>
          <w:tcPr>
            <w:tcW w:w="4330" w:type="dxa"/>
            <w:gridSpan w:val="2"/>
            <w:tcBorders>
              <w:top w:val="nil"/>
              <w:left w:val="nil"/>
              <w:bottom w:val="nil"/>
              <w:right w:val="nil"/>
            </w:tcBorders>
          </w:tcPr>
          <w:p w14:paraId="2F15BB08" w14:textId="4AD5A0DA" w:rsidR="00E07C84" w:rsidRDefault="00B321E6">
            <w:pPr>
              <w:spacing w:after="0"/>
              <w:ind w:left="24"/>
              <w:jc w:val="both"/>
            </w:pPr>
            <w:proofErr w:type="spellStart"/>
            <w:r w:rsidRPr="00B321E6">
              <w:rPr>
                <w:sz w:val="24"/>
                <w:highlight w:val="black"/>
              </w:rPr>
              <w:t>vvvvvvvvvvvvvvvvvvvv</w:t>
            </w:r>
            <w:proofErr w:type="spellEnd"/>
            <w:r w:rsidR="002F46FB" w:rsidRPr="00B321E6">
              <w:rPr>
                <w:sz w:val="24"/>
                <w:highlight w:val="black"/>
              </w:rPr>
              <w:t>,</w:t>
            </w:r>
            <w:r w:rsidR="002F46FB">
              <w:rPr>
                <w:sz w:val="24"/>
              </w:rPr>
              <w:t xml:space="preserve"> MBA, člen představenstva</w:t>
            </w:r>
          </w:p>
        </w:tc>
      </w:tr>
    </w:tbl>
    <w:p w14:paraId="0C58C981" w14:textId="680BB591" w:rsidR="00E07C84" w:rsidRDefault="00B321E6">
      <w:pPr>
        <w:spacing w:after="32"/>
        <w:ind w:left="10" w:right="672" w:hanging="10"/>
        <w:jc w:val="right"/>
      </w:pPr>
      <w:proofErr w:type="spellStart"/>
      <w:r w:rsidRPr="00B321E6">
        <w:rPr>
          <w:sz w:val="24"/>
          <w:highlight w:val="black"/>
        </w:rPr>
        <w:t>vvvvvvvvvvvvvvvv</w:t>
      </w:r>
      <w:proofErr w:type="spellEnd"/>
      <w:r w:rsidR="002F46FB">
        <w:rPr>
          <w:sz w:val="24"/>
        </w:rPr>
        <w:t>, oprávněn na základě plné moci</w:t>
      </w:r>
    </w:p>
    <w:p w14:paraId="453706E5" w14:textId="7250BF2D" w:rsidR="00E07C84" w:rsidRDefault="002F46FB">
      <w:pPr>
        <w:spacing w:after="245" w:line="271" w:lineRule="auto"/>
        <w:ind w:left="24" w:right="2477" w:firstLine="10"/>
        <w:jc w:val="both"/>
      </w:pPr>
      <w:r>
        <w:rPr>
          <w:sz w:val="24"/>
        </w:rPr>
        <w:t xml:space="preserve">kontaktní osoba ve věcech smluvních: </w:t>
      </w:r>
      <w:proofErr w:type="spellStart"/>
      <w:r w:rsidR="00B321E6" w:rsidRPr="00B321E6">
        <w:rPr>
          <w:sz w:val="24"/>
          <w:highlight w:val="black"/>
        </w:rPr>
        <w:t>vvvvvvvvvvvvvvvvv</w:t>
      </w:r>
      <w:proofErr w:type="spellEnd"/>
      <w:r>
        <w:rPr>
          <w:sz w:val="24"/>
        </w:rPr>
        <w:t xml:space="preserve"> e-mail:</w:t>
      </w:r>
      <w:r>
        <w:rPr>
          <w:sz w:val="24"/>
        </w:rPr>
        <w:tab/>
      </w:r>
      <w:proofErr w:type="spellStart"/>
      <w:r w:rsidR="00B321E6" w:rsidRPr="00B321E6">
        <w:rPr>
          <w:sz w:val="24"/>
          <w:highlight w:val="black"/>
          <w:u w:val="single" w:color="000000"/>
        </w:rPr>
        <w:t>vvvvvvvvvvvvvvvvvvvvvvvvvvvvvvvvvvvvvvvvvvvvvvvv</w:t>
      </w:r>
      <w:proofErr w:type="spellEnd"/>
      <w:r>
        <w:rPr>
          <w:sz w:val="24"/>
        </w:rPr>
        <w:t xml:space="preserve"> kontaktní osoba ve věcech </w:t>
      </w:r>
      <w:proofErr w:type="gramStart"/>
      <w:r>
        <w:rPr>
          <w:sz w:val="24"/>
        </w:rPr>
        <w:t>technických.•</w:t>
      </w:r>
      <w:proofErr w:type="gramEnd"/>
      <w:r>
        <w:rPr>
          <w:sz w:val="24"/>
        </w:rPr>
        <w:t xml:space="preserve"> </w:t>
      </w:r>
      <w:proofErr w:type="spellStart"/>
      <w:r w:rsidR="00B321E6" w:rsidRPr="00B321E6">
        <w:rPr>
          <w:sz w:val="24"/>
          <w:highlight w:val="black"/>
        </w:rPr>
        <w:t>vvvvvvvvvvvvvvvv</w:t>
      </w:r>
      <w:proofErr w:type="spellEnd"/>
      <w:r>
        <w:rPr>
          <w:sz w:val="24"/>
        </w:rPr>
        <w:t>, MBA e-mail:</w:t>
      </w:r>
      <w:r>
        <w:rPr>
          <w:sz w:val="24"/>
        </w:rPr>
        <w:tab/>
      </w:r>
      <w:proofErr w:type="spellStart"/>
      <w:r w:rsidR="00B321E6" w:rsidRPr="00B321E6">
        <w:rPr>
          <w:sz w:val="24"/>
          <w:highlight w:val="black"/>
          <w:u w:val="single" w:color="000000"/>
        </w:rPr>
        <w:t>vvvvvvvvvvvvvvvvvvv</w:t>
      </w:r>
      <w:proofErr w:type="spellEnd"/>
      <w:r>
        <w:rPr>
          <w:sz w:val="24"/>
        </w:rPr>
        <w:t xml:space="preserve"> technických: </w:t>
      </w:r>
      <w:proofErr w:type="spellStart"/>
      <w:r w:rsidR="00B321E6" w:rsidRPr="00B321E6">
        <w:rPr>
          <w:sz w:val="24"/>
          <w:highlight w:val="black"/>
        </w:rPr>
        <w:t>vvvvvvvvvvvvvvvvvvvvvvvvvvvvvvvvvv</w:t>
      </w:r>
      <w:proofErr w:type="spellEnd"/>
      <w:r>
        <w:rPr>
          <w:sz w:val="24"/>
          <w:u w:val="single" w:color="000000"/>
        </w:rPr>
        <w:t xml:space="preserve"> </w:t>
      </w:r>
      <w:r>
        <w:rPr>
          <w:sz w:val="24"/>
        </w:rPr>
        <w:t>tel.:</w:t>
      </w:r>
      <w:r>
        <w:rPr>
          <w:sz w:val="24"/>
        </w:rPr>
        <w:tab/>
        <w:t>+</w:t>
      </w:r>
      <w:proofErr w:type="spellStart"/>
      <w:r w:rsidR="00B321E6" w:rsidRPr="00B321E6">
        <w:rPr>
          <w:sz w:val="24"/>
          <w:highlight w:val="black"/>
        </w:rPr>
        <w:t>vvvvvvvvvvvvvvvvvvvv</w:t>
      </w:r>
      <w:proofErr w:type="spellEnd"/>
    </w:p>
    <w:p w14:paraId="6B105F66" w14:textId="77777777" w:rsidR="00E07C84" w:rsidRDefault="002F46FB">
      <w:pPr>
        <w:spacing w:after="5" w:line="271" w:lineRule="auto"/>
        <w:ind w:left="29" w:right="9"/>
        <w:jc w:val="both"/>
      </w:pPr>
      <w:r>
        <w:rPr>
          <w:sz w:val="24"/>
        </w:rPr>
        <w:t>(dále jen „Zhotovitel”)</w:t>
      </w:r>
    </w:p>
    <w:p w14:paraId="6E28AE95" w14:textId="77777777" w:rsidR="00E07C84" w:rsidRDefault="002F46FB">
      <w:pPr>
        <w:spacing w:after="402" w:line="271" w:lineRule="auto"/>
        <w:ind w:left="29" w:right="9"/>
        <w:jc w:val="both"/>
      </w:pPr>
      <w:r>
        <w:rPr>
          <w:sz w:val="24"/>
        </w:rPr>
        <w:t>(Objednatel a Zhotovitel dále také společně jako „Smluvní strany”)</w:t>
      </w:r>
    </w:p>
    <w:p w14:paraId="29BE84F0" w14:textId="77777777" w:rsidR="00E07C84" w:rsidRDefault="002F46FB">
      <w:pPr>
        <w:spacing w:after="19" w:line="266" w:lineRule="auto"/>
        <w:ind w:left="219" w:right="190" w:hanging="10"/>
        <w:jc w:val="center"/>
      </w:pPr>
      <w:r>
        <w:rPr>
          <w:sz w:val="24"/>
        </w:rPr>
        <w:t>1.</w:t>
      </w:r>
    </w:p>
    <w:p w14:paraId="0CFEB9F1" w14:textId="77777777" w:rsidR="00E07C84" w:rsidRDefault="002F46FB">
      <w:pPr>
        <w:spacing w:after="123" w:line="266" w:lineRule="auto"/>
        <w:ind w:left="219" w:right="190" w:hanging="10"/>
        <w:jc w:val="center"/>
      </w:pPr>
      <w:r>
        <w:rPr>
          <w:sz w:val="24"/>
        </w:rPr>
        <w:t>Úvodní ustanovení</w:t>
      </w:r>
    </w:p>
    <w:p w14:paraId="2330025B" w14:textId="77777777" w:rsidR="00E07C84" w:rsidRDefault="002F46FB">
      <w:pPr>
        <w:numPr>
          <w:ilvl w:val="0"/>
          <w:numId w:val="1"/>
        </w:numPr>
        <w:spacing w:after="114" w:line="271" w:lineRule="auto"/>
        <w:ind w:right="9" w:hanging="336"/>
        <w:jc w:val="both"/>
      </w:pPr>
      <w:r>
        <w:rPr>
          <w:sz w:val="24"/>
        </w:rPr>
        <w:t>Smlouva je uzavřena podle ustanovení 2586 a násl. zákona č. 89/2012 Sb., občanský zákoník, v platném znění (dále jen „Občanský zákoník”) na základě výsledků veřejné zakázky vedené pod výše uvedeným názvem zadávané mimo zadávací řízení v zavedeném dynamickém nákupním systému (dále jen „DNS”) s názvem „Dodávka a montáž svislých dopravních značek” (dále jen „Zakázka”).</w:t>
      </w:r>
    </w:p>
    <w:p w14:paraId="03D7328E" w14:textId="77777777" w:rsidR="00E07C84" w:rsidRDefault="002F46FB">
      <w:pPr>
        <w:numPr>
          <w:ilvl w:val="0"/>
          <w:numId w:val="1"/>
        </w:numPr>
        <w:spacing w:after="5" w:line="271" w:lineRule="auto"/>
        <w:ind w:right="9" w:hanging="336"/>
        <w:jc w:val="both"/>
      </w:pPr>
      <w:r>
        <w:rPr>
          <w:sz w:val="24"/>
        </w:rPr>
        <w:t>Pro vyloučení jakýchkoliv pochybností o vztahu Smlouvy a zadávací dokumentace na zavedení DNS nebo výzvy k podání nabídek Zakázky jsou stanovena tato výkladová pravidla:</w:t>
      </w:r>
    </w:p>
    <w:p w14:paraId="71BB2EBA" w14:textId="77777777" w:rsidR="00E07C84" w:rsidRDefault="002F46FB">
      <w:pPr>
        <w:numPr>
          <w:ilvl w:val="1"/>
          <w:numId w:val="1"/>
        </w:numPr>
        <w:spacing w:after="5" w:line="271" w:lineRule="auto"/>
        <w:ind w:left="686" w:right="9" w:hanging="336"/>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34FC77CD" w14:textId="77777777" w:rsidR="00E07C84" w:rsidRDefault="002F46FB">
      <w:pPr>
        <w:numPr>
          <w:ilvl w:val="1"/>
          <w:numId w:val="1"/>
        </w:numPr>
        <w:spacing w:after="5" w:line="271" w:lineRule="auto"/>
        <w:ind w:left="686" w:right="9" w:hanging="336"/>
        <w:jc w:val="both"/>
      </w:pPr>
      <w:r>
        <w:rPr>
          <w:sz w:val="24"/>
        </w:rPr>
        <w:t>v případě chybějících ustanovení Smlouvy budou použita dostatečně konkrétní ustanovení zadávací dokumentace nebo výzvy k podání nabídek;</w:t>
      </w:r>
    </w:p>
    <w:p w14:paraId="548CD268" w14:textId="77777777" w:rsidR="00E07C84" w:rsidRDefault="002F46FB">
      <w:pPr>
        <w:numPr>
          <w:ilvl w:val="1"/>
          <w:numId w:val="1"/>
        </w:numPr>
        <w:spacing w:after="107" w:line="271" w:lineRule="auto"/>
        <w:ind w:left="686" w:right="9" w:hanging="336"/>
        <w:jc w:val="both"/>
      </w:pPr>
      <w:r>
        <w:rPr>
          <w:sz w:val="24"/>
        </w:rPr>
        <w:t>v případě rozporu mezi ustanoveními Smlouvy a zadávací dokumentace nebo výzvy k podání nabídek budou mít přednost ustanovení Smlouvy.</w:t>
      </w:r>
    </w:p>
    <w:p w14:paraId="3970BEF1" w14:textId="77777777" w:rsidR="00E07C84" w:rsidRDefault="002F46FB">
      <w:pPr>
        <w:spacing w:after="63"/>
        <w:ind w:right="10"/>
        <w:jc w:val="center"/>
      </w:pPr>
      <w:r>
        <w:rPr>
          <w:sz w:val="20"/>
        </w:rPr>
        <w:t>11.</w:t>
      </w:r>
    </w:p>
    <w:p w14:paraId="3559F141" w14:textId="77777777" w:rsidR="00E07C84" w:rsidRDefault="002F46FB">
      <w:pPr>
        <w:spacing w:after="156"/>
        <w:ind w:left="173" w:right="168" w:hanging="10"/>
        <w:jc w:val="center"/>
      </w:pPr>
      <w:r>
        <w:rPr>
          <w:sz w:val="26"/>
        </w:rPr>
        <w:t>Předmět plnění</w:t>
      </w:r>
    </w:p>
    <w:p w14:paraId="56890BF3" w14:textId="77777777" w:rsidR="00E07C84" w:rsidRDefault="002F46FB">
      <w:pPr>
        <w:spacing w:after="129" w:line="271" w:lineRule="auto"/>
        <w:ind w:left="365" w:right="9" w:hanging="336"/>
        <w:jc w:val="both"/>
      </w:pPr>
      <w:proofErr w:type="gramStart"/>
      <w:r>
        <w:rPr>
          <w:sz w:val="24"/>
        </w:rPr>
        <w:t>l .</w:t>
      </w:r>
      <w:proofErr w:type="gramEnd"/>
      <w:r>
        <w:rPr>
          <w:sz w:val="24"/>
        </w:rPr>
        <w:t xml:space="preserve"> Zhotovitel se zavazuje provést na svůj náklad a nebezpečí pro Objednatele dílo, jehož podrobná specifikace je uvedena v příloze č. I Smlouvy (dále jako „Dílo”).</w:t>
      </w:r>
    </w:p>
    <w:p w14:paraId="629C521A" w14:textId="77777777" w:rsidR="00E07C84" w:rsidRDefault="002F46FB">
      <w:pPr>
        <w:numPr>
          <w:ilvl w:val="0"/>
          <w:numId w:val="2"/>
        </w:numPr>
        <w:spacing w:after="5" w:line="271" w:lineRule="auto"/>
        <w:ind w:left="351" w:right="9" w:hanging="341"/>
        <w:jc w:val="both"/>
      </w:pPr>
      <w:r>
        <w:rPr>
          <w:sz w:val="24"/>
        </w:rPr>
        <w:t>Místem provádění Díla (stavebních prací) je dálnice D2 v km 14,960 — 59,865 P+L.</w:t>
      </w:r>
    </w:p>
    <w:p w14:paraId="22068DB5" w14:textId="77777777" w:rsidR="00E07C84" w:rsidRDefault="002F46FB">
      <w:pPr>
        <w:numPr>
          <w:ilvl w:val="0"/>
          <w:numId w:val="2"/>
        </w:numPr>
        <w:spacing w:after="98" w:line="271" w:lineRule="auto"/>
        <w:ind w:left="351" w:right="9" w:hanging="341"/>
        <w:jc w:val="both"/>
      </w:pPr>
      <w:r>
        <w:rPr>
          <w:sz w:val="24"/>
        </w:rPr>
        <w:t>Zhotovitel je povinen předat spolu s Dílem Objednateli také veškerou dokumentaci vztahující se k Dílu, která je obvykle s Dílem Objednateli předávána.</w:t>
      </w:r>
    </w:p>
    <w:p w14:paraId="70771F8F" w14:textId="77777777" w:rsidR="00E07C84" w:rsidRDefault="002F46FB">
      <w:pPr>
        <w:numPr>
          <w:ilvl w:val="0"/>
          <w:numId w:val="2"/>
        </w:numPr>
        <w:spacing w:after="102" w:line="271" w:lineRule="auto"/>
        <w:ind w:left="351" w:right="9" w:hanging="341"/>
        <w:jc w:val="both"/>
      </w:pPr>
      <w:r>
        <w:rPr>
          <w:sz w:val="24"/>
        </w:rPr>
        <w:t>Objednatel se zavazuje zaplatit za Dílo provedené v souladu s touto Smlouvou cenu Díla uvedenou ve čl. IV. této Smlouvy.</w:t>
      </w:r>
    </w:p>
    <w:p w14:paraId="2502A3BE" w14:textId="77777777" w:rsidR="00E07C84" w:rsidRDefault="002F46FB">
      <w:pPr>
        <w:numPr>
          <w:ilvl w:val="0"/>
          <w:numId w:val="2"/>
        </w:numPr>
        <w:spacing w:after="5" w:line="271" w:lineRule="auto"/>
        <w:ind w:left="351" w:right="9" w:hanging="341"/>
        <w:jc w:val="both"/>
      </w:pPr>
      <w:r>
        <w:rPr>
          <w:sz w:val="24"/>
        </w:rPr>
        <w:lastRenderedPageBreak/>
        <w:t>Veškeré materiály, stavební díly, technologická zařízení a pracovní postupy na Dílu musí odpovídat Technickým kvalitativním podmínkám staveb pozemních komunikací (TKP), pokynům správce stavby a Zvláštním technickým kvalitativním podmínkám stavby</w:t>
      </w:r>
    </w:p>
    <w:p w14:paraId="71506DFD" w14:textId="77777777" w:rsidR="00E07C84" w:rsidRDefault="002F46FB">
      <w:pPr>
        <w:spacing w:after="123" w:line="271" w:lineRule="auto"/>
        <w:ind w:left="360" w:right="9" w:firstLine="5"/>
        <w:jc w:val="both"/>
      </w:pPr>
      <w:r>
        <w:rPr>
          <w:sz w:val="24"/>
        </w:rPr>
        <w:t>(ZTKP), pokud jsou vypracovány, jsou podrobovány zkouškám uvedeným v TKP a ZTKP nebo požadovaným správcem stavby, a to buď v místě výroby, přípravy na staveništi nebo na jakýchkoli místech stanovených k tomuto účelu. Za bezpečnost práce a požární ochranu odpovídá Zhotovitel.</w:t>
      </w:r>
    </w:p>
    <w:p w14:paraId="35986511" w14:textId="77777777" w:rsidR="00E07C84" w:rsidRDefault="002F46FB">
      <w:pPr>
        <w:numPr>
          <w:ilvl w:val="0"/>
          <w:numId w:val="2"/>
        </w:numPr>
        <w:spacing w:after="117" w:line="271" w:lineRule="auto"/>
        <w:ind w:left="351" w:right="9" w:hanging="341"/>
        <w:jc w:val="both"/>
      </w:pPr>
      <w:r>
        <w:rPr>
          <w:sz w:val="24"/>
        </w:rPr>
        <w:t>Veškeré stavební práce budou prováděny při komplexním zabezpečení bezpečnosti silničního provozu, toto zabezpečení zajistí Objednatel.</w:t>
      </w:r>
    </w:p>
    <w:p w14:paraId="326A1538" w14:textId="77777777" w:rsidR="00E07C84" w:rsidRDefault="002F46FB">
      <w:pPr>
        <w:numPr>
          <w:ilvl w:val="0"/>
          <w:numId w:val="2"/>
        </w:numPr>
        <w:spacing w:after="119" w:line="271" w:lineRule="auto"/>
        <w:ind w:left="351" w:right="9" w:hanging="341"/>
        <w:jc w:val="both"/>
      </w:pPr>
      <w:r>
        <w:rPr>
          <w:sz w:val="24"/>
        </w:rPr>
        <w:t>Veškerý vybouraný použitelný materiál je vlastnictvím Objednatele. Objednatel rozhodne o dalším využití tohoto materiálu (netýká se odpadů).</w:t>
      </w:r>
    </w:p>
    <w:p w14:paraId="2ABCC93B" w14:textId="77777777" w:rsidR="00E07C84" w:rsidRDefault="002F46FB">
      <w:pPr>
        <w:numPr>
          <w:ilvl w:val="0"/>
          <w:numId w:val="2"/>
        </w:numPr>
        <w:spacing w:after="119" w:line="271" w:lineRule="auto"/>
        <w:ind w:left="351" w:right="9" w:hanging="341"/>
        <w:jc w:val="both"/>
      </w:pPr>
      <w:r>
        <w:rPr>
          <w:sz w:val="24"/>
        </w:rP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dofinancováno, a tedy není možné určit konečnou cenu majetku, nacení se majetek až po úplném dofinancování díla. Dofinancování majetku a jeho nacenění nemá vliv na zatřídění, označení předávaného majetku a prove</w:t>
      </w:r>
      <w:r>
        <w:rPr>
          <w:sz w:val="24"/>
        </w:rPr>
        <w:t>dení předávací inventury. Cena jednotlivého zatříděného majetku je rozdělena na cenu základ, valorizace (či jiná částka ovlivňující cenu základ) a DPH. Zatřídění majetku je prováděno dle platné klasifikace Českého statistického úřadu.</w:t>
      </w:r>
    </w:p>
    <w:p w14:paraId="2780A5A4" w14:textId="77777777" w:rsidR="00E07C84" w:rsidRDefault="002F46FB">
      <w:pPr>
        <w:numPr>
          <w:ilvl w:val="0"/>
          <w:numId w:val="2"/>
        </w:numPr>
        <w:spacing w:after="77" w:line="271" w:lineRule="auto"/>
        <w:ind w:left="351" w:right="9" w:hanging="341"/>
        <w:jc w:val="both"/>
      </w:pPr>
      <w:r>
        <w:rPr>
          <w:sz w:val="24"/>
        </w:rP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14:paraId="0D5F49D1" w14:textId="77777777" w:rsidR="00E07C84" w:rsidRDefault="002F46FB">
      <w:pPr>
        <w:spacing w:after="5" w:line="271" w:lineRule="auto"/>
        <w:ind w:left="360" w:right="9" w:hanging="336"/>
        <w:jc w:val="both"/>
      </w:pPr>
      <w:r>
        <w:rPr>
          <w:sz w:val="24"/>
        </w:rPr>
        <w:t>IO. Pokud se na jakoukoliv část plnění poskytovanou 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Zhotovitel povinen zajistit plnění svých povinností v nařízení GDPR stanovených. V případě, kdy bude Zhotovitel v kterémkoliv okamžiku plnění svých smluvních povinností</w:t>
      </w:r>
      <w:r>
        <w:rPr>
          <w:sz w:val="24"/>
        </w:rPr>
        <w:t xml:space="preserve">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 Přílohu č. 3 této Smlouvy tvoří nezávazný vzor Smlouvy o zpracování osobních údajů, který je možné pro výše uvedené účely pou</w:t>
      </w:r>
      <w:r>
        <w:rPr>
          <w:sz w:val="24"/>
        </w:rPr>
        <w:t xml:space="preserve">žít, přičemž výsledné znění Smlouvy </w:t>
      </w:r>
      <w:r>
        <w:rPr>
          <w:sz w:val="24"/>
        </w:rPr>
        <w:lastRenderedPageBreak/>
        <w:t>o zpracování osobních údajů bude vždy stanoveno dohodou Smluvních stran tak, aby byla zachována konformita s nařízením GDPR a případně dalšími dotčenými obecně závaznými právními předpisy</w:t>
      </w:r>
      <w:r>
        <w:rPr>
          <w:noProof/>
        </w:rPr>
        <w:drawing>
          <wp:inline distT="0" distB="0" distL="0" distR="0" wp14:anchorId="6237DAF8" wp14:editId="13D842E6">
            <wp:extent cx="24384" cy="24392"/>
            <wp:effectExtent l="0" t="0" r="0" b="0"/>
            <wp:docPr id="6448" name="Picture 6448"/>
            <wp:cNvGraphicFramePr/>
            <a:graphic xmlns:a="http://schemas.openxmlformats.org/drawingml/2006/main">
              <a:graphicData uri="http://schemas.openxmlformats.org/drawingml/2006/picture">
                <pic:pic xmlns:pic="http://schemas.openxmlformats.org/drawingml/2006/picture">
                  <pic:nvPicPr>
                    <pic:cNvPr id="6448" name="Picture 6448"/>
                    <pic:cNvPicPr/>
                  </pic:nvPicPr>
                  <pic:blipFill>
                    <a:blip r:embed="rId7"/>
                    <a:stretch>
                      <a:fillRect/>
                    </a:stretch>
                  </pic:blipFill>
                  <pic:spPr>
                    <a:xfrm>
                      <a:off x="0" y="0"/>
                      <a:ext cx="24384" cy="24392"/>
                    </a:xfrm>
                    <a:prstGeom prst="rect">
                      <a:avLst/>
                    </a:prstGeom>
                  </pic:spPr>
                </pic:pic>
              </a:graphicData>
            </a:graphic>
          </wp:inline>
        </w:drawing>
      </w:r>
    </w:p>
    <w:p w14:paraId="1B9F841C" w14:textId="77777777" w:rsidR="00E07C84" w:rsidRDefault="00E07C84">
      <w:pPr>
        <w:sectPr w:rsidR="00E07C84">
          <w:pgSz w:w="11904" w:h="16834"/>
          <w:pgMar w:top="970" w:right="1670" w:bottom="2322" w:left="1536" w:header="708" w:footer="1743" w:gutter="0"/>
          <w:cols w:space="708"/>
          <w:titlePg/>
        </w:sectPr>
      </w:pPr>
    </w:p>
    <w:p w14:paraId="519BEDF4" w14:textId="77777777" w:rsidR="00E07C84" w:rsidRDefault="002F46FB">
      <w:pPr>
        <w:spacing w:after="200" w:line="266" w:lineRule="auto"/>
        <w:ind w:left="219" w:right="31" w:hanging="10"/>
        <w:jc w:val="center"/>
      </w:pPr>
      <w:r>
        <w:rPr>
          <w:sz w:val="24"/>
        </w:rPr>
        <w:lastRenderedPageBreak/>
        <w:t>Doba plnění</w:t>
      </w:r>
    </w:p>
    <w:p w14:paraId="660483ED" w14:textId="77777777" w:rsidR="00E07C84" w:rsidRDefault="002F46FB">
      <w:pPr>
        <w:spacing w:after="47" w:line="271" w:lineRule="auto"/>
        <w:ind w:left="163" w:right="9"/>
        <w:jc w:val="both"/>
      </w:pPr>
      <w:proofErr w:type="gramStart"/>
      <w:r>
        <w:rPr>
          <w:sz w:val="24"/>
        </w:rPr>
        <w:t>l .</w:t>
      </w:r>
      <w:proofErr w:type="gramEnd"/>
      <w:r>
        <w:rPr>
          <w:sz w:val="24"/>
        </w:rPr>
        <w:t xml:space="preserve"> Zhotovitel je povinen zahájit provádění Díla ode dne doručení výzvy Objednatele.</w:t>
      </w:r>
    </w:p>
    <w:p w14:paraId="56461694" w14:textId="77777777" w:rsidR="00E07C84" w:rsidRDefault="002F46FB">
      <w:pPr>
        <w:spacing w:after="400" w:line="271" w:lineRule="auto"/>
        <w:ind w:left="499" w:right="9" w:hanging="336"/>
        <w:jc w:val="both"/>
      </w:pPr>
      <w:r>
        <w:rPr>
          <w:sz w:val="24"/>
        </w:rPr>
        <w:t>2. Zhotovitel je povinen provést Dílo (tj. dokončit a předat) Objednateli do 30 dnů ode dne doručení výzvy Objednatele. O předání (resp. převzetí) díla bude sepsán předávací protokol podepsaný oběma Smluvními stranami, přičemž Objednatel není povinen převzít dílo, které vykazuje vady.</w:t>
      </w:r>
    </w:p>
    <w:p w14:paraId="59DD12CA" w14:textId="77777777" w:rsidR="00E07C84" w:rsidRDefault="002F46FB">
      <w:pPr>
        <w:spacing w:after="183"/>
        <w:ind w:left="173" w:hanging="10"/>
        <w:jc w:val="center"/>
      </w:pPr>
      <w:r>
        <w:rPr>
          <w:sz w:val="26"/>
        </w:rPr>
        <w:t>Cena</w:t>
      </w:r>
    </w:p>
    <w:p w14:paraId="1126C639" w14:textId="77777777" w:rsidR="00E07C84" w:rsidRDefault="002F46FB">
      <w:pPr>
        <w:spacing w:after="241" w:line="271" w:lineRule="auto"/>
        <w:ind w:left="499" w:right="9" w:hanging="336"/>
        <w:jc w:val="both"/>
      </w:pPr>
      <w:proofErr w:type="gramStart"/>
      <w:r>
        <w:rPr>
          <w:sz w:val="24"/>
        </w:rPr>
        <w:t>l .</w:t>
      </w:r>
      <w:proofErr w:type="gramEnd"/>
      <w:r>
        <w:rPr>
          <w:sz w:val="24"/>
        </w:rPr>
        <w:t xml:space="preserve"> Objednatel se zavazuje uhradit Zhotoviteli za řádné a včasné provedení Díla následující cenu (dále jako „Cena Díla”):</w:t>
      </w:r>
    </w:p>
    <w:p w14:paraId="178F2F55" w14:textId="77777777" w:rsidR="00E07C84" w:rsidRDefault="002F46FB">
      <w:pPr>
        <w:tabs>
          <w:tab w:val="center" w:pos="1649"/>
          <w:tab w:val="center" w:pos="3919"/>
        </w:tabs>
        <w:spacing w:after="230" w:line="271" w:lineRule="auto"/>
      </w:pPr>
      <w:r>
        <w:rPr>
          <w:sz w:val="24"/>
        </w:rPr>
        <w:tab/>
      </w:r>
      <w:r>
        <w:rPr>
          <w:sz w:val="24"/>
        </w:rPr>
        <w:t>Cena Díla bez DPH:</w:t>
      </w:r>
      <w:r>
        <w:rPr>
          <w:sz w:val="24"/>
        </w:rPr>
        <w:tab/>
        <w:t>139 920,00 Kč</w:t>
      </w:r>
    </w:p>
    <w:p w14:paraId="6B179350" w14:textId="77777777" w:rsidR="00E07C84" w:rsidRDefault="002F46FB">
      <w:pPr>
        <w:tabs>
          <w:tab w:val="center" w:pos="934"/>
          <w:tab w:val="center" w:pos="3965"/>
        </w:tabs>
        <w:spacing w:after="208" w:line="271" w:lineRule="auto"/>
      </w:pPr>
      <w:r>
        <w:rPr>
          <w:sz w:val="24"/>
        </w:rPr>
        <w:tab/>
      </w:r>
      <w:r>
        <w:rPr>
          <w:sz w:val="24"/>
        </w:rPr>
        <w:t>DPH:</w:t>
      </w:r>
      <w:r>
        <w:rPr>
          <w:sz w:val="24"/>
        </w:rPr>
        <w:tab/>
        <w:t>29 383,20 Kč</w:t>
      </w:r>
    </w:p>
    <w:p w14:paraId="027B5030" w14:textId="77777777" w:rsidR="00E07C84" w:rsidRDefault="002F46FB">
      <w:pPr>
        <w:spacing w:after="239" w:line="271" w:lineRule="auto"/>
        <w:ind w:left="667" w:right="9"/>
        <w:jc w:val="both"/>
      </w:pPr>
      <w:r>
        <w:rPr>
          <w:sz w:val="24"/>
        </w:rPr>
        <w:t>Cena Díla včetně DPH: 169 303,20 Kč</w:t>
      </w:r>
    </w:p>
    <w:p w14:paraId="4FBFF91C" w14:textId="77777777" w:rsidR="00E07C84" w:rsidRDefault="002F46FB">
      <w:pPr>
        <w:numPr>
          <w:ilvl w:val="0"/>
          <w:numId w:val="3"/>
        </w:numPr>
        <w:spacing w:after="112" w:line="271" w:lineRule="auto"/>
        <w:ind w:right="9" w:hanging="336"/>
        <w:jc w:val="both"/>
      </w:pPr>
      <w:r>
        <w:rPr>
          <w:sz w:val="24"/>
        </w:rPr>
        <w:t>Cena Díla je stanovena jako maximální a nepřekročitelná s výjimkou změny zákonné sazby DPH nebo s výjimkou dodatkem Smlouvy sjednané nepodstatné změny Smlouvy.</w:t>
      </w:r>
    </w:p>
    <w:p w14:paraId="12C47F71" w14:textId="77777777" w:rsidR="00E07C84" w:rsidRDefault="002F46FB">
      <w:pPr>
        <w:numPr>
          <w:ilvl w:val="0"/>
          <w:numId w:val="3"/>
        </w:numPr>
        <w:spacing w:after="422" w:line="271" w:lineRule="auto"/>
        <w:ind w:right="9" w:hanging="336"/>
        <w:jc w:val="both"/>
      </w:pPr>
      <w:r>
        <w:rPr>
          <w:sz w:val="24"/>
        </w:rPr>
        <w:t>Položkový rozpočet Ceny Díla (výkaz výměr) je uveden v příloze č. 2 této Smlouvy.</w:t>
      </w:r>
    </w:p>
    <w:p w14:paraId="1759DB7C" w14:textId="77777777" w:rsidR="00E07C84" w:rsidRDefault="002F46FB">
      <w:pPr>
        <w:spacing w:after="181"/>
        <w:ind w:left="173" w:right="43" w:hanging="10"/>
        <w:jc w:val="center"/>
      </w:pPr>
      <w:r>
        <w:rPr>
          <w:sz w:val="26"/>
        </w:rPr>
        <w:t>Platební podmínky</w:t>
      </w:r>
    </w:p>
    <w:p w14:paraId="6D45D7D2" w14:textId="77777777" w:rsidR="00E07C84" w:rsidRDefault="002F46FB">
      <w:pPr>
        <w:spacing w:after="124" w:line="271" w:lineRule="auto"/>
        <w:ind w:left="499" w:right="9" w:hanging="336"/>
        <w:jc w:val="both"/>
      </w:pPr>
      <w:proofErr w:type="gramStart"/>
      <w:r>
        <w:rPr>
          <w:sz w:val="24"/>
        </w:rPr>
        <w:t>l .</w:t>
      </w:r>
      <w:proofErr w:type="gramEnd"/>
      <w:r>
        <w:rPr>
          <w:sz w:val="24"/>
        </w:rPr>
        <w:t xml:space="preserve"> 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protokolárního předání díla Objednateli. Zhotovitel je povinen zaslat Objednat</w:t>
      </w:r>
      <w:r>
        <w:rPr>
          <w:sz w:val="24"/>
        </w:rPr>
        <w:t xml:space="preserve">eli fakturu v elektronické formě. Faktury vystavené Zhotovitelem v elektronické formě budou zaslány datovou schránkou (ID DS zjq4rhz) nebo e-mailem na adresu posta@rsd.cz,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w:t>
      </w:r>
      <w:proofErr w:type="spellStart"/>
      <w:r>
        <w:rPr>
          <w:sz w:val="24"/>
        </w:rPr>
        <w:t>tenn</w:t>
      </w:r>
      <w:proofErr w:type="spellEnd"/>
      <w:r>
        <w:rPr>
          <w:sz w:val="24"/>
        </w:rPr>
        <w:t xml:space="preserve">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Objednatele, pokud je faktura ve formátu ISDOC v příslušných elementech, případně u faktur ve formátu PDF v poznámce</w:t>
      </w:r>
      <w:r>
        <w:rPr>
          <w:sz w:val="24"/>
        </w:rPr>
        <w:t>.</w:t>
      </w:r>
    </w:p>
    <w:p w14:paraId="2B7580D6" w14:textId="77777777" w:rsidR="00E07C84" w:rsidRDefault="002F46FB">
      <w:pPr>
        <w:numPr>
          <w:ilvl w:val="0"/>
          <w:numId w:val="4"/>
        </w:numPr>
        <w:spacing w:after="135" w:line="271" w:lineRule="auto"/>
        <w:ind w:left="509" w:right="9" w:hanging="346"/>
        <w:jc w:val="both"/>
      </w:pPr>
      <w:r>
        <w:rPr>
          <w:sz w:val="24"/>
        </w:rPr>
        <w:t>Fakturovaná Cena Díla musí odpovídat Ceně Díla uvedené ve čl. IV. této Smlouvy.</w:t>
      </w:r>
    </w:p>
    <w:p w14:paraId="55DC5ACC" w14:textId="77777777" w:rsidR="00E07C84" w:rsidRDefault="002F46FB">
      <w:pPr>
        <w:numPr>
          <w:ilvl w:val="0"/>
          <w:numId w:val="4"/>
        </w:numPr>
        <w:spacing w:after="92" w:line="271" w:lineRule="auto"/>
        <w:ind w:left="509" w:right="9" w:hanging="346"/>
        <w:jc w:val="both"/>
      </w:pPr>
      <w:r>
        <w:rPr>
          <w:sz w:val="24"/>
        </w:rPr>
        <w:t xml:space="preserve">Faktura musí obsahovat veškeré náležitosti stanovené právním řádem, zejména </w:t>
      </w:r>
      <w:proofErr w:type="spellStart"/>
      <w:r>
        <w:rPr>
          <w:sz w:val="24"/>
        </w:rPr>
        <w:t>ust</w:t>
      </w:r>
      <w:proofErr w:type="spellEnd"/>
      <w:r>
        <w:rPr>
          <w:sz w:val="24"/>
        </w:rPr>
        <w:t xml:space="preserve">. 29 zákona č. 235/2004 Sb. a </w:t>
      </w:r>
      <w:proofErr w:type="spellStart"/>
      <w:r>
        <w:rPr>
          <w:sz w:val="24"/>
        </w:rPr>
        <w:t>ust</w:t>
      </w:r>
      <w:proofErr w:type="spellEnd"/>
      <w:r>
        <w:rPr>
          <w:sz w:val="24"/>
        </w:rPr>
        <w:t xml:space="preserve">. 435 Občanského zákoníku. Faktura dále musí obsahovat číslo Smlouvy, název Zakázky a ISPROFIN/ISPROFOND. Pokud faktura nebude obsahovat všechny požadované údaje a náležitosti nebo budou-li tyto údaje uvedeny </w:t>
      </w:r>
      <w:r>
        <w:rPr>
          <w:sz w:val="24"/>
        </w:rPr>
        <w:lastRenderedPageBreak/>
        <w:t>Zhotovitelem chybně, je Objednatel oprávněn takovou fakturu Zhotoviteli ve lhůtě splatnosti vrátit k odstranění nedostatků, aniž by se tak dostal do prodlení s úhradou Ceny Díla. Zhotovitel je povinen zaslat Objednateli novou (opravenou) fakturu ve lhůtě 15 (patnácti</w:t>
      </w:r>
      <w:r>
        <w:rPr>
          <w:sz w:val="24"/>
        </w:rPr>
        <w:t>)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14:paraId="019421C6" w14:textId="77777777" w:rsidR="00E07C84" w:rsidRDefault="002F46FB">
      <w:pPr>
        <w:numPr>
          <w:ilvl w:val="0"/>
          <w:numId w:val="4"/>
        </w:numPr>
        <w:spacing w:after="105" w:line="271" w:lineRule="auto"/>
        <w:ind w:left="509" w:right="9" w:hanging="346"/>
        <w:jc w:val="both"/>
      </w:pPr>
      <w:r>
        <w:rPr>
          <w:sz w:val="24"/>
        </w:rPr>
        <w:t>Objednatel neposkytuje žádné zálohy na Cenu Díla, ani dílčí platby Ceny Díla.</w:t>
      </w:r>
    </w:p>
    <w:p w14:paraId="2AE05E5B" w14:textId="77777777" w:rsidR="00E07C84" w:rsidRDefault="002F46FB">
      <w:pPr>
        <w:numPr>
          <w:ilvl w:val="0"/>
          <w:numId w:val="4"/>
        </w:numPr>
        <w:spacing w:after="96" w:line="271" w:lineRule="auto"/>
        <w:ind w:left="509" w:right="9" w:hanging="346"/>
        <w:jc w:val="both"/>
      </w:pPr>
      <w:r>
        <w:rPr>
          <w:sz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7C909017" w14:textId="77777777" w:rsidR="00E07C84" w:rsidRDefault="002F46FB">
      <w:pPr>
        <w:numPr>
          <w:ilvl w:val="0"/>
          <w:numId w:val="4"/>
        </w:numPr>
        <w:spacing w:after="103" w:line="271" w:lineRule="auto"/>
        <w:ind w:left="509" w:right="9" w:hanging="346"/>
        <w:jc w:val="both"/>
      </w:pPr>
      <w:r>
        <w:rPr>
          <w:sz w:val="24"/>
        </w:rPr>
        <w:t>Platby budou probíhat v Kč (korunách českých) a rovněž veškeré cenové údaje budou uvedeny v této měně.</w:t>
      </w:r>
    </w:p>
    <w:p w14:paraId="50F4AF30" w14:textId="77777777" w:rsidR="00E07C84" w:rsidRDefault="002F46FB">
      <w:pPr>
        <w:numPr>
          <w:ilvl w:val="0"/>
          <w:numId w:val="4"/>
        </w:numPr>
        <w:spacing w:after="93" w:line="271" w:lineRule="auto"/>
        <w:ind w:left="509" w:right="9" w:hanging="346"/>
        <w:jc w:val="both"/>
      </w:pPr>
      <w:r>
        <w:rPr>
          <w:sz w:val="24"/>
        </w:rPr>
        <w:t>Objednatel použije přijaté plnění pro účely určené k ekonomické činnosti a ve vztahu k danému plnění vystupuje jako osoba povinná k DPH.</w:t>
      </w:r>
    </w:p>
    <w:p w14:paraId="55F1AB2A" w14:textId="77777777" w:rsidR="00E07C84" w:rsidRDefault="002F46FB">
      <w:pPr>
        <w:spacing w:after="0"/>
        <w:ind w:left="173" w:right="86" w:hanging="10"/>
        <w:jc w:val="center"/>
      </w:pPr>
      <w:proofErr w:type="spellStart"/>
      <w:r>
        <w:rPr>
          <w:sz w:val="26"/>
        </w:rPr>
        <w:t>Vl</w:t>
      </w:r>
      <w:proofErr w:type="spellEnd"/>
      <w:r>
        <w:rPr>
          <w:sz w:val="26"/>
        </w:rPr>
        <w:t>.</w:t>
      </w:r>
    </w:p>
    <w:p w14:paraId="33404539" w14:textId="77777777" w:rsidR="00E07C84" w:rsidRDefault="002F46FB">
      <w:pPr>
        <w:spacing w:after="172"/>
        <w:ind w:left="173" w:right="91" w:hanging="10"/>
        <w:jc w:val="center"/>
      </w:pPr>
      <w:r>
        <w:rPr>
          <w:sz w:val="26"/>
        </w:rPr>
        <w:t>Záruka za jakost, odpovědnost za vady</w:t>
      </w:r>
    </w:p>
    <w:p w14:paraId="43AC62D0" w14:textId="77777777" w:rsidR="00E07C84" w:rsidRDefault="002F46FB">
      <w:pPr>
        <w:spacing w:after="119" w:line="271" w:lineRule="auto"/>
        <w:ind w:left="499" w:right="9" w:hanging="336"/>
        <w:jc w:val="both"/>
      </w:pPr>
      <w:proofErr w:type="gramStart"/>
      <w:r>
        <w:rPr>
          <w:sz w:val="24"/>
        </w:rPr>
        <w:t>l .</w:t>
      </w:r>
      <w:proofErr w:type="gramEnd"/>
      <w:r>
        <w:rPr>
          <w:sz w:val="24"/>
        </w:rPr>
        <w:t xml:space="preserve"> Zhotovitel poskytuje Objednateli záruku za jakost Díla ve smyslu </w:t>
      </w:r>
      <w:proofErr w:type="spellStart"/>
      <w:r>
        <w:rPr>
          <w:sz w:val="24"/>
        </w:rPr>
        <w:t>ust</w:t>
      </w:r>
      <w:proofErr w:type="spellEnd"/>
      <w:r>
        <w:rPr>
          <w:sz w:val="24"/>
        </w:rPr>
        <w:t>. 2113 a 2619 Občanského zákoníku na dobu 60 ode dne převzetí Díla Objednatelem. Není-li v technické specifikaci pro konkrétní část díla uvedena záruční doba delší.</w:t>
      </w:r>
    </w:p>
    <w:p w14:paraId="4757ADDD" w14:textId="77777777" w:rsidR="00E07C84" w:rsidRDefault="002F46FB">
      <w:pPr>
        <w:numPr>
          <w:ilvl w:val="0"/>
          <w:numId w:val="5"/>
        </w:numPr>
        <w:spacing w:after="121" w:line="271" w:lineRule="auto"/>
        <w:ind w:right="9" w:hanging="336"/>
        <w:jc w:val="both"/>
      </w:pPr>
      <w:r>
        <w:rPr>
          <w:sz w:val="24"/>
        </w:rPr>
        <w:t xml:space="preserve">Zhotovitel odpovídá za vady Díla dle Občanského zákoníku, Objednateli vznikají v případě vad Díla nároky dle </w:t>
      </w:r>
      <w:proofErr w:type="spellStart"/>
      <w:r>
        <w:rPr>
          <w:sz w:val="24"/>
        </w:rPr>
        <w:t>ust</w:t>
      </w:r>
      <w:proofErr w:type="spellEnd"/>
      <w:r>
        <w:rPr>
          <w:sz w:val="24"/>
        </w:rPr>
        <w:t>. 2615 a násl. Občanského zákoníku.</w:t>
      </w:r>
    </w:p>
    <w:p w14:paraId="09B5CB22" w14:textId="77777777" w:rsidR="00E07C84" w:rsidRDefault="002F46FB">
      <w:pPr>
        <w:numPr>
          <w:ilvl w:val="0"/>
          <w:numId w:val="5"/>
        </w:numPr>
        <w:spacing w:after="104" w:line="271" w:lineRule="auto"/>
        <w:ind w:right="9" w:hanging="336"/>
        <w:jc w:val="both"/>
      </w:pPr>
      <w:r>
        <w:rPr>
          <w:sz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14:paraId="1E3E94A5" w14:textId="77777777" w:rsidR="00E07C84" w:rsidRDefault="002F46FB">
      <w:pPr>
        <w:numPr>
          <w:ilvl w:val="0"/>
          <w:numId w:val="5"/>
        </w:numPr>
        <w:spacing w:after="89" w:line="271" w:lineRule="auto"/>
        <w:ind w:right="9" w:hanging="336"/>
        <w:jc w:val="both"/>
      </w:pPr>
      <w:r>
        <w:rPr>
          <w:sz w:val="24"/>
        </w:rPr>
        <w:t>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3 Smlouvy.</w:t>
      </w:r>
    </w:p>
    <w:p w14:paraId="61D947BE" w14:textId="77777777" w:rsidR="00E07C84" w:rsidRDefault="002F46FB">
      <w:pPr>
        <w:numPr>
          <w:ilvl w:val="0"/>
          <w:numId w:val="5"/>
        </w:numPr>
        <w:spacing w:after="105" w:line="271" w:lineRule="auto"/>
        <w:ind w:right="9" w:hanging="336"/>
        <w:jc w:val="both"/>
      </w:pPr>
      <w:r>
        <w:rPr>
          <w:sz w:val="24"/>
        </w:rPr>
        <w:t xml:space="preserve">Je-li provedením Díla s vadami porušena tato Smlouva podstatným způsobem, má Objednatel nároky z vad Díla podle </w:t>
      </w:r>
      <w:proofErr w:type="spellStart"/>
      <w:r>
        <w:rPr>
          <w:sz w:val="24"/>
        </w:rPr>
        <w:t>ust</w:t>
      </w:r>
      <w:proofErr w:type="spellEnd"/>
      <w:r>
        <w:rPr>
          <w:sz w:val="24"/>
        </w:rPr>
        <w:t>. 2106 Občanského zákoníku.</w:t>
      </w:r>
    </w:p>
    <w:p w14:paraId="67A24100" w14:textId="77777777" w:rsidR="00E07C84" w:rsidRDefault="002F46FB">
      <w:pPr>
        <w:spacing w:after="0"/>
        <w:ind w:left="173" w:right="115" w:hanging="10"/>
        <w:jc w:val="center"/>
      </w:pPr>
      <w:r>
        <w:rPr>
          <w:sz w:val="26"/>
        </w:rPr>
        <w:t>VII.</w:t>
      </w:r>
    </w:p>
    <w:p w14:paraId="56A49C4D" w14:textId="77777777" w:rsidR="00E07C84" w:rsidRDefault="002F46FB">
      <w:pPr>
        <w:spacing w:after="166" w:line="266" w:lineRule="auto"/>
        <w:ind w:left="219" w:right="161" w:hanging="10"/>
        <w:jc w:val="center"/>
      </w:pPr>
      <w:r>
        <w:rPr>
          <w:sz w:val="24"/>
        </w:rPr>
        <w:t>Zvláštní povinnosti Zhotovitele</w:t>
      </w:r>
    </w:p>
    <w:p w14:paraId="040D271E" w14:textId="77777777" w:rsidR="00E07C84" w:rsidRDefault="002F46FB">
      <w:pPr>
        <w:spacing w:after="145" w:line="271" w:lineRule="auto"/>
        <w:ind w:left="499" w:right="9" w:hanging="336"/>
        <w:jc w:val="both"/>
      </w:pPr>
      <w:proofErr w:type="gramStart"/>
      <w:r>
        <w:rPr>
          <w:sz w:val="24"/>
        </w:rPr>
        <w:lastRenderedPageBreak/>
        <w:t>l .</w:t>
      </w:r>
      <w:proofErr w:type="gramEnd"/>
      <w:r>
        <w:rPr>
          <w:sz w:val="24"/>
        </w:rPr>
        <w:t xml:space="preserve"> 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14:paraId="07A26805" w14:textId="77777777" w:rsidR="00E07C84" w:rsidRDefault="002F46FB">
      <w:pPr>
        <w:numPr>
          <w:ilvl w:val="0"/>
          <w:numId w:val="6"/>
        </w:numPr>
        <w:spacing w:after="114" w:line="271" w:lineRule="auto"/>
        <w:ind w:right="9" w:hanging="336"/>
        <w:jc w:val="both"/>
      </w:pPr>
      <w:r>
        <w:rPr>
          <w:sz w:val="24"/>
        </w:rPr>
        <w:t>Zhotovitel je povinen před zahájením prací předložit doklad o platném školení BOZP podle příslušného vnitřního předpisu ŘSD s. p., zpracovaná bezpečnostní rizika dle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vl</w:t>
      </w:r>
      <w:r>
        <w:rPr>
          <w:sz w:val="24"/>
        </w:rPr>
        <w:t xml:space="preserve">ády č. 591/2006 Sb., a příslušný vnitřní předpis ŘSD s. p. Zhotovitel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souladu s </w:t>
      </w:r>
      <w:proofErr w:type="spellStart"/>
      <w:r>
        <w:rPr>
          <w:sz w:val="24"/>
        </w:rPr>
        <w:t>S</w:t>
      </w:r>
      <w:proofErr w:type="spellEnd"/>
      <w:r>
        <w:rPr>
          <w:sz w:val="24"/>
        </w:rPr>
        <w:t xml:space="preserve"> 105 Zákoníku práce a nařízením vlády č. 201/2010 Sb., </w:t>
      </w:r>
      <w:r>
        <w:rPr>
          <w:sz w:val="24"/>
        </w:rPr>
        <w:t>ve znění pozdějších předpisů. Zhotovitel se zavazuje zajistit vlastní dozor nad bezpečností práce a soustavnou kontrolu na pracovištích. Zástupce Zhotovitele předá při převzetí pracoviště písemné jmenování těchto osob.</w:t>
      </w:r>
    </w:p>
    <w:p w14:paraId="7C7D2B2E" w14:textId="77777777" w:rsidR="00E07C84" w:rsidRDefault="002F46FB">
      <w:pPr>
        <w:numPr>
          <w:ilvl w:val="0"/>
          <w:numId w:val="6"/>
        </w:numPr>
        <w:spacing w:after="123" w:line="271" w:lineRule="auto"/>
        <w:ind w:right="9" w:hanging="336"/>
        <w:jc w:val="both"/>
      </w:pPr>
      <w:r>
        <w:rPr>
          <w:sz w:val="24"/>
        </w:rPr>
        <w:t>Zhotovitel nebude bez písemného souhlasu používat zařízení Objednatele.</w:t>
      </w:r>
    </w:p>
    <w:p w14:paraId="68EE79B9" w14:textId="77777777" w:rsidR="00E07C84" w:rsidRDefault="002F46FB">
      <w:pPr>
        <w:numPr>
          <w:ilvl w:val="0"/>
          <w:numId w:val="6"/>
        </w:numPr>
        <w:spacing w:after="107" w:line="271" w:lineRule="auto"/>
        <w:ind w:right="9" w:hanging="336"/>
        <w:jc w:val="both"/>
      </w:pPr>
      <w:r>
        <w:rPr>
          <w:sz w:val="24"/>
        </w:rPr>
        <w:t>Zhotovitel podle S 2936 až 2938 Občanského zákoníku odpovídá i za škodu způsobenou vadou věci, a této odpovědnosti se nemůže zbavit. Zhotovitel se zavazuje používat stroje a zařízení, která svým konstrukčním provedením a na základě výsledků kontrol a revizí jsou schopna bezpečného provozu.</w:t>
      </w:r>
    </w:p>
    <w:p w14:paraId="1FC08B58" w14:textId="77777777" w:rsidR="00E07C84" w:rsidRDefault="002F46FB">
      <w:pPr>
        <w:numPr>
          <w:ilvl w:val="0"/>
          <w:numId w:val="6"/>
        </w:numPr>
        <w:spacing w:after="111" w:line="271" w:lineRule="auto"/>
        <w:ind w:right="9" w:hanging="336"/>
        <w:jc w:val="both"/>
      </w:pPr>
      <w:r>
        <w:rPr>
          <w:sz w:val="24"/>
        </w:rPr>
        <w:t>Porušování předpisů bezpečnosti práce a technických zařízení a bezpečnosti provozu na dálnicích a silnicích se považuje za podstatné porušení smluvních povinností Zhotovitele podle Smlouvy.</w:t>
      </w:r>
    </w:p>
    <w:p w14:paraId="38AE8057" w14:textId="77777777" w:rsidR="00E07C84" w:rsidRDefault="002F46FB">
      <w:pPr>
        <w:numPr>
          <w:ilvl w:val="0"/>
          <w:numId w:val="6"/>
        </w:numPr>
        <w:spacing w:after="5" w:line="271" w:lineRule="auto"/>
        <w:ind w:right="9" w:hanging="336"/>
        <w:jc w:val="both"/>
      </w:pPr>
      <w:r>
        <w:rPr>
          <w:sz w:val="24"/>
        </w:rPr>
        <w:t>V případě, že se jedná o stavbu podléhající režimu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 hlediska ohlášení zahájení prací oblastnímu inspektorátu práce, ustavení funkce koor</w:t>
      </w:r>
      <w:r>
        <w:rPr>
          <w:sz w:val="24"/>
        </w:rPr>
        <w:t>dinátora BOZP a zpracování plánu zajištění BOZP, je Zhotovitel povinen plnit úkoly uvedené v 16 uvedeného zákona. V souladu se zákonem č. 309/2006 Sb. se Zhotovitel zavazuje k součinnosti s koordinátorem bezpečnosti a ochrany zdraví při práci na staveništi při přípravě a realizaci stavby. Zhotovitel prohlašuje, že se tímto zavazuje k zavázání součinnosti s koordinátorem bezpečnosti a ochrany zdraví při práci na staveništi všechny své poddodavatele a osoby, které budou provádět činnosti na staveništi, a to p</w:t>
      </w:r>
      <w:r>
        <w:rPr>
          <w:sz w:val="24"/>
        </w:rPr>
        <w:t xml:space="preserve">o celou dobu přípravy a realizace stavby. Zhotovitel se rovněž zavazuje </w:t>
      </w:r>
      <w:r>
        <w:rPr>
          <w:sz w:val="24"/>
        </w:rPr>
        <w:lastRenderedPageBreak/>
        <w:t>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w:t>
      </w:r>
    </w:p>
    <w:p w14:paraId="197E6D7D" w14:textId="77777777" w:rsidR="00E07C84" w:rsidRDefault="002F46FB">
      <w:pPr>
        <w:numPr>
          <w:ilvl w:val="0"/>
          <w:numId w:val="6"/>
        </w:numPr>
        <w:spacing w:after="132" w:line="271" w:lineRule="auto"/>
        <w:ind w:right="9" w:hanging="336"/>
        <w:jc w:val="both"/>
      </w:pPr>
      <w:r>
        <w:rPr>
          <w:sz w:val="24"/>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w:t>
      </w:r>
      <w:r>
        <w:rPr>
          <w:sz w:val="24"/>
        </w:rPr>
        <w:t>,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(bez ohledu na to, zda budou činnosti prováděny Zhotov</w:t>
      </w:r>
      <w:r>
        <w:rPr>
          <w:sz w:val="24"/>
        </w:rPr>
        <w:t>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Zhotovitel (či jeho poddodavatel) bude v rámci řízení zahájeného dle tohoto článku Smlouvy orgánem veřejné moci pravomocně uznán vinným ze spáchání přestupku, správního deliktu či jiného obdobného protiprávního jednání, je Zhotovitel povinen přijm</w:t>
      </w:r>
      <w:r>
        <w:rPr>
          <w:sz w:val="24"/>
        </w:rPr>
        <w:t>out nápravná opatření a o těchto, včetně jejich realizace, písemně informovat Objednatele, a to v přiměřené lhůtě stanovené po dohodě s Objednatelem. Objednatel je oprávněn odstoupit od této Smlouvy, pokud Zhotovitel nebo jeho poddodavatel bude orgánem veřejné moci uznán pravomocně vinným ze spáchání přestupku či správního deliktu, popř. jiného obdobného protiprávního jednání, v řízení dle tohoto článku Smlouvy.</w:t>
      </w:r>
    </w:p>
    <w:p w14:paraId="223B0CC2" w14:textId="77777777" w:rsidR="00E07C84" w:rsidRDefault="002F46FB">
      <w:pPr>
        <w:numPr>
          <w:ilvl w:val="0"/>
          <w:numId w:val="6"/>
        </w:numPr>
        <w:spacing w:after="115" w:line="271" w:lineRule="auto"/>
        <w:ind w:right="9" w:hanging="336"/>
        <w:jc w:val="both"/>
      </w:pPr>
      <w:r>
        <w:rPr>
          <w:sz w:val="24"/>
        </w:rPr>
        <w:t>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4E6538BB" w14:textId="77777777" w:rsidR="00E07C84" w:rsidRDefault="002F46FB">
      <w:pPr>
        <w:numPr>
          <w:ilvl w:val="0"/>
          <w:numId w:val="6"/>
        </w:numPr>
        <w:spacing w:after="126" w:line="271" w:lineRule="auto"/>
        <w:ind w:right="9" w:hanging="336"/>
        <w:jc w:val="both"/>
      </w:pPr>
      <w:r>
        <w:rPr>
          <w:sz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w:t>
      </w:r>
      <w:r>
        <w:rPr>
          <w:sz w:val="24"/>
        </w:rPr>
        <w:t xml:space="preserve">o něm lze rozumně požadovat, aby chránil životní prostředí a omezil škody způsobené </w:t>
      </w:r>
      <w:proofErr w:type="spellStart"/>
      <w:r>
        <w:rPr>
          <w:sz w:val="24"/>
        </w:rPr>
        <w:t>mečištěním</w:t>
      </w:r>
      <w:proofErr w:type="spellEnd"/>
      <w:r>
        <w:rPr>
          <w:sz w:val="24"/>
        </w:rPr>
        <w:t>, hlukem a jinými jeho činnostmi a musí zajistit, aby emise, půdní znečistění a odpadní vody z jeho činnosti nepřesáhly hodnoty stanovené příslušnými právními předpisy.</w:t>
      </w:r>
    </w:p>
    <w:p w14:paraId="1C3E3800" w14:textId="77777777" w:rsidR="00E07C84" w:rsidRDefault="002F46FB">
      <w:pPr>
        <w:numPr>
          <w:ilvl w:val="0"/>
          <w:numId w:val="6"/>
        </w:numPr>
        <w:spacing w:after="123" w:line="271" w:lineRule="auto"/>
        <w:ind w:right="9" w:hanging="336"/>
        <w:jc w:val="both"/>
      </w:pPr>
      <w:r>
        <w:rPr>
          <w:sz w:val="24"/>
        </w:rPr>
        <w:lastRenderedPageBreak/>
        <w:t>V případě, že Zhotovitel (či jeho poddodavatel) bude v rámci řízení zahájeného orgánem veřejné moci pravomocně uznán vinným ze spáchání přestupku či jiného závažného protiprávního jednání v oblasti práva životního prostředí, je Zhotovitel povinen:</w:t>
      </w:r>
    </w:p>
    <w:p w14:paraId="19F71837" w14:textId="77777777" w:rsidR="00E07C84" w:rsidRDefault="002F46FB">
      <w:pPr>
        <w:numPr>
          <w:ilvl w:val="1"/>
          <w:numId w:val="6"/>
        </w:numPr>
        <w:spacing w:after="69" w:line="266" w:lineRule="auto"/>
        <w:ind w:right="77" w:hanging="341"/>
        <w:jc w:val="both"/>
      </w:pPr>
      <w:r>
        <w:rPr>
          <w:sz w:val="24"/>
        </w:rPr>
        <w:t>o této skutečnosti nejpozději do 7 pracovních dnů písemně informovat Objednatele,</w:t>
      </w:r>
    </w:p>
    <w:p w14:paraId="3768C302" w14:textId="77777777" w:rsidR="00E07C84" w:rsidRDefault="002F46FB">
      <w:pPr>
        <w:numPr>
          <w:ilvl w:val="1"/>
          <w:numId w:val="6"/>
        </w:numPr>
        <w:spacing w:after="5" w:line="271" w:lineRule="auto"/>
        <w:ind w:right="77" w:hanging="341"/>
        <w:jc w:val="both"/>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490DF313" w14:textId="77777777" w:rsidR="00E07C84" w:rsidRDefault="002F46FB">
      <w:pPr>
        <w:numPr>
          <w:ilvl w:val="1"/>
          <w:numId w:val="6"/>
        </w:numPr>
        <w:spacing w:after="71" w:line="271" w:lineRule="auto"/>
        <w:ind w:right="77" w:hanging="341"/>
        <w:jc w:val="both"/>
      </w:pPr>
      <w:r>
        <w:rPr>
          <w:sz w:val="24"/>
        </w:rPr>
        <w:t>písemně informovat Zhotovitele o opatřeních dle čl. VII. odst. IO písm. b) této Smlouvy, včetně jejich realizace, a to bezodkladně nebo v Objednatelem stanovené lhůtě (bude-li Objednatelem stanovena).</w:t>
      </w:r>
    </w:p>
    <w:p w14:paraId="37330774" w14:textId="77777777" w:rsidR="00E07C84" w:rsidRDefault="002F46FB">
      <w:pPr>
        <w:spacing w:after="5" w:line="271" w:lineRule="auto"/>
        <w:ind w:left="163" w:right="9"/>
        <w:jc w:val="both"/>
      </w:pPr>
      <w:r>
        <w:rPr>
          <w:sz w:val="24"/>
        </w:rPr>
        <w:t xml:space="preserve">1 </w:t>
      </w:r>
      <w:proofErr w:type="gramStart"/>
      <w:r>
        <w:rPr>
          <w:sz w:val="24"/>
        </w:rPr>
        <w:t>1 .</w:t>
      </w:r>
      <w:proofErr w:type="gramEnd"/>
      <w:r>
        <w:rPr>
          <w:sz w:val="24"/>
        </w:rPr>
        <w:t xml:space="preserve"> Objednatel je oprávněn odstoupit od Smlouvy:</w:t>
      </w:r>
    </w:p>
    <w:p w14:paraId="3BB1C807" w14:textId="77777777" w:rsidR="00E07C84" w:rsidRDefault="002F46FB">
      <w:pPr>
        <w:numPr>
          <w:ilvl w:val="0"/>
          <w:numId w:val="7"/>
        </w:numPr>
        <w:spacing w:after="88" w:line="271" w:lineRule="auto"/>
        <w:ind w:right="9" w:hanging="346"/>
        <w:jc w:val="both"/>
      </w:pPr>
      <w:r>
        <w:rPr>
          <w:sz w:val="24"/>
        </w:rPr>
        <w:t>do I měsíce od okamžiku, kdy se dozvěděl, že Zhotovitel byl v rámci řízení zahájeného orgánem veřejné moci pravomocně uznán vinným ze spáchání přestupku či jiného závažného protiprávního jednání v oblasti práva životního prostředí,</w:t>
      </w:r>
    </w:p>
    <w:p w14:paraId="2E539B0C" w14:textId="77777777" w:rsidR="00E07C84" w:rsidRDefault="002F46FB">
      <w:pPr>
        <w:numPr>
          <w:ilvl w:val="0"/>
          <w:numId w:val="7"/>
        </w:numPr>
        <w:spacing w:after="106" w:line="252" w:lineRule="auto"/>
        <w:ind w:right="9" w:hanging="346"/>
        <w:jc w:val="both"/>
      </w:pPr>
      <w:r>
        <w:t>pokud Zhotovitel nepřijme nápravná opatření v souladu s čl. VII. odst. 10 písm. b) této Smlouvy a ke zjednání nápravy Zhotovitelem nedojde ani na základě písemné výzvy Objednatele v Objednatelem určené dodatečné lhůtě, pokud tato výzva na možnost odstoupení od Smlouvy Objednatelem Zhotovitele výslovně upozorní,</w:t>
      </w:r>
    </w:p>
    <w:p w14:paraId="586FE16B" w14:textId="77777777" w:rsidR="00E07C84" w:rsidRDefault="002F46FB">
      <w:pPr>
        <w:numPr>
          <w:ilvl w:val="0"/>
          <w:numId w:val="7"/>
        </w:numPr>
        <w:spacing w:after="80" w:line="271" w:lineRule="auto"/>
        <w:ind w:right="9" w:hanging="346"/>
        <w:jc w:val="both"/>
      </w:pPr>
      <w:r>
        <w:rPr>
          <w:sz w:val="24"/>
        </w:rPr>
        <w:t>v případě opakovaného porušení povinnosti Zhotovitel písemně informovat Objednatele o přijatých nápravných opatřeních (minimálně 2 porušení předmětné povinnosti) a dále d) v případě, že Zhotovitel uvede v písemné informaci dle čl. VII. odst. IO písm. a) a c) této Smlouvy doručené Objednateli zjevně nepravdivé informace.</w:t>
      </w:r>
    </w:p>
    <w:p w14:paraId="57279957" w14:textId="77777777" w:rsidR="00E07C84" w:rsidRDefault="002F46FB">
      <w:pPr>
        <w:numPr>
          <w:ilvl w:val="0"/>
          <w:numId w:val="8"/>
        </w:numPr>
        <w:spacing w:after="110" w:line="271" w:lineRule="auto"/>
        <w:ind w:left="480" w:right="9" w:hanging="317"/>
        <w:jc w:val="both"/>
      </w:pPr>
      <w:r>
        <w:rPr>
          <w:sz w:val="24"/>
        </w:rPr>
        <w:t xml:space="preserve">Zhotovitel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253285C9" w14:textId="77777777" w:rsidR="00E07C84" w:rsidRDefault="002F46FB">
      <w:pPr>
        <w:numPr>
          <w:ilvl w:val="0"/>
          <w:numId w:val="8"/>
        </w:numPr>
        <w:spacing w:after="120" w:line="271" w:lineRule="auto"/>
        <w:ind w:left="480" w:right="9" w:hanging="317"/>
        <w:jc w:val="both"/>
      </w:pPr>
      <w:r>
        <w:rPr>
          <w:sz w:val="24"/>
        </w:rPr>
        <w:t xml:space="preserve">Zhotovitel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w:t>
      </w:r>
      <w:r>
        <w:rPr>
          <w:sz w:val="24"/>
        </w:rPr>
        <w:t>dne 5. března 2014 0 omezujících opatřeních vůči některým osobám, subjektům a orgánům vzhledem k situaci na Ukrajině], vzniklo právo na převod finančních prostředků, které Zhotovitel obdrží od Objednatele za provedení Díla.</w:t>
      </w:r>
    </w:p>
    <w:p w14:paraId="1E432811" w14:textId="77777777" w:rsidR="00E07C84" w:rsidRDefault="002F46FB">
      <w:pPr>
        <w:numPr>
          <w:ilvl w:val="0"/>
          <w:numId w:val="8"/>
        </w:numPr>
        <w:spacing w:after="105" w:line="271" w:lineRule="auto"/>
        <w:ind w:left="480" w:right="9" w:hanging="317"/>
        <w:jc w:val="both"/>
      </w:pPr>
      <w:r>
        <w:rPr>
          <w:sz w:val="24"/>
        </w:rPr>
        <w:t xml:space="preserve">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w:t>
      </w:r>
      <w:r>
        <w:rPr>
          <w:sz w:val="24"/>
        </w:rPr>
        <w:lastRenderedPageBreak/>
        <w:t>13/1997 Sb., o pozemních komunikacích, ve znění pozdějších předpisů a vyhlášky č. 104/1997 Sb., kterou se provádí zákon o pozemních komunikacích. V rámci poskytnuté součinnosti Zhotovitel mimo jiné poskytne Objednateli, Státnímu fondu dopravní infrastruktury nebo Ministerstvu dopravy ČR veškeré podklady a údaje potřebné pro prováděnou kontrolu.</w:t>
      </w:r>
    </w:p>
    <w:p w14:paraId="1164E8EC" w14:textId="77777777" w:rsidR="00E07C84" w:rsidRDefault="002F46FB">
      <w:pPr>
        <w:spacing w:after="0"/>
        <w:ind w:left="173" w:right="91" w:hanging="10"/>
        <w:jc w:val="center"/>
      </w:pPr>
      <w:r>
        <w:rPr>
          <w:sz w:val="26"/>
        </w:rPr>
        <w:t>VIII.</w:t>
      </w:r>
    </w:p>
    <w:p w14:paraId="674869EB" w14:textId="77777777" w:rsidR="00E07C84" w:rsidRDefault="002F46FB">
      <w:pPr>
        <w:spacing w:after="152" w:line="266" w:lineRule="auto"/>
        <w:ind w:left="219" w:right="122" w:hanging="10"/>
        <w:jc w:val="center"/>
      </w:pPr>
      <w:r>
        <w:rPr>
          <w:sz w:val="24"/>
        </w:rPr>
        <w:t>Smluvní sankce</w:t>
      </w:r>
    </w:p>
    <w:p w14:paraId="60144173" w14:textId="77777777" w:rsidR="00E07C84" w:rsidRDefault="002F46FB">
      <w:pPr>
        <w:spacing w:after="5" w:line="271" w:lineRule="auto"/>
        <w:ind w:left="499" w:right="9" w:hanging="336"/>
        <w:jc w:val="both"/>
      </w:pPr>
      <w:proofErr w:type="gramStart"/>
      <w:r>
        <w:rPr>
          <w:sz w:val="24"/>
        </w:rPr>
        <w:t>l .</w:t>
      </w:r>
      <w:proofErr w:type="gramEnd"/>
      <w:r>
        <w:rPr>
          <w:sz w:val="24"/>
        </w:rPr>
        <w:t xml:space="preserve"> V případě prodlení Zhotovitele s provedením Díla má Objednatel vůči Zhotoviteli nárok na uhrazení smluvní pokuty ve výši 0,1 % z Ceny Díla bez DPH za každý i započatý den prodlení s předáním řádně dokončeného Díla.</w:t>
      </w:r>
    </w:p>
    <w:p w14:paraId="041FB3E5" w14:textId="77777777" w:rsidR="00E07C84" w:rsidRDefault="002F46FB">
      <w:pPr>
        <w:numPr>
          <w:ilvl w:val="0"/>
          <w:numId w:val="9"/>
        </w:numPr>
        <w:spacing w:after="134" w:line="252" w:lineRule="auto"/>
        <w:ind w:right="14" w:hanging="341"/>
        <w:jc w:val="both"/>
      </w:pPr>
      <w:r>
        <w:t>V případě prodlení Objednatele s uhrazením Ceny Díla je Zhotovitel oprávněn po Objednateli Požadovat úrok z prodlení ve výši stanovené platnými právními předpisy.</w:t>
      </w:r>
    </w:p>
    <w:p w14:paraId="4F4506DF" w14:textId="77777777" w:rsidR="00E07C84" w:rsidRDefault="002F46FB">
      <w:pPr>
        <w:numPr>
          <w:ilvl w:val="0"/>
          <w:numId w:val="9"/>
        </w:numPr>
        <w:spacing w:after="134" w:line="252" w:lineRule="auto"/>
        <w:ind w:right="14" w:hanging="341"/>
        <w:jc w:val="both"/>
      </w:pPr>
      <w: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26257912" w14:textId="77777777" w:rsidR="00E07C84" w:rsidRDefault="002F46FB">
      <w:pPr>
        <w:numPr>
          <w:ilvl w:val="0"/>
          <w:numId w:val="9"/>
        </w:numPr>
        <w:spacing w:after="106" w:line="271" w:lineRule="auto"/>
        <w:ind w:right="14" w:hanging="341"/>
        <w:jc w:val="both"/>
      </w:pPr>
      <w:r>
        <w:rPr>
          <w:sz w:val="24"/>
        </w:rPr>
        <w:t>Za porušení oznamovací povinnosti dle čl. VII odst. 13. Smlouvy zaplatí Zhotovitel Objednateli smluvní pokutu ve výši 0,5 % Ceny Díla.</w:t>
      </w:r>
    </w:p>
    <w:p w14:paraId="06A27C23" w14:textId="77777777" w:rsidR="00E07C84" w:rsidRDefault="002F46FB">
      <w:pPr>
        <w:spacing w:after="5" w:line="266" w:lineRule="auto"/>
        <w:ind w:left="219" w:right="7" w:hanging="10"/>
        <w:jc w:val="center"/>
      </w:pPr>
      <w:r>
        <w:rPr>
          <w:sz w:val="24"/>
        </w:rPr>
        <w:t>IX.</w:t>
      </w:r>
    </w:p>
    <w:p w14:paraId="228100F7" w14:textId="77777777" w:rsidR="00E07C84" w:rsidRDefault="002F46FB">
      <w:pPr>
        <w:spacing w:after="112" w:line="266" w:lineRule="auto"/>
        <w:ind w:left="219" w:right="17" w:hanging="10"/>
        <w:jc w:val="center"/>
      </w:pPr>
      <w:r>
        <w:rPr>
          <w:sz w:val="24"/>
        </w:rPr>
        <w:t>Dopravně inženýrská opatření a související smluvní sankce</w:t>
      </w:r>
    </w:p>
    <w:p w14:paraId="4A0ECAB0" w14:textId="77777777" w:rsidR="00E07C84" w:rsidRDefault="002F46FB">
      <w:pPr>
        <w:spacing w:after="111" w:line="271" w:lineRule="auto"/>
        <w:ind w:left="562" w:right="9" w:hanging="336"/>
        <w:jc w:val="both"/>
      </w:pPr>
      <w:r>
        <w:rPr>
          <w:sz w:val="24"/>
        </w:rPr>
        <w:t>1. Zhotovitel je při provádění Díla povinen dodržovat veškeré povinnosti a pravidla týkající se dopravně inženýrských opatření a přechodného dopravního značení, zejména postupovat v souladu s rozhodnutím příslušného silničního správního úřadu dle zákona č. 13/1997 Sb., o pozemních komunikacích, ve znění pozdějších předpisů (dále jen „rozhodnutí”), a stanovením příslušného správního úřadu ve smyslu zákona č. 361/2000 Sb., o provozu na pozemních komunikacích a o změnách některých zákonů (zákon o silničním pro</w:t>
      </w:r>
      <w:r>
        <w:rPr>
          <w:sz w:val="24"/>
        </w:rPr>
        <w:t>vozu), ve znění pozdějších předpisů (dále jen „stanovení”).</w:t>
      </w:r>
    </w:p>
    <w:p w14:paraId="34829C4D" w14:textId="77777777" w:rsidR="00E07C84" w:rsidRDefault="002F46FB">
      <w:pPr>
        <w:spacing w:after="5" w:line="271" w:lineRule="auto"/>
        <w:ind w:left="533" w:right="9" w:firstLine="5"/>
        <w:jc w:val="both"/>
      </w:pPr>
      <w:r>
        <w:rPr>
          <w:sz w:val="24"/>
        </w:rPr>
        <w:t>Zajištění pracovního místa musí být v souladu s příslušnou příručkou pro označování pracovních míst na dálnicích a silnicích I. — VI. díl. Veškeré přechodné dopravní značení a dopravní zařízení bude provedeno, používáno a zkoušeno dle aktuální verze PPK-PRE, PPK-SVE, PPK-VOZ a dalších vnitropodnikových předpisů (R-plány, PPK). Součástí je i příslušná administrativní příprava.</w:t>
      </w:r>
    </w:p>
    <w:p w14:paraId="11B31210" w14:textId="77777777" w:rsidR="00E07C84" w:rsidRDefault="002F46FB">
      <w:pPr>
        <w:spacing w:after="18" w:line="252" w:lineRule="auto"/>
        <w:ind w:left="532" w:right="14" w:firstLine="9"/>
        <w:jc w:val="both"/>
      </w:pPr>
      <w:r>
        <w:t xml:space="preserve">Označení pracovních míst musí být prováděno podle Příručky pro označování pracovních míst na dálnicích a silnicích (I. -VI. díl) v platném znění, které je uvedeno na </w:t>
      </w:r>
      <w:r>
        <w:rPr>
          <w:u w:val="single" w:color="000000"/>
        </w:rPr>
        <w:t>https://www.rsd.cz]web/guest/technicke-dokumenty/ppk-a-dopravni-znaceni#zalozka</w:t>
      </w:r>
      <w:r>
        <w:rPr>
          <w:noProof/>
        </w:rPr>
        <w:drawing>
          <wp:inline distT="0" distB="0" distL="0" distR="0" wp14:anchorId="6A8B2D1F" wp14:editId="784EE79C">
            <wp:extent cx="6096" cy="3049"/>
            <wp:effectExtent l="0" t="0" r="0" b="0"/>
            <wp:docPr id="23659" name="Picture 23659"/>
            <wp:cNvGraphicFramePr/>
            <a:graphic xmlns:a="http://schemas.openxmlformats.org/drawingml/2006/main">
              <a:graphicData uri="http://schemas.openxmlformats.org/drawingml/2006/picture">
                <pic:pic xmlns:pic="http://schemas.openxmlformats.org/drawingml/2006/picture">
                  <pic:nvPicPr>
                    <pic:cNvPr id="23659" name="Picture 23659"/>
                    <pic:cNvPicPr/>
                  </pic:nvPicPr>
                  <pic:blipFill>
                    <a:blip r:embed="rId8"/>
                    <a:stretch>
                      <a:fillRect/>
                    </a:stretch>
                  </pic:blipFill>
                  <pic:spPr>
                    <a:xfrm>
                      <a:off x="0" y="0"/>
                      <a:ext cx="6096" cy="3049"/>
                    </a:xfrm>
                    <a:prstGeom prst="rect">
                      <a:avLst/>
                    </a:prstGeom>
                  </pic:spPr>
                </pic:pic>
              </a:graphicData>
            </a:graphic>
          </wp:inline>
        </w:drawing>
      </w:r>
      <w:proofErr w:type="spellStart"/>
      <w:r>
        <w:rPr>
          <w:u w:val="single" w:color="000000"/>
        </w:rPr>
        <w:t>prechodne-znaceni</w:t>
      </w:r>
      <w:proofErr w:type="spellEnd"/>
      <w:r>
        <w:rPr>
          <w:u w:val="single" w:color="000000"/>
        </w:rPr>
        <w:t xml:space="preserve"> </w:t>
      </w:r>
      <w:r>
        <w:t>V případě nutnosti provedení DIO s převedením provozu nebo DIO s dobou provádění delší než 48 hodin je nutné zpracovat projekt DIO a projednat s příslušnými orgány zadavatele a příslušného silničního správního úřadu (viz postup dle PS I l) Projekt DIO musí v takovém případě odpovídat PS I „Požadavky na DIO".</w:t>
      </w:r>
    </w:p>
    <w:p w14:paraId="1DC8AC5B" w14:textId="77777777" w:rsidR="00E07C84" w:rsidRDefault="002F46FB">
      <w:pPr>
        <w:spacing w:after="38" w:line="252" w:lineRule="auto"/>
        <w:ind w:left="532" w:right="14" w:firstLine="9"/>
        <w:jc w:val="both"/>
      </w:pPr>
      <w:r>
        <w:rPr>
          <w:sz w:val="24"/>
        </w:rPr>
        <w:t xml:space="preserve">Při zřizování, úpravě nebo ukončování pracovního místa musí být dodržena příručka pro označování pracovních míst VIII. Díl — schémata PP (pracovní postupy při pohybu na komunikaci za provozu) v platném znění, která je uvedena na </w:t>
      </w:r>
      <w:r>
        <w:rPr>
          <w:sz w:val="24"/>
          <w:u w:val="single" w:color="000000"/>
        </w:rPr>
        <w:lastRenderedPageBreak/>
        <w:t>https://www.rsd.cz/web/guest/technicke-dokumenty/ppk-a-dopravni-znaceni#zalozkaprechodne-znaceni</w:t>
      </w:r>
      <w:r>
        <w:rPr>
          <w:sz w:val="24"/>
        </w:rPr>
        <w:t>.</w:t>
      </w:r>
    </w:p>
    <w:p w14:paraId="3688EFE8" w14:textId="77777777" w:rsidR="00E07C84" w:rsidRDefault="002F46FB">
      <w:pPr>
        <w:spacing w:after="134" w:line="252" w:lineRule="auto"/>
        <w:ind w:left="532" w:right="14" w:firstLine="9"/>
        <w:jc w:val="both"/>
      </w:pPr>
      <w:r>
        <w:t>Veškeré práce na pozemní komunikaci budou prováděny za kompletního zabezpečení DIO a v souladu se „Stanovením přechodné úpravy provozu” a „rozhodnutím o uzavírce”, které vydává KU odbor dopravy a SH, případně MD ČR, které si je povinen Zhotovitel zajistit v dostatečném časovém předstihu. Dále je nutné dodržovat všechny předpisy a vyhlášky související s BOZP, PO, bezpečností silničního provozu a ochranou životního prostředí na dotčených silnicích I. třídy a dálnicích. V případě prací na dálnicích bez převede</w:t>
      </w:r>
      <w:r>
        <w:t>ní provozu, které dobou trvání nepřesáhnou 48 hodin pro jedno pracovní místo, lze využít celoroční rozhodnutí a stanovení přechodné úpravy provozu vydané MD ČR pro vybraná schémata.</w:t>
      </w:r>
    </w:p>
    <w:p w14:paraId="3E6870BF" w14:textId="77777777" w:rsidR="00E07C84" w:rsidRDefault="002F46FB">
      <w:pPr>
        <w:numPr>
          <w:ilvl w:val="0"/>
          <w:numId w:val="10"/>
        </w:numPr>
        <w:spacing w:after="5" w:line="271" w:lineRule="auto"/>
        <w:ind w:left="509" w:right="9" w:hanging="346"/>
        <w:jc w:val="both"/>
      </w:pPr>
      <w:r>
        <w:rPr>
          <w:sz w:val="24"/>
        </w:rPr>
        <w:t>Smluvní strany sjednávají, že za porušení povinnosti Zhotovitele v podobě lehké závady přechodného značení, kdy značení není provedeno dle požadavků, ale nedochází k ohrožení bezpečnosti provozu či BOZP (dále jen „Lehká závada"), se považují následující situace:</w:t>
      </w:r>
    </w:p>
    <w:p w14:paraId="47BA2494" w14:textId="77777777" w:rsidR="00E07C84" w:rsidRDefault="002F46FB">
      <w:pPr>
        <w:numPr>
          <w:ilvl w:val="1"/>
          <w:numId w:val="10"/>
        </w:numPr>
        <w:spacing w:after="5" w:line="271" w:lineRule="auto"/>
        <w:ind w:left="1053" w:right="9" w:hanging="547"/>
        <w:jc w:val="both"/>
      </w:pPr>
      <w:r>
        <w:rPr>
          <w:sz w:val="24"/>
        </w:rPr>
        <w:t xml:space="preserve">rozpor dopravního značení se vzorovými listy staveb pozemních komunikací (VL 6. </w:t>
      </w:r>
      <w:proofErr w:type="gramStart"/>
      <w:r>
        <w:rPr>
          <w:sz w:val="24"/>
        </w:rPr>
        <w:t>I ,</w:t>
      </w:r>
      <w:proofErr w:type="gramEnd"/>
      <w:r>
        <w:rPr>
          <w:sz w:val="24"/>
        </w:rPr>
        <w:t xml:space="preserve"> VL 6.2, VL </w:t>
      </w:r>
      <w:proofErr w:type="gramStart"/>
      <w:r>
        <w:rPr>
          <w:sz w:val="24"/>
        </w:rPr>
        <w:t>6.3)•</w:t>
      </w:r>
      <w:proofErr w:type="gramEnd"/>
      <w:r>
        <w:rPr>
          <w:sz w:val="24"/>
        </w:rPr>
        <w:t>,</w:t>
      </w:r>
    </w:p>
    <w:p w14:paraId="4B1A2FC3" w14:textId="77777777" w:rsidR="00E07C84" w:rsidRDefault="002F46FB">
      <w:pPr>
        <w:numPr>
          <w:ilvl w:val="1"/>
          <w:numId w:val="10"/>
        </w:numPr>
        <w:spacing w:after="5" w:line="271" w:lineRule="auto"/>
        <w:ind w:left="1053" w:right="9" w:hanging="547"/>
        <w:jc w:val="both"/>
      </w:pPr>
      <w:r>
        <w:rPr>
          <w:sz w:val="24"/>
        </w:rPr>
        <w:t>chybějící dopravní zařízení na podélné uzávěře nebo nesprávné rozestupy těchto zařízení;</w:t>
      </w:r>
    </w:p>
    <w:p w14:paraId="46A71831" w14:textId="77777777" w:rsidR="00E07C84" w:rsidRDefault="002F46FB">
      <w:pPr>
        <w:numPr>
          <w:ilvl w:val="1"/>
          <w:numId w:val="10"/>
        </w:numPr>
        <w:spacing w:after="5" w:line="271" w:lineRule="auto"/>
        <w:ind w:left="1053" w:right="9" w:hanging="547"/>
        <w:jc w:val="both"/>
      </w:pPr>
      <w:r>
        <w:rPr>
          <w:sz w:val="24"/>
        </w:rPr>
        <w:t>špatná kombinace folií nebo nesprávná třída folie (rozpor s požadavky na provedení a kvalitu pro identifikaci třídy folie pro stálé svislé dopravní značky na dálnicích a silnicích ve správě Ředitelství silnic a dálnic s. p. (PPK — FOL));</w:t>
      </w:r>
    </w:p>
    <w:p w14:paraId="1357ED2A" w14:textId="77777777" w:rsidR="00E07C84" w:rsidRDefault="002F46FB">
      <w:pPr>
        <w:numPr>
          <w:ilvl w:val="1"/>
          <w:numId w:val="10"/>
        </w:numPr>
        <w:spacing w:after="5" w:line="271" w:lineRule="auto"/>
        <w:ind w:left="1053" w:right="9" w:hanging="547"/>
        <w:jc w:val="both"/>
      </w:pPr>
      <w:r>
        <w:rPr>
          <w:sz w:val="24"/>
        </w:rPr>
        <w:t xml:space="preserve">jiné porušení požadavků stanovených v příručce pro označování pracovních míst na dálnicích I. a II. díl, požadavků na provedení a kvalitu přechodného dopravního značení na dálnicích a rychlostních silnicích ve správě </w:t>
      </w:r>
      <w:proofErr w:type="spellStart"/>
      <w:r>
        <w:rPr>
          <w:sz w:val="24"/>
        </w:rPr>
        <w:t>Reditelství</w:t>
      </w:r>
      <w:proofErr w:type="spellEnd"/>
      <w:r>
        <w:rPr>
          <w:sz w:val="24"/>
        </w:rPr>
        <w:t xml:space="preserve"> silnic a dálnic s. p. PPK — PRE, požadavků na provedení a kvalitu výstražných a předzvěstných vozíků používaných pro přechodné značení na dálnicích a rychlostních silnicích ve správě Ředitelství silnic a dálnic s. p. PPK — VOZ, TP 66 a jinými obdobnými pravidly (zejména špatné </w:t>
      </w:r>
      <w:proofErr w:type="spellStart"/>
      <w:r>
        <w:rPr>
          <w:sz w:val="24"/>
        </w:rPr>
        <w:t>soulepy</w:t>
      </w:r>
      <w:proofErr w:type="spellEnd"/>
      <w:r>
        <w:rPr>
          <w:sz w:val="24"/>
        </w:rPr>
        <w:t>, výška značek, svislost značek, chybějící štítky či jiné nedostatky obdobného rozsahu či charakteru);</w:t>
      </w:r>
    </w:p>
    <w:p w14:paraId="2F32242C" w14:textId="77777777" w:rsidR="00E07C84" w:rsidRDefault="002F46FB">
      <w:pPr>
        <w:numPr>
          <w:ilvl w:val="1"/>
          <w:numId w:val="10"/>
        </w:numPr>
        <w:spacing w:after="125" w:line="271" w:lineRule="auto"/>
        <w:ind w:left="1053" w:right="9" w:hanging="547"/>
        <w:jc w:val="both"/>
      </w:pPr>
      <w:r>
        <w:rPr>
          <w:sz w:val="24"/>
        </w:rPr>
        <w:t>použití jiného materiálu na vodorovné značení než schváleného Objednatelem.</w:t>
      </w:r>
    </w:p>
    <w:p w14:paraId="31A28380" w14:textId="77777777" w:rsidR="00E07C84" w:rsidRDefault="002F46FB">
      <w:pPr>
        <w:numPr>
          <w:ilvl w:val="0"/>
          <w:numId w:val="10"/>
        </w:numPr>
        <w:spacing w:after="5" w:line="271" w:lineRule="auto"/>
        <w:ind w:left="509" w:right="9" w:hanging="346"/>
        <w:jc w:val="both"/>
      </w:pPr>
      <w:r>
        <w:rPr>
          <w:sz w:val="24"/>
        </w:rPr>
        <w:t>Smluvní strany sjednávají, že za porušení povinnosti Zhotovitele v podobě hrubé závady přechodného značení, kdy značení je provedeno natolik špatně, že dochází k ohrožení bezpečnosti provozu nebo BOZP (dále jen „Hrubá závada”), se považují následující situace:</w:t>
      </w:r>
    </w:p>
    <w:p w14:paraId="429BA555" w14:textId="77777777" w:rsidR="00E07C84" w:rsidRDefault="002F46FB">
      <w:pPr>
        <w:numPr>
          <w:ilvl w:val="1"/>
          <w:numId w:val="10"/>
        </w:numPr>
        <w:spacing w:after="5" w:line="271" w:lineRule="auto"/>
        <w:ind w:left="1053" w:right="9" w:hanging="547"/>
        <w:jc w:val="both"/>
      </w:pPr>
      <w:r>
        <w:rPr>
          <w:sz w:val="24"/>
        </w:rPr>
        <w:t>kratší příčná uzávěra se Z 4 0 více než 5 m (pět metrů);</w:t>
      </w:r>
    </w:p>
    <w:p w14:paraId="682293EE" w14:textId="77777777" w:rsidR="00E07C84" w:rsidRDefault="002F46FB">
      <w:pPr>
        <w:numPr>
          <w:ilvl w:val="1"/>
          <w:numId w:val="10"/>
        </w:numPr>
        <w:spacing w:after="5" w:line="271" w:lineRule="auto"/>
        <w:ind w:left="1053" w:right="9" w:hanging="547"/>
        <w:jc w:val="both"/>
      </w:pPr>
      <w:r>
        <w:rPr>
          <w:sz w:val="24"/>
        </w:rPr>
        <w:t>chybějící dopravní značky;</w:t>
      </w:r>
    </w:p>
    <w:p w14:paraId="1191FA70" w14:textId="77777777" w:rsidR="00E07C84" w:rsidRDefault="002F46FB">
      <w:pPr>
        <w:numPr>
          <w:ilvl w:val="1"/>
          <w:numId w:val="10"/>
        </w:numPr>
        <w:spacing w:after="5" w:line="271" w:lineRule="auto"/>
        <w:ind w:left="1053" w:right="9" w:hanging="547"/>
        <w:jc w:val="both"/>
      </w:pPr>
      <w:r>
        <w:rPr>
          <w:sz w:val="24"/>
        </w:rPr>
        <w:t>chybějící dopravní zařízení na příčné uzávěře;</w:t>
      </w:r>
    </w:p>
    <w:p w14:paraId="28416086" w14:textId="77777777" w:rsidR="00E07C84" w:rsidRDefault="002F46FB">
      <w:pPr>
        <w:numPr>
          <w:ilvl w:val="1"/>
          <w:numId w:val="10"/>
        </w:numPr>
        <w:spacing w:after="17" w:line="266" w:lineRule="auto"/>
        <w:ind w:left="1053" w:right="9" w:hanging="547"/>
        <w:jc w:val="both"/>
      </w:pPr>
      <w:r>
        <w:rPr>
          <w:sz w:val="24"/>
        </w:rPr>
        <w:t>nevhodná, chybějící nebo nefunkční výstražná světla (a to včetně výstražných světel špatně natočených, mimo svislici, nepřišroubovaných nebo se špatnou výškou);</w:t>
      </w:r>
    </w:p>
    <w:p w14:paraId="6F20B33E" w14:textId="77777777" w:rsidR="00E07C84" w:rsidRDefault="002F46FB">
      <w:pPr>
        <w:numPr>
          <w:ilvl w:val="1"/>
          <w:numId w:val="10"/>
        </w:numPr>
        <w:spacing w:after="5" w:line="271" w:lineRule="auto"/>
        <w:ind w:left="1053" w:right="9" w:hanging="547"/>
        <w:jc w:val="both"/>
      </w:pPr>
      <w:r>
        <w:rPr>
          <w:sz w:val="24"/>
        </w:rPr>
        <w:t xml:space="preserve">špatně provedené nebo neprovedené zneplatnění dopravních značek; </w:t>
      </w:r>
      <w:r>
        <w:rPr>
          <w:noProof/>
        </w:rPr>
        <w:drawing>
          <wp:inline distT="0" distB="0" distL="0" distR="0" wp14:anchorId="0618345A" wp14:editId="699D0ABA">
            <wp:extent cx="73152" cy="109759"/>
            <wp:effectExtent l="0" t="0" r="0" b="0"/>
            <wp:docPr id="26452" name="Picture 26452"/>
            <wp:cNvGraphicFramePr/>
            <a:graphic xmlns:a="http://schemas.openxmlformats.org/drawingml/2006/main">
              <a:graphicData uri="http://schemas.openxmlformats.org/drawingml/2006/picture">
                <pic:pic xmlns:pic="http://schemas.openxmlformats.org/drawingml/2006/picture">
                  <pic:nvPicPr>
                    <pic:cNvPr id="26452" name="Picture 26452"/>
                    <pic:cNvPicPr/>
                  </pic:nvPicPr>
                  <pic:blipFill>
                    <a:blip r:embed="rId9"/>
                    <a:stretch>
                      <a:fillRect/>
                    </a:stretch>
                  </pic:blipFill>
                  <pic:spPr>
                    <a:xfrm>
                      <a:off x="0" y="0"/>
                      <a:ext cx="73152" cy="109759"/>
                    </a:xfrm>
                    <a:prstGeom prst="rect">
                      <a:avLst/>
                    </a:prstGeom>
                  </pic:spPr>
                </pic:pic>
              </a:graphicData>
            </a:graphic>
          </wp:inline>
        </w:drawing>
      </w:r>
      <w:r>
        <w:rPr>
          <w:sz w:val="24"/>
        </w:rPr>
        <w:t xml:space="preserve"> použití neschválených dopravních značek, dopravních zařízení a světelných signálů; </w:t>
      </w:r>
      <w:r>
        <w:rPr>
          <w:noProof/>
        </w:rPr>
        <w:drawing>
          <wp:inline distT="0" distB="0" distL="0" distR="0" wp14:anchorId="48B17DF3" wp14:editId="5C39C132">
            <wp:extent cx="97536" cy="106711"/>
            <wp:effectExtent l="0" t="0" r="0" b="0"/>
            <wp:docPr id="157388" name="Picture 157388"/>
            <wp:cNvGraphicFramePr/>
            <a:graphic xmlns:a="http://schemas.openxmlformats.org/drawingml/2006/main">
              <a:graphicData uri="http://schemas.openxmlformats.org/drawingml/2006/picture">
                <pic:pic xmlns:pic="http://schemas.openxmlformats.org/drawingml/2006/picture">
                  <pic:nvPicPr>
                    <pic:cNvPr id="157388" name="Picture 157388"/>
                    <pic:cNvPicPr/>
                  </pic:nvPicPr>
                  <pic:blipFill>
                    <a:blip r:embed="rId10"/>
                    <a:stretch>
                      <a:fillRect/>
                    </a:stretch>
                  </pic:blipFill>
                  <pic:spPr>
                    <a:xfrm>
                      <a:off x="0" y="0"/>
                      <a:ext cx="97536" cy="106711"/>
                    </a:xfrm>
                    <a:prstGeom prst="rect">
                      <a:avLst/>
                    </a:prstGeom>
                  </pic:spPr>
                </pic:pic>
              </a:graphicData>
            </a:graphic>
          </wp:inline>
        </w:drawing>
      </w:r>
      <w:r>
        <w:rPr>
          <w:sz w:val="24"/>
        </w:rPr>
        <w:lastRenderedPageBreak/>
        <w:t>použití výstražných a předzvěstných vozíků ve zjevném rozporu se schváleným schématem;</w:t>
      </w:r>
    </w:p>
    <w:p w14:paraId="54894510" w14:textId="77777777" w:rsidR="00E07C84" w:rsidRDefault="002F46FB">
      <w:pPr>
        <w:numPr>
          <w:ilvl w:val="1"/>
          <w:numId w:val="11"/>
        </w:numPr>
        <w:spacing w:after="65" w:line="271" w:lineRule="auto"/>
        <w:ind w:right="379" w:firstLine="29"/>
        <w:jc w:val="both"/>
      </w:pPr>
      <w:r>
        <w:rPr>
          <w:sz w:val="24"/>
        </w:rPr>
        <w:t>nedodržení bezpečnostní zóny za příčnou uzávěrou;</w:t>
      </w:r>
    </w:p>
    <w:p w14:paraId="312B5440" w14:textId="77777777" w:rsidR="00E07C84" w:rsidRDefault="002F46FB">
      <w:pPr>
        <w:numPr>
          <w:ilvl w:val="1"/>
          <w:numId w:val="11"/>
        </w:numPr>
        <w:spacing w:after="5" w:line="271" w:lineRule="auto"/>
        <w:ind w:right="379" w:firstLine="29"/>
        <w:jc w:val="both"/>
      </w:pPr>
      <w:r>
        <w:rPr>
          <w:sz w:val="24"/>
        </w:rPr>
        <w:t xml:space="preserve">nepřípustný počet podkladních desek na sobě; </w:t>
      </w:r>
      <w:r>
        <w:rPr>
          <w:noProof/>
        </w:rPr>
        <w:drawing>
          <wp:inline distT="0" distB="0" distL="0" distR="0" wp14:anchorId="2EB586EA" wp14:editId="05057A21">
            <wp:extent cx="79248" cy="140248"/>
            <wp:effectExtent l="0" t="0" r="0" b="0"/>
            <wp:docPr id="157390" name="Picture 157390"/>
            <wp:cNvGraphicFramePr/>
            <a:graphic xmlns:a="http://schemas.openxmlformats.org/drawingml/2006/main">
              <a:graphicData uri="http://schemas.openxmlformats.org/drawingml/2006/picture">
                <pic:pic xmlns:pic="http://schemas.openxmlformats.org/drawingml/2006/picture">
                  <pic:nvPicPr>
                    <pic:cNvPr id="157390" name="Picture 157390"/>
                    <pic:cNvPicPr/>
                  </pic:nvPicPr>
                  <pic:blipFill>
                    <a:blip r:embed="rId11"/>
                    <a:stretch>
                      <a:fillRect/>
                    </a:stretch>
                  </pic:blipFill>
                  <pic:spPr>
                    <a:xfrm>
                      <a:off x="0" y="0"/>
                      <a:ext cx="79248" cy="140248"/>
                    </a:xfrm>
                    <a:prstGeom prst="rect">
                      <a:avLst/>
                    </a:prstGeom>
                  </pic:spPr>
                </pic:pic>
              </a:graphicData>
            </a:graphic>
          </wp:inline>
        </w:drawing>
      </w:r>
      <w:r>
        <w:rPr>
          <w:sz w:val="24"/>
        </w:rPr>
        <w:t>chybějící výstražné prahy, předzvěstná šipka nebo dopravní kužel se světlem;</w:t>
      </w:r>
    </w:p>
    <w:p w14:paraId="664BE221" w14:textId="77777777" w:rsidR="00E07C84" w:rsidRDefault="002F46FB">
      <w:pPr>
        <w:numPr>
          <w:ilvl w:val="1"/>
          <w:numId w:val="12"/>
        </w:numPr>
        <w:spacing w:after="5" w:line="271" w:lineRule="auto"/>
        <w:ind w:right="9" w:hanging="542"/>
        <w:jc w:val="both"/>
      </w:pPr>
      <w:r>
        <w:rPr>
          <w:sz w:val="24"/>
        </w:rPr>
        <w:t>rozpor obsahu dopravní značky se stanovením;</w:t>
      </w:r>
    </w:p>
    <w:p w14:paraId="082F05C0" w14:textId="77777777" w:rsidR="00E07C84" w:rsidRDefault="002F46FB">
      <w:pPr>
        <w:numPr>
          <w:ilvl w:val="1"/>
          <w:numId w:val="12"/>
        </w:numPr>
        <w:spacing w:after="5" w:line="271" w:lineRule="auto"/>
        <w:ind w:right="9" w:hanging="542"/>
        <w:jc w:val="both"/>
      </w:pPr>
      <w:r>
        <w:rPr>
          <w:sz w:val="24"/>
        </w:rPr>
        <w:t>špatné zobrazení na předzvěstném nebo výstražném vozíku (viz schéma 002, 003 Příručky pro označování pracovních míst I. díl);</w:t>
      </w:r>
    </w:p>
    <w:p w14:paraId="0EFC5099" w14:textId="77777777" w:rsidR="00E07C84" w:rsidRDefault="002F46FB">
      <w:pPr>
        <w:numPr>
          <w:ilvl w:val="1"/>
          <w:numId w:val="12"/>
        </w:numPr>
        <w:spacing w:after="5" w:line="271" w:lineRule="auto"/>
        <w:ind w:right="9" w:hanging="542"/>
        <w:jc w:val="both"/>
      </w:pPr>
      <w:r>
        <w:rPr>
          <w:sz w:val="24"/>
        </w:rPr>
        <w:t>neschválené zatření rušených vodorovných značek místo jejich odstranění;</w:t>
      </w:r>
    </w:p>
    <w:p w14:paraId="00ACB9C1" w14:textId="77777777" w:rsidR="00E07C84" w:rsidRDefault="002F46FB">
      <w:pPr>
        <w:numPr>
          <w:ilvl w:val="1"/>
          <w:numId w:val="12"/>
        </w:numPr>
        <w:spacing w:after="117" w:line="271" w:lineRule="auto"/>
        <w:ind w:right="9" w:hanging="542"/>
        <w:jc w:val="both"/>
      </w:pPr>
      <w:r>
        <w:rPr>
          <w:sz w:val="24"/>
        </w:rPr>
        <w:t>porušení podmínek stanovení nebo rozhodnutí.</w:t>
      </w:r>
    </w:p>
    <w:p w14:paraId="7D5ECF1E" w14:textId="77777777" w:rsidR="00E07C84" w:rsidRDefault="002F46FB">
      <w:pPr>
        <w:numPr>
          <w:ilvl w:val="0"/>
          <w:numId w:val="10"/>
        </w:numPr>
        <w:spacing w:after="5" w:line="271" w:lineRule="auto"/>
        <w:ind w:left="509" w:right="9" w:hanging="346"/>
        <w:jc w:val="both"/>
      </w:pPr>
      <w:r>
        <w:rPr>
          <w:sz w:val="24"/>
        </w:rPr>
        <w:t xml:space="preserve">V případě výskytu Lehké závady se Zhotovitel zavazuje uhradit Objednateli smluvní pokutu ve výši </w:t>
      </w:r>
      <w:proofErr w:type="gramStart"/>
      <w:r>
        <w:rPr>
          <w:sz w:val="24"/>
        </w:rPr>
        <w:t>15.000,-</w:t>
      </w:r>
      <w:proofErr w:type="gramEnd"/>
      <w:r>
        <w:rPr>
          <w:sz w:val="24"/>
        </w:rPr>
        <w:t xml:space="preserve"> Kč (slovy: patnáct tisíc korun českých) za každou Lehkou závadu a započatý kalendářní den jejího výskytu.</w:t>
      </w:r>
    </w:p>
    <w:p w14:paraId="393C9FF8" w14:textId="77777777" w:rsidR="00E07C84" w:rsidRDefault="002F46FB">
      <w:pPr>
        <w:numPr>
          <w:ilvl w:val="0"/>
          <w:numId w:val="10"/>
        </w:numPr>
        <w:spacing w:after="134" w:line="252" w:lineRule="auto"/>
        <w:ind w:left="509" w:right="9" w:hanging="346"/>
        <w:jc w:val="both"/>
      </w:pPr>
      <w:r>
        <w:t xml:space="preserve">V případě výskytu Hrubé závady se Zhotovitel zavazuje uhradit Objednateli smluvní pokutu ve výši </w:t>
      </w:r>
      <w:proofErr w:type="gramStart"/>
      <w:r>
        <w:t>50.000,-</w:t>
      </w:r>
      <w:proofErr w:type="gramEnd"/>
      <w:r>
        <w:t xml:space="preserve"> Kč (slovy: padesát tisíc korun českých) za každou Hrubou závadu a započatý kalendářní den jejího výskytu.</w:t>
      </w:r>
    </w:p>
    <w:p w14:paraId="65D1CC07" w14:textId="77777777" w:rsidR="00E07C84" w:rsidRDefault="002F46FB">
      <w:pPr>
        <w:numPr>
          <w:ilvl w:val="0"/>
          <w:numId w:val="10"/>
        </w:numPr>
        <w:spacing w:after="146" w:line="271" w:lineRule="auto"/>
        <w:ind w:left="509" w:right="9" w:hanging="346"/>
        <w:jc w:val="both"/>
      </w:pPr>
      <w:r>
        <w:rPr>
          <w:sz w:val="24"/>
        </w:rPr>
        <w:t xml:space="preserve">Smluvní pokuty dle tohoto čl. IX. odst. 4 a 5 Smlouvy se sčítají, avšak Smluvní strany sjednávají, že smluvní pokuty za výskyt Lehkých závad a/nebo Hrubých závad mohou činit v součtu maximálně </w:t>
      </w:r>
      <w:proofErr w:type="gramStart"/>
      <w:r>
        <w:rPr>
          <w:sz w:val="24"/>
        </w:rPr>
        <w:t>50.000,-</w:t>
      </w:r>
      <w:proofErr w:type="gramEnd"/>
      <w:r>
        <w:rPr>
          <w:sz w:val="24"/>
        </w:rPr>
        <w:t xml:space="preserve"> Kč (slovy: padesát tisíc korun českých) za jeden kalendářní den výskytu Lehkých závad a/nebo Hrubých závad.</w:t>
      </w:r>
    </w:p>
    <w:p w14:paraId="3C8D07B4" w14:textId="77777777" w:rsidR="00E07C84" w:rsidRDefault="002F46FB">
      <w:pPr>
        <w:numPr>
          <w:ilvl w:val="0"/>
          <w:numId w:val="10"/>
        </w:numPr>
        <w:spacing w:after="13" w:line="252" w:lineRule="auto"/>
        <w:ind w:left="509" w:right="9" w:hanging="346"/>
        <w:jc w:val="both"/>
      </w:pPr>
      <w:r>
        <w:t>Uplatněním smluvní pokuty není dotčena povinnost Zhotovitele:</w:t>
      </w:r>
    </w:p>
    <w:p w14:paraId="096D5218" w14:textId="77777777" w:rsidR="00E07C84" w:rsidRDefault="002F46FB">
      <w:pPr>
        <w:numPr>
          <w:ilvl w:val="1"/>
          <w:numId w:val="10"/>
        </w:numPr>
        <w:spacing w:after="28" w:line="252" w:lineRule="auto"/>
        <w:ind w:left="1053" w:right="9" w:hanging="547"/>
        <w:jc w:val="both"/>
      </w:pPr>
      <w:r>
        <w:rPr>
          <w:sz w:val="24"/>
        </w:rPr>
        <w:t>k náhradě škody Objednateli v plné výši;</w:t>
      </w:r>
    </w:p>
    <w:p w14:paraId="41F3240E" w14:textId="77777777" w:rsidR="00E07C84" w:rsidRDefault="002F46FB">
      <w:pPr>
        <w:numPr>
          <w:ilvl w:val="1"/>
          <w:numId w:val="10"/>
        </w:numPr>
        <w:spacing w:after="32"/>
        <w:ind w:left="1053" w:right="9" w:hanging="547"/>
        <w:jc w:val="both"/>
      </w:pPr>
      <w:r>
        <w:rPr>
          <w:sz w:val="24"/>
        </w:rPr>
        <w:t>k náhradě škody vzniklé v důsledku porušení povinností a pravidel dle tohoto čl. IX.</w:t>
      </w:r>
    </w:p>
    <w:p w14:paraId="27BB15EA" w14:textId="77777777" w:rsidR="00E07C84" w:rsidRDefault="002F46FB">
      <w:pPr>
        <w:spacing w:after="46"/>
        <w:ind w:left="19"/>
        <w:jc w:val="center"/>
      </w:pPr>
      <w:r>
        <w:t>Smlouvy třetím osobám (především uživatelům komunikací) v plné výši;</w:t>
      </w:r>
    </w:p>
    <w:p w14:paraId="4F4469E7" w14:textId="77777777" w:rsidR="00E07C84" w:rsidRDefault="002F46FB">
      <w:pPr>
        <w:numPr>
          <w:ilvl w:val="1"/>
          <w:numId w:val="10"/>
        </w:numPr>
        <w:spacing w:after="20" w:line="252" w:lineRule="auto"/>
        <w:ind w:left="1053" w:right="9" w:hanging="547"/>
        <w:jc w:val="both"/>
      </w:pPr>
      <w:r>
        <w:t>provést Dílo, jak bylo sjednáno v této Smlouvě;</w:t>
      </w:r>
    </w:p>
    <w:p w14:paraId="0E9FB018" w14:textId="77777777" w:rsidR="00E07C84" w:rsidRDefault="002F46FB">
      <w:pPr>
        <w:numPr>
          <w:ilvl w:val="1"/>
          <w:numId w:val="10"/>
        </w:numPr>
        <w:spacing w:after="134" w:line="252" w:lineRule="auto"/>
        <w:ind w:left="1053" w:right="9" w:hanging="547"/>
        <w:jc w:val="both"/>
      </w:pPr>
      <w:r>
        <w:t>dodržovat veškeré povinnosti a pravidla stanovená v tomto čl. IX., jiných ustanoveních této Smlouvy či plynoucí z obecně závazných právních předpisů či jiných aplikovatelných pravidel a dokumentů.</w:t>
      </w:r>
    </w:p>
    <w:p w14:paraId="1F332EC9" w14:textId="77777777" w:rsidR="00E07C84" w:rsidRDefault="002F46FB">
      <w:pPr>
        <w:numPr>
          <w:ilvl w:val="0"/>
          <w:numId w:val="10"/>
        </w:numPr>
        <w:spacing w:after="112" w:line="271" w:lineRule="auto"/>
        <w:ind w:left="509" w:right="9" w:hanging="346"/>
        <w:jc w:val="both"/>
      </w:pPr>
      <w:r>
        <w:rPr>
          <w:sz w:val="24"/>
        </w:rPr>
        <w:t xml:space="preserve">Zhotovitel prohlašuje, že je obeznámen se všemi povinnostmi a pravidly, které je při provádění Díla povinen dodržovat dle tohoto čl. IX. Smlouvy, a zejména že jsou mu známy veškeré technické předpisy, na které je v tomto čl. IX. Smlouvy odkazováno a které jsou případně uvedeny na internetových stránkách </w:t>
      </w:r>
      <w:r>
        <w:rPr>
          <w:sz w:val="24"/>
          <w:u w:val="single" w:color="000000"/>
        </w:rPr>
        <w:t>www.rsd.cz</w:t>
      </w:r>
      <w:r>
        <w:rPr>
          <w:sz w:val="24"/>
        </w:rPr>
        <w:t xml:space="preserve"> v sekci technické předpisy nebo na</w:t>
      </w:r>
      <w:r>
        <w:rPr>
          <w:sz w:val="24"/>
          <w:u w:val="single" w:color="000000"/>
        </w:rPr>
        <w:t>www.pipk.cz</w:t>
      </w:r>
      <w:r>
        <w:rPr>
          <w:sz w:val="24"/>
        </w:rPr>
        <w:t>. Zhotovitel se zavazuje uvedenými povinnostmi, pravidly a technickými či jinými předpisy řídit.</w:t>
      </w:r>
    </w:p>
    <w:p w14:paraId="099692FD" w14:textId="77777777" w:rsidR="00E07C84" w:rsidRDefault="002F46FB">
      <w:pPr>
        <w:numPr>
          <w:ilvl w:val="0"/>
          <w:numId w:val="10"/>
        </w:numPr>
        <w:spacing w:after="101" w:line="271" w:lineRule="auto"/>
        <w:ind w:left="509" w:right="9" w:hanging="346"/>
        <w:jc w:val="both"/>
      </w:pPr>
      <w:r>
        <w:rPr>
          <w:sz w:val="24"/>
        </w:rPr>
        <w:t xml:space="preserve">Zhotovitel je povinen s povinnostmi, pravidly a předpisy dle tohoto čl. IX. Smlouvy seznámit veškeré osoby a subjekty, které se na provádění Díla podílí, jakož i osoby a subjekty, které případně využil ke zpracování dopravně inženýrských opatření a přechodného dopravního značení (společně dále jen „Zapojené osoby”). Zhotovitel je povinen zajistit dodržování povinností, pravidel a předpisů dle tohoto čl. IX. Smlouvy ze strany Zapojených osob a za jejich nesplnění a následky z toho vyplývající odpovídá </w:t>
      </w:r>
      <w:r>
        <w:rPr>
          <w:sz w:val="24"/>
        </w:rPr>
        <w:lastRenderedPageBreak/>
        <w:t>vůči Objednateli či třetím osobám vždy Zhotovitel, a to i v případě, že k porušení povinností došlo ze strany Zapojené osoby</w:t>
      </w:r>
      <w:r>
        <w:rPr>
          <w:noProof/>
        </w:rPr>
        <w:drawing>
          <wp:inline distT="0" distB="0" distL="0" distR="0" wp14:anchorId="3E2B0387" wp14:editId="13332D15">
            <wp:extent cx="24384" cy="24392"/>
            <wp:effectExtent l="0" t="0" r="0" b="0"/>
            <wp:docPr id="29285" name="Picture 29285"/>
            <wp:cNvGraphicFramePr/>
            <a:graphic xmlns:a="http://schemas.openxmlformats.org/drawingml/2006/main">
              <a:graphicData uri="http://schemas.openxmlformats.org/drawingml/2006/picture">
                <pic:pic xmlns:pic="http://schemas.openxmlformats.org/drawingml/2006/picture">
                  <pic:nvPicPr>
                    <pic:cNvPr id="29285" name="Picture 29285"/>
                    <pic:cNvPicPr/>
                  </pic:nvPicPr>
                  <pic:blipFill>
                    <a:blip r:embed="rId12"/>
                    <a:stretch>
                      <a:fillRect/>
                    </a:stretch>
                  </pic:blipFill>
                  <pic:spPr>
                    <a:xfrm>
                      <a:off x="0" y="0"/>
                      <a:ext cx="24384" cy="24392"/>
                    </a:xfrm>
                    <a:prstGeom prst="rect">
                      <a:avLst/>
                    </a:prstGeom>
                  </pic:spPr>
                </pic:pic>
              </a:graphicData>
            </a:graphic>
          </wp:inline>
        </w:drawing>
      </w:r>
    </w:p>
    <w:p w14:paraId="7091AFB3" w14:textId="77777777" w:rsidR="00E07C84" w:rsidRDefault="002F46FB">
      <w:pPr>
        <w:spacing w:after="0"/>
        <w:ind w:left="163"/>
        <w:jc w:val="center"/>
      </w:pPr>
      <w:r>
        <w:rPr>
          <w:sz w:val="32"/>
        </w:rPr>
        <w:t>x.</w:t>
      </w:r>
    </w:p>
    <w:p w14:paraId="200E6449" w14:textId="77777777" w:rsidR="00E07C84" w:rsidRDefault="002F46FB">
      <w:pPr>
        <w:spacing w:after="200" w:line="266" w:lineRule="auto"/>
        <w:ind w:left="219" w:right="31" w:hanging="10"/>
        <w:jc w:val="center"/>
      </w:pPr>
      <w:r>
        <w:rPr>
          <w:sz w:val="24"/>
        </w:rPr>
        <w:t>Ukončení Smlouvy</w:t>
      </w:r>
    </w:p>
    <w:p w14:paraId="6329FA8A" w14:textId="77777777" w:rsidR="00E07C84" w:rsidRDefault="002F46FB">
      <w:pPr>
        <w:spacing w:after="13" w:line="252" w:lineRule="auto"/>
        <w:ind w:left="211" w:right="14" w:firstLine="9"/>
        <w:jc w:val="both"/>
      </w:pPr>
      <w:r>
        <w:t>l. Smluvní strany mohou Smlouvu ukončit písemnou dohodou.</w:t>
      </w:r>
    </w:p>
    <w:p w14:paraId="5C7D7EE9" w14:textId="77777777" w:rsidR="00E07C84" w:rsidRDefault="002F46FB">
      <w:pPr>
        <w:numPr>
          <w:ilvl w:val="0"/>
          <w:numId w:val="13"/>
        </w:numPr>
        <w:spacing w:after="76" w:line="271" w:lineRule="auto"/>
        <w:ind w:right="9" w:hanging="336"/>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Zhotovitel ve stanovených lhůtách či termínech nezapočne s plněním předmětu Smlouvy nebo jeho části.</w:t>
      </w:r>
    </w:p>
    <w:p w14:paraId="557A975F" w14:textId="77777777" w:rsidR="00E07C84" w:rsidRDefault="002F46FB">
      <w:pPr>
        <w:numPr>
          <w:ilvl w:val="0"/>
          <w:numId w:val="13"/>
        </w:numPr>
        <w:spacing w:after="103" w:line="252" w:lineRule="auto"/>
        <w:ind w:right="9" w:hanging="336"/>
        <w:jc w:val="both"/>
      </w:pPr>
      <w:r>
        <w:t xml:space="preserve">Objednatel je oprávněn písemně odstoupit od Smlouvy s účinky ex </w:t>
      </w:r>
      <w:proofErr w:type="spellStart"/>
      <w:r>
        <w:t>tunc</w:t>
      </w:r>
      <w:proofErr w:type="spellEnd"/>
      <w:r>
        <w:t xml:space="preserve"> v případě, že prokáže, že Zhotovitel v rámci své nabídky podané v Zakázce uvedl nepravdivé údaje, které ovlivnily výběr nejvhodnější nabídky.</w:t>
      </w:r>
    </w:p>
    <w:p w14:paraId="5B0DF279" w14:textId="77777777" w:rsidR="00E07C84" w:rsidRDefault="002F46FB">
      <w:pPr>
        <w:numPr>
          <w:ilvl w:val="0"/>
          <w:numId w:val="13"/>
        </w:numPr>
        <w:spacing w:after="5" w:line="271" w:lineRule="auto"/>
        <w:ind w:right="9" w:hanging="336"/>
        <w:jc w:val="both"/>
      </w:pPr>
      <w:r>
        <w:rPr>
          <w:sz w:val="24"/>
        </w:rPr>
        <w:t>Objednatel je dále oprávněn odstoupit od Smlouvy, pokud Zhotovitel použije finanční prostředky, které obdrží za provedení Díla, v rozporu s 2 zákona č. 69/2006 Sb., o provádění mezinárodních sankcí, ve znění pozdějších předpisů.</w:t>
      </w:r>
    </w:p>
    <w:p w14:paraId="411BF96D" w14:textId="77777777" w:rsidR="00E07C84" w:rsidRDefault="002F46FB">
      <w:pPr>
        <w:spacing w:after="85" w:line="271" w:lineRule="auto"/>
        <w:ind w:left="499" w:right="9" w:hanging="336"/>
        <w:jc w:val="both"/>
      </w:pPr>
      <w:r>
        <w:rPr>
          <w:sz w:val="24"/>
        </w:rPr>
        <w:t xml:space="preserve">5 Smluvní strany jsou oprávněny písemně odstoupit od Smlouvy s účinky ex </w:t>
      </w:r>
      <w:proofErr w:type="spellStart"/>
      <w:r>
        <w:rPr>
          <w:sz w:val="24"/>
        </w:rPr>
        <w:t>tunc</w:t>
      </w:r>
      <w:proofErr w:type="spellEnd"/>
      <w:r>
        <w:rPr>
          <w:sz w:val="24"/>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693CB2E5" w14:textId="77777777" w:rsidR="00E07C84" w:rsidRDefault="002F46FB">
      <w:pPr>
        <w:numPr>
          <w:ilvl w:val="0"/>
          <w:numId w:val="14"/>
        </w:numPr>
        <w:spacing w:after="82" w:line="271" w:lineRule="auto"/>
        <w:ind w:right="9" w:hanging="336"/>
        <w:jc w:val="both"/>
      </w:pPr>
      <w:r>
        <w:rPr>
          <w:sz w:val="24"/>
        </w:rPr>
        <w:t xml:space="preserve">Smluvní strany jsou oprávněny písemně odstoupit od Smlouvu s účinky ex </w:t>
      </w:r>
      <w:proofErr w:type="spellStart"/>
      <w:r>
        <w:rPr>
          <w:sz w:val="24"/>
        </w:rPr>
        <w:t>tunc</w:t>
      </w:r>
      <w:proofErr w:type="spellEnd"/>
      <w:r>
        <w:rPr>
          <w:sz w:val="24"/>
        </w:rPr>
        <w:t xml:space="preserve"> v případě, že druhá Smluvní strana poruší své smluvní povinnosti podstatným způsobem. Podstatným porušením smluvních povinností se rozumí zejména</w:t>
      </w:r>
    </w:p>
    <w:p w14:paraId="58A7F566" w14:textId="77777777" w:rsidR="00E07C84" w:rsidRDefault="002F46FB">
      <w:pPr>
        <w:spacing w:after="133" w:line="271" w:lineRule="auto"/>
        <w:ind w:left="490" w:right="9"/>
        <w:jc w:val="both"/>
      </w:pPr>
      <w:r>
        <w:rPr>
          <w:sz w:val="24"/>
        </w:rPr>
        <w:t>a) porušení povinnosti Zhotovitele dle čl. VII odst. 5 Smlouvy,</w:t>
      </w:r>
    </w:p>
    <w:p w14:paraId="3E7E2DB6" w14:textId="77777777" w:rsidR="00E07C84" w:rsidRDefault="002F46FB">
      <w:pPr>
        <w:numPr>
          <w:ilvl w:val="0"/>
          <w:numId w:val="14"/>
        </w:numPr>
        <w:spacing w:after="377" w:line="271" w:lineRule="auto"/>
        <w:ind w:right="9" w:hanging="336"/>
        <w:jc w:val="both"/>
      </w:pPr>
      <w:r>
        <w:rPr>
          <w:sz w:val="24"/>
        </w:rP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marně vynaložené účelné náklady přímo související s neuskutečněnou částí předmětu plnění, které Poskytovateli vznikly za dobu účinnosti Smlouvy. Náklady ve smyslu předchozí věty se nerozumí ušlý zisk.</w:t>
      </w:r>
    </w:p>
    <w:p w14:paraId="09AC68ED" w14:textId="77777777" w:rsidR="00E07C84" w:rsidRDefault="002F46FB">
      <w:pPr>
        <w:spacing w:after="117"/>
        <w:ind w:left="173" w:right="67" w:hanging="10"/>
        <w:jc w:val="center"/>
      </w:pPr>
      <w:r>
        <w:rPr>
          <w:sz w:val="26"/>
        </w:rPr>
        <w:t>Registr smluv</w:t>
      </w:r>
    </w:p>
    <w:p w14:paraId="3641FC5A" w14:textId="77777777" w:rsidR="00E07C84" w:rsidRDefault="002F46FB">
      <w:pPr>
        <w:numPr>
          <w:ilvl w:val="0"/>
          <w:numId w:val="15"/>
        </w:numPr>
        <w:spacing w:after="82" w:line="271" w:lineRule="auto"/>
        <w:ind w:left="509" w:right="9" w:hanging="346"/>
        <w:jc w:val="both"/>
      </w:pPr>
      <w:r>
        <w:rPr>
          <w:sz w:val="24"/>
        </w:rPr>
        <w:t>Zhotovitel poskytuje souhlas s uveřejněním Smlouvy v registru smluv zřízeným zákonem 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14:paraId="1C7AE1A3" w14:textId="77777777" w:rsidR="00E07C84" w:rsidRDefault="002F46FB">
      <w:pPr>
        <w:numPr>
          <w:ilvl w:val="0"/>
          <w:numId w:val="15"/>
        </w:numPr>
        <w:spacing w:after="84" w:line="252" w:lineRule="auto"/>
        <w:ind w:left="509" w:right="9" w:hanging="346"/>
        <w:jc w:val="both"/>
      </w:pPr>
      <w:r>
        <w:lastRenderedPageBreak/>
        <w:t xml:space="preserve">Zhotovitel bere na vědomí a výslovně souhlasí, že Smlouva bude uveřejněna v registru smluv bez ohledu na skutečnost, zda spadá pod některou z výjimek z povinnosti uveřejnění stanovenou v </w:t>
      </w:r>
      <w:proofErr w:type="spellStart"/>
      <w:r>
        <w:t>ust</w:t>
      </w:r>
      <w:proofErr w:type="spellEnd"/>
      <w:r>
        <w:t>. 3 odst. 2 zákona o registru smluv.</w:t>
      </w:r>
    </w:p>
    <w:p w14:paraId="312EF4FF" w14:textId="77777777" w:rsidR="00E07C84" w:rsidRDefault="002F46FB">
      <w:pPr>
        <w:numPr>
          <w:ilvl w:val="0"/>
          <w:numId w:val="15"/>
        </w:numPr>
        <w:spacing w:after="78" w:line="271" w:lineRule="auto"/>
        <w:ind w:left="509" w:right="9" w:hanging="346"/>
        <w:jc w:val="both"/>
      </w:pPr>
      <w:r>
        <w:rPr>
          <w:sz w:val="24"/>
        </w:rPr>
        <w:t xml:space="preserve">V rámci Smlouvy nebudou uveřejněny informace stanovené v </w:t>
      </w:r>
      <w:proofErr w:type="spellStart"/>
      <w:r>
        <w:rPr>
          <w:sz w:val="24"/>
        </w:rPr>
        <w:t>ust</w:t>
      </w:r>
      <w:proofErr w:type="spellEnd"/>
      <w:r>
        <w:rPr>
          <w:sz w:val="24"/>
        </w:rPr>
        <w:t>. 3 odst. I zákona o registru smluv označené Zhotovitelem před podpisem Smlouvy.</w:t>
      </w:r>
    </w:p>
    <w:p w14:paraId="717998C0" w14:textId="77777777" w:rsidR="00E07C84" w:rsidRDefault="002F46FB">
      <w:pPr>
        <w:spacing w:after="0"/>
        <w:ind w:left="173" w:right="77" w:hanging="10"/>
        <w:jc w:val="center"/>
      </w:pPr>
      <w:r>
        <w:rPr>
          <w:sz w:val="26"/>
        </w:rPr>
        <w:t>XII.</w:t>
      </w:r>
    </w:p>
    <w:p w14:paraId="60E5EDD7" w14:textId="77777777" w:rsidR="00E07C84" w:rsidRDefault="002F46FB">
      <w:pPr>
        <w:spacing w:after="200" w:line="266" w:lineRule="auto"/>
        <w:ind w:left="219" w:right="118" w:hanging="10"/>
        <w:jc w:val="center"/>
      </w:pPr>
      <w:r>
        <w:rPr>
          <w:sz w:val="24"/>
        </w:rPr>
        <w:t>Závěrečná ustanovení</w:t>
      </w:r>
    </w:p>
    <w:p w14:paraId="6FE2471D" w14:textId="77777777" w:rsidR="00E07C84" w:rsidRDefault="002F46FB">
      <w:pPr>
        <w:spacing w:after="552" w:line="271" w:lineRule="auto"/>
        <w:ind w:left="499" w:right="9" w:hanging="336"/>
        <w:jc w:val="both"/>
      </w:pPr>
      <w:proofErr w:type="gramStart"/>
      <w:r>
        <w:rPr>
          <w:sz w:val="24"/>
        </w:rPr>
        <w:t>l .</w:t>
      </w:r>
      <w:proofErr w:type="gramEnd"/>
      <w:r>
        <w:rPr>
          <w:sz w:val="24"/>
        </w:rPr>
        <w:t xml:space="preserve"> 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Smlouva nabývá účinnosti dnem jejího uveřejnění v registru smluv.</w:t>
      </w:r>
    </w:p>
    <w:p w14:paraId="56CF26F5" w14:textId="77777777" w:rsidR="00E07C84" w:rsidRDefault="002F46FB">
      <w:pPr>
        <w:spacing w:after="272" w:line="258" w:lineRule="auto"/>
        <w:ind w:left="134" w:right="43" w:firstLine="125"/>
        <w:jc w:val="both"/>
      </w:pPr>
      <w:proofErr w:type="spellStart"/>
      <w:r>
        <w:rPr>
          <w:sz w:val="18"/>
        </w:rPr>
        <w:t>Umávaný</w:t>
      </w:r>
      <w:proofErr w:type="spellEnd"/>
      <w:r>
        <w:rPr>
          <w:sz w:val="18"/>
        </w:rPr>
        <w:t xml:space="preserve">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w:t>
      </w:r>
      <w:proofErr w:type="gramStart"/>
      <w:r>
        <w:rPr>
          <w:sz w:val="18"/>
        </w:rPr>
        <w:t>(!j.</w:t>
      </w:r>
      <w:proofErr w:type="gramEnd"/>
      <w:r>
        <w:rPr>
          <w:sz w:val="18"/>
        </w:rPr>
        <w:t xml:space="preserve">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w:t>
      </w:r>
      <w:r>
        <w:rPr>
          <w:sz w:val="18"/>
        </w:rPr>
        <w:t xml:space="preserve">obsahu originálního souboru). Kupující používá </w:t>
      </w:r>
      <w:proofErr w:type="spellStart"/>
      <w:r>
        <w:rPr>
          <w:sz w:val="18"/>
        </w:rPr>
        <w:t>hash</w:t>
      </w:r>
      <w:proofErr w:type="spellEnd"/>
      <w:r>
        <w:rPr>
          <w:sz w:val="18"/>
        </w:rPr>
        <w:t xml:space="preserve"> soubory ve formátu PKCS#7 v DER kódování, vytvořené pomocí algoritmu SHA256 s algoritmem podpisu SHA256RSA.</w:t>
      </w:r>
    </w:p>
    <w:p w14:paraId="641675EB" w14:textId="77777777" w:rsidR="00E07C84" w:rsidRDefault="002F46FB">
      <w:pPr>
        <w:numPr>
          <w:ilvl w:val="0"/>
          <w:numId w:val="16"/>
        </w:numPr>
        <w:spacing w:after="131" w:line="271" w:lineRule="auto"/>
        <w:ind w:right="9" w:hanging="336"/>
        <w:jc w:val="both"/>
      </w:pPr>
      <w:r>
        <w:rPr>
          <w:sz w:val="24"/>
        </w:rPr>
        <w:t>Smlouva je uzavřena na dobu určitou a skončí řádným a úplným splněním předmětu této Smlouvy Smluvními stranami.</w:t>
      </w:r>
    </w:p>
    <w:p w14:paraId="4CB6AE4F" w14:textId="77777777" w:rsidR="00E07C84" w:rsidRDefault="002F46FB">
      <w:pPr>
        <w:numPr>
          <w:ilvl w:val="0"/>
          <w:numId w:val="16"/>
        </w:numPr>
        <w:spacing w:after="134" w:line="252" w:lineRule="auto"/>
        <w:ind w:right="9" w:hanging="336"/>
        <w:jc w:val="both"/>
      </w:pPr>
      <w:r>
        <w:t>Smlouvu je možné měnit pouze písemnou dohodou Smluvních stran ve formě vzestupně číslovaných dodatků Smlouvy, elektronicky podepsaných oprávněnými zástupci obou Smluvních stran.</w:t>
      </w:r>
    </w:p>
    <w:p w14:paraId="1749E2CB" w14:textId="77777777" w:rsidR="00E07C84" w:rsidRDefault="002F46FB">
      <w:pPr>
        <w:numPr>
          <w:ilvl w:val="0"/>
          <w:numId w:val="16"/>
        </w:numPr>
        <w:spacing w:after="134" w:line="252" w:lineRule="auto"/>
        <w:ind w:right="9" w:hanging="336"/>
        <w:jc w:val="both"/>
      </w:pPr>
      <w:r>
        <w:t>Pokud není ve Smlouvě a jejích přílohách stanoveno jinak, řídí se právní vztah založený touto Smlouvou Občanským zákoníkem.</w:t>
      </w:r>
    </w:p>
    <w:p w14:paraId="088E5446" w14:textId="77777777" w:rsidR="00E07C84" w:rsidRDefault="002F46FB">
      <w:pPr>
        <w:numPr>
          <w:ilvl w:val="0"/>
          <w:numId w:val="16"/>
        </w:numPr>
        <w:spacing w:after="158" w:line="271" w:lineRule="auto"/>
        <w:ind w:right="9" w:hanging="336"/>
        <w:jc w:val="both"/>
      </w:pPr>
      <w:r>
        <w:rPr>
          <w:sz w:val="24"/>
        </w:rPr>
        <w:t>Tato Smlouva se vyhotovuje v elektronické podobě, přičemž obě Smluvní strany obdrží její elektronický originál.</w:t>
      </w:r>
    </w:p>
    <w:p w14:paraId="5743C2B1" w14:textId="77777777" w:rsidR="00E07C84" w:rsidRDefault="002F46FB">
      <w:pPr>
        <w:numPr>
          <w:ilvl w:val="0"/>
          <w:numId w:val="16"/>
        </w:numPr>
        <w:spacing w:after="123" w:line="271" w:lineRule="auto"/>
        <w:ind w:right="9" w:hanging="336"/>
        <w:jc w:val="both"/>
      </w:pPr>
      <w:r>
        <w:rPr>
          <w:sz w:val="24"/>
        </w:rPr>
        <w:t xml:space="preserve">Pro vyloučení pochybností Smluvní strany vylučují aplikaci </w:t>
      </w:r>
      <w:proofErr w:type="spellStart"/>
      <w:r>
        <w:rPr>
          <w:sz w:val="24"/>
        </w:rPr>
        <w:t>ust</w:t>
      </w:r>
      <w:proofErr w:type="spellEnd"/>
      <w:r>
        <w:rPr>
          <w:sz w:val="24"/>
        </w:rPr>
        <w:t>. S 2909 Občanského zákoníku.</w:t>
      </w:r>
    </w:p>
    <w:p w14:paraId="5D90E228" w14:textId="77777777" w:rsidR="00E07C84" w:rsidRDefault="002F46FB">
      <w:pPr>
        <w:numPr>
          <w:ilvl w:val="0"/>
          <w:numId w:val="16"/>
        </w:numPr>
        <w:spacing w:after="127" w:line="271" w:lineRule="auto"/>
        <w:ind w:right="9" w:hanging="336"/>
        <w:jc w:val="both"/>
      </w:pPr>
      <w:r>
        <w:rPr>
          <w:sz w:val="24"/>
        </w:rPr>
        <w:t>Nedílnou součástí této Smlouvy jsou následující přílohy:</w:t>
      </w:r>
    </w:p>
    <w:p w14:paraId="1A40FAEA" w14:textId="77777777" w:rsidR="00E07C84" w:rsidRDefault="002F46FB">
      <w:pPr>
        <w:spacing w:after="134" w:line="252" w:lineRule="auto"/>
        <w:ind w:left="532" w:right="14" w:firstLine="9"/>
        <w:jc w:val="both"/>
      </w:pPr>
      <w:r>
        <w:t>Příloha č. I — Specifikace Díla</w:t>
      </w:r>
    </w:p>
    <w:p w14:paraId="49E6A971" w14:textId="77777777" w:rsidR="00E07C84" w:rsidRDefault="002F46FB">
      <w:pPr>
        <w:spacing w:after="134" w:line="252" w:lineRule="auto"/>
        <w:ind w:left="532" w:right="14" w:firstLine="9"/>
        <w:jc w:val="both"/>
      </w:pPr>
      <w:r>
        <w:t xml:space="preserve">Příloha c </w:t>
      </w:r>
      <w:proofErr w:type="gramStart"/>
      <w:r>
        <w:rPr>
          <w:vertAlign w:val="superscript"/>
        </w:rPr>
        <w:t xml:space="preserve">v </w:t>
      </w:r>
      <w:r>
        <w:t>.</w:t>
      </w:r>
      <w:proofErr w:type="gramEnd"/>
      <w:r>
        <w:t xml:space="preserve"> 2 —Položkový rozpis Ceny Díla (výkaz výměr)</w:t>
      </w:r>
    </w:p>
    <w:p w14:paraId="30FF2400" w14:textId="77777777" w:rsidR="00E07C84" w:rsidRDefault="002F46FB">
      <w:pPr>
        <w:spacing w:after="113" w:line="271" w:lineRule="auto"/>
        <w:ind w:left="523" w:right="9"/>
        <w:jc w:val="both"/>
      </w:pPr>
      <w:r>
        <w:rPr>
          <w:sz w:val="24"/>
        </w:rPr>
        <w:t>Příloha č. 3— Smlouva o zpracování osobních údajů (vzor)</w:t>
      </w:r>
    </w:p>
    <w:p w14:paraId="4714E692" w14:textId="77777777" w:rsidR="00E07C84" w:rsidRDefault="002F46FB">
      <w:pPr>
        <w:spacing w:after="760" w:line="271" w:lineRule="auto"/>
        <w:ind w:left="523" w:right="9"/>
        <w:jc w:val="both"/>
      </w:pPr>
      <w:r>
        <w:rPr>
          <w:sz w:val="24"/>
        </w:rPr>
        <w:t>Příloha č. 4 — Umístění dopravního značení</w:t>
      </w:r>
    </w:p>
    <w:p w14:paraId="07DE4F53" w14:textId="77777777" w:rsidR="00E07C84" w:rsidRDefault="002F46FB">
      <w:pPr>
        <w:spacing w:after="4893" w:line="252" w:lineRule="auto"/>
        <w:ind w:left="178" w:right="14" w:firstLine="9"/>
        <w:jc w:val="both"/>
      </w:pPr>
      <w:r>
        <w:t xml:space="preserve">NA DŮKAZ SVÉHO SOUHLASU S OBSAHEM TÉTO SMLOUVY K Ní SMLUVNÍ STRANY PŘIPOJILY SVÉ UZNÁVANÉ ELEKTRONICKÉ PODPISY DLE ZÁKONA Č. 297/2016 SB., O </w:t>
      </w:r>
      <w:r>
        <w:lastRenderedPageBreak/>
        <w:t>SLUŽBÁCH VYTVÁŘEJÍCÍCH DŮVĚRU PRO ELEKTRONICKÉ TRANSAKCE, VE ZNĚNÍ POZDĚJŠÍCH PŘEDPISŮ.</w:t>
      </w:r>
    </w:p>
    <w:p w14:paraId="7695E649" w14:textId="0E6280B7" w:rsidR="00E07C84" w:rsidRDefault="002F46FB">
      <w:pPr>
        <w:pStyle w:val="Nadpis2"/>
        <w:spacing w:after="619"/>
        <w:ind w:left="43"/>
      </w:pPr>
      <w:r>
        <w:t xml:space="preserve">Digitálně podepsal: </w:t>
      </w:r>
      <w:proofErr w:type="spellStart"/>
      <w:r w:rsidR="00B321E6" w:rsidRPr="00B321E6">
        <w:rPr>
          <w:highlight w:val="black"/>
        </w:rPr>
        <w:t>vvvvvvvvvvvvvvvvvv</w:t>
      </w:r>
      <w:proofErr w:type="spellEnd"/>
      <w:r>
        <w:t xml:space="preserve"> Datum: 12.05.2026 </w:t>
      </w:r>
      <w:r>
        <w:rPr>
          <w:noProof/>
        </w:rPr>
        <w:drawing>
          <wp:inline distT="0" distB="0" distL="0" distR="0" wp14:anchorId="2D554CB5" wp14:editId="3C6C7992">
            <wp:extent cx="585216" cy="115857"/>
            <wp:effectExtent l="0" t="0" r="0" b="0"/>
            <wp:docPr id="34041" name="Picture 34041"/>
            <wp:cNvGraphicFramePr/>
            <a:graphic xmlns:a="http://schemas.openxmlformats.org/drawingml/2006/main">
              <a:graphicData uri="http://schemas.openxmlformats.org/drawingml/2006/picture">
                <pic:pic xmlns:pic="http://schemas.openxmlformats.org/drawingml/2006/picture">
                  <pic:nvPicPr>
                    <pic:cNvPr id="34041" name="Picture 34041"/>
                    <pic:cNvPicPr/>
                  </pic:nvPicPr>
                  <pic:blipFill>
                    <a:blip r:embed="rId13"/>
                    <a:stretch>
                      <a:fillRect/>
                    </a:stretch>
                  </pic:blipFill>
                  <pic:spPr>
                    <a:xfrm>
                      <a:off x="0" y="0"/>
                      <a:ext cx="585216" cy="115857"/>
                    </a:xfrm>
                    <a:prstGeom prst="rect">
                      <a:avLst/>
                    </a:prstGeom>
                  </pic:spPr>
                </pic:pic>
              </a:graphicData>
            </a:graphic>
          </wp:inline>
        </w:drawing>
      </w:r>
      <w:r>
        <w:t xml:space="preserve"> +02.•OO</w:t>
      </w:r>
    </w:p>
    <w:p w14:paraId="6FB07521" w14:textId="04F02363" w:rsidR="00E07C84" w:rsidRDefault="002F46FB">
      <w:pPr>
        <w:spacing w:after="3"/>
        <w:ind w:left="10" w:right="283" w:hanging="10"/>
        <w:jc w:val="right"/>
      </w:pPr>
      <w:r>
        <w:t xml:space="preserve">Digitálně podepsal: </w:t>
      </w:r>
      <w:proofErr w:type="spellStart"/>
      <w:r w:rsidR="00B321E6" w:rsidRPr="00B321E6">
        <w:rPr>
          <w:highlight w:val="black"/>
        </w:rPr>
        <w:t>vvvvvvvvvvvvvvvv</w:t>
      </w:r>
      <w:proofErr w:type="spellEnd"/>
    </w:p>
    <w:p w14:paraId="5F8A6182" w14:textId="77777777" w:rsidR="00E07C84" w:rsidRDefault="002F46FB">
      <w:pPr>
        <w:tabs>
          <w:tab w:val="center" w:pos="6341"/>
          <w:tab w:val="center" w:pos="8306"/>
        </w:tabs>
        <w:spacing w:after="3"/>
      </w:pPr>
      <w:r>
        <w:tab/>
        <w:t xml:space="preserve">Datum: 12.05.2026 </w:t>
      </w:r>
      <w:r>
        <w:tab/>
        <w:t>+</w:t>
      </w:r>
      <w:proofErr w:type="gramStart"/>
      <w:r>
        <w:t>02:OO</w:t>
      </w:r>
      <w:proofErr w:type="gramEnd"/>
    </w:p>
    <w:p w14:paraId="5ACB8F11" w14:textId="77777777" w:rsidR="00E07C84" w:rsidRDefault="00E07C84">
      <w:pPr>
        <w:sectPr w:rsidR="00E07C84">
          <w:footerReference w:type="even" r:id="rId14"/>
          <w:footerReference w:type="default" r:id="rId15"/>
          <w:footerReference w:type="first" r:id="rId16"/>
          <w:pgSz w:w="11904" w:h="16834"/>
          <w:pgMar w:top="1235" w:right="1637" w:bottom="1188" w:left="1378" w:header="708" w:footer="1757" w:gutter="0"/>
          <w:cols w:space="708"/>
        </w:sectPr>
      </w:pPr>
    </w:p>
    <w:p w14:paraId="4E3C6D05" w14:textId="77777777" w:rsidR="00E07C84" w:rsidRDefault="002F46FB">
      <w:pPr>
        <w:spacing w:after="5" w:line="271" w:lineRule="auto"/>
        <w:ind w:left="485" w:right="9"/>
        <w:jc w:val="both"/>
      </w:pPr>
      <w:r>
        <w:rPr>
          <w:sz w:val="24"/>
        </w:rPr>
        <w:lastRenderedPageBreak/>
        <w:t>29ZA-004600</w:t>
      </w:r>
    </w:p>
    <w:p w14:paraId="7F2F3D97" w14:textId="77777777" w:rsidR="00E07C84" w:rsidRDefault="002F46FB">
      <w:pPr>
        <w:spacing w:after="343" w:line="252" w:lineRule="auto"/>
        <w:ind w:left="532" w:right="14" w:firstLine="9"/>
        <w:jc w:val="both"/>
      </w:pPr>
      <w:r>
        <w:t xml:space="preserve">D2 Dodávka a montáž </w:t>
      </w:r>
      <w:proofErr w:type="gramStart"/>
      <w:r>
        <w:t>SDZ - instalace</w:t>
      </w:r>
      <w:proofErr w:type="gramEnd"/>
      <w:r>
        <w:t xml:space="preserve"> evidenčních čísel propustků na D2</w:t>
      </w:r>
    </w:p>
    <w:p w14:paraId="525AD5D2" w14:textId="77777777" w:rsidR="00E07C84" w:rsidRDefault="002F46FB">
      <w:pPr>
        <w:pStyle w:val="Nadpis1"/>
        <w:spacing w:after="610"/>
        <w:ind w:left="465" w:firstLine="0"/>
      </w:pPr>
      <w:r>
        <w:t>Příloha č. 1 -Specifikace Díla</w:t>
      </w:r>
    </w:p>
    <w:p w14:paraId="01C9BED2" w14:textId="77777777" w:rsidR="00E07C84" w:rsidRDefault="002F46FB">
      <w:pPr>
        <w:spacing w:after="154" w:line="271" w:lineRule="auto"/>
        <w:ind w:left="466" w:right="9" w:firstLine="5"/>
        <w:jc w:val="both"/>
      </w:pPr>
      <w:r>
        <w:rPr>
          <w:sz w:val="24"/>
        </w:rPr>
        <w:t>Předmětem plnění je dodávka a montáž dopravního značení viz příloha č. 2 Smlouvy — Položkový rozpis ceny Díla.</w:t>
      </w:r>
    </w:p>
    <w:p w14:paraId="33AA367D" w14:textId="77777777" w:rsidR="00E07C84" w:rsidRDefault="002F46FB">
      <w:pPr>
        <w:spacing w:after="154"/>
        <w:ind w:left="441" w:hanging="10"/>
      </w:pPr>
      <w:r>
        <w:rPr>
          <w:sz w:val="24"/>
          <w:u w:val="single" w:color="000000"/>
        </w:rPr>
        <w:t>Specifikace:</w:t>
      </w:r>
    </w:p>
    <w:p w14:paraId="23F915BB" w14:textId="77777777" w:rsidR="00E07C84" w:rsidRDefault="002F46FB">
      <w:pPr>
        <w:spacing w:after="161" w:line="266" w:lineRule="auto"/>
        <w:ind w:left="461" w:right="-15" w:hanging="5"/>
      </w:pPr>
      <w:r>
        <w:rPr>
          <w:sz w:val="24"/>
        </w:rPr>
        <w:t>Veškeré materiály, stavební díly, technologická zařízení musí odpovídat Technickým kvalitativním podmínkám staveb pozemních komunikací (TKP), Zvláštním technickým kvalitativním podmínkám stavby (ZTKP) a požadavkům na provedení a kvalitu stálých svislých dopravních značek (</w:t>
      </w:r>
      <w:proofErr w:type="gramStart"/>
      <w:r>
        <w:rPr>
          <w:sz w:val="24"/>
        </w:rPr>
        <w:t>PPK - SZ</w:t>
      </w:r>
      <w:proofErr w:type="gramEnd"/>
      <w:r>
        <w:rPr>
          <w:sz w:val="24"/>
        </w:rPr>
        <w:t xml:space="preserve">, PPK — ZNA, PPK — TOM, výkres opakovaného řešení R 38, R41). Aktuální znění PPK pro jednotlivé skupiny výrobků je uvedeno na internetových stránkách </w:t>
      </w:r>
      <w:proofErr w:type="spellStart"/>
      <w:r>
        <w:rPr>
          <w:sz w:val="24"/>
        </w:rPr>
        <w:t>Reditelství</w:t>
      </w:r>
      <w:proofErr w:type="spellEnd"/>
      <w:r>
        <w:rPr>
          <w:sz w:val="24"/>
        </w:rPr>
        <w:t xml:space="preserve"> silnic a dálnic s. p., na adrese: www.rsd.cz, v sekci Technické dokumenty, kapitola PPK a dopravní značení.</w:t>
      </w:r>
    </w:p>
    <w:p w14:paraId="25C379E2" w14:textId="77777777" w:rsidR="00E07C84" w:rsidRDefault="002F46FB">
      <w:pPr>
        <w:spacing w:after="0"/>
        <w:ind w:left="446" w:hanging="10"/>
      </w:pPr>
      <w:r>
        <w:rPr>
          <w:u w:val="single" w:color="000000"/>
        </w:rPr>
        <w:t>Místo realizace stavebních prací:</w:t>
      </w:r>
      <w:r>
        <w:rPr>
          <w:noProof/>
        </w:rPr>
        <w:drawing>
          <wp:inline distT="0" distB="0" distL="0" distR="0" wp14:anchorId="2880AA43" wp14:editId="6B10861B">
            <wp:extent cx="6096" cy="6098"/>
            <wp:effectExtent l="0" t="0" r="0" b="0"/>
            <wp:docPr id="35905" name="Picture 35905"/>
            <wp:cNvGraphicFramePr/>
            <a:graphic xmlns:a="http://schemas.openxmlformats.org/drawingml/2006/main">
              <a:graphicData uri="http://schemas.openxmlformats.org/drawingml/2006/picture">
                <pic:pic xmlns:pic="http://schemas.openxmlformats.org/drawingml/2006/picture">
                  <pic:nvPicPr>
                    <pic:cNvPr id="35905" name="Picture 35905"/>
                    <pic:cNvPicPr/>
                  </pic:nvPicPr>
                  <pic:blipFill>
                    <a:blip r:embed="rId17"/>
                    <a:stretch>
                      <a:fillRect/>
                    </a:stretch>
                  </pic:blipFill>
                  <pic:spPr>
                    <a:xfrm>
                      <a:off x="0" y="0"/>
                      <a:ext cx="6096" cy="6098"/>
                    </a:xfrm>
                    <a:prstGeom prst="rect">
                      <a:avLst/>
                    </a:prstGeom>
                  </pic:spPr>
                </pic:pic>
              </a:graphicData>
            </a:graphic>
          </wp:inline>
        </w:drawing>
      </w:r>
    </w:p>
    <w:p w14:paraId="57278980" w14:textId="77777777" w:rsidR="00E07C84" w:rsidRDefault="002F46FB">
      <w:pPr>
        <w:numPr>
          <w:ilvl w:val="0"/>
          <w:numId w:val="17"/>
        </w:numPr>
        <w:spacing w:after="5" w:line="271" w:lineRule="auto"/>
        <w:ind w:right="9" w:firstLine="7"/>
        <w:jc w:val="both"/>
      </w:pPr>
      <w:r>
        <w:rPr>
          <w:sz w:val="24"/>
        </w:rPr>
        <w:t>Dálnice D2, km 14,960 - 59,865 P+L</w:t>
      </w:r>
    </w:p>
    <w:p w14:paraId="22D2C865" w14:textId="77777777" w:rsidR="00E07C84" w:rsidRDefault="002F46FB">
      <w:pPr>
        <w:numPr>
          <w:ilvl w:val="0"/>
          <w:numId w:val="17"/>
        </w:numPr>
        <w:spacing w:after="207" w:line="271" w:lineRule="auto"/>
        <w:ind w:right="9" w:firstLine="7"/>
        <w:jc w:val="both"/>
      </w:pPr>
      <w:r>
        <w:rPr>
          <w:sz w:val="24"/>
        </w:rPr>
        <w:t>Bližší umístění je uvedeno v Příloze č. 3 Smlouvy — Umístění dopravního značení</w:t>
      </w:r>
    </w:p>
    <w:p w14:paraId="0B5E9CD1" w14:textId="77777777" w:rsidR="00E07C84" w:rsidRDefault="002F46FB">
      <w:pPr>
        <w:spacing w:after="0"/>
        <w:ind w:left="441" w:hanging="10"/>
      </w:pPr>
      <w:r>
        <w:rPr>
          <w:sz w:val="24"/>
          <w:u w:val="single" w:color="000000"/>
        </w:rPr>
        <w:t>Dodací adresa:</w:t>
      </w:r>
    </w:p>
    <w:p w14:paraId="47B2B466" w14:textId="77777777" w:rsidR="00E07C84" w:rsidRDefault="002F46FB">
      <w:pPr>
        <w:numPr>
          <w:ilvl w:val="0"/>
          <w:numId w:val="17"/>
        </w:numPr>
        <w:spacing w:after="225" w:line="271" w:lineRule="auto"/>
        <w:ind w:right="9" w:firstLine="7"/>
        <w:jc w:val="both"/>
      </w:pPr>
      <w:proofErr w:type="spellStart"/>
      <w:r>
        <w:rPr>
          <w:sz w:val="24"/>
        </w:rPr>
        <w:t>ssÚD</w:t>
      </w:r>
      <w:proofErr w:type="spellEnd"/>
      <w:r>
        <w:rPr>
          <w:sz w:val="24"/>
        </w:rPr>
        <w:t xml:space="preserve"> 7, Bratislavská 867, 691 45 Podivín</w:t>
      </w:r>
    </w:p>
    <w:p w14:paraId="2DBF88EB" w14:textId="77777777" w:rsidR="00E07C84" w:rsidRDefault="002F46FB">
      <w:pPr>
        <w:spacing w:after="0"/>
        <w:ind w:left="441" w:hanging="10"/>
      </w:pPr>
      <w:r>
        <w:rPr>
          <w:sz w:val="24"/>
          <w:u w:val="single" w:color="000000"/>
        </w:rPr>
        <w:t>Množství:</w:t>
      </w:r>
    </w:p>
    <w:p w14:paraId="27F46D60" w14:textId="77777777" w:rsidR="00E07C84" w:rsidRDefault="002F46FB">
      <w:pPr>
        <w:numPr>
          <w:ilvl w:val="0"/>
          <w:numId w:val="17"/>
        </w:numPr>
        <w:spacing w:after="200" w:line="271" w:lineRule="auto"/>
        <w:ind w:right="9" w:firstLine="7"/>
        <w:jc w:val="both"/>
      </w:pPr>
      <w:r>
        <w:rPr>
          <w:sz w:val="24"/>
        </w:rPr>
        <w:t>dle přílohy č. 2 Smlouvy — Položkový rozpis ceny Díla</w:t>
      </w:r>
    </w:p>
    <w:p w14:paraId="6714B2B8" w14:textId="77777777" w:rsidR="00E07C84" w:rsidRDefault="002F46FB">
      <w:pPr>
        <w:spacing w:after="0"/>
        <w:ind w:left="446" w:hanging="10"/>
      </w:pPr>
      <w:r>
        <w:rPr>
          <w:u w:val="single" w:color="000000"/>
        </w:rPr>
        <w:t>Termín dodání:</w:t>
      </w:r>
    </w:p>
    <w:p w14:paraId="20193B8D" w14:textId="77777777" w:rsidR="00E07C84" w:rsidRDefault="002F46FB">
      <w:pPr>
        <w:numPr>
          <w:ilvl w:val="0"/>
          <w:numId w:val="17"/>
        </w:numPr>
        <w:spacing w:after="229" w:line="252" w:lineRule="auto"/>
        <w:ind w:right="9" w:firstLine="7"/>
        <w:jc w:val="both"/>
      </w:pPr>
      <w:r>
        <w:t xml:space="preserve">zhotovitel je povinen zahájit provádění Díla do 7 dnů od písemné výzvy Objednatele. </w:t>
      </w:r>
      <w:r>
        <w:rPr>
          <w:noProof/>
        </w:rPr>
        <w:drawing>
          <wp:inline distT="0" distB="0" distL="0" distR="0" wp14:anchorId="73F5BBBB" wp14:editId="352FF3F0">
            <wp:extent cx="39624" cy="18293"/>
            <wp:effectExtent l="0" t="0" r="0" b="0"/>
            <wp:docPr id="35911" name="Picture 35911"/>
            <wp:cNvGraphicFramePr/>
            <a:graphic xmlns:a="http://schemas.openxmlformats.org/drawingml/2006/main">
              <a:graphicData uri="http://schemas.openxmlformats.org/drawingml/2006/picture">
                <pic:pic xmlns:pic="http://schemas.openxmlformats.org/drawingml/2006/picture">
                  <pic:nvPicPr>
                    <pic:cNvPr id="35911" name="Picture 35911"/>
                    <pic:cNvPicPr/>
                  </pic:nvPicPr>
                  <pic:blipFill>
                    <a:blip r:embed="rId18"/>
                    <a:stretch>
                      <a:fillRect/>
                    </a:stretch>
                  </pic:blipFill>
                  <pic:spPr>
                    <a:xfrm>
                      <a:off x="0" y="0"/>
                      <a:ext cx="39624" cy="18293"/>
                    </a:xfrm>
                    <a:prstGeom prst="rect">
                      <a:avLst/>
                    </a:prstGeom>
                  </pic:spPr>
                </pic:pic>
              </a:graphicData>
            </a:graphic>
          </wp:inline>
        </w:drawing>
      </w:r>
      <w:r>
        <w:t xml:space="preserve"> zhotovitel je povinen provést Dílo (tj. dokončit a předat) Objednateli do 30 dnů ode dne doručení písemné výzvy. O předání (resp. převzetí) díla bude sepsán předávací protokol podepsaný oběma Smluvními stranami, přičemž Objednatel není povinen převzít dílo, které vykazuje vady</w:t>
      </w:r>
    </w:p>
    <w:p w14:paraId="030E499F" w14:textId="77777777" w:rsidR="00E07C84" w:rsidRDefault="002F46FB">
      <w:pPr>
        <w:spacing w:after="0"/>
        <w:ind w:left="441" w:hanging="10"/>
      </w:pPr>
      <w:r>
        <w:rPr>
          <w:sz w:val="24"/>
          <w:u w:val="single" w:color="000000"/>
        </w:rPr>
        <w:t>Fakturace:</w:t>
      </w:r>
    </w:p>
    <w:p w14:paraId="562B117B" w14:textId="77777777" w:rsidR="00E07C84" w:rsidRDefault="002F46FB">
      <w:pPr>
        <w:numPr>
          <w:ilvl w:val="0"/>
          <w:numId w:val="17"/>
        </w:numPr>
        <w:spacing w:after="190" w:line="271" w:lineRule="auto"/>
        <w:ind w:right="9" w:firstLine="7"/>
        <w:jc w:val="both"/>
      </w:pPr>
      <w:r>
        <w:rPr>
          <w:sz w:val="24"/>
        </w:rPr>
        <w:t>na základě předávacího protokolu</w:t>
      </w:r>
    </w:p>
    <w:p w14:paraId="4D4A88C8" w14:textId="77777777" w:rsidR="00E07C84" w:rsidRDefault="002F46FB">
      <w:pPr>
        <w:spacing w:after="0"/>
        <w:ind w:left="441" w:hanging="10"/>
      </w:pPr>
      <w:r>
        <w:rPr>
          <w:sz w:val="24"/>
          <w:u w:val="single" w:color="000000"/>
        </w:rPr>
        <w:t>Záruka:</w:t>
      </w:r>
    </w:p>
    <w:p w14:paraId="3F6E3D1E" w14:textId="77777777" w:rsidR="00E07C84" w:rsidRDefault="002F46FB">
      <w:pPr>
        <w:numPr>
          <w:ilvl w:val="0"/>
          <w:numId w:val="17"/>
        </w:numPr>
        <w:spacing w:after="489" w:line="271" w:lineRule="auto"/>
        <w:ind w:right="9" w:firstLine="7"/>
        <w:jc w:val="both"/>
      </w:pPr>
      <w:r>
        <w:rPr>
          <w:sz w:val="24"/>
        </w:rPr>
        <w:t xml:space="preserve">zhotovitel poskytuje na dodávané dopravní značení záruku za jakost Zboží ve smyslu </w:t>
      </w:r>
      <w:proofErr w:type="spellStart"/>
      <w:r>
        <w:rPr>
          <w:sz w:val="24"/>
        </w:rPr>
        <w:t>ust</w:t>
      </w:r>
      <w:proofErr w:type="spellEnd"/>
      <w:r>
        <w:rPr>
          <w:sz w:val="24"/>
        </w:rPr>
        <w:t xml:space="preserve">. 2113 Občanského zákoníku na dobu 24 měsíců ode dne protokolárního předání Zboží </w:t>
      </w:r>
      <w:r>
        <w:rPr>
          <w:noProof/>
        </w:rPr>
        <w:drawing>
          <wp:inline distT="0" distB="0" distL="0" distR="0" wp14:anchorId="0BAE1389" wp14:editId="30301DFA">
            <wp:extent cx="39624" cy="18293"/>
            <wp:effectExtent l="0" t="0" r="0" b="0"/>
            <wp:docPr id="35914" name="Picture 35914"/>
            <wp:cNvGraphicFramePr/>
            <a:graphic xmlns:a="http://schemas.openxmlformats.org/drawingml/2006/main">
              <a:graphicData uri="http://schemas.openxmlformats.org/drawingml/2006/picture">
                <pic:pic xmlns:pic="http://schemas.openxmlformats.org/drawingml/2006/picture">
                  <pic:nvPicPr>
                    <pic:cNvPr id="35914" name="Picture 35914"/>
                    <pic:cNvPicPr/>
                  </pic:nvPicPr>
                  <pic:blipFill>
                    <a:blip r:embed="rId19"/>
                    <a:stretch>
                      <a:fillRect/>
                    </a:stretch>
                  </pic:blipFill>
                  <pic:spPr>
                    <a:xfrm>
                      <a:off x="0" y="0"/>
                      <a:ext cx="39624" cy="18293"/>
                    </a:xfrm>
                    <a:prstGeom prst="rect">
                      <a:avLst/>
                    </a:prstGeom>
                  </pic:spPr>
                </pic:pic>
              </a:graphicData>
            </a:graphic>
          </wp:inline>
        </w:drawing>
      </w:r>
      <w:r>
        <w:rPr>
          <w:sz w:val="24"/>
        </w:rPr>
        <w:t xml:space="preserve"> zhotovitel poskytuje za dopravní značení včetně umístění za jakost Díla ve smyslu </w:t>
      </w:r>
      <w:proofErr w:type="spellStart"/>
      <w:r>
        <w:rPr>
          <w:sz w:val="24"/>
        </w:rPr>
        <w:t>ust</w:t>
      </w:r>
      <w:proofErr w:type="spellEnd"/>
      <w:r>
        <w:rPr>
          <w:sz w:val="24"/>
        </w:rPr>
        <w:t>. 2113 a 2619 Občanského zákoníku na dobu 60 měsíců ode dne převzetí Díla</w:t>
      </w:r>
    </w:p>
    <w:p w14:paraId="032B8749" w14:textId="77777777" w:rsidR="00E07C84" w:rsidRDefault="002F46FB">
      <w:pPr>
        <w:spacing w:after="442" w:line="271" w:lineRule="auto"/>
        <w:ind w:left="432" w:right="9"/>
        <w:jc w:val="both"/>
      </w:pPr>
      <w:r>
        <w:rPr>
          <w:sz w:val="24"/>
        </w:rPr>
        <w:t>Vytěžená zemina bude uložena na SSUD Podivín.</w:t>
      </w:r>
    </w:p>
    <w:p w14:paraId="37F1B7C3" w14:textId="77777777" w:rsidR="00E07C84" w:rsidRDefault="002F46FB">
      <w:pPr>
        <w:spacing w:after="333" w:line="271" w:lineRule="auto"/>
        <w:ind w:left="427" w:right="9"/>
        <w:jc w:val="both"/>
      </w:pPr>
      <w:r>
        <w:rPr>
          <w:sz w:val="24"/>
        </w:rPr>
        <w:t xml:space="preserve">DIO zajistí </w:t>
      </w:r>
      <w:proofErr w:type="spellStart"/>
      <w:r>
        <w:rPr>
          <w:sz w:val="24"/>
        </w:rPr>
        <w:t>ssÚD</w:t>
      </w:r>
      <w:proofErr w:type="spellEnd"/>
      <w:r>
        <w:rPr>
          <w:sz w:val="24"/>
        </w:rPr>
        <w:t xml:space="preserve"> Podivín.</w:t>
      </w:r>
    </w:p>
    <w:p w14:paraId="4F238F2E" w14:textId="18E6540E" w:rsidR="00E07C84" w:rsidRDefault="002F46FB">
      <w:pPr>
        <w:spacing w:after="3"/>
        <w:ind w:left="283" w:right="3043" w:hanging="10"/>
      </w:pPr>
      <w:r>
        <w:lastRenderedPageBreak/>
        <w:t xml:space="preserve">Digitálně podepsal: </w:t>
      </w:r>
      <w:proofErr w:type="spellStart"/>
      <w:r w:rsidR="00B321E6" w:rsidRPr="00B321E6">
        <w:rPr>
          <w:highlight w:val="black"/>
        </w:rPr>
        <w:t>vvvvvvvvvvvvvvvv</w:t>
      </w:r>
      <w:proofErr w:type="spellEnd"/>
    </w:p>
    <w:p w14:paraId="2238B24D" w14:textId="77777777" w:rsidR="00E07C84" w:rsidRDefault="002F46FB">
      <w:pPr>
        <w:tabs>
          <w:tab w:val="center" w:pos="1068"/>
          <w:tab w:val="center" w:pos="2926"/>
        </w:tabs>
        <w:spacing w:after="3"/>
      </w:pPr>
      <w:r>
        <w:tab/>
        <w:t xml:space="preserve">Datum: 20.04.2026 </w:t>
      </w:r>
      <w:r>
        <w:tab/>
        <w:t>+</w:t>
      </w:r>
      <w:proofErr w:type="gramStart"/>
      <w:r>
        <w:t>02:OO</w:t>
      </w:r>
      <w:proofErr w:type="gramEnd"/>
    </w:p>
    <w:p w14:paraId="741CFE99" w14:textId="77777777" w:rsidR="00E07C84" w:rsidRDefault="002F46FB">
      <w:pPr>
        <w:spacing w:after="0" w:line="265" w:lineRule="auto"/>
        <w:ind w:hanging="10"/>
      </w:pPr>
      <w:r>
        <w:rPr>
          <w:sz w:val="12"/>
        </w:rPr>
        <w:t>29ZA-004600</w:t>
      </w:r>
    </w:p>
    <w:p w14:paraId="1760307E" w14:textId="77777777" w:rsidR="00E07C84" w:rsidRDefault="002F46FB">
      <w:pPr>
        <w:spacing w:after="678" w:line="265" w:lineRule="auto"/>
        <w:ind w:hanging="10"/>
      </w:pPr>
      <w:r>
        <w:rPr>
          <w:sz w:val="12"/>
        </w:rPr>
        <w:t xml:space="preserve">D2 Dodávka a montáž </w:t>
      </w:r>
      <w:proofErr w:type="gramStart"/>
      <w:r>
        <w:rPr>
          <w:sz w:val="12"/>
        </w:rPr>
        <w:t>SDZ - instalace</w:t>
      </w:r>
      <w:proofErr w:type="gramEnd"/>
      <w:r>
        <w:rPr>
          <w:sz w:val="12"/>
        </w:rPr>
        <w:t xml:space="preserve"> evidenčních </w:t>
      </w:r>
      <w:proofErr w:type="spellStart"/>
      <w:r>
        <w:rPr>
          <w:sz w:val="12"/>
        </w:rPr>
        <w:t>čisel</w:t>
      </w:r>
      <w:proofErr w:type="spellEnd"/>
      <w:r>
        <w:rPr>
          <w:sz w:val="12"/>
        </w:rPr>
        <w:t xml:space="preserve"> propustků na D2</w:t>
      </w:r>
    </w:p>
    <w:p w14:paraId="6030FD74" w14:textId="77777777" w:rsidR="00E07C84" w:rsidRDefault="002F46FB">
      <w:pPr>
        <w:spacing w:after="3"/>
        <w:ind w:left="10" w:right="3269" w:hanging="10"/>
        <w:jc w:val="right"/>
      </w:pPr>
      <w:r>
        <w:t>Příloha č. 2 - Položkový rozpis ceny Díla</w:t>
      </w:r>
    </w:p>
    <w:tbl>
      <w:tblPr>
        <w:tblStyle w:val="TableGrid"/>
        <w:tblW w:w="9572" w:type="dxa"/>
        <w:tblInd w:w="19" w:type="dxa"/>
        <w:tblCellMar>
          <w:top w:w="0" w:type="dxa"/>
          <w:left w:w="0" w:type="dxa"/>
          <w:bottom w:w="0" w:type="dxa"/>
          <w:right w:w="1" w:type="dxa"/>
        </w:tblCellMar>
        <w:tblLook w:val="04A0" w:firstRow="1" w:lastRow="0" w:firstColumn="1" w:lastColumn="0" w:noHBand="0" w:noVBand="1"/>
      </w:tblPr>
      <w:tblGrid>
        <w:gridCol w:w="628"/>
        <w:gridCol w:w="699"/>
        <w:gridCol w:w="517"/>
        <w:gridCol w:w="4577"/>
        <w:gridCol w:w="349"/>
        <w:gridCol w:w="565"/>
        <w:gridCol w:w="620"/>
        <w:gridCol w:w="720"/>
        <w:gridCol w:w="897"/>
      </w:tblGrid>
      <w:tr w:rsidR="00E07C84" w14:paraId="2E7F656A" w14:textId="77777777">
        <w:trPr>
          <w:trHeight w:val="304"/>
        </w:trPr>
        <w:tc>
          <w:tcPr>
            <w:tcW w:w="6457" w:type="dxa"/>
            <w:gridSpan w:val="4"/>
            <w:tcBorders>
              <w:top w:val="nil"/>
              <w:left w:val="nil"/>
              <w:bottom w:val="single" w:sz="2" w:space="0" w:color="000000"/>
              <w:right w:val="nil"/>
            </w:tcBorders>
          </w:tcPr>
          <w:p w14:paraId="5278475F" w14:textId="77777777" w:rsidR="00E07C84" w:rsidRDefault="002F46FB">
            <w:pPr>
              <w:tabs>
                <w:tab w:val="center" w:pos="4073"/>
              </w:tabs>
              <w:spacing w:after="0"/>
            </w:pPr>
            <w:r>
              <w:rPr>
                <w:sz w:val="16"/>
              </w:rPr>
              <w:t>Stavba:</w:t>
            </w:r>
            <w:r>
              <w:rPr>
                <w:sz w:val="16"/>
              </w:rPr>
              <w:tab/>
              <w:t xml:space="preserve">Dodávka a </w:t>
            </w:r>
            <w:r>
              <w:rPr>
                <w:noProof/>
              </w:rPr>
              <w:drawing>
                <wp:inline distT="0" distB="0" distL="0" distR="0" wp14:anchorId="40FAC3EE" wp14:editId="6F3B5F91">
                  <wp:extent cx="173736" cy="64026"/>
                  <wp:effectExtent l="0" t="0" r="0" b="0"/>
                  <wp:docPr id="157392" name="Picture 157392"/>
                  <wp:cNvGraphicFramePr/>
                  <a:graphic xmlns:a="http://schemas.openxmlformats.org/drawingml/2006/main">
                    <a:graphicData uri="http://schemas.openxmlformats.org/drawingml/2006/picture">
                      <pic:pic xmlns:pic="http://schemas.openxmlformats.org/drawingml/2006/picture">
                        <pic:nvPicPr>
                          <pic:cNvPr id="157392" name="Picture 157392"/>
                          <pic:cNvPicPr/>
                        </pic:nvPicPr>
                        <pic:blipFill>
                          <a:blip r:embed="rId20"/>
                          <a:stretch>
                            <a:fillRect/>
                          </a:stretch>
                        </pic:blipFill>
                        <pic:spPr>
                          <a:xfrm>
                            <a:off x="0" y="0"/>
                            <a:ext cx="173736" cy="64026"/>
                          </a:xfrm>
                          <a:prstGeom prst="rect">
                            <a:avLst/>
                          </a:prstGeom>
                        </pic:spPr>
                      </pic:pic>
                    </a:graphicData>
                  </a:graphic>
                </wp:inline>
              </w:drawing>
            </w:r>
            <w:proofErr w:type="gramStart"/>
            <w:r>
              <w:rPr>
                <w:sz w:val="16"/>
              </w:rPr>
              <w:t>SDZ - instalace</w:t>
            </w:r>
            <w:proofErr w:type="gramEnd"/>
            <w:r>
              <w:rPr>
                <w:sz w:val="16"/>
              </w:rPr>
              <w:t xml:space="preserve"> evidenčních čísel </w:t>
            </w:r>
            <w:proofErr w:type="spellStart"/>
            <w:proofErr w:type="gramStart"/>
            <w:r>
              <w:rPr>
                <w:sz w:val="16"/>
              </w:rPr>
              <w:t>propusö</w:t>
            </w:r>
            <w:proofErr w:type="spellEnd"/>
            <w:r>
              <w:rPr>
                <w:sz w:val="16"/>
              </w:rPr>
              <w:t>(</w:t>
            </w:r>
            <w:proofErr w:type="gramEnd"/>
            <w:r>
              <w:rPr>
                <w:sz w:val="16"/>
              </w:rPr>
              <w:t>ů na D2</w:t>
            </w:r>
          </w:p>
        </w:tc>
        <w:tc>
          <w:tcPr>
            <w:tcW w:w="307" w:type="dxa"/>
            <w:tcBorders>
              <w:top w:val="nil"/>
              <w:left w:val="nil"/>
              <w:bottom w:val="single" w:sz="2" w:space="0" w:color="000000"/>
              <w:right w:val="nil"/>
            </w:tcBorders>
          </w:tcPr>
          <w:p w14:paraId="6B56E77E" w14:textId="77777777" w:rsidR="00E07C84" w:rsidRDefault="00E07C84"/>
        </w:tc>
        <w:tc>
          <w:tcPr>
            <w:tcW w:w="566" w:type="dxa"/>
            <w:tcBorders>
              <w:top w:val="nil"/>
              <w:left w:val="nil"/>
              <w:bottom w:val="single" w:sz="2" w:space="0" w:color="000000"/>
              <w:right w:val="single" w:sz="2" w:space="0" w:color="000000"/>
            </w:tcBorders>
          </w:tcPr>
          <w:p w14:paraId="7FFBC0C2" w14:textId="77777777" w:rsidR="00E07C84" w:rsidRDefault="00E07C84"/>
        </w:tc>
        <w:tc>
          <w:tcPr>
            <w:tcW w:w="623" w:type="dxa"/>
            <w:tcBorders>
              <w:top w:val="single" w:sz="2" w:space="0" w:color="000000"/>
              <w:left w:val="single" w:sz="2" w:space="0" w:color="000000"/>
              <w:bottom w:val="single" w:sz="2" w:space="0" w:color="000000"/>
              <w:right w:val="single" w:sz="2" w:space="0" w:color="000000"/>
            </w:tcBorders>
          </w:tcPr>
          <w:p w14:paraId="781ED992" w14:textId="77777777" w:rsidR="00E07C84" w:rsidRDefault="00E07C84"/>
        </w:tc>
        <w:tc>
          <w:tcPr>
            <w:tcW w:w="721" w:type="dxa"/>
            <w:tcBorders>
              <w:top w:val="single" w:sz="2" w:space="0" w:color="000000"/>
              <w:left w:val="single" w:sz="2" w:space="0" w:color="000000"/>
              <w:bottom w:val="single" w:sz="2" w:space="0" w:color="000000"/>
              <w:right w:val="single" w:sz="2" w:space="0" w:color="000000"/>
            </w:tcBorders>
          </w:tcPr>
          <w:p w14:paraId="528DA30F" w14:textId="77777777" w:rsidR="00E07C84" w:rsidRDefault="002F46FB">
            <w:pPr>
              <w:spacing w:after="0"/>
              <w:ind w:left="91"/>
            </w:pPr>
            <w:r>
              <w:rPr>
                <w:sz w:val="12"/>
              </w:rPr>
              <w:t>139 920,00</w:t>
            </w:r>
          </w:p>
        </w:tc>
        <w:tc>
          <w:tcPr>
            <w:tcW w:w="897" w:type="dxa"/>
            <w:tcBorders>
              <w:top w:val="nil"/>
              <w:left w:val="single" w:sz="2" w:space="0" w:color="000000"/>
              <w:bottom w:val="single" w:sz="2" w:space="0" w:color="000000"/>
              <w:right w:val="nil"/>
            </w:tcBorders>
          </w:tcPr>
          <w:p w14:paraId="1EB55B61" w14:textId="77777777" w:rsidR="00E07C84" w:rsidRDefault="00E07C84"/>
        </w:tc>
      </w:tr>
      <w:tr w:rsidR="00E07C84" w14:paraId="31DF9DA0" w14:textId="77777777">
        <w:trPr>
          <w:trHeight w:val="298"/>
        </w:trPr>
        <w:tc>
          <w:tcPr>
            <w:tcW w:w="629" w:type="dxa"/>
            <w:tcBorders>
              <w:top w:val="single" w:sz="2" w:space="0" w:color="000000"/>
              <w:left w:val="single" w:sz="2" w:space="0" w:color="000000"/>
              <w:bottom w:val="single" w:sz="2" w:space="0" w:color="000000"/>
              <w:right w:val="single" w:sz="2" w:space="0" w:color="000000"/>
            </w:tcBorders>
          </w:tcPr>
          <w:p w14:paraId="686270CB" w14:textId="77777777" w:rsidR="00E07C84" w:rsidRDefault="002F46FB">
            <w:pPr>
              <w:spacing w:after="0"/>
              <w:ind w:left="10"/>
            </w:pPr>
            <w:r>
              <w:rPr>
                <w:noProof/>
              </w:rPr>
              <w:drawing>
                <wp:inline distT="0" distB="0" distL="0" distR="0" wp14:anchorId="53CE4346" wp14:editId="2AF7A92D">
                  <wp:extent cx="384048" cy="314034"/>
                  <wp:effectExtent l="0" t="0" r="0" b="0"/>
                  <wp:docPr id="157394" name="Picture 157394"/>
                  <wp:cNvGraphicFramePr/>
                  <a:graphic xmlns:a="http://schemas.openxmlformats.org/drawingml/2006/main">
                    <a:graphicData uri="http://schemas.openxmlformats.org/drawingml/2006/picture">
                      <pic:pic xmlns:pic="http://schemas.openxmlformats.org/drawingml/2006/picture">
                        <pic:nvPicPr>
                          <pic:cNvPr id="157394" name="Picture 157394"/>
                          <pic:cNvPicPr/>
                        </pic:nvPicPr>
                        <pic:blipFill>
                          <a:blip r:embed="rId21"/>
                          <a:stretch>
                            <a:fillRect/>
                          </a:stretch>
                        </pic:blipFill>
                        <pic:spPr>
                          <a:xfrm>
                            <a:off x="0" y="0"/>
                            <a:ext cx="384048" cy="314034"/>
                          </a:xfrm>
                          <a:prstGeom prst="rect">
                            <a:avLst/>
                          </a:prstGeom>
                        </pic:spPr>
                      </pic:pic>
                    </a:graphicData>
                  </a:graphic>
                </wp:inline>
              </w:drawing>
            </w:r>
          </w:p>
        </w:tc>
        <w:tc>
          <w:tcPr>
            <w:tcW w:w="702" w:type="dxa"/>
            <w:tcBorders>
              <w:top w:val="single" w:sz="2" w:space="0" w:color="000000"/>
              <w:left w:val="single" w:sz="2" w:space="0" w:color="000000"/>
              <w:bottom w:val="single" w:sz="2" w:space="0" w:color="000000"/>
              <w:right w:val="single" w:sz="2" w:space="0" w:color="000000"/>
            </w:tcBorders>
          </w:tcPr>
          <w:p w14:paraId="238DFB0F" w14:textId="77777777" w:rsidR="00E07C84" w:rsidRDefault="002F46FB">
            <w:pPr>
              <w:spacing w:after="0"/>
              <w:ind w:left="48"/>
              <w:jc w:val="both"/>
            </w:pPr>
            <w:r>
              <w:rPr>
                <w:sz w:val="12"/>
              </w:rPr>
              <w:t>Kód položky</w:t>
            </w:r>
          </w:p>
        </w:tc>
        <w:tc>
          <w:tcPr>
            <w:tcW w:w="518" w:type="dxa"/>
            <w:tcBorders>
              <w:top w:val="single" w:sz="2" w:space="0" w:color="000000"/>
              <w:left w:val="single" w:sz="2" w:space="0" w:color="000000"/>
              <w:bottom w:val="single" w:sz="2" w:space="0" w:color="000000"/>
              <w:right w:val="single" w:sz="2" w:space="0" w:color="000000"/>
            </w:tcBorders>
          </w:tcPr>
          <w:p w14:paraId="18E523BA" w14:textId="77777777" w:rsidR="00E07C84" w:rsidRDefault="002F46FB">
            <w:pPr>
              <w:spacing w:after="0"/>
              <w:ind w:left="28"/>
            </w:pPr>
            <w:r>
              <w:rPr>
                <w:sz w:val="12"/>
                <w:u w:val="single" w:color="000000"/>
              </w:rPr>
              <w:t>Variant</w:t>
            </w:r>
            <w:r>
              <w:rPr>
                <w:sz w:val="12"/>
              </w:rPr>
              <w:t>a</w:t>
            </w:r>
          </w:p>
        </w:tc>
        <w:tc>
          <w:tcPr>
            <w:tcW w:w="4608" w:type="dxa"/>
            <w:tcBorders>
              <w:top w:val="single" w:sz="2" w:space="0" w:color="000000"/>
              <w:left w:val="single" w:sz="2" w:space="0" w:color="000000"/>
              <w:bottom w:val="single" w:sz="2" w:space="0" w:color="000000"/>
              <w:right w:val="single" w:sz="2" w:space="0" w:color="000000"/>
            </w:tcBorders>
          </w:tcPr>
          <w:p w14:paraId="29984FAB" w14:textId="77777777" w:rsidR="00E07C84" w:rsidRDefault="002F46FB">
            <w:pPr>
              <w:spacing w:after="0"/>
              <w:ind w:right="31"/>
              <w:jc w:val="center"/>
            </w:pPr>
            <w:r>
              <w:rPr>
                <w:sz w:val="12"/>
                <w:u w:val="single" w:color="000000"/>
              </w:rPr>
              <w:t>Náze</w:t>
            </w:r>
            <w:r>
              <w:rPr>
                <w:sz w:val="12"/>
              </w:rPr>
              <w:t>v položky</w:t>
            </w:r>
          </w:p>
        </w:tc>
        <w:tc>
          <w:tcPr>
            <w:tcW w:w="307" w:type="dxa"/>
            <w:tcBorders>
              <w:top w:val="single" w:sz="2" w:space="0" w:color="000000"/>
              <w:left w:val="single" w:sz="2" w:space="0" w:color="000000"/>
              <w:bottom w:val="single" w:sz="2" w:space="0" w:color="000000"/>
              <w:right w:val="single" w:sz="2" w:space="0" w:color="000000"/>
            </w:tcBorders>
            <w:vAlign w:val="center"/>
          </w:tcPr>
          <w:p w14:paraId="53351655" w14:textId="77777777" w:rsidR="00E07C84" w:rsidRDefault="002F46FB">
            <w:pPr>
              <w:spacing w:after="0"/>
              <w:ind w:left="90"/>
            </w:pPr>
            <w:r>
              <w:rPr>
                <w:sz w:val="14"/>
              </w:rPr>
              <w:t>MJ</w:t>
            </w:r>
          </w:p>
        </w:tc>
        <w:tc>
          <w:tcPr>
            <w:tcW w:w="566" w:type="dxa"/>
            <w:tcBorders>
              <w:top w:val="single" w:sz="2" w:space="0" w:color="000000"/>
              <w:left w:val="single" w:sz="2" w:space="0" w:color="000000"/>
              <w:bottom w:val="single" w:sz="2" w:space="0" w:color="000000"/>
              <w:right w:val="single" w:sz="2" w:space="0" w:color="000000"/>
            </w:tcBorders>
            <w:vAlign w:val="center"/>
          </w:tcPr>
          <w:p w14:paraId="36A69219" w14:textId="77777777" w:rsidR="00E07C84" w:rsidRDefault="002F46FB">
            <w:pPr>
              <w:spacing w:after="0"/>
              <w:ind w:left="61"/>
            </w:pPr>
            <w:proofErr w:type="spellStart"/>
            <w:r>
              <w:rPr>
                <w:sz w:val="12"/>
                <w:u w:val="single" w:color="000000"/>
              </w:rPr>
              <w:t>Množstv</w:t>
            </w:r>
            <w:r>
              <w:rPr>
                <w:sz w:val="12"/>
              </w:rPr>
              <w:t>i</w:t>
            </w:r>
            <w:proofErr w:type="spellEnd"/>
          </w:p>
        </w:tc>
        <w:tc>
          <w:tcPr>
            <w:tcW w:w="1344" w:type="dxa"/>
            <w:gridSpan w:val="2"/>
            <w:tcBorders>
              <w:top w:val="single" w:sz="2" w:space="0" w:color="000000"/>
              <w:left w:val="single" w:sz="2" w:space="0" w:color="000000"/>
              <w:bottom w:val="single" w:sz="2" w:space="0" w:color="000000"/>
              <w:right w:val="single" w:sz="2" w:space="0" w:color="000000"/>
            </w:tcBorders>
          </w:tcPr>
          <w:p w14:paraId="2F3F8D0B" w14:textId="77777777" w:rsidR="00E07C84" w:rsidRDefault="002F46FB">
            <w:pPr>
              <w:spacing w:after="0"/>
              <w:ind w:left="13"/>
              <w:jc w:val="center"/>
            </w:pPr>
            <w:r>
              <w:rPr>
                <w:sz w:val="12"/>
              </w:rPr>
              <w:t xml:space="preserve">Jednotková </w:t>
            </w:r>
            <w:r>
              <w:rPr>
                <w:sz w:val="12"/>
                <w:u w:val="single" w:color="000000"/>
              </w:rPr>
              <w:t>cena</w:t>
            </w:r>
          </w:p>
          <w:p w14:paraId="3412AF2C" w14:textId="77777777" w:rsidR="00E07C84" w:rsidRDefault="002F46FB">
            <w:pPr>
              <w:spacing w:after="0"/>
              <w:ind w:left="13"/>
            </w:pPr>
            <w:r>
              <w:rPr>
                <w:sz w:val="12"/>
              </w:rPr>
              <w:t>„</w:t>
            </w:r>
            <w:proofErr w:type="spellStart"/>
            <w:r>
              <w:rPr>
                <w:sz w:val="12"/>
              </w:rPr>
              <w:t>Jednotkovár</w:t>
            </w:r>
            <w:proofErr w:type="spellEnd"/>
            <w:r>
              <w:rPr>
                <w:sz w:val="12"/>
              </w:rPr>
              <w:t xml:space="preserve"> Celkem</w:t>
            </w:r>
          </w:p>
        </w:tc>
        <w:tc>
          <w:tcPr>
            <w:tcW w:w="897" w:type="dxa"/>
            <w:tcBorders>
              <w:top w:val="single" w:sz="2" w:space="0" w:color="000000"/>
              <w:left w:val="single" w:sz="2" w:space="0" w:color="000000"/>
              <w:bottom w:val="single" w:sz="2" w:space="0" w:color="000000"/>
              <w:right w:val="single" w:sz="2" w:space="0" w:color="000000"/>
            </w:tcBorders>
            <w:vAlign w:val="center"/>
          </w:tcPr>
          <w:p w14:paraId="4BD6EC19" w14:textId="77777777" w:rsidR="00E07C84" w:rsidRDefault="002F46FB">
            <w:pPr>
              <w:spacing w:after="0"/>
              <w:ind w:left="28"/>
              <w:jc w:val="both"/>
            </w:pPr>
            <w:r>
              <w:rPr>
                <w:sz w:val="12"/>
              </w:rPr>
              <w:t>Ce</w:t>
            </w:r>
            <w:r>
              <w:rPr>
                <w:sz w:val="12"/>
                <w:u w:val="single" w:color="000000"/>
              </w:rPr>
              <w:t>nov</w:t>
            </w:r>
            <w:r>
              <w:rPr>
                <w:sz w:val="12"/>
              </w:rPr>
              <w:t xml:space="preserve">á </w:t>
            </w:r>
            <w:proofErr w:type="spellStart"/>
            <w:r>
              <w:rPr>
                <w:sz w:val="12"/>
              </w:rPr>
              <w:t>soustavA</w:t>
            </w:r>
            <w:proofErr w:type="spellEnd"/>
          </w:p>
          <w:p w14:paraId="0F2C4F01" w14:textId="77777777" w:rsidR="00E07C84" w:rsidRDefault="002F46FB">
            <w:pPr>
              <w:spacing w:after="0"/>
              <w:ind w:left="388"/>
            </w:pPr>
            <w:r>
              <w:rPr>
                <w:noProof/>
              </w:rPr>
              <w:drawing>
                <wp:inline distT="0" distB="0" distL="0" distR="0" wp14:anchorId="7A21E787" wp14:editId="01BC317D">
                  <wp:extent cx="304800" cy="125004"/>
                  <wp:effectExtent l="0" t="0" r="0" b="0"/>
                  <wp:docPr id="39510" name="Picture 39510"/>
                  <wp:cNvGraphicFramePr/>
                  <a:graphic xmlns:a="http://schemas.openxmlformats.org/drawingml/2006/main">
                    <a:graphicData uri="http://schemas.openxmlformats.org/drawingml/2006/picture">
                      <pic:pic xmlns:pic="http://schemas.openxmlformats.org/drawingml/2006/picture">
                        <pic:nvPicPr>
                          <pic:cNvPr id="39510" name="Picture 39510"/>
                          <pic:cNvPicPr/>
                        </pic:nvPicPr>
                        <pic:blipFill>
                          <a:blip r:embed="rId22"/>
                          <a:stretch>
                            <a:fillRect/>
                          </a:stretch>
                        </pic:blipFill>
                        <pic:spPr>
                          <a:xfrm>
                            <a:off x="0" y="0"/>
                            <a:ext cx="304800" cy="125004"/>
                          </a:xfrm>
                          <a:prstGeom prst="rect">
                            <a:avLst/>
                          </a:prstGeom>
                        </pic:spPr>
                      </pic:pic>
                    </a:graphicData>
                  </a:graphic>
                </wp:inline>
              </w:drawing>
            </w:r>
          </w:p>
        </w:tc>
      </w:tr>
      <w:tr w:rsidR="00E07C84" w14:paraId="2A519B2C" w14:textId="77777777">
        <w:trPr>
          <w:trHeight w:val="236"/>
        </w:trPr>
        <w:tc>
          <w:tcPr>
            <w:tcW w:w="629" w:type="dxa"/>
            <w:tcBorders>
              <w:top w:val="single" w:sz="2" w:space="0" w:color="000000"/>
              <w:left w:val="single" w:sz="2" w:space="0" w:color="000000"/>
              <w:bottom w:val="single" w:sz="2" w:space="0" w:color="000000"/>
              <w:right w:val="single" w:sz="2" w:space="0" w:color="000000"/>
            </w:tcBorders>
          </w:tcPr>
          <w:p w14:paraId="6AAEC8CE" w14:textId="77777777" w:rsidR="00E07C84" w:rsidRDefault="00E07C84"/>
        </w:tc>
        <w:tc>
          <w:tcPr>
            <w:tcW w:w="702" w:type="dxa"/>
            <w:tcBorders>
              <w:top w:val="single" w:sz="2" w:space="0" w:color="000000"/>
              <w:left w:val="nil"/>
              <w:bottom w:val="single" w:sz="2" w:space="0" w:color="000000"/>
              <w:right w:val="nil"/>
            </w:tcBorders>
            <w:vAlign w:val="bottom"/>
          </w:tcPr>
          <w:p w14:paraId="4E5A8431" w14:textId="77777777" w:rsidR="00E07C84" w:rsidRDefault="002F46FB">
            <w:pPr>
              <w:spacing w:after="0"/>
              <w:ind w:right="34"/>
              <w:jc w:val="right"/>
            </w:pPr>
            <w:r>
              <w:rPr>
                <w:sz w:val="14"/>
              </w:rPr>
              <w:t>9</w:t>
            </w:r>
          </w:p>
        </w:tc>
        <w:tc>
          <w:tcPr>
            <w:tcW w:w="518" w:type="dxa"/>
            <w:tcBorders>
              <w:top w:val="single" w:sz="2" w:space="0" w:color="000000"/>
              <w:left w:val="nil"/>
              <w:bottom w:val="single" w:sz="2" w:space="0" w:color="000000"/>
              <w:right w:val="single" w:sz="2" w:space="0" w:color="000000"/>
            </w:tcBorders>
          </w:tcPr>
          <w:p w14:paraId="018E2139" w14:textId="77777777" w:rsidR="00E07C84" w:rsidRDefault="00E07C84"/>
        </w:tc>
        <w:tc>
          <w:tcPr>
            <w:tcW w:w="4608" w:type="dxa"/>
            <w:tcBorders>
              <w:top w:val="single" w:sz="2" w:space="0" w:color="000000"/>
              <w:left w:val="single" w:sz="2" w:space="0" w:color="000000"/>
              <w:bottom w:val="single" w:sz="2" w:space="0" w:color="000000"/>
              <w:right w:val="single" w:sz="2" w:space="0" w:color="000000"/>
            </w:tcBorders>
            <w:vAlign w:val="bottom"/>
          </w:tcPr>
          <w:p w14:paraId="449D3DE1" w14:textId="77777777" w:rsidR="00E07C84" w:rsidRDefault="002F46FB">
            <w:pPr>
              <w:spacing w:after="0"/>
              <w:ind w:left="666"/>
            </w:pPr>
            <w:proofErr w:type="spellStart"/>
            <w:r>
              <w:rPr>
                <w:sz w:val="14"/>
              </w:rPr>
              <w:t>tru</w:t>
            </w:r>
            <w:proofErr w:type="spellEnd"/>
            <w:r>
              <w:rPr>
                <w:sz w:val="14"/>
              </w:rPr>
              <w:t xml:space="preserve"> c.</w:t>
            </w:r>
          </w:p>
        </w:tc>
        <w:tc>
          <w:tcPr>
            <w:tcW w:w="307" w:type="dxa"/>
            <w:tcBorders>
              <w:top w:val="single" w:sz="2" w:space="0" w:color="000000"/>
              <w:left w:val="single" w:sz="2" w:space="0" w:color="000000"/>
              <w:bottom w:val="single" w:sz="2" w:space="0" w:color="000000"/>
              <w:right w:val="nil"/>
            </w:tcBorders>
          </w:tcPr>
          <w:p w14:paraId="5F5BC717" w14:textId="77777777" w:rsidR="00E07C84" w:rsidRDefault="00E07C84"/>
        </w:tc>
        <w:tc>
          <w:tcPr>
            <w:tcW w:w="566" w:type="dxa"/>
            <w:tcBorders>
              <w:top w:val="single" w:sz="2" w:space="0" w:color="000000"/>
              <w:left w:val="nil"/>
              <w:bottom w:val="single" w:sz="2" w:space="0" w:color="000000"/>
              <w:right w:val="nil"/>
            </w:tcBorders>
          </w:tcPr>
          <w:p w14:paraId="5EF1A74D" w14:textId="77777777" w:rsidR="00E07C84" w:rsidRDefault="00E07C84"/>
        </w:tc>
        <w:tc>
          <w:tcPr>
            <w:tcW w:w="623" w:type="dxa"/>
            <w:tcBorders>
              <w:top w:val="single" w:sz="2" w:space="0" w:color="000000"/>
              <w:left w:val="nil"/>
              <w:bottom w:val="single" w:sz="2" w:space="0" w:color="000000"/>
              <w:right w:val="nil"/>
            </w:tcBorders>
          </w:tcPr>
          <w:p w14:paraId="77AC2F07" w14:textId="77777777" w:rsidR="00E07C84" w:rsidRDefault="00E07C84"/>
        </w:tc>
        <w:tc>
          <w:tcPr>
            <w:tcW w:w="1618" w:type="dxa"/>
            <w:gridSpan w:val="2"/>
            <w:tcBorders>
              <w:top w:val="single" w:sz="2" w:space="0" w:color="000000"/>
              <w:left w:val="nil"/>
              <w:bottom w:val="single" w:sz="2" w:space="0" w:color="000000"/>
              <w:right w:val="nil"/>
            </w:tcBorders>
            <w:vAlign w:val="bottom"/>
          </w:tcPr>
          <w:p w14:paraId="23951BA0" w14:textId="417C7E77" w:rsidR="00E07C84" w:rsidRDefault="00B321E6">
            <w:pPr>
              <w:spacing w:after="0"/>
              <w:ind w:left="302"/>
            </w:pPr>
            <w:proofErr w:type="spellStart"/>
            <w:r w:rsidRPr="00B321E6">
              <w:rPr>
                <w:sz w:val="12"/>
                <w:highlight w:val="black"/>
              </w:rPr>
              <w:t>vvvvvv</w:t>
            </w:r>
            <w:proofErr w:type="spellEnd"/>
          </w:p>
        </w:tc>
      </w:tr>
      <w:tr w:rsidR="00E07C84" w14:paraId="6501B169" w14:textId="77777777">
        <w:trPr>
          <w:trHeight w:val="190"/>
        </w:trPr>
        <w:tc>
          <w:tcPr>
            <w:tcW w:w="629" w:type="dxa"/>
            <w:tcBorders>
              <w:top w:val="single" w:sz="2" w:space="0" w:color="000000"/>
              <w:left w:val="single" w:sz="2" w:space="0" w:color="000000"/>
              <w:bottom w:val="single" w:sz="2" w:space="0" w:color="000000"/>
              <w:right w:val="single" w:sz="2" w:space="0" w:color="000000"/>
            </w:tcBorders>
          </w:tcPr>
          <w:p w14:paraId="17BABCDB" w14:textId="77777777" w:rsidR="00E07C84" w:rsidRDefault="002F46FB">
            <w:pPr>
              <w:spacing w:after="0"/>
              <w:ind w:right="47"/>
              <w:jc w:val="right"/>
            </w:pPr>
            <w:r>
              <w:rPr>
                <w:sz w:val="12"/>
              </w:rPr>
              <w:t>1</w:t>
            </w:r>
          </w:p>
        </w:tc>
        <w:tc>
          <w:tcPr>
            <w:tcW w:w="702" w:type="dxa"/>
            <w:tcBorders>
              <w:top w:val="single" w:sz="2" w:space="0" w:color="000000"/>
              <w:left w:val="single" w:sz="2" w:space="0" w:color="000000"/>
              <w:bottom w:val="single" w:sz="2" w:space="0" w:color="000000"/>
              <w:right w:val="single" w:sz="2" w:space="0" w:color="000000"/>
            </w:tcBorders>
          </w:tcPr>
          <w:p w14:paraId="71EBD72D" w14:textId="77777777" w:rsidR="00E07C84" w:rsidRDefault="002F46FB">
            <w:pPr>
              <w:spacing w:after="0"/>
              <w:ind w:right="53"/>
              <w:jc w:val="right"/>
            </w:pPr>
            <w:r>
              <w:rPr>
                <w:sz w:val="12"/>
              </w:rPr>
              <w:t>914A21</w:t>
            </w:r>
          </w:p>
        </w:tc>
        <w:tc>
          <w:tcPr>
            <w:tcW w:w="518" w:type="dxa"/>
            <w:tcBorders>
              <w:top w:val="single" w:sz="2" w:space="0" w:color="000000"/>
              <w:left w:val="single" w:sz="2" w:space="0" w:color="000000"/>
              <w:bottom w:val="single" w:sz="2" w:space="0" w:color="000000"/>
              <w:right w:val="single" w:sz="2" w:space="0" w:color="000000"/>
            </w:tcBorders>
          </w:tcPr>
          <w:p w14:paraId="7FAACD55" w14:textId="77777777" w:rsidR="00E07C84" w:rsidRDefault="00E07C84"/>
        </w:tc>
        <w:tc>
          <w:tcPr>
            <w:tcW w:w="4608" w:type="dxa"/>
            <w:tcBorders>
              <w:top w:val="single" w:sz="2" w:space="0" w:color="000000"/>
              <w:left w:val="single" w:sz="2" w:space="0" w:color="000000"/>
              <w:bottom w:val="single" w:sz="2" w:space="0" w:color="000000"/>
              <w:right w:val="single" w:sz="2" w:space="0" w:color="000000"/>
            </w:tcBorders>
          </w:tcPr>
          <w:p w14:paraId="56943CF9" w14:textId="77777777" w:rsidR="00E07C84" w:rsidRDefault="002F46FB">
            <w:pPr>
              <w:spacing w:after="0"/>
              <w:ind w:left="-16"/>
            </w:pPr>
            <w:r>
              <w:rPr>
                <w:sz w:val="14"/>
              </w:rPr>
              <w:t>EV ISLO MOSTU OCEL RAI • DOD VKAAM NT</w:t>
            </w:r>
          </w:p>
        </w:tc>
        <w:tc>
          <w:tcPr>
            <w:tcW w:w="307" w:type="dxa"/>
            <w:tcBorders>
              <w:top w:val="single" w:sz="2" w:space="0" w:color="000000"/>
              <w:left w:val="single" w:sz="2" w:space="0" w:color="000000"/>
              <w:bottom w:val="single" w:sz="2" w:space="0" w:color="000000"/>
              <w:right w:val="single" w:sz="2" w:space="0" w:color="000000"/>
            </w:tcBorders>
          </w:tcPr>
          <w:p w14:paraId="0FF4097B" w14:textId="77777777" w:rsidR="00E07C84" w:rsidRDefault="002F46FB">
            <w:pPr>
              <w:spacing w:after="0"/>
              <w:ind w:left="47"/>
              <w:jc w:val="both"/>
            </w:pPr>
            <w:r>
              <w:rPr>
                <w:sz w:val="14"/>
              </w:rPr>
              <w:t>KUS</w:t>
            </w:r>
          </w:p>
        </w:tc>
        <w:tc>
          <w:tcPr>
            <w:tcW w:w="566" w:type="dxa"/>
            <w:tcBorders>
              <w:top w:val="single" w:sz="2" w:space="0" w:color="000000"/>
              <w:left w:val="single" w:sz="2" w:space="0" w:color="000000"/>
              <w:bottom w:val="single" w:sz="2" w:space="0" w:color="000000"/>
              <w:right w:val="single" w:sz="2" w:space="0" w:color="000000"/>
            </w:tcBorders>
          </w:tcPr>
          <w:p w14:paraId="201C722D" w14:textId="04D27E4A" w:rsidR="00E07C84" w:rsidRPr="00B321E6" w:rsidRDefault="00B321E6">
            <w:pPr>
              <w:spacing w:after="0"/>
              <w:ind w:right="2"/>
              <w:jc w:val="center"/>
              <w:rPr>
                <w:highlight w:val="black"/>
              </w:rPr>
            </w:pPr>
            <w:proofErr w:type="spellStart"/>
            <w:r w:rsidRPr="00B321E6">
              <w:rPr>
                <w:sz w:val="12"/>
                <w:highlight w:val="black"/>
              </w:rPr>
              <w:t>vvvvv</w:t>
            </w:r>
            <w:proofErr w:type="spellEnd"/>
          </w:p>
        </w:tc>
        <w:tc>
          <w:tcPr>
            <w:tcW w:w="623" w:type="dxa"/>
            <w:tcBorders>
              <w:top w:val="single" w:sz="2" w:space="0" w:color="000000"/>
              <w:left w:val="single" w:sz="2" w:space="0" w:color="000000"/>
              <w:bottom w:val="single" w:sz="2" w:space="0" w:color="000000"/>
              <w:right w:val="single" w:sz="2" w:space="0" w:color="000000"/>
            </w:tcBorders>
          </w:tcPr>
          <w:p w14:paraId="7E54EE8D" w14:textId="4915BA4E" w:rsidR="00E07C84" w:rsidRPr="00B321E6" w:rsidRDefault="00B321E6">
            <w:pPr>
              <w:spacing w:after="0"/>
              <w:ind w:left="9"/>
              <w:jc w:val="center"/>
              <w:rPr>
                <w:highlight w:val="black"/>
              </w:rPr>
            </w:pPr>
            <w:proofErr w:type="spellStart"/>
            <w:r w:rsidRPr="00B321E6">
              <w:rPr>
                <w:sz w:val="12"/>
                <w:highlight w:val="black"/>
              </w:rPr>
              <w:t>vvvvvv</w:t>
            </w:r>
            <w:proofErr w:type="spellEnd"/>
          </w:p>
        </w:tc>
        <w:tc>
          <w:tcPr>
            <w:tcW w:w="721" w:type="dxa"/>
            <w:tcBorders>
              <w:top w:val="single" w:sz="2" w:space="0" w:color="000000"/>
              <w:left w:val="single" w:sz="2" w:space="0" w:color="000000"/>
              <w:bottom w:val="single" w:sz="2" w:space="0" w:color="000000"/>
              <w:right w:val="single" w:sz="2" w:space="0" w:color="000000"/>
            </w:tcBorders>
          </w:tcPr>
          <w:p w14:paraId="1B509EFF" w14:textId="7DB6FFEA" w:rsidR="00E07C84" w:rsidRDefault="00B321E6">
            <w:pPr>
              <w:spacing w:after="0"/>
              <w:ind w:left="9"/>
              <w:jc w:val="center"/>
            </w:pPr>
            <w:proofErr w:type="spellStart"/>
            <w:r w:rsidRPr="00B321E6">
              <w:rPr>
                <w:sz w:val="12"/>
                <w:highlight w:val="black"/>
              </w:rPr>
              <w:t>vvvvvvvvvv</w:t>
            </w:r>
            <w:proofErr w:type="spellEnd"/>
          </w:p>
        </w:tc>
        <w:tc>
          <w:tcPr>
            <w:tcW w:w="897" w:type="dxa"/>
            <w:tcBorders>
              <w:top w:val="single" w:sz="2" w:space="0" w:color="000000"/>
              <w:left w:val="single" w:sz="2" w:space="0" w:color="000000"/>
              <w:bottom w:val="single" w:sz="2" w:space="0" w:color="000000"/>
              <w:right w:val="single" w:sz="2" w:space="0" w:color="000000"/>
            </w:tcBorders>
          </w:tcPr>
          <w:p w14:paraId="7EF05534" w14:textId="77777777" w:rsidR="00E07C84" w:rsidRDefault="002F46FB">
            <w:pPr>
              <w:spacing w:after="0"/>
              <w:ind w:left="124"/>
            </w:pPr>
            <w:r>
              <w:rPr>
                <w:sz w:val="12"/>
              </w:rPr>
              <w:t>2025 OTSKP</w:t>
            </w:r>
          </w:p>
        </w:tc>
      </w:tr>
      <w:tr w:rsidR="00E07C84" w14:paraId="2EAD3D57" w14:textId="77777777">
        <w:trPr>
          <w:trHeight w:val="1248"/>
        </w:trPr>
        <w:tc>
          <w:tcPr>
            <w:tcW w:w="1849" w:type="dxa"/>
            <w:gridSpan w:val="3"/>
            <w:tcBorders>
              <w:top w:val="single" w:sz="2" w:space="0" w:color="000000"/>
              <w:left w:val="single" w:sz="2" w:space="0" w:color="000000"/>
              <w:bottom w:val="single" w:sz="2" w:space="0" w:color="000000"/>
              <w:right w:val="single" w:sz="2" w:space="0" w:color="000000"/>
            </w:tcBorders>
          </w:tcPr>
          <w:p w14:paraId="0CFFFD5D" w14:textId="77777777" w:rsidR="00E07C84" w:rsidRDefault="00E07C84"/>
        </w:tc>
        <w:tc>
          <w:tcPr>
            <w:tcW w:w="4608" w:type="dxa"/>
            <w:tcBorders>
              <w:top w:val="single" w:sz="2" w:space="0" w:color="000000"/>
              <w:left w:val="single" w:sz="2" w:space="0" w:color="000000"/>
              <w:bottom w:val="single" w:sz="2" w:space="0" w:color="000000"/>
              <w:right w:val="single" w:sz="2" w:space="0" w:color="000000"/>
            </w:tcBorders>
          </w:tcPr>
          <w:p w14:paraId="53A781B2" w14:textId="77777777" w:rsidR="00E07C84" w:rsidRDefault="002F46FB">
            <w:pPr>
              <w:spacing w:after="0"/>
              <w:ind w:left="-16"/>
            </w:pPr>
            <w:r>
              <w:rPr>
                <w:sz w:val="12"/>
              </w:rPr>
              <w:t>Položka zahrnuje:</w:t>
            </w:r>
          </w:p>
          <w:p w14:paraId="5C276A3F" w14:textId="77777777" w:rsidR="00E07C84" w:rsidRDefault="002F46FB">
            <w:pPr>
              <w:numPr>
                <w:ilvl w:val="0"/>
                <w:numId w:val="35"/>
              </w:numPr>
              <w:spacing w:after="0"/>
              <w:ind w:hanging="72"/>
            </w:pPr>
            <w:r>
              <w:rPr>
                <w:sz w:val="12"/>
              </w:rPr>
              <w:t>položka zahrnuje štítek s evidenčním číslem propustku</w:t>
            </w:r>
          </w:p>
          <w:p w14:paraId="6F23D1E5" w14:textId="77777777" w:rsidR="00E07C84" w:rsidRDefault="002F46FB">
            <w:pPr>
              <w:numPr>
                <w:ilvl w:val="0"/>
                <w:numId w:val="35"/>
              </w:numPr>
              <w:spacing w:after="0" w:line="216" w:lineRule="auto"/>
              <w:ind w:hanging="72"/>
            </w:pPr>
            <w:r>
              <w:rPr>
                <w:sz w:val="12"/>
              </w:rPr>
              <w:t xml:space="preserve">položka zahrnuje sloupek dopravní mačky včetně kotevních patek, osazení a nutných zemních prací a zabetonováni vč. dopravy, součásti Jsou plastová víčka na </w:t>
            </w:r>
            <w:proofErr w:type="gramStart"/>
            <w:r>
              <w:rPr>
                <w:sz w:val="12"/>
              </w:rPr>
              <w:t>sloupky - provedeni</w:t>
            </w:r>
            <w:proofErr w:type="gramEnd"/>
            <w:r>
              <w:rPr>
                <w:sz w:val="12"/>
              </w:rPr>
              <w:t xml:space="preserve"> dle PPK-TOM</w:t>
            </w:r>
          </w:p>
          <w:p w14:paraId="4C382451" w14:textId="77777777" w:rsidR="00E07C84" w:rsidRDefault="002F46FB">
            <w:pPr>
              <w:numPr>
                <w:ilvl w:val="0"/>
                <w:numId w:val="35"/>
              </w:numPr>
              <w:spacing w:after="0"/>
              <w:ind w:hanging="72"/>
            </w:pPr>
            <w:r>
              <w:rPr>
                <w:sz w:val="12"/>
              </w:rPr>
              <w:t>rozměry: 500x150 mm</w:t>
            </w:r>
          </w:p>
          <w:p w14:paraId="20D62772" w14:textId="77777777" w:rsidR="00E07C84" w:rsidRDefault="002F46FB">
            <w:pPr>
              <w:numPr>
                <w:ilvl w:val="0"/>
                <w:numId w:val="35"/>
              </w:numPr>
              <w:spacing w:after="0"/>
              <w:ind w:hanging="72"/>
            </w:pPr>
            <w:proofErr w:type="spellStart"/>
            <w:r>
              <w:rPr>
                <w:sz w:val="12"/>
              </w:rPr>
              <w:t>umistěni</w:t>
            </w:r>
            <w:proofErr w:type="spellEnd"/>
            <w:r>
              <w:rPr>
                <w:sz w:val="12"/>
              </w:rPr>
              <w:t xml:space="preserve">: dle </w:t>
            </w:r>
            <w:proofErr w:type="spellStart"/>
            <w:r>
              <w:rPr>
                <w:sz w:val="12"/>
              </w:rPr>
              <w:t>přflohy</w:t>
            </w:r>
            <w:proofErr w:type="spellEnd"/>
            <w:r>
              <w:rPr>
                <w:sz w:val="12"/>
              </w:rPr>
              <w:t xml:space="preserve"> č. 3</w:t>
            </w:r>
          </w:p>
          <w:p w14:paraId="52B40918" w14:textId="77777777" w:rsidR="00E07C84" w:rsidRDefault="002F46FB">
            <w:pPr>
              <w:numPr>
                <w:ilvl w:val="0"/>
                <w:numId w:val="35"/>
              </w:numPr>
              <w:spacing w:after="2"/>
              <w:ind w:hanging="72"/>
            </w:pPr>
            <w:r>
              <w:rPr>
                <w:sz w:val="12"/>
              </w:rPr>
              <w:t>fólie: RA 1</w:t>
            </w:r>
          </w:p>
          <w:p w14:paraId="5FCDBEE6" w14:textId="77777777" w:rsidR="00E07C84" w:rsidRDefault="002F46FB">
            <w:pPr>
              <w:spacing w:after="0"/>
              <w:ind w:left="685"/>
              <w:jc w:val="center"/>
            </w:pPr>
            <w:r>
              <w:rPr>
                <w:sz w:val="14"/>
              </w:rPr>
              <w:t>MONT</w:t>
            </w:r>
          </w:p>
        </w:tc>
        <w:tc>
          <w:tcPr>
            <w:tcW w:w="307" w:type="dxa"/>
            <w:tcBorders>
              <w:top w:val="single" w:sz="2" w:space="0" w:color="000000"/>
              <w:left w:val="single" w:sz="2" w:space="0" w:color="000000"/>
              <w:bottom w:val="single" w:sz="2" w:space="0" w:color="000000"/>
              <w:right w:val="single" w:sz="2" w:space="0" w:color="000000"/>
            </w:tcBorders>
          </w:tcPr>
          <w:p w14:paraId="73216DF2" w14:textId="77777777" w:rsidR="00E07C84" w:rsidRDefault="00E07C84"/>
        </w:tc>
        <w:tc>
          <w:tcPr>
            <w:tcW w:w="2807" w:type="dxa"/>
            <w:gridSpan w:val="4"/>
            <w:tcBorders>
              <w:top w:val="single" w:sz="2" w:space="0" w:color="000000"/>
              <w:left w:val="single" w:sz="2" w:space="0" w:color="000000"/>
              <w:bottom w:val="single" w:sz="2" w:space="0" w:color="000000"/>
              <w:right w:val="single" w:sz="2" w:space="0" w:color="000000"/>
            </w:tcBorders>
            <w:vAlign w:val="bottom"/>
          </w:tcPr>
          <w:p w14:paraId="6483C86F" w14:textId="39BDC265" w:rsidR="00E07C84" w:rsidRDefault="002F46FB">
            <w:pPr>
              <w:tabs>
                <w:tab w:val="center" w:pos="416"/>
                <w:tab w:val="center" w:pos="2027"/>
              </w:tabs>
              <w:spacing w:after="0"/>
            </w:pPr>
            <w:r>
              <w:rPr>
                <w:sz w:val="12"/>
              </w:rPr>
              <w:tab/>
            </w:r>
            <w:proofErr w:type="spellStart"/>
            <w:r w:rsidR="00B321E6" w:rsidRPr="00B321E6">
              <w:rPr>
                <w:sz w:val="12"/>
                <w:highlight w:val="black"/>
              </w:rPr>
              <w:t>vvvvv</w:t>
            </w:r>
            <w:proofErr w:type="spellEnd"/>
            <w:r>
              <w:rPr>
                <w:sz w:val="12"/>
              </w:rPr>
              <w:tab/>
            </w:r>
            <w:proofErr w:type="spellStart"/>
            <w:r w:rsidR="00B321E6" w:rsidRPr="00B321E6">
              <w:rPr>
                <w:sz w:val="12"/>
                <w:highlight w:val="black"/>
              </w:rPr>
              <w:t>vvvvvvvvv</w:t>
            </w:r>
            <w:proofErr w:type="spellEnd"/>
            <w:r>
              <w:rPr>
                <w:sz w:val="12"/>
              </w:rPr>
              <w:t xml:space="preserve"> 2025 OTSKP</w:t>
            </w:r>
          </w:p>
        </w:tc>
      </w:tr>
      <w:tr w:rsidR="00E07C84" w14:paraId="4C32B6D0" w14:textId="77777777">
        <w:trPr>
          <w:trHeight w:val="1149"/>
        </w:trPr>
        <w:tc>
          <w:tcPr>
            <w:tcW w:w="1849" w:type="dxa"/>
            <w:gridSpan w:val="3"/>
            <w:tcBorders>
              <w:top w:val="single" w:sz="2" w:space="0" w:color="000000"/>
              <w:left w:val="single" w:sz="2" w:space="0" w:color="000000"/>
              <w:bottom w:val="single" w:sz="2" w:space="0" w:color="000000"/>
              <w:right w:val="single" w:sz="2" w:space="0" w:color="000000"/>
            </w:tcBorders>
          </w:tcPr>
          <w:p w14:paraId="4717057A" w14:textId="77777777" w:rsidR="00E07C84" w:rsidRDefault="002F46FB">
            <w:pPr>
              <w:tabs>
                <w:tab w:val="center" w:pos="564"/>
                <w:tab w:val="center" w:pos="1058"/>
              </w:tabs>
              <w:spacing w:after="0"/>
            </w:pPr>
            <w:r>
              <w:rPr>
                <w:sz w:val="14"/>
              </w:rPr>
              <w:tab/>
            </w:r>
            <w:r>
              <w:rPr>
                <w:sz w:val="14"/>
              </w:rPr>
              <w:t>2</w:t>
            </w:r>
            <w:r>
              <w:rPr>
                <w:sz w:val="14"/>
              </w:rPr>
              <w:tab/>
            </w:r>
            <w:r>
              <w:rPr>
                <w:sz w:val="14"/>
              </w:rPr>
              <w:t>914A21R</w:t>
            </w:r>
          </w:p>
        </w:tc>
        <w:tc>
          <w:tcPr>
            <w:tcW w:w="4608" w:type="dxa"/>
            <w:tcBorders>
              <w:top w:val="single" w:sz="2" w:space="0" w:color="000000"/>
              <w:left w:val="single" w:sz="2" w:space="0" w:color="000000"/>
              <w:bottom w:val="single" w:sz="2" w:space="0" w:color="000000"/>
              <w:right w:val="single" w:sz="2" w:space="0" w:color="000000"/>
            </w:tcBorders>
          </w:tcPr>
          <w:p w14:paraId="5939EF1D" w14:textId="77777777" w:rsidR="00E07C84" w:rsidRDefault="002F46FB">
            <w:pPr>
              <w:spacing w:after="0" w:line="216" w:lineRule="auto"/>
              <w:ind w:left="-20" w:right="1743" w:hanging="5"/>
              <w:jc w:val="both"/>
            </w:pPr>
            <w:r>
              <w:rPr>
                <w:sz w:val="14"/>
              </w:rPr>
              <w:t xml:space="preserve">EV SLO MOSTU OCEL </w:t>
            </w:r>
            <w:proofErr w:type="gramStart"/>
            <w:r>
              <w:rPr>
                <w:sz w:val="14"/>
              </w:rPr>
              <w:t>RAI -DOD</w:t>
            </w:r>
            <w:proofErr w:type="gramEnd"/>
            <w:r>
              <w:rPr>
                <w:sz w:val="14"/>
              </w:rPr>
              <w:t xml:space="preserve"> VKAA Položka zahrnuje:</w:t>
            </w:r>
          </w:p>
          <w:p w14:paraId="1E97048D" w14:textId="77777777" w:rsidR="00E07C84" w:rsidRDefault="002F46FB">
            <w:pPr>
              <w:numPr>
                <w:ilvl w:val="0"/>
                <w:numId w:val="36"/>
              </w:numPr>
              <w:spacing w:after="0"/>
              <w:ind w:firstLine="5"/>
            </w:pPr>
            <w:r>
              <w:rPr>
                <w:sz w:val="12"/>
              </w:rPr>
              <w:t>položka zahrnuje štítek s evidenčním číslem propustku</w:t>
            </w:r>
          </w:p>
          <w:p w14:paraId="229666F9" w14:textId="77777777" w:rsidR="00E07C84" w:rsidRDefault="002F46FB">
            <w:pPr>
              <w:numPr>
                <w:ilvl w:val="0"/>
                <w:numId w:val="36"/>
              </w:numPr>
              <w:spacing w:after="0" w:line="216" w:lineRule="auto"/>
              <w:ind w:firstLine="5"/>
            </w:pPr>
            <w:r>
              <w:rPr>
                <w:sz w:val="12"/>
              </w:rPr>
              <w:t xml:space="preserve">položka zahrnuje krátký sloupek dopravní mačky včetně osazení na zábradlí mostu vč. dopravy, součástí jsou plastová víčka na </w:t>
            </w:r>
            <w:proofErr w:type="gramStart"/>
            <w:r>
              <w:rPr>
                <w:sz w:val="12"/>
              </w:rPr>
              <w:t>sloupky - provedení</w:t>
            </w:r>
            <w:proofErr w:type="gramEnd"/>
            <w:r>
              <w:rPr>
                <w:sz w:val="12"/>
              </w:rPr>
              <w:t xml:space="preserve"> dle PPK-TOM</w:t>
            </w:r>
          </w:p>
          <w:p w14:paraId="7EF91873" w14:textId="77777777" w:rsidR="00E07C84" w:rsidRDefault="002F46FB">
            <w:pPr>
              <w:numPr>
                <w:ilvl w:val="0"/>
                <w:numId w:val="36"/>
              </w:numPr>
              <w:spacing w:after="0"/>
              <w:ind w:firstLine="5"/>
            </w:pPr>
            <w:r>
              <w:rPr>
                <w:sz w:val="12"/>
              </w:rPr>
              <w:t>rozměry: 500x150 mm</w:t>
            </w:r>
          </w:p>
          <w:p w14:paraId="352BE43F" w14:textId="77777777" w:rsidR="00E07C84" w:rsidRDefault="002F46FB">
            <w:pPr>
              <w:numPr>
                <w:ilvl w:val="0"/>
                <w:numId w:val="36"/>
              </w:numPr>
              <w:spacing w:after="0"/>
              <w:ind w:firstLine="5"/>
            </w:pPr>
            <w:r>
              <w:rPr>
                <w:sz w:val="12"/>
              </w:rPr>
              <w:t>umístění: dle přílohy č. 3</w:t>
            </w:r>
          </w:p>
        </w:tc>
        <w:tc>
          <w:tcPr>
            <w:tcW w:w="307" w:type="dxa"/>
            <w:tcBorders>
              <w:top w:val="single" w:sz="2" w:space="0" w:color="000000"/>
              <w:left w:val="single" w:sz="2" w:space="0" w:color="000000"/>
              <w:bottom w:val="single" w:sz="2" w:space="0" w:color="000000"/>
              <w:right w:val="single" w:sz="2" w:space="0" w:color="000000"/>
            </w:tcBorders>
          </w:tcPr>
          <w:p w14:paraId="6FE01116" w14:textId="77777777" w:rsidR="00E07C84" w:rsidRDefault="002F46FB">
            <w:pPr>
              <w:spacing w:after="0"/>
              <w:ind w:left="23"/>
              <w:jc w:val="both"/>
            </w:pPr>
            <w:r>
              <w:rPr>
                <w:sz w:val="16"/>
              </w:rPr>
              <w:t>KUS</w:t>
            </w:r>
          </w:p>
        </w:tc>
        <w:tc>
          <w:tcPr>
            <w:tcW w:w="2807" w:type="dxa"/>
            <w:gridSpan w:val="4"/>
            <w:tcBorders>
              <w:top w:val="single" w:sz="2" w:space="0" w:color="000000"/>
              <w:left w:val="single" w:sz="2" w:space="0" w:color="000000"/>
              <w:bottom w:val="single" w:sz="2" w:space="0" w:color="000000"/>
              <w:right w:val="single" w:sz="2" w:space="0" w:color="000000"/>
            </w:tcBorders>
          </w:tcPr>
          <w:p w14:paraId="01FC6EC9" w14:textId="11F7C63E" w:rsidR="00E07C84" w:rsidRDefault="00B321E6">
            <w:pPr>
              <w:spacing w:after="0"/>
              <w:ind w:left="752"/>
            </w:pPr>
            <w:proofErr w:type="spellStart"/>
            <w:r w:rsidRPr="00B321E6">
              <w:rPr>
                <w:sz w:val="12"/>
                <w:highlight w:val="black"/>
              </w:rPr>
              <w:t>vvvvv</w:t>
            </w:r>
            <w:proofErr w:type="spellEnd"/>
          </w:p>
        </w:tc>
      </w:tr>
    </w:tbl>
    <w:p w14:paraId="509C2055" w14:textId="77777777" w:rsidR="00E07C84" w:rsidRDefault="002F46FB">
      <w:r>
        <w:br w:type="page"/>
      </w:r>
    </w:p>
    <w:p w14:paraId="10913466" w14:textId="7084A419" w:rsidR="00E07C84" w:rsidRDefault="002F46FB">
      <w:pPr>
        <w:pStyle w:val="Nadpis2"/>
        <w:ind w:left="327"/>
      </w:pPr>
      <w:r>
        <w:lastRenderedPageBreak/>
        <w:t>ŘEDITELSTVÍ SILNIC</w:t>
      </w:r>
    </w:p>
    <w:p w14:paraId="2D93E687" w14:textId="77777777" w:rsidR="00E07C84" w:rsidRDefault="002F46FB">
      <w:pPr>
        <w:spacing w:after="243"/>
        <w:ind w:left="317"/>
      </w:pPr>
      <w:r>
        <w:rPr>
          <w:sz w:val="20"/>
        </w:rPr>
        <w:t>A DÁLNIC</w:t>
      </w:r>
    </w:p>
    <w:tbl>
      <w:tblPr>
        <w:tblStyle w:val="TableGrid"/>
        <w:tblW w:w="8294" w:type="dxa"/>
        <w:tblInd w:w="648" w:type="dxa"/>
        <w:tblCellMar>
          <w:top w:w="13" w:type="dxa"/>
          <w:left w:w="11" w:type="dxa"/>
          <w:bottom w:w="0" w:type="dxa"/>
          <w:right w:w="0" w:type="dxa"/>
        </w:tblCellMar>
        <w:tblLook w:val="04A0" w:firstRow="1" w:lastRow="0" w:firstColumn="1" w:lastColumn="0" w:noHBand="0" w:noVBand="1"/>
      </w:tblPr>
      <w:tblGrid>
        <w:gridCol w:w="195"/>
        <w:gridCol w:w="2263"/>
        <w:gridCol w:w="5836"/>
      </w:tblGrid>
      <w:tr w:rsidR="00E07C84" w14:paraId="6C8B9B6C" w14:textId="77777777">
        <w:trPr>
          <w:trHeight w:val="498"/>
        </w:trPr>
        <w:tc>
          <w:tcPr>
            <w:tcW w:w="195" w:type="dxa"/>
            <w:tcBorders>
              <w:top w:val="single" w:sz="2" w:space="0" w:color="000000"/>
              <w:left w:val="nil"/>
              <w:bottom w:val="nil"/>
              <w:right w:val="nil"/>
            </w:tcBorders>
          </w:tcPr>
          <w:p w14:paraId="1DFF88BC" w14:textId="77777777" w:rsidR="00E07C84" w:rsidRDefault="00E07C84"/>
        </w:tc>
        <w:tc>
          <w:tcPr>
            <w:tcW w:w="2263" w:type="dxa"/>
            <w:tcBorders>
              <w:top w:val="single" w:sz="2" w:space="0" w:color="000000"/>
              <w:left w:val="nil"/>
              <w:bottom w:val="single" w:sz="2" w:space="0" w:color="000000"/>
              <w:right w:val="nil"/>
            </w:tcBorders>
          </w:tcPr>
          <w:p w14:paraId="6F2D56E8" w14:textId="77777777" w:rsidR="00E07C84" w:rsidRDefault="002F46FB">
            <w:pPr>
              <w:spacing w:after="0"/>
              <w:jc w:val="both"/>
            </w:pPr>
            <w:proofErr w:type="spellStart"/>
            <w:r>
              <w:rPr>
                <w:sz w:val="30"/>
              </w:rPr>
              <w:t>ozn</w:t>
            </w:r>
            <w:proofErr w:type="spellEnd"/>
            <w:r>
              <w:rPr>
                <w:sz w:val="30"/>
              </w:rPr>
              <w:t xml:space="preserve">. pro o </w:t>
            </w:r>
            <w:proofErr w:type="spellStart"/>
            <w:r>
              <w:rPr>
                <w:sz w:val="30"/>
              </w:rPr>
              <w:t>ava</w:t>
            </w:r>
            <w:proofErr w:type="spellEnd"/>
            <w:r>
              <w:rPr>
                <w:sz w:val="30"/>
              </w:rPr>
              <w:t xml:space="preserve"> e e: </w:t>
            </w:r>
          </w:p>
        </w:tc>
        <w:tc>
          <w:tcPr>
            <w:tcW w:w="5836" w:type="dxa"/>
            <w:tcBorders>
              <w:top w:val="single" w:sz="2" w:space="0" w:color="000000"/>
              <w:left w:val="nil"/>
              <w:bottom w:val="single" w:sz="2" w:space="0" w:color="000000"/>
              <w:right w:val="single" w:sz="2" w:space="0" w:color="000000"/>
            </w:tcBorders>
          </w:tcPr>
          <w:p w14:paraId="396BEE7A" w14:textId="77777777" w:rsidR="00E07C84" w:rsidRDefault="002F46FB">
            <w:pPr>
              <w:spacing w:after="0"/>
              <w:ind w:left="127"/>
            </w:pPr>
            <w:proofErr w:type="spellStart"/>
            <w:r>
              <w:rPr>
                <w:sz w:val="28"/>
              </w:rPr>
              <w:t>ato</w:t>
            </w:r>
            <w:proofErr w:type="spellEnd"/>
            <w:r>
              <w:rPr>
                <w:sz w:val="28"/>
              </w:rPr>
              <w:t xml:space="preserve"> </w:t>
            </w:r>
            <w:proofErr w:type="spellStart"/>
            <w:r>
              <w:rPr>
                <w:sz w:val="28"/>
              </w:rPr>
              <w:t>vzorov</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p IO a </w:t>
            </w:r>
            <w:proofErr w:type="spellStart"/>
            <w:r>
              <w:rPr>
                <w:sz w:val="28"/>
              </w:rPr>
              <w:t>sm</w:t>
            </w:r>
            <w:proofErr w:type="spellEnd"/>
            <w:r>
              <w:rPr>
                <w:sz w:val="28"/>
              </w:rPr>
              <w:t xml:space="preserve"> </w:t>
            </w:r>
            <w:proofErr w:type="spellStart"/>
            <w:r>
              <w:rPr>
                <w:sz w:val="28"/>
              </w:rPr>
              <w:t>ouvy</w:t>
            </w:r>
            <w:proofErr w:type="spellEnd"/>
            <w:r>
              <w:rPr>
                <w:sz w:val="28"/>
              </w:rPr>
              <w:t xml:space="preserve"> na pne</w:t>
            </w:r>
          </w:p>
          <w:p w14:paraId="7CA8A33F" w14:textId="77777777" w:rsidR="00E07C84" w:rsidRDefault="002F46FB">
            <w:pPr>
              <w:spacing w:after="0"/>
              <w:ind w:left="1337"/>
            </w:pPr>
            <w:r>
              <w:rPr>
                <w:sz w:val="30"/>
              </w:rPr>
              <w:t>'d</w:t>
            </w:r>
          </w:p>
        </w:tc>
      </w:tr>
    </w:tbl>
    <w:p w14:paraId="42D68209" w14:textId="77777777" w:rsidR="00E07C84" w:rsidRDefault="002F46FB">
      <w:pPr>
        <w:spacing w:after="311"/>
        <w:ind w:right="682"/>
        <w:jc w:val="right"/>
      </w:pPr>
      <w:r>
        <w:rPr>
          <w:sz w:val="50"/>
        </w:rPr>
        <w:t>Smlouva o zpracování osobních údajů</w:t>
      </w:r>
    </w:p>
    <w:p w14:paraId="3A475A3A" w14:textId="77777777" w:rsidR="00E07C84" w:rsidRDefault="002F46FB">
      <w:pPr>
        <w:spacing w:after="592" w:line="227" w:lineRule="auto"/>
        <w:ind w:left="2429" w:right="47"/>
        <w:jc w:val="both"/>
      </w:pPr>
      <w:r>
        <w:rPr>
          <w:sz w:val="24"/>
        </w:rPr>
        <w:t>uzavřená níže uvedeného dne, měsíce a roku mezi:</w:t>
      </w:r>
    </w:p>
    <w:p w14:paraId="5E5D3D6F" w14:textId="77777777" w:rsidR="00E07C84" w:rsidRDefault="002F46FB">
      <w:pPr>
        <w:spacing w:after="0" w:line="265" w:lineRule="auto"/>
        <w:ind w:left="327" w:right="3043" w:hanging="10"/>
      </w:pPr>
      <w:r>
        <w:rPr>
          <w:sz w:val="26"/>
        </w:rPr>
        <w:t>Ředitelství silnic a dálnic s. p.</w:t>
      </w:r>
    </w:p>
    <w:p w14:paraId="3A0AA769" w14:textId="77777777" w:rsidR="00E07C84" w:rsidRDefault="002F46FB">
      <w:pPr>
        <w:spacing w:after="0" w:line="239" w:lineRule="auto"/>
        <w:ind w:left="283" w:right="484" w:firstLine="4"/>
      </w:pPr>
      <w:r>
        <w:rPr>
          <w:sz w:val="24"/>
        </w:rPr>
        <w:t>se sídlem</w:t>
      </w:r>
      <w:r>
        <w:rPr>
          <w:sz w:val="24"/>
        </w:rPr>
        <w:tab/>
        <w:t>Čerčanská 2023/12, Krč, 140 00 Praha 4 IČO:</w:t>
      </w:r>
      <w:r>
        <w:rPr>
          <w:sz w:val="24"/>
        </w:rPr>
        <w:tab/>
      </w:r>
      <w:r>
        <w:rPr>
          <w:sz w:val="24"/>
        </w:rPr>
        <w:t xml:space="preserve">65993390 </w:t>
      </w:r>
      <w:r>
        <w:rPr>
          <w:sz w:val="24"/>
        </w:rPr>
        <w:t>DIČ:</w:t>
      </w:r>
      <w:r>
        <w:rPr>
          <w:sz w:val="24"/>
        </w:rPr>
        <w:tab/>
        <w:t>CZ65993390 právní forma:</w:t>
      </w:r>
      <w:r>
        <w:rPr>
          <w:sz w:val="24"/>
        </w:rPr>
        <w:tab/>
        <w:t>státní podnik zapsaný v obchodním rejstříku pod SP. zn.: A 80478 vedenou u Městského soudu v Praze</w:t>
      </w:r>
    </w:p>
    <w:p w14:paraId="45C54A0D" w14:textId="2B984918" w:rsidR="00E07C84" w:rsidRDefault="00E07C84">
      <w:pPr>
        <w:spacing w:after="22"/>
        <w:ind w:left="298"/>
      </w:pPr>
    </w:p>
    <w:p w14:paraId="45FAAB81" w14:textId="41D14729" w:rsidR="00E07C84" w:rsidRDefault="002F46FB" w:rsidP="00B321E6">
      <w:pPr>
        <w:spacing w:after="0" w:line="239" w:lineRule="auto"/>
        <w:ind w:left="283" w:right="484" w:firstLine="4"/>
      </w:pPr>
      <w:r>
        <w:rPr>
          <w:sz w:val="24"/>
        </w:rPr>
        <w:t>kontaktní osoba ve věcech technických:</w:t>
      </w:r>
      <w:r>
        <w:rPr>
          <w:sz w:val="24"/>
        </w:rPr>
        <w:tab/>
        <w:t>Pověřenec pro ochranu osobních údajů (DPO) e-mail:</w:t>
      </w:r>
      <w:r>
        <w:rPr>
          <w:sz w:val="24"/>
        </w:rPr>
        <w:tab/>
      </w:r>
      <w:proofErr w:type="spellStart"/>
      <w:r w:rsidR="00B321E6" w:rsidRPr="00B321E6">
        <w:rPr>
          <w:sz w:val="24"/>
          <w:highlight w:val="black"/>
        </w:rPr>
        <w:t>vvvvvvvvvvvvvvvvvvvvvvvvvvvvvvvvvvvv</w:t>
      </w:r>
      <w:proofErr w:type="spellEnd"/>
      <w:r>
        <w:rPr>
          <w:sz w:val="24"/>
        </w:rPr>
        <w:t xml:space="preserve"> a</w:t>
      </w:r>
    </w:p>
    <w:p w14:paraId="3C92490F" w14:textId="77777777" w:rsidR="00E07C84" w:rsidRDefault="002F46FB">
      <w:pPr>
        <w:spacing w:after="72"/>
        <w:ind w:left="288"/>
      </w:pPr>
      <w:r>
        <w:rPr>
          <w:noProof/>
        </w:rPr>
        <w:drawing>
          <wp:inline distT="0" distB="0" distL="0" distR="0" wp14:anchorId="537668D7" wp14:editId="00A0D0A8">
            <wp:extent cx="1975104" cy="158541"/>
            <wp:effectExtent l="0" t="0" r="0" b="0"/>
            <wp:docPr id="45506" name="Picture 45506"/>
            <wp:cNvGraphicFramePr/>
            <a:graphic xmlns:a="http://schemas.openxmlformats.org/drawingml/2006/main">
              <a:graphicData uri="http://schemas.openxmlformats.org/drawingml/2006/picture">
                <pic:pic xmlns:pic="http://schemas.openxmlformats.org/drawingml/2006/picture">
                  <pic:nvPicPr>
                    <pic:cNvPr id="45506" name="Picture 45506"/>
                    <pic:cNvPicPr/>
                  </pic:nvPicPr>
                  <pic:blipFill>
                    <a:blip r:embed="rId23"/>
                    <a:stretch>
                      <a:fillRect/>
                    </a:stretch>
                  </pic:blipFill>
                  <pic:spPr>
                    <a:xfrm>
                      <a:off x="0" y="0"/>
                      <a:ext cx="1975104" cy="158541"/>
                    </a:xfrm>
                    <a:prstGeom prst="rect">
                      <a:avLst/>
                    </a:prstGeom>
                  </pic:spPr>
                </pic:pic>
              </a:graphicData>
            </a:graphic>
          </wp:inline>
        </w:drawing>
      </w:r>
    </w:p>
    <w:p w14:paraId="53098C14" w14:textId="77777777" w:rsidR="00E07C84" w:rsidRDefault="002F46FB">
      <w:pPr>
        <w:spacing w:after="0" w:line="265" w:lineRule="auto"/>
        <w:ind w:left="303" w:right="3043" w:hanging="10"/>
      </w:pPr>
      <w:r>
        <w:rPr>
          <w:noProof/>
        </w:rPr>
        <w:drawing>
          <wp:anchor distT="0" distB="0" distL="114300" distR="114300" simplePos="0" relativeHeight="251660288" behindDoc="0" locked="0" layoutInCell="1" allowOverlap="0" wp14:anchorId="34717AA0" wp14:editId="007A0B72">
            <wp:simplePos x="0" y="0"/>
            <wp:positionH relativeFrom="column">
              <wp:posOffset>2700528</wp:posOffset>
            </wp:positionH>
            <wp:positionV relativeFrom="paragraph">
              <wp:posOffset>-39634</wp:posOffset>
            </wp:positionV>
            <wp:extent cx="1164336" cy="2280554"/>
            <wp:effectExtent l="0" t="0" r="0" b="0"/>
            <wp:wrapSquare wrapText="bothSides"/>
            <wp:docPr id="157400" name="Picture 157400"/>
            <wp:cNvGraphicFramePr/>
            <a:graphic xmlns:a="http://schemas.openxmlformats.org/drawingml/2006/main">
              <a:graphicData uri="http://schemas.openxmlformats.org/drawingml/2006/picture">
                <pic:pic xmlns:pic="http://schemas.openxmlformats.org/drawingml/2006/picture">
                  <pic:nvPicPr>
                    <pic:cNvPr id="157400" name="Picture 157400"/>
                    <pic:cNvPicPr/>
                  </pic:nvPicPr>
                  <pic:blipFill>
                    <a:blip r:embed="rId24"/>
                    <a:stretch>
                      <a:fillRect/>
                    </a:stretch>
                  </pic:blipFill>
                  <pic:spPr>
                    <a:xfrm>
                      <a:off x="0" y="0"/>
                      <a:ext cx="1164336" cy="2280554"/>
                    </a:xfrm>
                    <a:prstGeom prst="rect">
                      <a:avLst/>
                    </a:prstGeom>
                  </pic:spPr>
                </pic:pic>
              </a:graphicData>
            </a:graphic>
          </wp:anchor>
        </w:drawing>
      </w:r>
      <w:r>
        <w:rPr>
          <w:sz w:val="26"/>
        </w:rPr>
        <w:t>se sídlem IČO: DIČ:</w:t>
      </w:r>
    </w:p>
    <w:p w14:paraId="304FCDFB" w14:textId="77777777" w:rsidR="00E07C84" w:rsidRDefault="002F46FB">
      <w:pPr>
        <w:spacing w:after="14" w:line="227" w:lineRule="auto"/>
        <w:ind w:left="288" w:right="3043"/>
        <w:jc w:val="both"/>
      </w:pPr>
      <w:r>
        <w:rPr>
          <w:sz w:val="24"/>
        </w:rPr>
        <w:t>zápis v obchodním rejstříku: právní forma: bankovní spojení:</w:t>
      </w:r>
    </w:p>
    <w:p w14:paraId="009DF38C" w14:textId="77777777" w:rsidR="00E07C84" w:rsidRDefault="002F46FB">
      <w:pPr>
        <w:spacing w:after="32" w:line="227" w:lineRule="auto"/>
        <w:ind w:left="283" w:right="3043"/>
        <w:jc w:val="both"/>
      </w:pPr>
      <w:r>
        <w:rPr>
          <w:sz w:val="24"/>
        </w:rPr>
        <w:t>zastoupen:</w:t>
      </w:r>
    </w:p>
    <w:p w14:paraId="469501C6" w14:textId="77777777" w:rsidR="00E07C84" w:rsidRDefault="002F46FB">
      <w:pPr>
        <w:spacing w:after="9" w:line="227" w:lineRule="auto"/>
        <w:ind w:left="288" w:right="3043"/>
        <w:jc w:val="both"/>
      </w:pPr>
      <w:r>
        <w:rPr>
          <w:sz w:val="24"/>
        </w:rPr>
        <w:t>kontaktní osoba ve věcech smluvních: e-mail:</w:t>
      </w:r>
    </w:p>
    <w:p w14:paraId="5D71E072" w14:textId="77777777" w:rsidR="00E07C84" w:rsidRDefault="002F46FB">
      <w:pPr>
        <w:spacing w:after="3"/>
        <w:ind w:left="283" w:right="3043" w:hanging="10"/>
      </w:pPr>
      <w:r>
        <w:t>tel:</w:t>
      </w:r>
    </w:p>
    <w:p w14:paraId="74BC60B5" w14:textId="77777777" w:rsidR="00E07C84" w:rsidRDefault="002F46FB">
      <w:pPr>
        <w:spacing w:after="32" w:line="227" w:lineRule="auto"/>
        <w:ind w:left="288" w:right="3043"/>
        <w:jc w:val="both"/>
      </w:pPr>
      <w:r>
        <w:rPr>
          <w:sz w:val="24"/>
        </w:rPr>
        <w:t>kontaktní osoba ve věcech technických:</w:t>
      </w:r>
    </w:p>
    <w:p w14:paraId="79D70426" w14:textId="77777777" w:rsidR="00E07C84" w:rsidRDefault="002F46FB">
      <w:pPr>
        <w:spacing w:after="3"/>
        <w:ind w:left="283" w:right="3043" w:hanging="10"/>
      </w:pPr>
      <w:r>
        <w:t>e-mail:</w:t>
      </w:r>
    </w:p>
    <w:p w14:paraId="48C72482" w14:textId="77777777" w:rsidR="00E07C84" w:rsidRDefault="002F46FB">
      <w:pPr>
        <w:spacing w:after="3"/>
        <w:ind w:left="283" w:right="3043" w:hanging="10"/>
      </w:pPr>
      <w:r>
        <w:t>tel:</w:t>
      </w:r>
    </w:p>
    <w:p w14:paraId="1AD06F10" w14:textId="77777777" w:rsidR="00E07C84" w:rsidRDefault="002F46FB">
      <w:pPr>
        <w:spacing w:after="205" w:line="227" w:lineRule="auto"/>
        <w:ind w:left="288" w:right="47"/>
        <w:jc w:val="both"/>
      </w:pPr>
      <w:r>
        <w:rPr>
          <w:sz w:val="24"/>
        </w:rPr>
        <w:t xml:space="preserve">(dále </w:t>
      </w:r>
      <w:proofErr w:type="gramStart"/>
      <w:r>
        <w:rPr>
          <w:sz w:val="24"/>
        </w:rPr>
        <w:t>jen ,Zpracovatel</w:t>
      </w:r>
      <w:proofErr w:type="gramEnd"/>
      <w:r>
        <w:rPr>
          <w:sz w:val="24"/>
        </w:rPr>
        <w:t>" nebo „Prvotní Zpracovatel”)</w:t>
      </w:r>
    </w:p>
    <w:p w14:paraId="49417880" w14:textId="77777777" w:rsidR="00E07C84" w:rsidRDefault="002F46FB">
      <w:pPr>
        <w:spacing w:after="205" w:line="227" w:lineRule="auto"/>
        <w:ind w:left="288" w:right="47"/>
        <w:jc w:val="both"/>
      </w:pPr>
      <w:r>
        <w:rPr>
          <w:sz w:val="24"/>
        </w:rPr>
        <w:t>(Správce a Zpracovatel společně dále také jako „Smluvní strany”)</w:t>
      </w:r>
    </w:p>
    <w:p w14:paraId="6FB8AF79" w14:textId="77777777" w:rsidR="00E07C84" w:rsidRDefault="00E07C84">
      <w:pPr>
        <w:sectPr w:rsidR="00E07C84">
          <w:footerReference w:type="even" r:id="rId25"/>
          <w:footerReference w:type="default" r:id="rId26"/>
          <w:footerReference w:type="first" r:id="rId27"/>
          <w:pgSz w:w="11904" w:h="16834"/>
          <w:pgMar w:top="586" w:right="1699" w:bottom="1419" w:left="1075" w:header="708" w:footer="708" w:gutter="0"/>
          <w:cols w:space="708"/>
        </w:sectPr>
      </w:pPr>
    </w:p>
    <w:p w14:paraId="1B30A128" w14:textId="77777777" w:rsidR="00E07C84" w:rsidRDefault="002F46FB">
      <w:pPr>
        <w:pStyle w:val="Nadpis2"/>
        <w:spacing w:after="72"/>
        <w:ind w:left="43"/>
      </w:pPr>
      <w:r>
        <w:lastRenderedPageBreak/>
        <w:t>Preambule</w:t>
      </w:r>
    </w:p>
    <w:p w14:paraId="33A33A19" w14:textId="77777777" w:rsidR="00E07C84" w:rsidRDefault="002F46FB">
      <w:pPr>
        <w:spacing w:after="353" w:line="227" w:lineRule="auto"/>
        <w:ind w:left="33" w:right="47"/>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ti se zpracováním osobních údajů a o volném pohybu těchto údajů a o zrušení směrnice 96/46/ES (obecné nařízení o ochraně osobních údajů), a proto Smluvní strany uzavírají tuto smlouvu o ochraně osobních údajů (dále jen „Smlouva”).</w:t>
      </w:r>
    </w:p>
    <w:p w14:paraId="17F89E43" w14:textId="77777777" w:rsidR="00E07C84" w:rsidRDefault="002F46FB">
      <w:pPr>
        <w:spacing w:after="53" w:line="265" w:lineRule="auto"/>
        <w:ind w:left="43" w:hanging="10"/>
        <w:jc w:val="both"/>
      </w:pPr>
      <w:r>
        <w:rPr>
          <w:sz w:val="30"/>
        </w:rPr>
        <w:t>1 Definice</w:t>
      </w:r>
    </w:p>
    <w:p w14:paraId="37DC2743" w14:textId="77777777" w:rsidR="00E07C84" w:rsidRDefault="002F46FB">
      <w:pPr>
        <w:spacing w:after="180" w:line="227" w:lineRule="auto"/>
        <w:ind w:left="33" w:right="47"/>
        <w:jc w:val="both"/>
      </w:pPr>
      <w:r>
        <w:rPr>
          <w:sz w:val="24"/>
        </w:rPr>
        <w:t>Pro účely této Smlouvy se následující pojmy vykládají takto:</w:t>
      </w:r>
    </w:p>
    <w:p w14:paraId="13DB14A7" w14:textId="77777777" w:rsidR="00E07C84" w:rsidRDefault="002F46FB">
      <w:pPr>
        <w:spacing w:after="172" w:line="227" w:lineRule="auto"/>
        <w:ind w:left="33" w:right="47"/>
        <w:jc w:val="both"/>
      </w:pPr>
      <w:r>
        <w:rPr>
          <w:sz w:val="24"/>
        </w:rPr>
        <w:t>„EHP” se rozumí Evropský hospodářský prostor.</w:t>
      </w:r>
    </w:p>
    <w:p w14:paraId="56B3FFF1" w14:textId="77777777" w:rsidR="00E07C84" w:rsidRDefault="002F46FB">
      <w:pPr>
        <w:spacing w:after="117" w:line="227" w:lineRule="auto"/>
        <w:ind w:left="33" w:right="47" w:firstLine="67"/>
        <w:jc w:val="both"/>
      </w:pPr>
      <w:r>
        <w:rPr>
          <w:sz w:val="24"/>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526EA002" w14:textId="77777777" w:rsidR="00E07C84" w:rsidRDefault="002F46FB">
      <w:pPr>
        <w:spacing w:after="239" w:line="227" w:lineRule="auto"/>
        <w:ind w:left="33" w:right="47"/>
        <w:jc w:val="both"/>
      </w:pPr>
      <w:r>
        <w:rPr>
          <w:sz w:val="24"/>
        </w:rPr>
        <w:t xml:space="preserve">„Hlavní smlouvou” se rozumí smluvní vztah či smluvní vztahy založené mezi Správcem a Zpracovatelem na základě uzavřených platných a účinných smluv vymezených v příloze č. 1 této </w:t>
      </w:r>
      <w:r>
        <w:rPr>
          <w:sz w:val="24"/>
        </w:rPr>
        <w:t>Smlouvy.</w:t>
      </w:r>
    </w:p>
    <w:p w14:paraId="78FD564C" w14:textId="77777777" w:rsidR="00E07C84" w:rsidRDefault="002F46FB">
      <w:pPr>
        <w:spacing w:after="205" w:line="227" w:lineRule="auto"/>
        <w:ind w:left="33" w:right="47"/>
        <w:jc w:val="both"/>
      </w:pPr>
      <w:r>
        <w:rPr>
          <w:sz w:val="24"/>
        </w:rPr>
        <w:t>„Osobními údaji Správce” se rozumí osobní údaje popsané v příloze č. 1 této Smlouvy a veškeré další osobní údaje zpracovávané Zpracovatelem jménem Správce podle a/nebo v souvislosti s Hlavní smlouvou.</w:t>
      </w:r>
    </w:p>
    <w:p w14:paraId="29E49F31" w14:textId="77777777" w:rsidR="00E07C84" w:rsidRDefault="002F46FB">
      <w:pPr>
        <w:spacing w:after="205" w:line="227" w:lineRule="auto"/>
        <w:ind w:left="33" w:right="47"/>
        <w:jc w:val="both"/>
      </w:pPr>
      <w:r>
        <w:rPr>
          <w:sz w:val="24"/>
        </w:rPr>
        <w:t>„</w:t>
      </w:r>
      <w:proofErr w:type="spellStart"/>
      <w:r>
        <w:rPr>
          <w:sz w:val="24"/>
        </w:rPr>
        <w:t>Podzpracovatelem</w:t>
      </w:r>
      <w:proofErr w:type="spellEnd"/>
      <w:r>
        <w:rPr>
          <w:sz w:val="24"/>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14:paraId="42BBDEC3" w14:textId="77777777" w:rsidR="00E07C84" w:rsidRDefault="002F46FB">
      <w:pPr>
        <w:spacing w:after="117" w:line="227" w:lineRule="auto"/>
        <w:ind w:left="33" w:right="47"/>
        <w:jc w:val="both"/>
      </w:pPr>
      <w:r>
        <w:rPr>
          <w:sz w:val="24"/>
        </w:rPr>
        <w:t>„Pokynem” se rozumí písemný pokyn Správce Zpracovateli týkající se zpracování Osobních údajů Správce. Zpracovatel je povinen kdykoliv v průběhu zpracování osobních údajů prokázat existenci a obsah Pokynu.</w:t>
      </w:r>
    </w:p>
    <w:p w14:paraId="3C5DAF03" w14:textId="77777777" w:rsidR="00E07C84" w:rsidRDefault="002F46FB">
      <w:pPr>
        <w:spacing w:after="205" w:line="227" w:lineRule="auto"/>
        <w:ind w:left="33" w:right="47"/>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710FED90" w14:textId="77777777" w:rsidR="00E07C84" w:rsidRDefault="002F46FB">
      <w:pPr>
        <w:spacing w:after="205" w:line="227" w:lineRule="auto"/>
        <w:ind w:left="33" w:right="47"/>
        <w:jc w:val="both"/>
      </w:pPr>
      <w:r>
        <w:rPr>
          <w:sz w:val="24"/>
        </w:rPr>
        <w:t>„Produkty” se rozumí Produkty, které má Zpracovatel poskytnout Správci dle Hlavní smlouvy.</w:t>
      </w:r>
    </w:p>
    <w:p w14:paraId="0B19A799" w14:textId="77777777" w:rsidR="00E07C84" w:rsidRDefault="002F46FB">
      <w:pPr>
        <w:spacing w:after="205" w:line="227" w:lineRule="auto"/>
        <w:ind w:left="33" w:right="47"/>
        <w:jc w:val="both"/>
      </w:pPr>
      <w:r>
        <w:rPr>
          <w:sz w:val="24"/>
        </w:rP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této Smlouvy (autorizované předání Osobních údajů Správce); a (b) případně další dílčí </w:t>
      </w:r>
      <w:proofErr w:type="spellStart"/>
      <w:r>
        <w:rPr>
          <w:sz w:val="24"/>
        </w:rPr>
        <w:t>Podzpracovatelé</w:t>
      </w:r>
      <w:proofErr w:type="spellEnd"/>
      <w:r>
        <w:rPr>
          <w:sz w:val="24"/>
        </w:rPr>
        <w:t xml:space="preserve"> předem písemně povolení Správcem v souladu se kapitolou 6 této Smlouvy. </w:t>
      </w:r>
      <w:r>
        <w:rPr>
          <w:sz w:val="24"/>
        </w:rPr>
        <w:lastRenderedPageBreak/>
        <w:t>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rPr>
          <w:sz w:val="24"/>
        </w:rPr>
        <w:t xml:space="preserve">h údajů), mohou pouze nahodile dostat do styku s osobními údaji, aniž by osobní </w:t>
      </w:r>
      <w:proofErr w:type="gramStart"/>
      <w:r>
        <w:rPr>
          <w:sz w:val="24"/>
        </w:rPr>
        <w:t>údaje</w:t>
      </w:r>
      <w:proofErr w:type="gramEnd"/>
      <w:r>
        <w:rPr>
          <w:sz w:val="24"/>
        </w:rPr>
        <w:t xml:space="preserve"> jakkoliv zpracovávaly.</w:t>
      </w:r>
    </w:p>
    <w:p w14:paraId="723F5CD7" w14:textId="77777777" w:rsidR="00E07C84" w:rsidRDefault="002F46FB">
      <w:pPr>
        <w:spacing w:after="205" w:line="227" w:lineRule="auto"/>
        <w:ind w:left="33" w:right="47"/>
        <w:jc w:val="both"/>
      </w:pPr>
      <w:r>
        <w:rPr>
          <w:sz w:val="24"/>
        </w:rPr>
        <w:t>„Službami” se rozumí Služby, které má Zpracovatel poskytnout Správci podle Hlavní smlouvy.</w:t>
      </w:r>
    </w:p>
    <w:p w14:paraId="03D99028" w14:textId="77777777" w:rsidR="00E07C84" w:rsidRDefault="002F46FB">
      <w:pPr>
        <w:spacing w:after="205" w:line="227" w:lineRule="auto"/>
        <w:ind w:left="33" w:right="47"/>
        <w:jc w:val="both"/>
      </w:pPr>
      <w:r>
        <w:rPr>
          <w:sz w:val="24"/>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4C7BFF4F" w14:textId="77777777" w:rsidR="00E07C84" w:rsidRDefault="002F46FB">
      <w:pPr>
        <w:spacing w:after="205" w:line="227" w:lineRule="auto"/>
        <w:ind w:left="33" w:right="47"/>
        <w:jc w:val="both"/>
      </w:pPr>
      <w:r>
        <w:rPr>
          <w:sz w:val="24"/>
        </w:rPr>
        <w:t>„Třetí zemí” se rozumí jakákoli země mimo EU/EHP, s výjimkou případů, kdy je tato země předmětem platného a účinného rozhodnutí Evropské komise o odpovídající ochraně osobních údajů ve třetích zemích.</w:t>
      </w:r>
    </w:p>
    <w:p w14:paraId="4BFE5D0E" w14:textId="77777777" w:rsidR="00E07C84" w:rsidRDefault="002F46FB">
      <w:pPr>
        <w:spacing w:after="205" w:line="227" w:lineRule="auto"/>
        <w:ind w:left="33" w:right="47"/>
        <w:jc w:val="both"/>
      </w:pPr>
      <w:r>
        <w:rPr>
          <w:sz w:val="24"/>
        </w:rPr>
        <w:t>„Vymazáním” se rozumí odstranění nebo zničení Osobních údajů Správce tak, aby nemohly být obnoveny nebo rekonstruovány.</w:t>
      </w:r>
    </w:p>
    <w:p w14:paraId="7844B661" w14:textId="77777777" w:rsidR="00E07C84" w:rsidRDefault="002F46FB">
      <w:pPr>
        <w:spacing w:after="205" w:line="227" w:lineRule="auto"/>
        <w:ind w:left="33" w:right="47"/>
        <w:jc w:val="both"/>
      </w:pPr>
      <w:r>
        <w:rPr>
          <w:sz w:val="24"/>
        </w:rP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w:t>
      </w:r>
      <w:proofErr w:type="spellStart"/>
      <w:r>
        <w:rPr>
          <w:sz w:val="24"/>
        </w:rPr>
        <w:t>intemetových</w:t>
      </w:r>
      <w:proofErr w:type="spellEnd"/>
      <w:r>
        <w:rPr>
          <w:sz w:val="24"/>
        </w:rPr>
        <w:t xml:space="preserve"> stránkách www.rsd.cz v záložce Organizace pod odkazem GDPR.</w:t>
      </w:r>
    </w:p>
    <w:p w14:paraId="7F158E56" w14:textId="77777777" w:rsidR="00E07C84" w:rsidRDefault="002F46FB">
      <w:pPr>
        <w:spacing w:after="358" w:line="227" w:lineRule="auto"/>
        <w:ind w:left="33" w:right="47"/>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7902770B" w14:textId="77777777" w:rsidR="00E07C84" w:rsidRDefault="002F46FB">
      <w:pPr>
        <w:numPr>
          <w:ilvl w:val="0"/>
          <w:numId w:val="18"/>
        </w:numPr>
        <w:spacing w:after="53" w:line="265" w:lineRule="auto"/>
        <w:ind w:hanging="442"/>
        <w:jc w:val="both"/>
      </w:pPr>
      <w:r>
        <w:rPr>
          <w:sz w:val="30"/>
        </w:rPr>
        <w:t>Podmínky zpracování Osobních údajů Správce</w:t>
      </w:r>
    </w:p>
    <w:p w14:paraId="6E9DE04C" w14:textId="77777777" w:rsidR="00E07C84" w:rsidRDefault="002F46FB">
      <w:pPr>
        <w:numPr>
          <w:ilvl w:val="1"/>
          <w:numId w:val="18"/>
        </w:numPr>
        <w:spacing w:after="98" w:line="227" w:lineRule="auto"/>
        <w:ind w:right="47" w:hanging="571"/>
        <w:jc w:val="both"/>
      </w:pPr>
      <w:r>
        <w:rPr>
          <w:sz w:val="24"/>
        </w:rP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39B2B4D4" w14:textId="77777777" w:rsidR="00E07C84" w:rsidRDefault="002F46FB">
      <w:pPr>
        <w:numPr>
          <w:ilvl w:val="1"/>
          <w:numId w:val="18"/>
        </w:numPr>
        <w:spacing w:after="104" w:line="227" w:lineRule="auto"/>
        <w:ind w:right="47" w:hanging="571"/>
        <w:jc w:val="both"/>
      </w:pPr>
      <w:r>
        <w:rPr>
          <w:sz w:val="24"/>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17CFEE2D" w14:textId="77777777" w:rsidR="00E07C84" w:rsidRDefault="002F46FB">
      <w:pPr>
        <w:numPr>
          <w:ilvl w:val="1"/>
          <w:numId w:val="18"/>
        </w:numPr>
        <w:spacing w:after="38" w:line="227" w:lineRule="auto"/>
        <w:ind w:right="47" w:hanging="571"/>
        <w:jc w:val="both"/>
      </w:pPr>
      <w:r>
        <w:rPr>
          <w:sz w:val="24"/>
        </w:rP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1EF100ED" w14:textId="77777777" w:rsidR="00E07C84" w:rsidRDefault="002F46FB">
      <w:pPr>
        <w:numPr>
          <w:ilvl w:val="1"/>
          <w:numId w:val="18"/>
        </w:numPr>
        <w:spacing w:after="205" w:line="227" w:lineRule="auto"/>
        <w:ind w:right="47" w:hanging="571"/>
        <w:jc w:val="both"/>
      </w:pPr>
      <w:r>
        <w:rPr>
          <w:sz w:val="24"/>
        </w:rPr>
        <w:t xml:space="preserve">Pro účely komunikace a zajištění součinnosti Správce a Zpracovatele navzájem (zejm. v případech porušení zabezpečení osobních údajů, předávání žádostí subjektů údajů), </w:t>
      </w:r>
      <w:proofErr w:type="spellStart"/>
      <w:r>
        <w:rPr>
          <w:sz w:val="24"/>
        </w:rPr>
        <w:t>neníli</w:t>
      </w:r>
      <w:proofErr w:type="spellEnd"/>
      <w:r>
        <w:rPr>
          <w:sz w:val="24"/>
        </w:rPr>
        <w:t xml:space="preserve"> v konkrétním případě určeno jinak, pověřily Smluvní strany tyto osoby:</w:t>
      </w:r>
    </w:p>
    <w:p w14:paraId="1EBD5001" w14:textId="3F965358" w:rsidR="00E07C84" w:rsidRDefault="002F46FB">
      <w:pPr>
        <w:numPr>
          <w:ilvl w:val="2"/>
          <w:numId w:val="18"/>
        </w:numPr>
        <w:spacing w:after="115" w:line="227" w:lineRule="auto"/>
        <w:ind w:right="47" w:hanging="720"/>
        <w:jc w:val="both"/>
      </w:pPr>
      <w:r>
        <w:rPr>
          <w:sz w:val="24"/>
        </w:rPr>
        <w:t xml:space="preserve">osoba pověřená Správcem: </w:t>
      </w:r>
      <w:proofErr w:type="spellStart"/>
      <w:r w:rsidR="00B321E6" w:rsidRPr="00B321E6">
        <w:rPr>
          <w:sz w:val="24"/>
          <w:highlight w:val="black"/>
        </w:rPr>
        <w:t>vvvvvvvvvvvvvvvvvvvvvvvvvvvvvvvvvvvvvvvvvvvvvvvvvvvvvvv</w:t>
      </w:r>
      <w:proofErr w:type="spellEnd"/>
    </w:p>
    <w:p w14:paraId="5FB2E9EA" w14:textId="77777777" w:rsidR="00E07C84" w:rsidRDefault="002F46FB">
      <w:pPr>
        <w:numPr>
          <w:ilvl w:val="2"/>
          <w:numId w:val="18"/>
        </w:numPr>
        <w:spacing w:after="109" w:line="227" w:lineRule="auto"/>
        <w:ind w:right="47" w:hanging="720"/>
        <w:jc w:val="both"/>
      </w:pPr>
      <w:r>
        <w:rPr>
          <w:sz w:val="24"/>
        </w:rPr>
        <w:t xml:space="preserve">osoba ověřená Z </w:t>
      </w:r>
      <w:proofErr w:type="spellStart"/>
      <w:r>
        <w:rPr>
          <w:sz w:val="24"/>
        </w:rPr>
        <w:t>racovatelem</w:t>
      </w:r>
      <w:proofErr w:type="spellEnd"/>
      <w:r>
        <w:rPr>
          <w:sz w:val="24"/>
        </w:rPr>
        <w:t xml:space="preserve">: </w:t>
      </w:r>
      <w:r>
        <w:rPr>
          <w:noProof/>
        </w:rPr>
        <w:drawing>
          <wp:inline distT="0" distB="0" distL="0" distR="0" wp14:anchorId="6515BFAF" wp14:editId="0E6785AA">
            <wp:extent cx="1185672" cy="158541"/>
            <wp:effectExtent l="0" t="0" r="0" b="0"/>
            <wp:docPr id="157402" name="Picture 157402"/>
            <wp:cNvGraphicFramePr/>
            <a:graphic xmlns:a="http://schemas.openxmlformats.org/drawingml/2006/main">
              <a:graphicData uri="http://schemas.openxmlformats.org/drawingml/2006/picture">
                <pic:pic xmlns:pic="http://schemas.openxmlformats.org/drawingml/2006/picture">
                  <pic:nvPicPr>
                    <pic:cNvPr id="157402" name="Picture 157402"/>
                    <pic:cNvPicPr/>
                  </pic:nvPicPr>
                  <pic:blipFill>
                    <a:blip r:embed="rId28"/>
                    <a:stretch>
                      <a:fillRect/>
                    </a:stretch>
                  </pic:blipFill>
                  <pic:spPr>
                    <a:xfrm>
                      <a:off x="0" y="0"/>
                      <a:ext cx="1185672" cy="158541"/>
                    </a:xfrm>
                    <a:prstGeom prst="rect">
                      <a:avLst/>
                    </a:prstGeom>
                  </pic:spPr>
                </pic:pic>
              </a:graphicData>
            </a:graphic>
          </wp:inline>
        </w:drawing>
      </w:r>
      <w:r>
        <w:rPr>
          <w:sz w:val="24"/>
        </w:rPr>
        <w:t xml:space="preserve"> e-mail: </w:t>
      </w:r>
      <w:r>
        <w:rPr>
          <w:noProof/>
        </w:rPr>
        <w:drawing>
          <wp:inline distT="0" distB="0" distL="0" distR="0" wp14:anchorId="347F935D" wp14:editId="1D453100">
            <wp:extent cx="1161288" cy="152444"/>
            <wp:effectExtent l="0" t="0" r="0" b="0"/>
            <wp:docPr id="157404" name="Picture 157404"/>
            <wp:cNvGraphicFramePr/>
            <a:graphic xmlns:a="http://schemas.openxmlformats.org/drawingml/2006/main">
              <a:graphicData uri="http://schemas.openxmlformats.org/drawingml/2006/picture">
                <pic:pic xmlns:pic="http://schemas.openxmlformats.org/drawingml/2006/picture">
                  <pic:nvPicPr>
                    <pic:cNvPr id="157404" name="Picture 157404"/>
                    <pic:cNvPicPr/>
                  </pic:nvPicPr>
                  <pic:blipFill>
                    <a:blip r:embed="rId29"/>
                    <a:stretch>
                      <a:fillRect/>
                    </a:stretch>
                  </pic:blipFill>
                  <pic:spPr>
                    <a:xfrm>
                      <a:off x="0" y="0"/>
                      <a:ext cx="1161288" cy="152444"/>
                    </a:xfrm>
                    <a:prstGeom prst="rect">
                      <a:avLst/>
                    </a:prstGeom>
                  </pic:spPr>
                </pic:pic>
              </a:graphicData>
            </a:graphic>
          </wp:inline>
        </w:drawing>
      </w:r>
      <w:r>
        <w:rPr>
          <w:sz w:val="24"/>
        </w:rPr>
        <w:t xml:space="preserve">tel: </w:t>
      </w:r>
      <w:r>
        <w:rPr>
          <w:noProof/>
        </w:rPr>
        <w:drawing>
          <wp:inline distT="0" distB="0" distL="0" distR="0" wp14:anchorId="02759B27" wp14:editId="74CDEBF3">
            <wp:extent cx="1143000" cy="152443"/>
            <wp:effectExtent l="0" t="0" r="0" b="0"/>
            <wp:docPr id="157406" name="Picture 157406"/>
            <wp:cNvGraphicFramePr/>
            <a:graphic xmlns:a="http://schemas.openxmlformats.org/drawingml/2006/main">
              <a:graphicData uri="http://schemas.openxmlformats.org/drawingml/2006/picture">
                <pic:pic xmlns:pic="http://schemas.openxmlformats.org/drawingml/2006/picture">
                  <pic:nvPicPr>
                    <pic:cNvPr id="157406" name="Picture 157406"/>
                    <pic:cNvPicPr/>
                  </pic:nvPicPr>
                  <pic:blipFill>
                    <a:blip r:embed="rId30"/>
                    <a:stretch>
                      <a:fillRect/>
                    </a:stretch>
                  </pic:blipFill>
                  <pic:spPr>
                    <a:xfrm>
                      <a:off x="0" y="0"/>
                      <a:ext cx="1143000" cy="152443"/>
                    </a:xfrm>
                    <a:prstGeom prst="rect">
                      <a:avLst/>
                    </a:prstGeom>
                  </pic:spPr>
                </pic:pic>
              </a:graphicData>
            </a:graphic>
          </wp:inline>
        </w:drawing>
      </w:r>
    </w:p>
    <w:p w14:paraId="6DC48EA5" w14:textId="77777777" w:rsidR="00E07C84" w:rsidRDefault="002F46FB">
      <w:pPr>
        <w:spacing w:after="367" w:line="227" w:lineRule="auto"/>
        <w:ind w:left="33" w:right="47"/>
        <w:jc w:val="both"/>
      </w:pPr>
      <w:r>
        <w:rPr>
          <w:sz w:val="24"/>
        </w:rPr>
        <w:lastRenderedPageBreak/>
        <w:t>Obě strany jsou povinny na zaslání podání neprodleně reagovat nejpozději však do 48 hodin od zaslání.</w:t>
      </w:r>
    </w:p>
    <w:p w14:paraId="28A14B93" w14:textId="77777777" w:rsidR="00E07C84" w:rsidRDefault="002F46FB">
      <w:pPr>
        <w:numPr>
          <w:ilvl w:val="0"/>
          <w:numId w:val="18"/>
        </w:numPr>
        <w:spacing w:after="53" w:line="265" w:lineRule="auto"/>
        <w:ind w:hanging="442"/>
        <w:jc w:val="both"/>
      </w:pPr>
      <w:r>
        <w:rPr>
          <w:sz w:val="30"/>
        </w:rPr>
        <w:t>Zpracování Osobních údajů Správce</w:t>
      </w:r>
    </w:p>
    <w:p w14:paraId="4EDD1527" w14:textId="77777777" w:rsidR="00E07C84" w:rsidRDefault="002F46FB">
      <w:pPr>
        <w:numPr>
          <w:ilvl w:val="1"/>
          <w:numId w:val="18"/>
        </w:numPr>
        <w:spacing w:after="109" w:line="227" w:lineRule="auto"/>
        <w:ind w:right="47" w:hanging="571"/>
        <w:jc w:val="both"/>
      </w:pPr>
      <w:r>
        <w:rPr>
          <w:sz w:val="24"/>
        </w:rP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rPr>
          <w:sz w:val="24"/>
        </w:rPr>
        <w:t>povoleném takovým zákonem informuje Správce o tomto zákonném požadavku před zahájením zpracování Osobních údajů Správce a dodržuje pokyny Správce, aby co nejvíce omezil rozsah zveřejnění.</w:t>
      </w:r>
    </w:p>
    <w:p w14:paraId="12814F57" w14:textId="77777777" w:rsidR="00E07C84" w:rsidRDefault="002F46FB">
      <w:pPr>
        <w:numPr>
          <w:ilvl w:val="1"/>
          <w:numId w:val="18"/>
        </w:numPr>
        <w:spacing w:after="66" w:line="227" w:lineRule="auto"/>
        <w:ind w:right="47" w:hanging="571"/>
        <w:jc w:val="both"/>
      </w:pPr>
      <w:r>
        <w:rPr>
          <w:sz w:val="24"/>
        </w:rPr>
        <w:t>Zpracovatel neprodleně nebo bez zbytečného odkladu od obdržení Pokynu informuje Správce v případě, kdy podle jeho názoru vzhledem k jeho odborným znalostem a zkušenostem takový Pokyn porušuje Předpisy o ochraně osobních údajů.</w:t>
      </w:r>
    </w:p>
    <w:p w14:paraId="05CD6BBD" w14:textId="77777777" w:rsidR="00E07C84" w:rsidRDefault="002F46FB">
      <w:pPr>
        <w:numPr>
          <w:ilvl w:val="1"/>
          <w:numId w:val="18"/>
        </w:numPr>
        <w:spacing w:after="48" w:line="227" w:lineRule="auto"/>
        <w:ind w:right="47" w:hanging="571"/>
        <w:jc w:val="both"/>
      </w:pPr>
      <w:r>
        <w:rPr>
          <w:sz w:val="24"/>
        </w:rPr>
        <w:t>Zpracovatel bere na vědomí, že není oprávněn určit účely a prostředky zpracování Osobních údajů Správce a pokud by Zpracovatel toto porušil, považuje se ve vztahu k takovému zpracování za správce.</w:t>
      </w:r>
    </w:p>
    <w:p w14:paraId="34AAEECD" w14:textId="77777777" w:rsidR="00E07C84" w:rsidRDefault="002F46FB">
      <w:pPr>
        <w:numPr>
          <w:ilvl w:val="1"/>
          <w:numId w:val="18"/>
        </w:numPr>
        <w:spacing w:after="338" w:line="227" w:lineRule="auto"/>
        <w:ind w:right="47" w:hanging="571"/>
        <w:jc w:val="both"/>
      </w:pPr>
      <w:r>
        <w:rPr>
          <w:sz w:val="24"/>
        </w:rP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1C9810B5" w14:textId="77777777" w:rsidR="00E07C84" w:rsidRDefault="002F46FB">
      <w:pPr>
        <w:pStyle w:val="Nadpis2"/>
        <w:spacing w:after="53"/>
        <w:ind w:left="43"/>
      </w:pPr>
      <w:r>
        <w:t>4 Spolehlivost Zpracovatele</w:t>
      </w:r>
    </w:p>
    <w:p w14:paraId="10C5A841" w14:textId="77777777" w:rsidR="00E07C84" w:rsidRDefault="002F46FB">
      <w:pPr>
        <w:spacing w:after="15" w:line="227" w:lineRule="auto"/>
        <w:ind w:left="604" w:right="47" w:hanging="571"/>
        <w:jc w:val="both"/>
      </w:pPr>
      <w:r>
        <w:rPr>
          <w:sz w:val="24"/>
        </w:rPr>
        <w:t xml:space="preserve">4.1 </w:t>
      </w:r>
      <w:r>
        <w:rPr>
          <w:sz w:val="24"/>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9D47772" w14:textId="77777777" w:rsidR="00E07C84" w:rsidRDefault="002F46FB">
      <w:pPr>
        <w:spacing w:after="111" w:line="227" w:lineRule="auto"/>
        <w:ind w:left="609" w:right="47" w:hanging="576"/>
        <w:jc w:val="both"/>
      </w:pPr>
      <w:r>
        <w:rPr>
          <w:sz w:val="24"/>
        </w:rPr>
        <w:t xml:space="preserve">4.2 </w:t>
      </w:r>
      <w:r>
        <w:rPr>
          <w:sz w:val="24"/>
        </w:rPr>
        <w:t>Zpracovatel musí zajistit, aby všechny osoby, které zapojil do zpracování Osobních údajů Správce:</w:t>
      </w:r>
    </w:p>
    <w:p w14:paraId="36F6FBE0" w14:textId="77777777" w:rsidR="00E07C84" w:rsidRDefault="002F46FB">
      <w:pPr>
        <w:spacing w:after="107" w:line="227" w:lineRule="auto"/>
        <w:ind w:left="1296" w:right="47" w:hanging="715"/>
        <w:jc w:val="both"/>
      </w:pPr>
      <w:r>
        <w:rPr>
          <w:sz w:val="24"/>
        </w:rPr>
        <w:t xml:space="preserve">4.2.1 </w:t>
      </w:r>
      <w:r>
        <w:rPr>
          <w:sz w:val="24"/>
        </w:rP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3C298157" w14:textId="77777777" w:rsidR="00E07C84" w:rsidRDefault="002F46FB">
      <w:pPr>
        <w:spacing w:after="115" w:line="227" w:lineRule="auto"/>
        <w:ind w:left="1296" w:right="47" w:hanging="725"/>
        <w:jc w:val="both"/>
      </w:pPr>
      <w:r>
        <w:rPr>
          <w:sz w:val="24"/>
        </w:rPr>
        <w:t xml:space="preserve">4.2.2 </w:t>
      </w:r>
      <w:r>
        <w:rPr>
          <w:sz w:val="24"/>
        </w:rPr>
        <w:t>byly přiměřeně školeny/certifikovány ve vztahu k Předpisům o ochraně osobních údajů nebo dle Pokynů Správce;</w:t>
      </w:r>
    </w:p>
    <w:p w14:paraId="1F53AC97" w14:textId="77777777" w:rsidR="00E07C84" w:rsidRDefault="002F46FB">
      <w:pPr>
        <w:spacing w:after="130" w:line="227" w:lineRule="auto"/>
        <w:ind w:left="1291" w:right="47" w:hanging="720"/>
        <w:jc w:val="both"/>
      </w:pPr>
      <w:r>
        <w:rPr>
          <w:sz w:val="24"/>
        </w:rPr>
        <w:t xml:space="preserve">4.2.3 </w:t>
      </w:r>
      <w:r>
        <w:rPr>
          <w:sz w:val="24"/>
        </w:rPr>
        <w:t>podléhaly závazku důvěrnosti nebo profesním či zákonným povinnostem zachovávat mlčenlivost;</w:t>
      </w:r>
    </w:p>
    <w:p w14:paraId="6810E95B" w14:textId="77777777" w:rsidR="00E07C84" w:rsidRDefault="002F46FB">
      <w:pPr>
        <w:spacing w:after="205" w:line="227" w:lineRule="auto"/>
        <w:ind w:left="1291" w:right="47" w:hanging="720"/>
        <w:jc w:val="both"/>
      </w:pPr>
      <w:r>
        <w:rPr>
          <w:sz w:val="24"/>
        </w:rPr>
        <w:t xml:space="preserve">4.2.4 </w:t>
      </w:r>
      <w:r>
        <w:rPr>
          <w:sz w:val="24"/>
        </w:rPr>
        <w:t xml:space="preserve">používaly pouze bezpečný hardware a </w:t>
      </w:r>
      <w:proofErr w:type="spellStart"/>
      <w:r>
        <w:rPr>
          <w:sz w:val="24"/>
        </w:rPr>
        <w:t>sofM</w:t>
      </w:r>
      <w:r>
        <w:rPr>
          <w:sz w:val="24"/>
          <w:vertAlign w:val="superscript"/>
        </w:rPr>
        <w:t>t</w:t>
      </w:r>
      <w:r>
        <w:rPr>
          <w:sz w:val="24"/>
        </w:rPr>
        <w:t>are</w:t>
      </w:r>
      <w:proofErr w:type="spellEnd"/>
      <w:r>
        <w:rPr>
          <w:sz w:val="24"/>
        </w:rPr>
        <w:t xml:space="preserve"> a dodržovaly zásady bezpečného používání výpočetní techniky;</w:t>
      </w:r>
    </w:p>
    <w:p w14:paraId="6BD5335B" w14:textId="77777777" w:rsidR="00E07C84" w:rsidRDefault="002F46FB">
      <w:pPr>
        <w:spacing w:after="101" w:line="227" w:lineRule="auto"/>
        <w:ind w:left="1310" w:right="47" w:hanging="710"/>
        <w:jc w:val="both"/>
      </w:pPr>
      <w:r>
        <w:rPr>
          <w:sz w:val="24"/>
        </w:rPr>
        <w:t xml:space="preserve">4.2.5 </w:t>
      </w:r>
      <w:r>
        <w:rPr>
          <w:sz w:val="24"/>
        </w:rPr>
        <w:t>podléhaly procesům autentizace uživatelů a přihlašování při přístupu k Osobním údajům Správce v souladu s touto Smlouvou, Hlavní smlouvou, Pokyny a platnými a účinnými Předpisy o ochraně osobních údajů;</w:t>
      </w:r>
    </w:p>
    <w:p w14:paraId="6D200817" w14:textId="77777777" w:rsidR="00E07C84" w:rsidRDefault="002F46FB">
      <w:pPr>
        <w:spacing w:after="288" w:line="227" w:lineRule="auto"/>
        <w:ind w:left="1296" w:right="47" w:hanging="701"/>
        <w:jc w:val="both"/>
      </w:pPr>
      <w:r>
        <w:rPr>
          <w:sz w:val="24"/>
        </w:rPr>
        <w:lastRenderedPageBreak/>
        <w:t xml:space="preserve">4.2.6 </w:t>
      </w:r>
      <w:r>
        <w:rPr>
          <w:sz w:val="24"/>
        </w:rP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00E35910" w14:textId="77777777" w:rsidR="00E07C84" w:rsidRDefault="002F46FB">
      <w:pPr>
        <w:numPr>
          <w:ilvl w:val="0"/>
          <w:numId w:val="19"/>
        </w:numPr>
        <w:spacing w:after="53" w:line="265" w:lineRule="auto"/>
        <w:ind w:hanging="427"/>
        <w:jc w:val="both"/>
      </w:pPr>
      <w:r>
        <w:rPr>
          <w:sz w:val="30"/>
        </w:rPr>
        <w:t>Zabezpečení osobních údajů</w:t>
      </w:r>
    </w:p>
    <w:p w14:paraId="2CDC7449" w14:textId="77777777" w:rsidR="00E07C84" w:rsidRDefault="002F46FB">
      <w:pPr>
        <w:numPr>
          <w:ilvl w:val="1"/>
          <w:numId w:val="19"/>
        </w:numPr>
        <w:spacing w:after="115" w:line="227" w:lineRule="auto"/>
        <w:ind w:right="47" w:hanging="581"/>
        <w:jc w:val="both"/>
      </w:pPr>
      <w:r>
        <w:rPr>
          <w:sz w:val="24"/>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2065D436" w14:textId="77777777" w:rsidR="00E07C84" w:rsidRDefault="002F46FB">
      <w:pPr>
        <w:tabs>
          <w:tab w:val="center" w:pos="806"/>
          <w:tab w:val="center" w:pos="3360"/>
        </w:tabs>
        <w:spacing w:after="32" w:line="227" w:lineRule="auto"/>
      </w:pPr>
      <w:r>
        <w:rPr>
          <w:sz w:val="24"/>
        </w:rPr>
        <w:tab/>
      </w:r>
      <w:r>
        <w:rPr>
          <w:sz w:val="24"/>
        </w:rPr>
        <w:t>5.1.1</w:t>
      </w:r>
      <w:r>
        <w:rPr>
          <w:sz w:val="24"/>
        </w:rPr>
        <w:tab/>
      </w:r>
      <w:r>
        <w:rPr>
          <w:sz w:val="24"/>
        </w:rPr>
        <w:t>pseudonymizace a šifrování osobních údajů;</w:t>
      </w:r>
    </w:p>
    <w:p w14:paraId="7D8AE9BA" w14:textId="77777777" w:rsidR="00E07C84" w:rsidRDefault="002F46FB">
      <w:pPr>
        <w:spacing w:after="100" w:line="227" w:lineRule="auto"/>
        <w:ind w:left="1296" w:right="47" w:hanging="701"/>
        <w:jc w:val="both"/>
      </w:pPr>
      <w:r>
        <w:rPr>
          <w:sz w:val="24"/>
        </w:rPr>
        <w:t xml:space="preserve">5.1 .2 </w:t>
      </w:r>
      <w:r>
        <w:rPr>
          <w:sz w:val="24"/>
        </w:rPr>
        <w:t>schopnosti zajistit neustálou důvěrnost, integritu, dostupnost a odolnost systémů a služeb zpracování;</w:t>
      </w:r>
    </w:p>
    <w:p w14:paraId="55357F6A" w14:textId="77777777" w:rsidR="00E07C84" w:rsidRDefault="002F46FB">
      <w:pPr>
        <w:numPr>
          <w:ilvl w:val="2"/>
          <w:numId w:val="20"/>
        </w:numPr>
        <w:spacing w:after="83" w:line="227" w:lineRule="auto"/>
        <w:ind w:right="47" w:hanging="691"/>
        <w:jc w:val="both"/>
      </w:pPr>
      <w:r>
        <w:rPr>
          <w:sz w:val="24"/>
        </w:rPr>
        <w:t>schopnosti obnovit dostupnost osobních údajů a přístup k nim včas v případě fyzických či technických incidentů;</w:t>
      </w:r>
    </w:p>
    <w:p w14:paraId="0065EAE4" w14:textId="77777777" w:rsidR="00E07C84" w:rsidRDefault="002F46FB">
      <w:pPr>
        <w:numPr>
          <w:ilvl w:val="2"/>
          <w:numId w:val="20"/>
        </w:numPr>
        <w:spacing w:after="40" w:line="227" w:lineRule="auto"/>
        <w:ind w:right="47" w:hanging="691"/>
        <w:jc w:val="both"/>
      </w:pPr>
      <w:r>
        <w:rPr>
          <w:sz w:val="24"/>
        </w:rPr>
        <w:t xml:space="preserve">procesu pravidelného testování, posuzování a hodnocení účinnosti zavedených </w:t>
      </w:r>
      <w:r>
        <w:rPr>
          <w:noProof/>
        </w:rPr>
        <w:drawing>
          <wp:inline distT="0" distB="0" distL="0" distR="0" wp14:anchorId="1AE1BFBE" wp14:editId="6185AD2B">
            <wp:extent cx="24384" cy="18293"/>
            <wp:effectExtent l="0" t="0" r="0" b="0"/>
            <wp:docPr id="57294" name="Picture 57294"/>
            <wp:cNvGraphicFramePr/>
            <a:graphic xmlns:a="http://schemas.openxmlformats.org/drawingml/2006/main">
              <a:graphicData uri="http://schemas.openxmlformats.org/drawingml/2006/picture">
                <pic:pic xmlns:pic="http://schemas.openxmlformats.org/drawingml/2006/picture">
                  <pic:nvPicPr>
                    <pic:cNvPr id="57294" name="Picture 57294"/>
                    <pic:cNvPicPr/>
                  </pic:nvPicPr>
                  <pic:blipFill>
                    <a:blip r:embed="rId31"/>
                    <a:stretch>
                      <a:fillRect/>
                    </a:stretch>
                  </pic:blipFill>
                  <pic:spPr>
                    <a:xfrm>
                      <a:off x="0" y="0"/>
                      <a:ext cx="24384" cy="18293"/>
                    </a:xfrm>
                    <a:prstGeom prst="rect">
                      <a:avLst/>
                    </a:prstGeom>
                  </pic:spPr>
                </pic:pic>
              </a:graphicData>
            </a:graphic>
          </wp:inline>
        </w:drawing>
      </w:r>
      <w:r>
        <w:rPr>
          <w:sz w:val="24"/>
        </w:rPr>
        <w:t xml:space="preserve"> technických a organizačních opatření pro zajištění bezpečnosti zpracování.</w:t>
      </w:r>
    </w:p>
    <w:p w14:paraId="60F0D716" w14:textId="77777777" w:rsidR="00E07C84" w:rsidRDefault="002F46FB">
      <w:pPr>
        <w:numPr>
          <w:ilvl w:val="1"/>
          <w:numId w:val="19"/>
        </w:numPr>
        <w:spacing w:after="64" w:line="227" w:lineRule="auto"/>
        <w:ind w:right="47" w:hanging="581"/>
        <w:jc w:val="both"/>
      </w:pPr>
      <w:r>
        <w:rPr>
          <w:sz w:val="24"/>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127851EB" w14:textId="77777777" w:rsidR="00E07C84" w:rsidRDefault="002F46FB">
      <w:pPr>
        <w:numPr>
          <w:ilvl w:val="1"/>
          <w:numId w:val="19"/>
        </w:numPr>
        <w:spacing w:after="99" w:line="227" w:lineRule="auto"/>
        <w:ind w:right="47" w:hanging="581"/>
        <w:jc w:val="both"/>
      </w:pPr>
      <w:r>
        <w:rPr>
          <w:sz w:val="24"/>
        </w:rPr>
        <w:t>V případě zpracování osobních údajů více správců je Zpracovatel povinen zpracovávat takové osobní údaje odděleně.</w:t>
      </w:r>
    </w:p>
    <w:p w14:paraId="2CEB6DF4" w14:textId="77777777" w:rsidR="00E07C84" w:rsidRDefault="002F46FB">
      <w:pPr>
        <w:numPr>
          <w:ilvl w:val="1"/>
          <w:numId w:val="19"/>
        </w:numPr>
        <w:spacing w:after="335" w:line="227" w:lineRule="auto"/>
        <w:ind w:right="47" w:hanging="581"/>
        <w:jc w:val="both"/>
      </w:pPr>
      <w:r>
        <w:rPr>
          <w:sz w:val="24"/>
        </w:rPr>
        <w:t>Konkrétní podmínky zabezpečení jsou uvedeny v příloze č. 2 této Smlouvy a dále v Pokynech.</w:t>
      </w:r>
    </w:p>
    <w:p w14:paraId="5EE5EB5A" w14:textId="77777777" w:rsidR="00E07C84" w:rsidRDefault="002F46FB">
      <w:pPr>
        <w:pStyle w:val="Nadpis2"/>
        <w:spacing w:after="57"/>
        <w:ind w:left="43"/>
      </w:pPr>
      <w:r>
        <w:t xml:space="preserve">6 Další </w:t>
      </w:r>
      <w:proofErr w:type="spellStart"/>
      <w:r>
        <w:t>Podzpracovatelé</w:t>
      </w:r>
      <w:proofErr w:type="spellEnd"/>
    </w:p>
    <w:p w14:paraId="3582C100" w14:textId="77777777" w:rsidR="00E07C84" w:rsidRDefault="002F46FB">
      <w:pPr>
        <w:spacing w:after="39" w:line="227" w:lineRule="auto"/>
        <w:ind w:left="614" w:right="47" w:hanging="581"/>
        <w:jc w:val="both"/>
      </w:pPr>
      <w:r>
        <w:rPr>
          <w:sz w:val="24"/>
        </w:rPr>
        <w:t xml:space="preserve">6.1 </w:t>
      </w:r>
      <w:r>
        <w:rPr>
          <w:sz w:val="24"/>
        </w:rPr>
        <w:t xml:space="preserve">Zpracovatel je oprávněn použít ke zpracování Osobních údajů Správce další </w:t>
      </w:r>
      <w:proofErr w:type="spellStart"/>
      <w:r>
        <w:rPr>
          <w:sz w:val="24"/>
        </w:rPr>
        <w:t>Podzpracovatele</w:t>
      </w:r>
      <w:proofErr w:type="spellEnd"/>
      <w:r>
        <w:rPr>
          <w:sz w:val="24"/>
        </w:rPr>
        <w:t xml:space="preserve"> uvedené v příloze č. 3 této Smlouvy. Jiné </w:t>
      </w:r>
      <w:proofErr w:type="spellStart"/>
      <w:r>
        <w:rPr>
          <w:sz w:val="24"/>
        </w:rPr>
        <w:t>Podzpracovatele</w:t>
      </w:r>
      <w:proofErr w:type="spellEnd"/>
      <w:r>
        <w:rPr>
          <w:sz w:val="24"/>
        </w:rPr>
        <w:t xml:space="preserve"> je Zpracovatel oprávněn zapojit do zpracování pouze s předchozím písemným povolením Správce.</w:t>
      </w:r>
    </w:p>
    <w:p w14:paraId="7432E6A7" w14:textId="77777777" w:rsidR="00E07C84" w:rsidRDefault="002F46FB">
      <w:pPr>
        <w:tabs>
          <w:tab w:val="center" w:pos="2978"/>
        </w:tabs>
        <w:spacing w:after="53" w:line="227" w:lineRule="auto"/>
      </w:pPr>
      <w:r>
        <w:rPr>
          <w:sz w:val="24"/>
        </w:rPr>
        <w:t>6.2</w:t>
      </w:r>
      <w:r>
        <w:rPr>
          <w:sz w:val="24"/>
        </w:rPr>
        <w:tab/>
      </w:r>
      <w:r>
        <w:rPr>
          <w:sz w:val="24"/>
        </w:rPr>
        <w:t xml:space="preserve">Zpracovatel je povinen u každého </w:t>
      </w:r>
      <w:proofErr w:type="spellStart"/>
      <w:r>
        <w:rPr>
          <w:sz w:val="24"/>
        </w:rPr>
        <w:t>Podzpracovatele</w:t>
      </w:r>
      <w:proofErr w:type="spellEnd"/>
      <w:r>
        <w:rPr>
          <w:sz w:val="24"/>
        </w:rPr>
        <w:t>:</w:t>
      </w:r>
    </w:p>
    <w:p w14:paraId="5FC783B6" w14:textId="77777777" w:rsidR="00E07C84" w:rsidRDefault="002F46FB">
      <w:pPr>
        <w:spacing w:after="104" w:line="227" w:lineRule="auto"/>
        <w:ind w:left="1282" w:right="47" w:hanging="706"/>
        <w:jc w:val="both"/>
      </w:pPr>
      <w:r>
        <w:rPr>
          <w:sz w:val="24"/>
        </w:rPr>
        <w:t>6.2.1</w:t>
      </w:r>
      <w:r>
        <w:rPr>
          <w:sz w:val="24"/>
        </w:rPr>
        <w:tab/>
      </w:r>
      <w:r>
        <w:rPr>
          <w:sz w:val="24"/>
        </w:rPr>
        <w:t xml:space="preserve">poskytnout Správci úplné informace o zpracování, které má provádět takový </w:t>
      </w:r>
      <w:proofErr w:type="spellStart"/>
      <w:r>
        <w:rPr>
          <w:sz w:val="24"/>
        </w:rPr>
        <w:t>Podzpracovatel</w:t>
      </w:r>
      <w:proofErr w:type="spellEnd"/>
      <w:r>
        <w:rPr>
          <w:sz w:val="24"/>
        </w:rPr>
        <w:t>;</w:t>
      </w:r>
    </w:p>
    <w:p w14:paraId="0414BE74" w14:textId="77777777" w:rsidR="00E07C84" w:rsidRDefault="002F46FB">
      <w:pPr>
        <w:spacing w:after="106" w:line="227" w:lineRule="auto"/>
        <w:ind w:left="1267" w:right="47" w:hanging="691"/>
        <w:jc w:val="both"/>
      </w:pPr>
      <w:r>
        <w:rPr>
          <w:sz w:val="24"/>
        </w:rPr>
        <w:t xml:space="preserve">6.2.2 </w:t>
      </w:r>
      <w:r>
        <w:rPr>
          <w:sz w:val="24"/>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ADB19BF" w14:textId="77777777" w:rsidR="00E07C84" w:rsidRDefault="002F46FB">
      <w:pPr>
        <w:spacing w:after="205" w:line="227" w:lineRule="auto"/>
        <w:ind w:left="1267" w:right="47" w:hanging="696"/>
        <w:jc w:val="both"/>
      </w:pPr>
      <w:r>
        <w:rPr>
          <w:sz w:val="24"/>
        </w:rPr>
        <w:t xml:space="preserve">6.2.3 </w:t>
      </w:r>
      <w:r>
        <w:rPr>
          <w:sz w:val="24"/>
        </w:rPr>
        <w:t xml:space="preserve">zahrnout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4"/>
        </w:rPr>
        <w:t>podzpracovateli</w:t>
      </w:r>
      <w:proofErr w:type="spellEnd"/>
      <w:r>
        <w:rPr>
          <w:sz w:val="24"/>
        </w:rPr>
        <w:t xml:space="preserve">) musí tyto smlouvy splňovat podmínky dle této Smlouvy. Na požádání poskytne Zpracovatel Správci kopii svých smluv s dílčími </w:t>
      </w:r>
      <w:proofErr w:type="spellStart"/>
      <w:r>
        <w:rPr>
          <w:sz w:val="24"/>
        </w:rPr>
        <w:t>Podzpracovateli</w:t>
      </w:r>
      <w:proofErr w:type="spellEnd"/>
    </w:p>
    <w:p w14:paraId="3277714E" w14:textId="77777777" w:rsidR="00E07C84" w:rsidRDefault="002F46FB">
      <w:pPr>
        <w:spacing w:after="97" w:line="227" w:lineRule="auto"/>
        <w:ind w:left="1320" w:right="47"/>
        <w:jc w:val="both"/>
      </w:pPr>
      <w:r>
        <w:rPr>
          <w:sz w:val="24"/>
        </w:rPr>
        <w:lastRenderedPageBreak/>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14:paraId="2B428AAA" w14:textId="77777777" w:rsidR="00E07C84" w:rsidRDefault="002F46FB">
      <w:pPr>
        <w:spacing w:after="119" w:line="227" w:lineRule="auto"/>
        <w:ind w:left="1311" w:right="47" w:hanging="701"/>
        <w:jc w:val="both"/>
      </w:pPr>
      <w:r>
        <w:rPr>
          <w:sz w:val="24"/>
        </w:rPr>
        <w:t xml:space="preserve">6.2.4 </w:t>
      </w:r>
      <w:r>
        <w:rPr>
          <w:sz w:val="24"/>
        </w:rPr>
        <w:t xml:space="preserve">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14:paraId="32CE609E" w14:textId="77777777" w:rsidR="00E07C84" w:rsidRDefault="002F46FB">
      <w:pPr>
        <w:spacing w:after="352" w:line="227" w:lineRule="auto"/>
        <w:ind w:left="1311" w:right="47" w:hanging="706"/>
        <w:jc w:val="both"/>
      </w:pPr>
      <w:r>
        <w:rPr>
          <w:sz w:val="24"/>
        </w:rPr>
        <w:t xml:space="preserve">6.2.5 </w:t>
      </w:r>
      <w:r>
        <w:rPr>
          <w:sz w:val="24"/>
        </w:rPr>
        <w:t xml:space="preserve">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14:paraId="325D6477" w14:textId="77777777" w:rsidR="00E07C84" w:rsidRDefault="002F46FB">
      <w:pPr>
        <w:numPr>
          <w:ilvl w:val="0"/>
          <w:numId w:val="21"/>
        </w:numPr>
        <w:spacing w:after="53" w:line="265" w:lineRule="auto"/>
        <w:ind w:hanging="442"/>
        <w:jc w:val="both"/>
      </w:pPr>
      <w:r>
        <w:rPr>
          <w:sz w:val="30"/>
        </w:rPr>
        <w:t>Plnění práv subjektů údajů</w:t>
      </w:r>
    </w:p>
    <w:p w14:paraId="43E4059E" w14:textId="77777777" w:rsidR="00E07C84" w:rsidRDefault="002F46FB">
      <w:pPr>
        <w:numPr>
          <w:ilvl w:val="1"/>
          <w:numId w:val="21"/>
        </w:numPr>
        <w:spacing w:after="92" w:line="227" w:lineRule="auto"/>
        <w:ind w:right="47" w:hanging="571"/>
        <w:jc w:val="both"/>
      </w:pPr>
      <w:r>
        <w:rPr>
          <w:sz w:val="24"/>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DB856D1" w14:textId="77777777" w:rsidR="00E07C84" w:rsidRDefault="002F46FB">
      <w:pPr>
        <w:numPr>
          <w:ilvl w:val="1"/>
          <w:numId w:val="21"/>
        </w:numPr>
        <w:spacing w:after="107" w:line="227" w:lineRule="auto"/>
        <w:ind w:right="47" w:hanging="571"/>
        <w:jc w:val="both"/>
      </w:pPr>
      <w:r>
        <w:rPr>
          <w:sz w:val="24"/>
        </w:rPr>
        <w:t>Vzhledem k povaze zpracovávání Zpracovatel napomáhá Správci při provádění vhodných technických a organizačních opatření pro splnění povinností Správce reagovat na žádosti o uplatnění práv subjektu údajů.</w:t>
      </w:r>
    </w:p>
    <w:p w14:paraId="43E7504A" w14:textId="77777777" w:rsidR="00E07C84" w:rsidRDefault="002F46FB">
      <w:pPr>
        <w:numPr>
          <w:ilvl w:val="1"/>
          <w:numId w:val="21"/>
        </w:numPr>
        <w:spacing w:after="89" w:line="227" w:lineRule="auto"/>
        <w:ind w:right="47" w:hanging="571"/>
        <w:jc w:val="both"/>
      </w:pPr>
      <w:r>
        <w:rPr>
          <w:sz w:val="24"/>
        </w:rPr>
        <w:t>Zpracovatel neprodleně oznámí Správci, pokud obdrží od subjektu údajů, orgánu dohledu a/nebo jiného příslušného orgánu žádost podle platných a účinných Předpisů o ochraně osobních údajů, pokud se jedná o Osobní údaje Správce-</w:t>
      </w:r>
    </w:p>
    <w:p w14:paraId="1C0001D9" w14:textId="77777777" w:rsidR="00E07C84" w:rsidRDefault="002F46FB">
      <w:pPr>
        <w:numPr>
          <w:ilvl w:val="1"/>
          <w:numId w:val="21"/>
        </w:numPr>
        <w:spacing w:after="99" w:line="227" w:lineRule="auto"/>
        <w:ind w:right="47" w:hanging="571"/>
        <w:jc w:val="both"/>
      </w:pPr>
      <w:r>
        <w:rPr>
          <w:sz w:val="24"/>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4753A8F0" w14:textId="77777777" w:rsidR="00E07C84" w:rsidRDefault="002F46FB">
      <w:pPr>
        <w:numPr>
          <w:ilvl w:val="2"/>
          <w:numId w:val="21"/>
        </w:numPr>
        <w:spacing w:after="77" w:line="227" w:lineRule="auto"/>
        <w:ind w:right="47" w:hanging="715"/>
        <w:jc w:val="both"/>
      </w:pPr>
      <w:r>
        <w:rPr>
          <w:sz w:val="24"/>
        </w:rP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6F84E77C" w14:textId="77777777" w:rsidR="00E07C84" w:rsidRDefault="002F46FB">
      <w:pPr>
        <w:numPr>
          <w:ilvl w:val="2"/>
          <w:numId w:val="21"/>
        </w:numPr>
        <w:spacing w:after="117" w:line="227" w:lineRule="auto"/>
        <w:ind w:right="47" w:hanging="715"/>
        <w:jc w:val="both"/>
      </w:pPr>
      <w:r>
        <w:rPr>
          <w:sz w:val="24"/>
        </w:rPr>
        <w:t>poskytnutí takové asistence, kterou může Správce rozumně požadovat, aby mohl vyhovět příslušné žádosti ve lhůtách stanovených Předpisy o ochraně osobních údajů;</w:t>
      </w:r>
    </w:p>
    <w:p w14:paraId="58B17A41" w14:textId="77777777" w:rsidR="00E07C84" w:rsidRDefault="002F46FB">
      <w:pPr>
        <w:numPr>
          <w:ilvl w:val="2"/>
          <w:numId w:val="21"/>
        </w:numPr>
        <w:spacing w:after="354" w:line="227" w:lineRule="auto"/>
        <w:ind w:right="47" w:hanging="715"/>
        <w:jc w:val="both"/>
      </w:pPr>
      <w:r>
        <w:rPr>
          <w:sz w:val="24"/>
        </w:rPr>
        <w:t>implementaci dodatečných technických a organizačních opatření, které může Správce rozumně požadovat, aby mohl účinně reagovat na příslušné stížnosti, sdělení nebo žádosti.</w:t>
      </w:r>
    </w:p>
    <w:p w14:paraId="2BABF358" w14:textId="77777777" w:rsidR="00E07C84" w:rsidRDefault="002F46FB">
      <w:pPr>
        <w:numPr>
          <w:ilvl w:val="0"/>
          <w:numId w:val="21"/>
        </w:numPr>
        <w:spacing w:after="53" w:line="265" w:lineRule="auto"/>
        <w:ind w:hanging="442"/>
        <w:jc w:val="both"/>
      </w:pPr>
      <w:r>
        <w:rPr>
          <w:sz w:val="30"/>
        </w:rPr>
        <w:t>Porušení zabezpečení osobních údajů</w:t>
      </w:r>
    </w:p>
    <w:p w14:paraId="7EA347BD" w14:textId="77777777" w:rsidR="00E07C84" w:rsidRDefault="002F46FB">
      <w:pPr>
        <w:numPr>
          <w:ilvl w:val="1"/>
          <w:numId w:val="21"/>
        </w:numPr>
        <w:spacing w:after="98" w:line="227" w:lineRule="auto"/>
        <w:ind w:right="47" w:hanging="571"/>
        <w:jc w:val="both"/>
      </w:pPr>
      <w:r>
        <w:rPr>
          <w:sz w:val="24"/>
        </w:rP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w:t>
      </w:r>
      <w:r>
        <w:rPr>
          <w:sz w:val="24"/>
        </w:rPr>
        <w:t>m:</w:t>
      </w:r>
    </w:p>
    <w:p w14:paraId="59041685" w14:textId="77777777" w:rsidR="00E07C84" w:rsidRDefault="002F46FB">
      <w:pPr>
        <w:spacing w:after="34" w:line="227" w:lineRule="auto"/>
        <w:ind w:left="1287" w:right="47" w:hanging="706"/>
        <w:jc w:val="both"/>
      </w:pPr>
      <w:r>
        <w:rPr>
          <w:sz w:val="24"/>
        </w:rPr>
        <w:t xml:space="preserve">8.1 .1 </w:t>
      </w:r>
      <w:r>
        <w:rPr>
          <w:sz w:val="24"/>
        </w:rPr>
        <w:t>popisovat povahu porušení zabezpečení osobních údajů, kategorie a počty dotčených subjektů údajů a kategorie a specifikace záznamů o osobních údajích;</w:t>
      </w:r>
    </w:p>
    <w:p w14:paraId="0CE0C5B6" w14:textId="77777777" w:rsidR="00E07C84" w:rsidRDefault="002F46FB">
      <w:pPr>
        <w:spacing w:after="94" w:line="227" w:lineRule="auto"/>
        <w:ind w:left="1272" w:right="47" w:hanging="691"/>
        <w:jc w:val="both"/>
      </w:pPr>
      <w:r>
        <w:rPr>
          <w:sz w:val="24"/>
        </w:rPr>
        <w:t xml:space="preserve">8.1 .2 </w:t>
      </w:r>
      <w:r>
        <w:rPr>
          <w:sz w:val="24"/>
        </w:rPr>
        <w:t>jméno a kontaktní údaje pověřence pro ochranu osobních údajů Zpracovatele nebo jiného příslušného kontaktu, od něhož lze získat více informací;</w:t>
      </w:r>
    </w:p>
    <w:p w14:paraId="260D7EFB" w14:textId="77777777" w:rsidR="00E07C84" w:rsidRDefault="002F46FB">
      <w:pPr>
        <w:spacing w:after="205" w:line="227" w:lineRule="auto"/>
        <w:ind w:left="1287" w:right="47" w:hanging="706"/>
        <w:jc w:val="both"/>
      </w:pPr>
      <w:r>
        <w:rPr>
          <w:sz w:val="24"/>
        </w:rPr>
        <w:lastRenderedPageBreak/>
        <w:t xml:space="preserve">8.1 .3 </w:t>
      </w:r>
      <w:r>
        <w:rPr>
          <w:sz w:val="24"/>
        </w:rPr>
        <w:t>popisovat odhadované riziko a pravděpodobné důsledky porušení zabezpečení osobních údajů;</w:t>
      </w:r>
    </w:p>
    <w:p w14:paraId="6ECD2EEF" w14:textId="77777777" w:rsidR="00E07C84" w:rsidRDefault="002F46FB">
      <w:pPr>
        <w:numPr>
          <w:ilvl w:val="2"/>
          <w:numId w:val="21"/>
        </w:numPr>
        <w:spacing w:after="98" w:line="227" w:lineRule="auto"/>
        <w:ind w:right="47" w:hanging="715"/>
        <w:jc w:val="both"/>
      </w:pPr>
      <w:r>
        <w:rPr>
          <w:sz w:val="24"/>
        </w:rPr>
        <w:t>popisovat opatření přijatá nebo navržená k řešení porušení zabezpečení osobních údajů.</w:t>
      </w:r>
    </w:p>
    <w:p w14:paraId="508E792A" w14:textId="77777777" w:rsidR="00E07C84" w:rsidRDefault="002F46FB">
      <w:pPr>
        <w:numPr>
          <w:ilvl w:val="1"/>
          <w:numId w:val="21"/>
        </w:numPr>
        <w:spacing w:after="103" w:line="227" w:lineRule="auto"/>
        <w:ind w:right="47" w:hanging="571"/>
        <w:jc w:val="both"/>
      </w:pPr>
      <w:r>
        <w:rPr>
          <w:sz w:val="24"/>
        </w:rPr>
        <w:t>Zpracovatel spolupracuje se Správcem a podniká takové přiměřené kroky, které jsou řízeny Správcem, aby napomáhal vyšetřování, zmírňování a nápravě každého porušení osobních údajů.</w:t>
      </w:r>
    </w:p>
    <w:p w14:paraId="04CB214B" w14:textId="77777777" w:rsidR="00E07C84" w:rsidRDefault="002F46FB">
      <w:pPr>
        <w:numPr>
          <w:ilvl w:val="1"/>
          <w:numId w:val="21"/>
        </w:numPr>
        <w:spacing w:after="350" w:line="227" w:lineRule="auto"/>
        <w:ind w:right="47" w:hanging="571"/>
        <w:jc w:val="both"/>
      </w:pPr>
      <w:r>
        <w:rPr>
          <w:sz w:val="24"/>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7FC8F656" w14:textId="77777777" w:rsidR="00E07C84" w:rsidRDefault="002F46FB">
      <w:pPr>
        <w:numPr>
          <w:ilvl w:val="0"/>
          <w:numId w:val="21"/>
        </w:numPr>
        <w:spacing w:after="0" w:line="265" w:lineRule="auto"/>
        <w:ind w:hanging="442"/>
        <w:jc w:val="both"/>
      </w:pPr>
      <w:r>
        <w:rPr>
          <w:sz w:val="30"/>
        </w:rPr>
        <w:t>Posouzení vlivu na ochranu osobních údajů a předchozí konzultace</w:t>
      </w:r>
    </w:p>
    <w:p w14:paraId="5B9F3501" w14:textId="77777777" w:rsidR="00E07C84" w:rsidRDefault="002F46FB">
      <w:pPr>
        <w:numPr>
          <w:ilvl w:val="1"/>
          <w:numId w:val="21"/>
        </w:numPr>
        <w:spacing w:after="300" w:line="227" w:lineRule="auto"/>
        <w:ind w:right="47" w:hanging="571"/>
        <w:jc w:val="both"/>
      </w:pPr>
      <w:r>
        <w:rPr>
          <w:sz w:val="24"/>
        </w:rP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05C159A2" w14:textId="77777777" w:rsidR="00E07C84" w:rsidRDefault="002F46FB">
      <w:pPr>
        <w:spacing w:after="27" w:line="265" w:lineRule="auto"/>
        <w:ind w:left="43" w:hanging="10"/>
        <w:jc w:val="both"/>
      </w:pPr>
      <w:r>
        <w:rPr>
          <w:sz w:val="30"/>
        </w:rPr>
        <w:t>IO Vymazání nebo vrácení Osobních údajů Správce</w:t>
      </w:r>
    </w:p>
    <w:p w14:paraId="65984F66" w14:textId="77777777" w:rsidR="00E07C84" w:rsidRDefault="002F46FB">
      <w:pPr>
        <w:spacing w:after="66" w:line="227" w:lineRule="auto"/>
        <w:ind w:left="595" w:right="47" w:hanging="562"/>
        <w:jc w:val="both"/>
      </w:pPr>
      <w:r>
        <w:rPr>
          <w:sz w:val="24"/>
        </w:rPr>
        <w:t>10.1 Zpracovatel musí neprodleně a v každém případě do 90 (devadesáti) kalendářních dnů po: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Pokynem Správce) buď:</w:t>
      </w:r>
    </w:p>
    <w:p w14:paraId="1F2AFB0F" w14:textId="77777777" w:rsidR="00E07C84" w:rsidRDefault="002F46FB">
      <w:pPr>
        <w:numPr>
          <w:ilvl w:val="2"/>
          <w:numId w:val="22"/>
        </w:numPr>
        <w:spacing w:after="91" w:line="227" w:lineRule="auto"/>
        <w:ind w:right="47" w:hanging="696"/>
        <w:jc w:val="both"/>
      </w:pPr>
      <w:r>
        <w:rPr>
          <w:sz w:val="24"/>
        </w:rPr>
        <w:t xml:space="preserve">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4"/>
        </w:rPr>
        <w:t>Podzpracovatelem</w:t>
      </w:r>
      <w:proofErr w:type="spellEnd"/>
      <w:r>
        <w:rPr>
          <w:sz w:val="24"/>
        </w:rPr>
        <w:t>; nebo</w:t>
      </w:r>
    </w:p>
    <w:p w14:paraId="4EEE43B8" w14:textId="77777777" w:rsidR="00E07C84" w:rsidRDefault="002F46FB">
      <w:pPr>
        <w:numPr>
          <w:ilvl w:val="2"/>
          <w:numId w:val="22"/>
        </w:numPr>
        <w:spacing w:after="91" w:line="227" w:lineRule="auto"/>
        <w:ind w:right="47" w:hanging="696"/>
        <w:jc w:val="both"/>
      </w:pPr>
      <w:r>
        <w:rPr>
          <w:sz w:val="24"/>
        </w:rPr>
        <w:t xml:space="preserve">bezpečně a prokazatelně smazat všechny kopie Osobních údajů Správce zpracovávaných Zpracovatelem nebo jakýmkoli dalším </w:t>
      </w:r>
      <w:proofErr w:type="spellStart"/>
      <w:r>
        <w:rPr>
          <w:sz w:val="24"/>
        </w:rPr>
        <w:t>Podzpracovatelem</w:t>
      </w:r>
      <w:proofErr w:type="spellEnd"/>
      <w:r>
        <w:rPr>
          <w:sz w:val="24"/>
        </w:rPr>
        <w:t>, přičemž Zpracovatel poskytněte Správci písemné osvědčení, že plně splnil požadavky kapitoly 10 této Smlouvy.</w:t>
      </w:r>
    </w:p>
    <w:p w14:paraId="25A8B872" w14:textId="77777777" w:rsidR="00E07C84" w:rsidRDefault="002F46FB">
      <w:pPr>
        <w:spacing w:after="287" w:line="227" w:lineRule="auto"/>
        <w:ind w:left="585" w:right="47" w:hanging="552"/>
        <w:jc w:val="both"/>
      </w:pP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54B8B5A5" w14:textId="77777777" w:rsidR="00E07C84" w:rsidRDefault="002F46FB">
      <w:pPr>
        <w:spacing w:after="53" w:line="265" w:lineRule="auto"/>
        <w:ind w:left="43" w:hanging="10"/>
        <w:jc w:val="both"/>
      </w:pPr>
      <w:r>
        <w:rPr>
          <w:sz w:val="30"/>
        </w:rPr>
        <w:t>11 Právo na audit</w:t>
      </w:r>
    </w:p>
    <w:p w14:paraId="4D1D58AD" w14:textId="77777777" w:rsidR="00E07C84" w:rsidRDefault="002F46FB">
      <w:pPr>
        <w:numPr>
          <w:ilvl w:val="0"/>
          <w:numId w:val="23"/>
        </w:numPr>
        <w:spacing w:after="205" w:line="227" w:lineRule="auto"/>
        <w:ind w:right="47" w:hanging="245"/>
        <w:jc w:val="both"/>
      </w:pPr>
      <w:r>
        <w:rPr>
          <w:sz w:val="24"/>
        </w:rPr>
        <w:t xml:space="preserve">.1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w:t>
      </w:r>
      <w:r>
        <w:rPr>
          <w:sz w:val="24"/>
        </w:rPr>
        <w:lastRenderedPageBreak/>
        <w:t>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w:t>
      </w:r>
      <w:r>
        <w:rPr>
          <w:sz w:val="24"/>
        </w:rPr>
        <w:t>ouvy. Zpracovatel neprodleně uvědomí Správce, pokud podle jeho názoru zde uvedené právo na</w:t>
      </w:r>
    </w:p>
    <w:p w14:paraId="79DFC79A" w14:textId="77777777" w:rsidR="00E07C84" w:rsidRDefault="002F46FB">
      <w:pPr>
        <w:spacing w:after="86" w:line="227" w:lineRule="auto"/>
        <w:ind w:left="619" w:right="47"/>
        <w:jc w:val="both"/>
      </w:pPr>
      <w:r>
        <w:rPr>
          <w:sz w:val="24"/>
        </w:rPr>
        <w:t xml:space="preserve">audit porušuje Předpisy o ochraně osobních údajů. Zpracovatel může prokázat plnění dohodnutých povinností týkajících se ochrany údajů, důkazem o dodržování schváleného </w:t>
      </w:r>
      <w:proofErr w:type="gramStart"/>
      <w:r>
        <w:rPr>
          <w:sz w:val="24"/>
        </w:rPr>
        <w:t>mechanizmu</w:t>
      </w:r>
      <w:proofErr w:type="gramEnd"/>
      <w:r>
        <w:rPr>
          <w:sz w:val="24"/>
        </w:rPr>
        <w:t xml:space="preserve"> certifikace ISO norem, kontroly se pak mohou omezit pouze na vybrané procesy.</w:t>
      </w:r>
    </w:p>
    <w:p w14:paraId="18F94839" w14:textId="77777777" w:rsidR="00E07C84" w:rsidRDefault="002F46FB">
      <w:pPr>
        <w:spacing w:after="359" w:line="227" w:lineRule="auto"/>
        <w:ind w:left="609" w:right="47" w:hanging="576"/>
        <w:jc w:val="both"/>
      </w:pPr>
      <w:r>
        <w:rPr>
          <w:sz w:val="24"/>
        </w:rPr>
        <w:t xml:space="preserve">11.2 Zpracovatel je povinen zajistit výkon práva Správce dle předchozího odstavce také u všech </w:t>
      </w:r>
      <w:proofErr w:type="spellStart"/>
      <w:r>
        <w:rPr>
          <w:sz w:val="24"/>
        </w:rPr>
        <w:t>Podzpracovatelů</w:t>
      </w:r>
      <w:proofErr w:type="spellEnd"/>
      <w:r>
        <w:rPr>
          <w:sz w:val="24"/>
        </w:rPr>
        <w:t>.</w:t>
      </w:r>
    </w:p>
    <w:p w14:paraId="2E546E20" w14:textId="77777777" w:rsidR="00E07C84" w:rsidRDefault="002F46FB">
      <w:pPr>
        <w:pStyle w:val="Nadpis2"/>
        <w:spacing w:after="56"/>
        <w:ind w:left="43"/>
      </w:pPr>
      <w:r>
        <w:t>12 Mezinárodní předávání Osobních údajů Správce</w:t>
      </w:r>
    </w:p>
    <w:p w14:paraId="78119D09" w14:textId="77777777" w:rsidR="00E07C84" w:rsidRDefault="002F46FB">
      <w:pPr>
        <w:spacing w:after="97" w:line="227" w:lineRule="auto"/>
        <w:ind w:left="599" w:right="47" w:hanging="566"/>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této Smlouvy (autorizované předání Osobních údajů Správce), není-li to předem písemně schváleno Správcem.</w:t>
      </w:r>
    </w:p>
    <w:p w14:paraId="56C2532F" w14:textId="77777777" w:rsidR="00E07C84" w:rsidRDefault="002F46FB">
      <w:pPr>
        <w:spacing w:after="350" w:line="227" w:lineRule="auto"/>
        <w:ind w:left="580" w:right="47" w:hanging="547"/>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údajů, pokud jde o jakékoli zpracování Osobních údajů Správce ve třetí zemi.</w:t>
      </w:r>
    </w:p>
    <w:p w14:paraId="77FE2815" w14:textId="77777777" w:rsidR="00E07C84" w:rsidRDefault="002F46FB">
      <w:pPr>
        <w:pStyle w:val="Nadpis2"/>
        <w:spacing w:after="71"/>
        <w:ind w:left="43"/>
      </w:pPr>
      <w:r>
        <w:t>13 Všeobecné podmínky</w:t>
      </w:r>
    </w:p>
    <w:p w14:paraId="6C54B10D" w14:textId="77777777" w:rsidR="00E07C84" w:rsidRDefault="002F46FB">
      <w:pPr>
        <w:spacing w:after="1" w:line="227" w:lineRule="auto"/>
        <w:ind w:left="599" w:right="47" w:hanging="566"/>
        <w:jc w:val="both"/>
      </w:pPr>
      <w:r>
        <w:rPr>
          <w:sz w:val="24"/>
        </w:rPr>
        <w:t>13.1 Smluvní strany si ujednaly, že tato Smlouva zanikne s ukončením účinnosti Hlavní smlouvy. Tím nejsou dotčeny povinnosti Zpracovatele, které dle této Smlouvy či ze své povahy trvají i po jejím zániku.</w:t>
      </w:r>
    </w:p>
    <w:p w14:paraId="081930A5" w14:textId="77777777" w:rsidR="00E07C84" w:rsidRDefault="002F46FB">
      <w:pPr>
        <w:spacing w:after="56" w:line="227" w:lineRule="auto"/>
        <w:ind w:left="33" w:right="47"/>
        <w:jc w:val="both"/>
      </w:pPr>
      <w:r>
        <w:rPr>
          <w:sz w:val="24"/>
        </w:rPr>
        <w:t>13.2 Tato Smlouva se řídí rozhodným právem Hlavní smlouvy.</w:t>
      </w:r>
    </w:p>
    <w:p w14:paraId="496BD33A" w14:textId="77777777" w:rsidR="00E07C84" w:rsidRDefault="002F46FB">
      <w:pPr>
        <w:spacing w:after="98" w:line="227" w:lineRule="auto"/>
        <w:ind w:left="595" w:right="47" w:hanging="562"/>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14:paraId="48933522" w14:textId="77777777" w:rsidR="00E07C84" w:rsidRDefault="002F46FB">
      <w:pPr>
        <w:spacing w:after="32" w:line="227" w:lineRule="auto"/>
        <w:ind w:left="33" w:right="47"/>
        <w:jc w:val="both"/>
      </w:pPr>
      <w:r>
        <w:rPr>
          <w:sz w:val="24"/>
        </w:rPr>
        <w:t>13.4 V případě nesrovnalostí mezi ustanoveními této Smlouvy a jakýchkoli jiných dohod mezi</w:t>
      </w:r>
    </w:p>
    <w:p w14:paraId="526A23C1" w14:textId="77777777" w:rsidR="00E07C84" w:rsidRDefault="002F46FB">
      <w:pPr>
        <w:spacing w:after="83" w:line="227" w:lineRule="auto"/>
        <w:ind w:left="595" w:right="47"/>
        <w:jc w:val="both"/>
      </w:pPr>
      <w:r>
        <w:rPr>
          <w:sz w:val="24"/>
        </w:rPr>
        <w:t>Smluvními stranami, včetně, avšak nikoliv výlučně, Hlavní smlouvy, mají ustanovení této Smlouvy přednost před povinnostmi Smluvních stran týkajících se ochrany osobních údajů.</w:t>
      </w:r>
    </w:p>
    <w:p w14:paraId="4CEA8B1D" w14:textId="77777777" w:rsidR="00E07C84" w:rsidRDefault="002F46FB">
      <w:pPr>
        <w:spacing w:after="75" w:line="227" w:lineRule="auto"/>
        <w:ind w:left="590" w:right="47" w:hanging="557"/>
        <w:jc w:val="both"/>
      </w:pPr>
      <w:r>
        <w:rPr>
          <w:sz w:val="24"/>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4"/>
        </w:rPr>
        <w:t>ii</w:t>
      </w:r>
      <w:proofErr w:type="spellEnd"/>
      <w:r>
        <w:rPr>
          <w:sz w:val="24"/>
        </w:rPr>
        <w:t>) budou vykládat toto ustanovení způsobem, jako by neplatná, neúčinná nebo nevymahatelná část nebyla nikdy v této Smlouvě obsažena.</w:t>
      </w:r>
    </w:p>
    <w:p w14:paraId="5CE7B5DE" w14:textId="77777777" w:rsidR="00E07C84" w:rsidRDefault="002F46FB">
      <w:pPr>
        <w:spacing w:after="91" w:line="227" w:lineRule="auto"/>
        <w:ind w:left="604" w:right="47" w:hanging="571"/>
        <w:jc w:val="both"/>
      </w:pPr>
      <w:r>
        <w:rPr>
          <w:sz w:val="24"/>
        </w:rPr>
        <w:t>13,6 Tato Smlouva se vyhotovuje v elektronické podobě, přičemž obě Smluvní strany obdrží její elektronický originál.</w:t>
      </w:r>
    </w:p>
    <w:p w14:paraId="4038F9CA" w14:textId="77777777" w:rsidR="00E07C84" w:rsidRDefault="002F46FB">
      <w:pPr>
        <w:spacing w:after="80" w:line="227" w:lineRule="auto"/>
        <w:ind w:left="599" w:right="47" w:hanging="566"/>
        <w:jc w:val="both"/>
      </w:pPr>
      <w:r>
        <w:rPr>
          <w:sz w:val="24"/>
        </w:rPr>
        <w:t xml:space="preserve">13.7 Veškeré změny této Smlouvy je možné provést formou vzestupně číslovaných písemných dodatků podepsaných oběma Smluvními stranami. Pro vyloučení všech pochybností si </w:t>
      </w:r>
      <w:r>
        <w:rPr>
          <w:sz w:val="24"/>
        </w:rPr>
        <w:lastRenderedPageBreak/>
        <w:t>Smluvní strany ujednávají, že tímto ustanovením není dotčeno udělení Pokynu Správce ke zpracování Osobních údajů Správce, který tato Smlouva předvídá.</w:t>
      </w:r>
    </w:p>
    <w:p w14:paraId="64D382B0" w14:textId="77777777" w:rsidR="00E07C84" w:rsidRDefault="002F46FB">
      <w:pPr>
        <w:spacing w:after="205" w:line="227" w:lineRule="auto"/>
        <w:ind w:left="595" w:right="47" w:hanging="562"/>
        <w:jc w:val="both"/>
      </w:pPr>
      <w:r>
        <w:rPr>
          <w:sz w:val="24"/>
        </w:rPr>
        <w:t>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w:t>
      </w:r>
    </w:p>
    <w:p w14:paraId="21497EA5" w14:textId="77777777" w:rsidR="00E07C84" w:rsidRDefault="002F46FB">
      <w:pPr>
        <w:spacing w:after="852" w:line="227" w:lineRule="auto"/>
        <w:ind w:left="634" w:right="47"/>
        <w:jc w:val="both"/>
      </w:pPr>
      <w:r>
        <w:rPr>
          <w:sz w:val="24"/>
        </w:rPr>
        <w:t xml:space="preserve">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w:t>
      </w:r>
    </w:p>
    <w:p w14:paraId="1B8C3837" w14:textId="77777777" w:rsidR="00E07C84" w:rsidRDefault="002F46FB">
      <w:pPr>
        <w:spacing w:after="9028" w:line="265" w:lineRule="auto"/>
        <w:ind w:left="43" w:hanging="10"/>
        <w:jc w:val="both"/>
      </w:pPr>
      <w:r>
        <w:rPr>
          <w:sz w:val="30"/>
        </w:rPr>
        <w:t xml:space="preserve">NA DŮKAZ SVÉHO SOUHLASU S OBSAHEM TÉTO SMLOUVY K Ní SMLUVNÍ STRANY PŘIPOJIL Y SVÉ UZNÁ VANÉ ELEKTRONICKÉ PODPISY DLE ZÁKONA Č. 297/2016 SB., O SLUŽBÁCH VYTVÁŘEJÍCÍCH DŮVĚRU PRO ELEKTRONICKÉ </w:t>
      </w:r>
      <w:r>
        <w:rPr>
          <w:sz w:val="30"/>
        </w:rPr>
        <w:t>TRANSAKCE, VE ZNĚNÍ POZDĚJŠÍCH PŘEDPISŮ.</w:t>
      </w:r>
    </w:p>
    <w:p w14:paraId="6D555943" w14:textId="77777777" w:rsidR="00E07C84" w:rsidRDefault="002F46FB">
      <w:pPr>
        <w:spacing w:after="836"/>
        <w:ind w:left="19"/>
      </w:pPr>
      <w:r>
        <w:rPr>
          <w:noProof/>
        </w:rPr>
        <w:lastRenderedPageBreak/>
        <mc:AlternateContent>
          <mc:Choice Requires="wpg">
            <w:drawing>
              <wp:inline distT="0" distB="0" distL="0" distR="0" wp14:anchorId="60513FF5" wp14:editId="280F8514">
                <wp:extent cx="1834896" cy="9146"/>
                <wp:effectExtent l="0" t="0" r="0" b="0"/>
                <wp:docPr id="157409" name="Group 157409"/>
                <wp:cNvGraphicFramePr/>
                <a:graphic xmlns:a="http://schemas.openxmlformats.org/drawingml/2006/main">
                  <a:graphicData uri="http://schemas.microsoft.com/office/word/2010/wordprocessingGroup">
                    <wpg:wgp>
                      <wpg:cNvGrpSpPr/>
                      <wpg:grpSpPr>
                        <a:xfrm>
                          <a:off x="0" y="0"/>
                          <a:ext cx="1834896" cy="9146"/>
                          <a:chOff x="0" y="0"/>
                          <a:chExt cx="1834896" cy="9146"/>
                        </a:xfrm>
                      </wpg:grpSpPr>
                      <wps:wsp>
                        <wps:cNvPr id="157408" name="Shape 157408"/>
                        <wps:cNvSpPr/>
                        <wps:spPr>
                          <a:xfrm>
                            <a:off x="0" y="0"/>
                            <a:ext cx="1834896" cy="9146"/>
                          </a:xfrm>
                          <a:custGeom>
                            <a:avLst/>
                            <a:gdLst/>
                            <a:ahLst/>
                            <a:cxnLst/>
                            <a:rect l="0" t="0" r="0" b="0"/>
                            <a:pathLst>
                              <a:path w="1834896" h="9146">
                                <a:moveTo>
                                  <a:pt x="0" y="4573"/>
                                </a:moveTo>
                                <a:lnTo>
                                  <a:pt x="183489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7409" style="width:144.48pt;height:0.720154pt;mso-position-horizontal-relative:char;mso-position-vertical-relative:line" coordsize="18348,91">
                <v:shape id="Shape 157408" style="position:absolute;width:18348;height:91;left:0;top:0;" coordsize="1834896,9146" path="m0,4573l1834896,4573">
                  <v:stroke weight="0.720154pt" endcap="flat" joinstyle="miter" miterlimit="1" on="true" color="#000000"/>
                  <v:fill on="false" color="#000000"/>
                </v:shape>
              </v:group>
            </w:pict>
          </mc:Fallback>
        </mc:AlternateContent>
      </w:r>
    </w:p>
    <w:p w14:paraId="7E4E63E2" w14:textId="77777777" w:rsidR="00E07C84" w:rsidRDefault="002F46FB">
      <w:pPr>
        <w:spacing w:after="272" w:line="258" w:lineRule="auto"/>
        <w:ind w:left="4" w:right="43" w:firstLine="4"/>
        <w:jc w:val="both"/>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w:t>
      </w:r>
      <w:proofErr w:type="spellStart"/>
      <w:r>
        <w:rPr>
          <w:sz w:val="18"/>
        </w:rPr>
        <w:t>elekfronickým</w:t>
      </w:r>
      <w:proofErr w:type="spellEnd"/>
      <w:r>
        <w:rPr>
          <w:sz w:val="18"/>
        </w:rPr>
        <w:t xml:space="preserve">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(ý.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al</w:t>
      </w:r>
      <w:r>
        <w:rPr>
          <w:sz w:val="18"/>
        </w:rPr>
        <w:t>goritmu SHA256 s algoritmem podpisu SHA256RSA</w:t>
      </w:r>
    </w:p>
    <w:p w14:paraId="205AE1BF" w14:textId="77777777" w:rsidR="00E07C84" w:rsidRDefault="002F46FB">
      <w:pPr>
        <w:spacing w:after="527" w:line="265" w:lineRule="auto"/>
        <w:ind w:left="43" w:hanging="10"/>
        <w:jc w:val="both"/>
      </w:pPr>
      <w:r>
        <w:rPr>
          <w:sz w:val="30"/>
        </w:rPr>
        <w:t>PŘÍLOHA č. 1: PODROBNOSTI O ZPRACOVÁNÍ OSOBNÍCH ÚDAJŮ SPRÁVCE</w:t>
      </w:r>
    </w:p>
    <w:p w14:paraId="59930D9D" w14:textId="77777777" w:rsidR="00E07C84" w:rsidRDefault="002F46FB">
      <w:pPr>
        <w:spacing w:after="9" w:line="227" w:lineRule="auto"/>
        <w:ind w:left="33" w:right="47"/>
        <w:jc w:val="both"/>
      </w:pPr>
      <w:r>
        <w:rPr>
          <w:sz w:val="24"/>
        </w:rPr>
        <w:t>Tato příloha 1 obsahuje některé podrobnosti o zpracování osobních údajů správce, jak vyžaduje čl. 28 odst. 3 GDPR.</w:t>
      </w:r>
    </w:p>
    <w:p w14:paraId="797E26D5" w14:textId="77777777" w:rsidR="00E07C84" w:rsidRDefault="002F46FB">
      <w:pPr>
        <w:spacing w:after="407"/>
        <w:ind w:left="29"/>
      </w:pPr>
      <w:r>
        <w:rPr>
          <w:noProof/>
        </w:rPr>
        <w:drawing>
          <wp:inline distT="0" distB="0" distL="0" distR="0" wp14:anchorId="76711965" wp14:editId="6BE81C51">
            <wp:extent cx="3157729" cy="164639"/>
            <wp:effectExtent l="0" t="0" r="0" b="0"/>
            <wp:docPr id="71410" name="Picture 71410"/>
            <wp:cNvGraphicFramePr/>
            <a:graphic xmlns:a="http://schemas.openxmlformats.org/drawingml/2006/main">
              <a:graphicData uri="http://schemas.openxmlformats.org/drawingml/2006/picture">
                <pic:pic xmlns:pic="http://schemas.openxmlformats.org/drawingml/2006/picture">
                  <pic:nvPicPr>
                    <pic:cNvPr id="71410" name="Picture 71410"/>
                    <pic:cNvPicPr/>
                  </pic:nvPicPr>
                  <pic:blipFill>
                    <a:blip r:embed="rId32"/>
                    <a:stretch>
                      <a:fillRect/>
                    </a:stretch>
                  </pic:blipFill>
                  <pic:spPr>
                    <a:xfrm>
                      <a:off x="0" y="0"/>
                      <a:ext cx="3157729" cy="164639"/>
                    </a:xfrm>
                    <a:prstGeom prst="rect">
                      <a:avLst/>
                    </a:prstGeom>
                  </pic:spPr>
                </pic:pic>
              </a:graphicData>
            </a:graphic>
          </wp:inline>
        </w:drawing>
      </w:r>
    </w:p>
    <w:p w14:paraId="77A4C1AC" w14:textId="77777777" w:rsidR="00E07C84" w:rsidRDefault="002F46FB">
      <w:pPr>
        <w:numPr>
          <w:ilvl w:val="0"/>
          <w:numId w:val="24"/>
        </w:numPr>
        <w:spacing w:after="0" w:line="265" w:lineRule="auto"/>
        <w:ind w:hanging="442"/>
        <w:jc w:val="both"/>
      </w:pPr>
      <w:r>
        <w:rPr>
          <w:sz w:val="30"/>
        </w:rPr>
        <w:t>Předmět a trvání zpracování osobních údajů Správce</w:t>
      </w:r>
    </w:p>
    <w:p w14:paraId="06A6CCEA" w14:textId="77777777" w:rsidR="00E07C84" w:rsidRDefault="002F46FB">
      <w:pPr>
        <w:spacing w:after="32" w:line="227" w:lineRule="auto"/>
        <w:ind w:left="33" w:right="47"/>
        <w:jc w:val="both"/>
      </w:pPr>
      <w:r>
        <w:rPr>
          <w:sz w:val="24"/>
        </w:rPr>
        <w:t>Předmětem zpracování osobních údajů jsou tyto kategorie:</w:t>
      </w:r>
    </w:p>
    <w:p w14:paraId="480FD000" w14:textId="77777777" w:rsidR="00E07C84" w:rsidRDefault="002F46FB">
      <w:pPr>
        <w:spacing w:after="227"/>
        <w:ind w:left="19"/>
      </w:pPr>
      <w:r>
        <w:rPr>
          <w:noProof/>
        </w:rPr>
        <w:drawing>
          <wp:inline distT="0" distB="0" distL="0" distR="0" wp14:anchorId="42934D88" wp14:editId="281228DC">
            <wp:extent cx="5419344" cy="524406"/>
            <wp:effectExtent l="0" t="0" r="0" b="0"/>
            <wp:docPr id="71409" name="Picture 71409"/>
            <wp:cNvGraphicFramePr/>
            <a:graphic xmlns:a="http://schemas.openxmlformats.org/drawingml/2006/main">
              <a:graphicData uri="http://schemas.openxmlformats.org/drawingml/2006/picture">
                <pic:pic xmlns:pic="http://schemas.openxmlformats.org/drawingml/2006/picture">
                  <pic:nvPicPr>
                    <pic:cNvPr id="71409" name="Picture 71409"/>
                    <pic:cNvPicPr/>
                  </pic:nvPicPr>
                  <pic:blipFill>
                    <a:blip r:embed="rId33"/>
                    <a:stretch>
                      <a:fillRect/>
                    </a:stretch>
                  </pic:blipFill>
                  <pic:spPr>
                    <a:xfrm>
                      <a:off x="0" y="0"/>
                      <a:ext cx="5419344" cy="524406"/>
                    </a:xfrm>
                    <a:prstGeom prst="rect">
                      <a:avLst/>
                    </a:prstGeom>
                  </pic:spPr>
                </pic:pic>
              </a:graphicData>
            </a:graphic>
          </wp:inline>
        </w:drawing>
      </w:r>
    </w:p>
    <w:p w14:paraId="21AB632C" w14:textId="77777777" w:rsidR="00E07C84" w:rsidRDefault="002F46FB">
      <w:pPr>
        <w:spacing w:after="263" w:line="227" w:lineRule="auto"/>
        <w:ind w:left="33" w:right="47"/>
        <w:jc w:val="both"/>
      </w:pPr>
      <w:r>
        <w:rPr>
          <w:sz w:val="24"/>
        </w:rPr>
        <w:t>Doba trvání zpracování osobních údajů Správce je totožná s dobou trvání Hlavní smlouvy, pokud z ustanovení Smlouvy nebo z Pokynu Správce nevyplývá, že mají trvat i po zániku její účinnosti.</w:t>
      </w:r>
    </w:p>
    <w:p w14:paraId="47085A4A" w14:textId="77777777" w:rsidR="00E07C84" w:rsidRDefault="002F46FB">
      <w:pPr>
        <w:numPr>
          <w:ilvl w:val="0"/>
          <w:numId w:val="24"/>
        </w:numPr>
        <w:spacing w:after="0" w:line="265" w:lineRule="auto"/>
        <w:ind w:hanging="442"/>
        <w:jc w:val="both"/>
      </w:pPr>
      <w:r>
        <w:rPr>
          <w:sz w:val="30"/>
        </w:rPr>
        <w:t>Povaha a účel zpracování osobních údajů správce</w:t>
      </w:r>
    </w:p>
    <w:p w14:paraId="267C916A" w14:textId="77777777" w:rsidR="00E07C84" w:rsidRDefault="002F46FB">
      <w:pPr>
        <w:spacing w:after="205" w:line="227" w:lineRule="auto"/>
        <w:ind w:left="33" w:right="47"/>
        <w:jc w:val="both"/>
      </w:pPr>
      <w:r>
        <w:rPr>
          <w:sz w:val="24"/>
        </w:rPr>
        <w:t xml:space="preserve">Povaha zpracování osobních údajů Správce Zpracovatelem je: </w:t>
      </w:r>
      <w:r>
        <w:rPr>
          <w:noProof/>
        </w:rPr>
        <w:drawing>
          <wp:inline distT="0" distB="0" distL="0" distR="0" wp14:anchorId="5BB63A37" wp14:editId="78E435F4">
            <wp:extent cx="1956816" cy="164639"/>
            <wp:effectExtent l="0" t="0" r="0" b="0"/>
            <wp:docPr id="71411" name="Picture 71411"/>
            <wp:cNvGraphicFramePr/>
            <a:graphic xmlns:a="http://schemas.openxmlformats.org/drawingml/2006/main">
              <a:graphicData uri="http://schemas.openxmlformats.org/drawingml/2006/picture">
                <pic:pic xmlns:pic="http://schemas.openxmlformats.org/drawingml/2006/picture">
                  <pic:nvPicPr>
                    <pic:cNvPr id="71411" name="Picture 71411"/>
                    <pic:cNvPicPr/>
                  </pic:nvPicPr>
                  <pic:blipFill>
                    <a:blip r:embed="rId34"/>
                    <a:stretch>
                      <a:fillRect/>
                    </a:stretch>
                  </pic:blipFill>
                  <pic:spPr>
                    <a:xfrm>
                      <a:off x="0" y="0"/>
                      <a:ext cx="1956816" cy="164639"/>
                    </a:xfrm>
                    <a:prstGeom prst="rect">
                      <a:avLst/>
                    </a:prstGeom>
                  </pic:spPr>
                </pic:pic>
              </a:graphicData>
            </a:graphic>
          </wp:inline>
        </w:drawing>
      </w:r>
    </w:p>
    <w:p w14:paraId="13E362C2" w14:textId="77777777" w:rsidR="00E07C84" w:rsidRDefault="002F46FB">
      <w:pPr>
        <w:spacing w:after="0" w:line="227" w:lineRule="auto"/>
        <w:ind w:left="33" w:right="4570"/>
        <w:jc w:val="both"/>
      </w:pPr>
      <w:r>
        <w:rPr>
          <w:sz w:val="24"/>
        </w:rPr>
        <w:t>a Zpracování a Automatizované zpracování a Profilování nebo automatizované rozhodování</w:t>
      </w:r>
    </w:p>
    <w:p w14:paraId="15505863" w14:textId="77777777" w:rsidR="00E07C84" w:rsidRDefault="002F46FB">
      <w:pPr>
        <w:spacing w:after="32" w:line="227" w:lineRule="auto"/>
        <w:ind w:left="33" w:right="47"/>
        <w:jc w:val="both"/>
      </w:pPr>
      <w:r>
        <w:rPr>
          <w:sz w:val="24"/>
        </w:rPr>
        <w:t>Účelem zpracování osobních údajů Správce Zpracovatelem je:</w:t>
      </w:r>
    </w:p>
    <w:tbl>
      <w:tblPr>
        <w:tblStyle w:val="TableGrid"/>
        <w:tblW w:w="3506" w:type="dxa"/>
        <w:tblInd w:w="56" w:type="dxa"/>
        <w:tblCellMar>
          <w:top w:w="0" w:type="dxa"/>
          <w:left w:w="379" w:type="dxa"/>
          <w:bottom w:w="0" w:type="dxa"/>
          <w:right w:w="115" w:type="dxa"/>
        </w:tblCellMar>
        <w:tblLook w:val="04A0" w:firstRow="1" w:lastRow="0" w:firstColumn="1" w:lastColumn="0" w:noHBand="0" w:noVBand="1"/>
      </w:tblPr>
      <w:tblGrid>
        <w:gridCol w:w="976"/>
        <w:gridCol w:w="2530"/>
      </w:tblGrid>
      <w:tr w:rsidR="00E07C84" w14:paraId="44B616E3" w14:textId="77777777">
        <w:trPr>
          <w:trHeight w:val="191"/>
        </w:trPr>
        <w:tc>
          <w:tcPr>
            <w:tcW w:w="976" w:type="dxa"/>
            <w:tcBorders>
              <w:top w:val="single" w:sz="2" w:space="0" w:color="000000"/>
              <w:left w:val="single" w:sz="2" w:space="0" w:color="000000"/>
              <w:bottom w:val="single" w:sz="2" w:space="0" w:color="000000"/>
              <w:right w:val="single" w:sz="2" w:space="0" w:color="000000"/>
            </w:tcBorders>
          </w:tcPr>
          <w:p w14:paraId="465B9260" w14:textId="77777777" w:rsidR="00E07C84" w:rsidRDefault="00E07C84"/>
        </w:tc>
        <w:tc>
          <w:tcPr>
            <w:tcW w:w="2530" w:type="dxa"/>
            <w:tcBorders>
              <w:top w:val="single" w:sz="2" w:space="0" w:color="000000"/>
              <w:left w:val="single" w:sz="2" w:space="0" w:color="000000"/>
              <w:bottom w:val="single" w:sz="2" w:space="0" w:color="000000"/>
              <w:right w:val="single" w:sz="2" w:space="0" w:color="000000"/>
            </w:tcBorders>
          </w:tcPr>
          <w:p w14:paraId="420B407F" w14:textId="77777777" w:rsidR="00E07C84" w:rsidRDefault="002F46FB">
            <w:pPr>
              <w:spacing w:after="0"/>
            </w:pPr>
            <w:r>
              <w:rPr>
                <w:sz w:val="32"/>
              </w:rPr>
              <w:t>a</w:t>
            </w:r>
          </w:p>
        </w:tc>
      </w:tr>
    </w:tbl>
    <w:p w14:paraId="1898D8A3" w14:textId="77777777" w:rsidR="00E07C84" w:rsidRDefault="002F46FB">
      <w:pPr>
        <w:spacing w:after="53" w:line="265" w:lineRule="auto"/>
        <w:ind w:left="43" w:hanging="10"/>
        <w:jc w:val="both"/>
      </w:pPr>
      <w:r>
        <w:rPr>
          <w:sz w:val="30"/>
        </w:rPr>
        <w:t>3 Druh osobních údajů správce, které mají být zpracovány</w:t>
      </w:r>
    </w:p>
    <w:p w14:paraId="3ABB9458" w14:textId="77777777" w:rsidR="00E07C84" w:rsidRDefault="002F46FB">
      <w:pPr>
        <w:spacing w:after="205" w:line="227" w:lineRule="auto"/>
        <w:ind w:left="33" w:right="47"/>
        <w:jc w:val="both"/>
      </w:pPr>
      <w:r>
        <w:rPr>
          <w:sz w:val="24"/>
        </w:rPr>
        <w:t>Druh osobních údajů (zaškrtněte):</w:t>
      </w:r>
    </w:p>
    <w:tbl>
      <w:tblPr>
        <w:tblStyle w:val="TableGrid"/>
        <w:tblpPr w:vertAnchor="text" w:tblpX="4714" w:tblpY="468"/>
        <w:tblOverlap w:val="never"/>
        <w:tblW w:w="3110" w:type="dxa"/>
        <w:tblInd w:w="0" w:type="dxa"/>
        <w:tblCellMar>
          <w:top w:w="0" w:type="dxa"/>
          <w:left w:w="0" w:type="dxa"/>
          <w:bottom w:w="0" w:type="dxa"/>
          <w:right w:w="24" w:type="dxa"/>
        </w:tblCellMar>
        <w:tblLook w:val="04A0" w:firstRow="1" w:lastRow="0" w:firstColumn="1" w:lastColumn="0" w:noHBand="0" w:noVBand="1"/>
      </w:tblPr>
      <w:tblGrid>
        <w:gridCol w:w="1420"/>
        <w:gridCol w:w="605"/>
        <w:gridCol w:w="1085"/>
      </w:tblGrid>
      <w:tr w:rsidR="00E07C84" w14:paraId="141A62CE" w14:textId="77777777">
        <w:trPr>
          <w:trHeight w:val="248"/>
        </w:trPr>
        <w:tc>
          <w:tcPr>
            <w:tcW w:w="1421" w:type="dxa"/>
            <w:tcBorders>
              <w:top w:val="single" w:sz="2" w:space="0" w:color="000000"/>
              <w:left w:val="nil"/>
              <w:bottom w:val="single" w:sz="2" w:space="0" w:color="000000"/>
              <w:right w:val="nil"/>
            </w:tcBorders>
          </w:tcPr>
          <w:p w14:paraId="4936D779" w14:textId="77777777" w:rsidR="00E07C84" w:rsidRDefault="002F46FB">
            <w:pPr>
              <w:spacing w:after="0"/>
              <w:ind w:right="53"/>
              <w:jc w:val="center"/>
            </w:pPr>
            <w:r>
              <w:rPr>
                <w:sz w:val="24"/>
              </w:rPr>
              <w:t xml:space="preserve">ve </w:t>
            </w:r>
            <w:proofErr w:type="spellStart"/>
            <w:r>
              <w:rPr>
                <w:sz w:val="24"/>
              </w:rPr>
              <w:t>ez</w:t>
            </w:r>
            <w:proofErr w:type="spellEnd"/>
            <w:r>
              <w:rPr>
                <w:sz w:val="24"/>
              </w:rPr>
              <w:t xml:space="preserve"> e </w:t>
            </w:r>
          </w:p>
        </w:tc>
        <w:tc>
          <w:tcPr>
            <w:tcW w:w="605" w:type="dxa"/>
            <w:tcBorders>
              <w:top w:val="single" w:sz="2" w:space="0" w:color="000000"/>
              <w:left w:val="nil"/>
              <w:bottom w:val="single" w:sz="2" w:space="0" w:color="000000"/>
              <w:right w:val="nil"/>
            </w:tcBorders>
          </w:tcPr>
          <w:p w14:paraId="57F51F30" w14:textId="77777777" w:rsidR="00E07C84" w:rsidRDefault="002F46FB">
            <w:pPr>
              <w:spacing w:after="0"/>
            </w:pPr>
            <w:r>
              <w:rPr>
                <w:sz w:val="24"/>
              </w:rPr>
              <w:t>n re</w:t>
            </w:r>
          </w:p>
        </w:tc>
        <w:tc>
          <w:tcPr>
            <w:tcW w:w="1085" w:type="dxa"/>
            <w:tcBorders>
              <w:top w:val="single" w:sz="2" w:space="0" w:color="000000"/>
              <w:left w:val="nil"/>
              <w:bottom w:val="single" w:sz="2" w:space="0" w:color="000000"/>
              <w:right w:val="single" w:sz="2" w:space="0" w:color="000000"/>
            </w:tcBorders>
          </w:tcPr>
          <w:p w14:paraId="71BA534B" w14:textId="77777777" w:rsidR="00E07C84" w:rsidRDefault="002F46FB">
            <w:pPr>
              <w:spacing w:after="0"/>
            </w:pPr>
            <w:r>
              <w:rPr>
                <w:noProof/>
              </w:rPr>
              <mc:AlternateContent>
                <mc:Choice Requires="wpg">
                  <w:drawing>
                    <wp:inline distT="0" distB="0" distL="0" distR="0" wp14:anchorId="65F6DA02" wp14:editId="4A166F0B">
                      <wp:extent cx="673608" cy="179883"/>
                      <wp:effectExtent l="0" t="0" r="0" b="0"/>
                      <wp:docPr id="149920" name="Group 149920"/>
                      <wp:cNvGraphicFramePr/>
                      <a:graphic xmlns:a="http://schemas.openxmlformats.org/drawingml/2006/main">
                        <a:graphicData uri="http://schemas.microsoft.com/office/word/2010/wordprocessingGroup">
                          <wpg:wgp>
                            <wpg:cNvGrpSpPr/>
                            <wpg:grpSpPr>
                              <a:xfrm>
                                <a:off x="0" y="0"/>
                                <a:ext cx="673608" cy="179883"/>
                                <a:chOff x="0" y="0"/>
                                <a:chExt cx="673608" cy="179883"/>
                              </a:xfrm>
                            </wpg:grpSpPr>
                            <pic:pic xmlns:pic="http://schemas.openxmlformats.org/drawingml/2006/picture">
                              <pic:nvPicPr>
                                <pic:cNvPr id="157410" name="Picture 157410"/>
                                <pic:cNvPicPr/>
                              </pic:nvPicPr>
                              <pic:blipFill>
                                <a:blip r:embed="rId35"/>
                                <a:stretch>
                                  <a:fillRect/>
                                </a:stretch>
                              </pic:blipFill>
                              <pic:spPr>
                                <a:xfrm>
                                  <a:off x="0" y="24391"/>
                                  <a:ext cx="673608" cy="121955"/>
                                </a:xfrm>
                                <a:prstGeom prst="rect">
                                  <a:avLst/>
                                </a:prstGeom>
                              </pic:spPr>
                            </pic:pic>
                            <wps:wsp>
                              <wps:cNvPr id="67951" name="Rectangle 67951"/>
                              <wps:cNvSpPr/>
                              <wps:spPr>
                                <a:xfrm>
                                  <a:off x="335280" y="0"/>
                                  <a:ext cx="89184" cy="239244"/>
                                </a:xfrm>
                                <a:prstGeom prst="rect">
                                  <a:avLst/>
                                </a:prstGeom>
                                <a:ln>
                                  <a:noFill/>
                                </a:ln>
                              </wps:spPr>
                              <wps:txbx>
                                <w:txbxContent>
                                  <w:p w14:paraId="2ADD7417" w14:textId="77777777" w:rsidR="00E07C84" w:rsidRDefault="002F46FB">
                                    <w:r>
                                      <w:rPr>
                                        <w:sz w:val="30"/>
                                      </w:rPr>
                                      <w:t>u</w:t>
                                    </w:r>
                                  </w:p>
                                </w:txbxContent>
                              </wps:txbx>
                              <wps:bodyPr horzOverflow="overflow" vert="horz" lIns="0" tIns="0" rIns="0" bIns="0" rtlCol="0">
                                <a:noAutofit/>
                              </wps:bodyPr>
                            </wps:wsp>
                          </wpg:wgp>
                        </a:graphicData>
                      </a:graphic>
                    </wp:inline>
                  </w:drawing>
                </mc:Choice>
                <mc:Fallback>
                  <w:pict>
                    <v:group w14:anchorId="65F6DA02" id="Group 149920" o:spid="_x0000_s1026" style="width:53.05pt;height:14.15pt;mso-position-horizontal-relative:char;mso-position-vertical-relative:line" coordsize="6736,17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410" o:spid="_x0000_s1027" type="#_x0000_t75" style="position:absolute;top:243;width:6736;height:1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">
                        <v:imagedata r:id="rId36" o:title=""/>
                      </v:shape>
                      <v:rect id="Rectangle 67951" o:spid="_x0000_s1028" style="position:absolute;left:3352;width:892;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" filled="f" stroked="f">
                        <v:textbox inset="0,0,0,0">
                          <w:txbxContent>
                            <w:p w14:paraId="2ADD7417" w14:textId="77777777" w:rsidR="00E07C84" w:rsidRDefault="002F46FB">
                              <w:r>
                                <w:rPr>
                                  <w:sz w:val="30"/>
                                </w:rPr>
                                <w:t>u</w:t>
                              </w:r>
                            </w:p>
                          </w:txbxContent>
                        </v:textbox>
                      </v:rect>
                      <w10:anchorlock/>
                    </v:group>
                  </w:pict>
                </mc:Fallback>
              </mc:AlternateContent>
            </w:r>
          </w:p>
        </w:tc>
      </w:tr>
    </w:tbl>
    <w:p w14:paraId="534D245E" w14:textId="77777777" w:rsidR="00E07C84" w:rsidRDefault="002F46FB">
      <w:pPr>
        <w:spacing w:after="163" w:line="227" w:lineRule="auto"/>
        <w:ind w:left="33" w:right="1315"/>
        <w:jc w:val="both"/>
      </w:pPr>
      <w:r>
        <w:rPr>
          <w:sz w:val="24"/>
        </w:rPr>
        <w:t xml:space="preserve">a Osobní údaje (viz výše odst. 1) a Osobní údaje zvláštní kategorie dle čl. 9 GDPR </w:t>
      </w:r>
    </w:p>
    <w:p w14:paraId="51791871" w14:textId="77777777" w:rsidR="00E07C84" w:rsidRDefault="002F46FB">
      <w:pPr>
        <w:spacing w:after="0" w:line="265" w:lineRule="auto"/>
        <w:ind w:left="43" w:hanging="10"/>
        <w:jc w:val="both"/>
      </w:pPr>
      <w:r>
        <w:rPr>
          <w:sz w:val="30"/>
        </w:rPr>
        <w:t>4 Kategorie subjektů údajů, které jsou zpracovávány pro správce</w:t>
      </w:r>
    </w:p>
    <w:p w14:paraId="2DAB8F47" w14:textId="77777777" w:rsidR="00E07C84" w:rsidRDefault="002F46FB">
      <w:pPr>
        <w:spacing w:after="1642"/>
      </w:pPr>
      <w:r>
        <w:rPr>
          <w:noProof/>
        </w:rPr>
        <w:drawing>
          <wp:inline distT="0" distB="0" distL="0" distR="0" wp14:anchorId="59AEDD8C" wp14:editId="24763AEC">
            <wp:extent cx="4742688" cy="164639"/>
            <wp:effectExtent l="0" t="0" r="0" b="0"/>
            <wp:docPr id="71412" name="Picture 71412"/>
            <wp:cNvGraphicFramePr/>
            <a:graphic xmlns:a="http://schemas.openxmlformats.org/drawingml/2006/main">
              <a:graphicData uri="http://schemas.openxmlformats.org/drawingml/2006/picture">
                <pic:pic xmlns:pic="http://schemas.openxmlformats.org/drawingml/2006/picture">
                  <pic:nvPicPr>
                    <pic:cNvPr id="71412" name="Picture 71412"/>
                    <pic:cNvPicPr/>
                  </pic:nvPicPr>
                  <pic:blipFill>
                    <a:blip r:embed="rId37"/>
                    <a:stretch>
                      <a:fillRect/>
                    </a:stretch>
                  </pic:blipFill>
                  <pic:spPr>
                    <a:xfrm>
                      <a:off x="0" y="0"/>
                      <a:ext cx="4742688" cy="164639"/>
                    </a:xfrm>
                    <a:prstGeom prst="rect">
                      <a:avLst/>
                    </a:prstGeom>
                  </pic:spPr>
                </pic:pic>
              </a:graphicData>
            </a:graphic>
          </wp:inline>
        </w:drawing>
      </w:r>
    </w:p>
    <w:p w14:paraId="29A463AC" w14:textId="77777777" w:rsidR="00E07C84" w:rsidRDefault="002F46FB">
      <w:pPr>
        <w:spacing w:after="0"/>
      </w:pPr>
      <w:r>
        <w:rPr>
          <w:noProof/>
        </w:rPr>
        <w:lastRenderedPageBreak/>
        <w:drawing>
          <wp:inline distT="0" distB="0" distL="0" distR="0" wp14:anchorId="66BF3B43" wp14:editId="515156C6">
            <wp:extent cx="5193793" cy="170736"/>
            <wp:effectExtent l="0" t="0" r="0" b="0"/>
            <wp:docPr id="157411" name="Picture 157411"/>
            <wp:cNvGraphicFramePr/>
            <a:graphic xmlns:a="http://schemas.openxmlformats.org/drawingml/2006/main">
              <a:graphicData uri="http://schemas.openxmlformats.org/drawingml/2006/picture">
                <pic:pic xmlns:pic="http://schemas.openxmlformats.org/drawingml/2006/picture">
                  <pic:nvPicPr>
                    <pic:cNvPr id="157411" name="Picture 157411"/>
                    <pic:cNvPicPr/>
                  </pic:nvPicPr>
                  <pic:blipFill>
                    <a:blip r:embed="rId38"/>
                    <a:stretch>
                      <a:fillRect/>
                    </a:stretch>
                  </pic:blipFill>
                  <pic:spPr>
                    <a:xfrm>
                      <a:off x="0" y="0"/>
                      <a:ext cx="5193793" cy="170736"/>
                    </a:xfrm>
                    <a:prstGeom prst="rect">
                      <a:avLst/>
                    </a:prstGeom>
                  </pic:spPr>
                </pic:pic>
              </a:graphicData>
            </a:graphic>
          </wp:inline>
        </w:drawing>
      </w:r>
    </w:p>
    <w:p w14:paraId="22907EE6" w14:textId="77777777" w:rsidR="00E07C84" w:rsidRDefault="002F46FB">
      <w:pPr>
        <w:spacing w:after="507" w:line="265" w:lineRule="auto"/>
        <w:ind w:left="43" w:hanging="10"/>
        <w:jc w:val="both"/>
      </w:pPr>
      <w:r>
        <w:rPr>
          <w:sz w:val="30"/>
        </w:rPr>
        <w:t>PŘÍLOHA č. 2: TECHNICKÁ A ORGANIZAČNÍ OPATŘENÍ</w:t>
      </w:r>
    </w:p>
    <w:p w14:paraId="1C6106FD" w14:textId="77777777" w:rsidR="00E07C84" w:rsidRDefault="002F46FB">
      <w:pPr>
        <w:pStyle w:val="Nadpis2"/>
        <w:spacing w:after="88"/>
        <w:ind w:left="43"/>
      </w:pPr>
      <w:r>
        <w:t>1. Organizační bezpečnostní opatření</w:t>
      </w:r>
    </w:p>
    <w:p w14:paraId="5155CBAF" w14:textId="77777777" w:rsidR="00E07C84" w:rsidRDefault="002F46FB">
      <w:pPr>
        <w:spacing w:after="155" w:line="265" w:lineRule="auto"/>
        <w:ind w:left="43" w:right="3043" w:hanging="10"/>
      </w:pPr>
      <w:r>
        <w:rPr>
          <w:sz w:val="26"/>
        </w:rPr>
        <w:t>1.1. Správa zabezpečení</w:t>
      </w:r>
    </w:p>
    <w:p w14:paraId="6373E61E" w14:textId="77777777" w:rsidR="00E07C84" w:rsidRDefault="002F46FB">
      <w:pPr>
        <w:numPr>
          <w:ilvl w:val="0"/>
          <w:numId w:val="25"/>
        </w:numPr>
        <w:spacing w:after="205" w:line="227" w:lineRule="auto"/>
        <w:ind w:right="47" w:hanging="355"/>
        <w:jc w:val="both"/>
      </w:pPr>
      <w:r>
        <w:rPr>
          <w:sz w:val="24"/>
        </w:rPr>
        <w:t>Bezpečnostní politika a postupy: Zpracovatel musí mít dokumentovanou bezpečnostní politiku týkající se zpracování osobních údajů.</w:t>
      </w:r>
    </w:p>
    <w:p w14:paraId="704FFC2A" w14:textId="77777777" w:rsidR="00E07C84" w:rsidRDefault="002F46FB">
      <w:pPr>
        <w:numPr>
          <w:ilvl w:val="0"/>
          <w:numId w:val="25"/>
        </w:numPr>
        <w:spacing w:after="88"/>
        <w:ind w:right="47" w:hanging="355"/>
        <w:jc w:val="both"/>
      </w:pPr>
      <w:r>
        <w:t>Role a odpovědnosti:</w:t>
      </w:r>
    </w:p>
    <w:p w14:paraId="4789CD58" w14:textId="77777777" w:rsidR="00E07C84" w:rsidRDefault="002F46FB">
      <w:pPr>
        <w:spacing w:after="133" w:line="227" w:lineRule="auto"/>
        <w:ind w:left="1666" w:right="47" w:hanging="456"/>
        <w:jc w:val="both"/>
      </w:pPr>
      <w:r>
        <w:rPr>
          <w:noProof/>
        </w:rPr>
        <w:drawing>
          <wp:inline distT="0" distB="0" distL="0" distR="0" wp14:anchorId="387AD72D" wp14:editId="5B9DACBE">
            <wp:extent cx="48768" cy="97564"/>
            <wp:effectExtent l="0" t="0" r="0" b="0"/>
            <wp:docPr id="157415" name="Picture 157415"/>
            <wp:cNvGraphicFramePr/>
            <a:graphic xmlns:a="http://schemas.openxmlformats.org/drawingml/2006/main">
              <a:graphicData uri="http://schemas.openxmlformats.org/drawingml/2006/picture">
                <pic:pic xmlns:pic="http://schemas.openxmlformats.org/drawingml/2006/picture">
                  <pic:nvPicPr>
                    <pic:cNvPr id="157415" name="Picture 157415"/>
                    <pic:cNvPicPr/>
                  </pic:nvPicPr>
                  <pic:blipFill>
                    <a:blip r:embed="rId39"/>
                    <a:stretch>
                      <a:fillRect/>
                    </a:stretch>
                  </pic:blipFill>
                  <pic:spPr>
                    <a:xfrm>
                      <a:off x="0" y="0"/>
                      <a:ext cx="48768" cy="97564"/>
                    </a:xfrm>
                    <a:prstGeom prst="rect">
                      <a:avLst/>
                    </a:prstGeom>
                  </pic:spPr>
                </pic:pic>
              </a:graphicData>
            </a:graphic>
          </wp:inline>
        </w:drawing>
      </w:r>
      <w:r>
        <w:rPr>
          <w:sz w:val="24"/>
        </w:rPr>
        <w:t>role a odpovědnosti související se zpracováním osobních údajů jsou jasně definovány a přiděleny v souladu s bezpečnostní politikou;</w:t>
      </w:r>
    </w:p>
    <w:p w14:paraId="0C978D00" w14:textId="77777777" w:rsidR="00E07C84" w:rsidRDefault="002F46FB">
      <w:pPr>
        <w:spacing w:after="114" w:line="227" w:lineRule="auto"/>
        <w:ind w:left="1666" w:right="47" w:hanging="504"/>
        <w:jc w:val="both"/>
      </w:pPr>
      <w:proofErr w:type="spellStart"/>
      <w:r>
        <w:rPr>
          <w:sz w:val="24"/>
        </w:rPr>
        <w:t>ii</w:t>
      </w:r>
      <w:proofErr w:type="spellEnd"/>
      <w:r>
        <w:rPr>
          <w:sz w:val="24"/>
        </w:rPr>
        <w:t>. během interních reorganizací nebo při ukončení a změně zaměstnání je ve shodě s příslušnými postupy jasně definováno zrušení práv a povinností.</w:t>
      </w:r>
    </w:p>
    <w:p w14:paraId="2D08FF49" w14:textId="77777777" w:rsidR="00E07C84" w:rsidRDefault="002F46FB">
      <w:pPr>
        <w:numPr>
          <w:ilvl w:val="0"/>
          <w:numId w:val="25"/>
        </w:numPr>
        <w:spacing w:after="177" w:line="227" w:lineRule="auto"/>
        <w:ind w:right="47" w:hanging="355"/>
        <w:jc w:val="both"/>
      </w:pPr>
      <w:r>
        <w:rPr>
          <w:sz w:val="24"/>
        </w:rPr>
        <w:t>Politika řízení přístupu: každé roli, která se podílí na zpracování osobních údajů, jsou 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w:t>
      </w:r>
    </w:p>
    <w:p w14:paraId="4D365588" w14:textId="77777777" w:rsidR="00E07C84" w:rsidRDefault="002F46FB">
      <w:pPr>
        <w:numPr>
          <w:ilvl w:val="0"/>
          <w:numId w:val="25"/>
        </w:numPr>
        <w:spacing w:after="148" w:line="227" w:lineRule="auto"/>
        <w:ind w:right="47" w:hanging="355"/>
        <w:jc w:val="both"/>
      </w:pPr>
      <w:r>
        <w:rPr>
          <w:sz w:val="24"/>
        </w:rPr>
        <w:t>Správa zdrojů/aktiv: Zpracovatel vede registr aktiv IT používaných pro zpracování osobních údajů (hardwaru, softwaru a sítě). Je určena konkrétní osoba, která je odpovědná za udržování a aktualizaci tohoto registru (např. manažer IT).</w:t>
      </w:r>
    </w:p>
    <w:p w14:paraId="387C1D38" w14:textId="77777777" w:rsidR="00E07C84" w:rsidRDefault="002F46FB">
      <w:pPr>
        <w:numPr>
          <w:ilvl w:val="0"/>
          <w:numId w:val="25"/>
        </w:numPr>
        <w:spacing w:after="205" w:line="227" w:lineRule="auto"/>
        <w:ind w:right="47" w:hanging="355"/>
        <w:jc w:val="both"/>
      </w:pPr>
      <w:r>
        <w:rPr>
          <w:sz w:val="24"/>
        </w:rPr>
        <w:t>Řízení změn: Zpracovatel zajišťuje, aby všechny změny IT systémů byly registrovány a monitorovány konkrétní osobou (např. IT manažer nebo manažer bezpečnosti). Je zavedeno pravidelné monitorování tohoto procesu.</w:t>
      </w:r>
    </w:p>
    <w:p w14:paraId="0C79CCE1" w14:textId="77777777" w:rsidR="00E07C84" w:rsidRDefault="002F46FB">
      <w:pPr>
        <w:spacing w:after="61" w:line="265" w:lineRule="auto"/>
        <w:ind w:left="43" w:right="3043" w:hanging="10"/>
      </w:pPr>
      <w:r>
        <w:rPr>
          <w:sz w:val="26"/>
        </w:rPr>
        <w:t>1.2. Reakce na incidenty a kontinuita provozu</w:t>
      </w:r>
    </w:p>
    <w:p w14:paraId="37B59DEB" w14:textId="77777777" w:rsidR="00E07C84" w:rsidRDefault="002F46FB">
      <w:pPr>
        <w:numPr>
          <w:ilvl w:val="0"/>
          <w:numId w:val="26"/>
        </w:numPr>
        <w:spacing w:after="179" w:line="227" w:lineRule="auto"/>
        <w:ind w:right="47" w:hanging="365"/>
        <w:jc w:val="both"/>
      </w:pPr>
      <w:r>
        <w:rPr>
          <w:sz w:val="24"/>
        </w:rPr>
        <w:t>Řízení incidentů / porušení osobních údajů:</w:t>
      </w:r>
    </w:p>
    <w:p w14:paraId="4D781377" w14:textId="77777777" w:rsidR="00E07C84" w:rsidRDefault="002F46FB">
      <w:pPr>
        <w:spacing w:after="129" w:line="227" w:lineRule="auto"/>
        <w:ind w:left="1656" w:right="47" w:hanging="461"/>
        <w:jc w:val="both"/>
      </w:pPr>
      <w:r>
        <w:rPr>
          <w:noProof/>
        </w:rPr>
        <w:drawing>
          <wp:inline distT="0" distB="0" distL="0" distR="0" wp14:anchorId="4AF8D53B" wp14:editId="47191AF7">
            <wp:extent cx="51816" cy="97564"/>
            <wp:effectExtent l="0" t="0" r="0" b="0"/>
            <wp:docPr id="157417" name="Picture 157417"/>
            <wp:cNvGraphicFramePr/>
            <a:graphic xmlns:a="http://schemas.openxmlformats.org/drawingml/2006/main">
              <a:graphicData uri="http://schemas.openxmlformats.org/drawingml/2006/picture">
                <pic:pic xmlns:pic="http://schemas.openxmlformats.org/drawingml/2006/picture">
                  <pic:nvPicPr>
                    <pic:cNvPr id="157417" name="Picture 157417"/>
                    <pic:cNvPicPr/>
                  </pic:nvPicPr>
                  <pic:blipFill>
                    <a:blip r:embed="rId40"/>
                    <a:stretch>
                      <a:fillRect/>
                    </a:stretch>
                  </pic:blipFill>
                  <pic:spPr>
                    <a:xfrm>
                      <a:off x="0" y="0"/>
                      <a:ext cx="51816" cy="97564"/>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14:paraId="128FA6EE" w14:textId="77777777" w:rsidR="00E07C84" w:rsidRDefault="002F46FB">
      <w:pPr>
        <w:spacing w:after="205" w:line="227" w:lineRule="auto"/>
        <w:ind w:left="1642" w:right="47" w:hanging="490"/>
        <w:jc w:val="both"/>
      </w:pPr>
      <w:proofErr w:type="spellStart"/>
      <w:r>
        <w:rPr>
          <w:sz w:val="24"/>
        </w:rPr>
        <w:t>ii</w:t>
      </w:r>
      <w:proofErr w:type="spellEnd"/>
      <w:r>
        <w:rPr>
          <w:sz w:val="24"/>
        </w:rPr>
        <w:t>. Zpracovatel bude bez zbytečného odkladu informovat Správce o jakémkoli bezpečnostním incidentu, který vedl ke ztrátě, zneužití nebo neoprávněnému získání jakýchkoli osobních údajů.</w:t>
      </w:r>
    </w:p>
    <w:p w14:paraId="2C03C51D" w14:textId="77777777" w:rsidR="00E07C84" w:rsidRDefault="002F46FB">
      <w:pPr>
        <w:numPr>
          <w:ilvl w:val="0"/>
          <w:numId w:val="26"/>
        </w:numPr>
        <w:spacing w:after="205" w:line="227" w:lineRule="auto"/>
        <w:ind w:right="47" w:hanging="365"/>
        <w:jc w:val="both"/>
      </w:pPr>
      <w:r>
        <w:rPr>
          <w:sz w:val="24"/>
        </w:rPr>
        <w:t>Kontinuita provozu: Zpracovatel stanoví hlavní postupy a opatření, které jsou dodržovány pro zajištění požadované úrovně kontinuity a dostupnosti systému zpracování osobních údajů (v případě incidentu / porušení osobních údajů).</w:t>
      </w:r>
    </w:p>
    <w:p w14:paraId="27ADBC68" w14:textId="77777777" w:rsidR="00E07C84" w:rsidRDefault="002F46FB">
      <w:pPr>
        <w:pStyle w:val="Nadpis3"/>
        <w:spacing w:after="122"/>
        <w:ind w:left="43"/>
      </w:pPr>
      <w:r>
        <w:t>1.3. Lidské zdroje</w:t>
      </w:r>
    </w:p>
    <w:p w14:paraId="4F21B793" w14:textId="77777777" w:rsidR="00E07C84" w:rsidRDefault="002F46FB">
      <w:pPr>
        <w:numPr>
          <w:ilvl w:val="0"/>
          <w:numId w:val="27"/>
        </w:numPr>
        <w:spacing w:after="117" w:line="227" w:lineRule="auto"/>
        <w:ind w:right="47" w:hanging="350"/>
        <w:jc w:val="both"/>
      </w:pPr>
      <w:r>
        <w:rPr>
          <w:sz w:val="24"/>
        </w:rPr>
        <w:t xml:space="preserve">Důvěryhodnost personálu: Zpracovatel zajištuje, aby všichni zaměstnanci rozuměli svým odpovědnostem a povinnostem týkajících </w:t>
      </w:r>
      <w:proofErr w:type="gramStart"/>
      <w:r>
        <w:rPr>
          <w:sz w:val="24"/>
        </w:rPr>
        <w:t>se</w:t>
      </w:r>
      <w:proofErr w:type="gramEnd"/>
      <w:r>
        <w:rPr>
          <w:sz w:val="24"/>
        </w:rPr>
        <w:t xml:space="preserve"> zpracování osobních údajů; role a odpovědnost jsou jasně komunikovány během procesu před nástupem do zaměstnání a / nebo při zácviku;</w:t>
      </w:r>
    </w:p>
    <w:p w14:paraId="5B8C5B6A" w14:textId="77777777" w:rsidR="00E07C84" w:rsidRDefault="002F46FB">
      <w:pPr>
        <w:numPr>
          <w:ilvl w:val="0"/>
          <w:numId w:val="27"/>
        </w:numPr>
        <w:spacing w:after="684" w:line="227" w:lineRule="auto"/>
        <w:ind w:right="47" w:hanging="350"/>
        <w:jc w:val="both"/>
      </w:pPr>
      <w:r>
        <w:rPr>
          <w:sz w:val="24"/>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329BE99E" w14:textId="77777777" w:rsidR="00E07C84" w:rsidRDefault="002F46FB">
      <w:pPr>
        <w:pStyle w:val="Nadpis2"/>
        <w:spacing w:after="108"/>
        <w:ind w:left="43"/>
      </w:pPr>
      <w:r>
        <w:lastRenderedPageBreak/>
        <w:t>2. Technická bezpečnostní opatření</w:t>
      </w:r>
    </w:p>
    <w:p w14:paraId="225E32C2" w14:textId="77777777" w:rsidR="00E07C84" w:rsidRDefault="002F46FB">
      <w:pPr>
        <w:spacing w:after="112" w:line="265" w:lineRule="auto"/>
        <w:ind w:left="43" w:right="3043" w:hanging="10"/>
      </w:pPr>
      <w:r>
        <w:rPr>
          <w:sz w:val="26"/>
        </w:rPr>
        <w:t>2.1. Kontrola přístupu a autentizace</w:t>
      </w:r>
    </w:p>
    <w:p w14:paraId="12CE0695" w14:textId="77777777" w:rsidR="00E07C84" w:rsidRDefault="002F46FB">
      <w:pPr>
        <w:numPr>
          <w:ilvl w:val="0"/>
          <w:numId w:val="28"/>
        </w:numPr>
        <w:spacing w:after="156" w:line="227" w:lineRule="auto"/>
        <w:ind w:left="975" w:right="47" w:hanging="365"/>
        <w:jc w:val="both"/>
      </w:pPr>
      <w:r>
        <w:rPr>
          <w:sz w:val="24"/>
        </w:rPr>
        <w:t>Je implementován systém řízení přístupu, který je použitelný pro všechny uživatele přistupující k IT systému. Systém umožňuje vytvářet, schvalovat, kontrolovat a odstraňovat uživatelské účty.</w:t>
      </w:r>
    </w:p>
    <w:p w14:paraId="04DF4E43" w14:textId="77777777" w:rsidR="00E07C84" w:rsidRDefault="002F46FB">
      <w:pPr>
        <w:numPr>
          <w:ilvl w:val="0"/>
          <w:numId w:val="28"/>
        </w:numPr>
        <w:spacing w:after="166" w:line="227" w:lineRule="auto"/>
        <w:ind w:left="975" w:right="47" w:hanging="365"/>
        <w:jc w:val="both"/>
      </w:pPr>
      <w:r>
        <w:rPr>
          <w:sz w:val="24"/>
        </w:rPr>
        <w:t>Je vyloučeno používání sdílených uživatelských účtů. V případech, kdy je to nezbytné je zajištěno, že všichni uživatelé společného účtu mají stejné role a povinnosti.</w:t>
      </w:r>
    </w:p>
    <w:p w14:paraId="05CA0270" w14:textId="77777777" w:rsidR="00E07C84" w:rsidRDefault="002F46FB">
      <w:pPr>
        <w:numPr>
          <w:ilvl w:val="0"/>
          <w:numId w:val="28"/>
        </w:numPr>
        <w:spacing w:after="205" w:line="227" w:lineRule="auto"/>
        <w:ind w:left="975" w:right="47" w:hanging="365"/>
        <w:jc w:val="both"/>
      </w:pPr>
      <w:r>
        <w:rPr>
          <w:sz w:val="24"/>
        </w:rPr>
        <w:t>Při poskytování přístupu nebo přiřazování uživatelských rolí je nutno dodržovat zásadu ”</w:t>
      </w:r>
      <w:proofErr w:type="spellStart"/>
      <w:r>
        <w:rPr>
          <w:sz w:val="24"/>
        </w:rPr>
        <w:t>need</w:t>
      </w:r>
      <w:proofErr w:type="spellEnd"/>
      <w:r>
        <w:rPr>
          <w:sz w:val="24"/>
        </w:rPr>
        <w:t>-to-</w:t>
      </w:r>
      <w:proofErr w:type="spellStart"/>
      <w:r>
        <w:rPr>
          <w:sz w:val="24"/>
        </w:rPr>
        <w:t>know</w:t>
      </w:r>
      <w:proofErr w:type="spellEnd"/>
      <w:r>
        <w:rPr>
          <w:sz w:val="24"/>
        </w:rPr>
        <w:t>", aby se omezil počet uživatelů, kteří mají přístup k osobním údajům pouze na ty, kteří je potřebují pro naplnění procesních cílů zpracovatele.</w:t>
      </w:r>
    </w:p>
    <w:p w14:paraId="31CC289A" w14:textId="77777777" w:rsidR="00E07C84" w:rsidRDefault="002F46FB">
      <w:pPr>
        <w:numPr>
          <w:ilvl w:val="0"/>
          <w:numId w:val="28"/>
        </w:numPr>
        <w:spacing w:after="131" w:line="227" w:lineRule="auto"/>
        <w:ind w:left="975" w:right="47" w:hanging="365"/>
        <w:jc w:val="both"/>
      </w:pPr>
      <w:r>
        <w:rPr>
          <w:sz w:val="24"/>
        </w:rPr>
        <w:t>Tam, kde jsou mechanismy autentizace založeny na heslech, Zpracovatel zajišťuje, aby heslo mělo alespoň osm znaků a vyhovovalo požadavkům na velmi silná hesla, včetně délky, složitosti znaků a neopakovatelnosti.</w:t>
      </w:r>
    </w:p>
    <w:p w14:paraId="003E7258" w14:textId="77777777" w:rsidR="00E07C84" w:rsidRDefault="002F46FB">
      <w:pPr>
        <w:numPr>
          <w:ilvl w:val="0"/>
          <w:numId w:val="28"/>
        </w:numPr>
        <w:spacing w:after="205" w:line="353" w:lineRule="auto"/>
        <w:ind w:left="975" w:right="47" w:hanging="365"/>
        <w:jc w:val="both"/>
      </w:pPr>
      <w:r>
        <w:rPr>
          <w:sz w:val="24"/>
        </w:rPr>
        <w:t xml:space="preserve">Autentifikační pověření (například uživatelské jméno a heslo) se nikdy nesmějí předávat </w:t>
      </w:r>
      <w:r>
        <w:rPr>
          <w:sz w:val="24"/>
        </w:rPr>
        <w:t>přes síť.</w:t>
      </w:r>
    </w:p>
    <w:p w14:paraId="76B537A3" w14:textId="77777777" w:rsidR="00E07C84" w:rsidRDefault="002F46FB">
      <w:pPr>
        <w:spacing w:after="120" w:line="227" w:lineRule="auto"/>
        <w:ind w:left="33" w:right="47"/>
        <w:jc w:val="both"/>
      </w:pPr>
      <w:r>
        <w:rPr>
          <w:sz w:val="24"/>
        </w:rPr>
        <w:t>2.2. Logování a monitorování</w:t>
      </w:r>
    </w:p>
    <w:p w14:paraId="212465B9" w14:textId="77777777" w:rsidR="00E07C84" w:rsidRDefault="002F46FB">
      <w:pPr>
        <w:spacing w:after="205" w:line="227" w:lineRule="auto"/>
        <w:ind w:left="960" w:right="47" w:hanging="355"/>
        <w:jc w:val="both"/>
      </w:pPr>
      <w:r>
        <w:rPr>
          <w:sz w:val="24"/>
        </w:rPr>
        <w:t>a. Log soubory jsou ukládány pro každý systém / aplikaci používanou pro zpracování osobních údajů. Log soubory obsahují všechny typy přístupu k údajům (zobrazení, modifikace, odstranění).</w:t>
      </w:r>
    </w:p>
    <w:p w14:paraId="0C5F35AA" w14:textId="77777777" w:rsidR="00E07C84" w:rsidRDefault="002F46FB">
      <w:pPr>
        <w:spacing w:after="129" w:line="265" w:lineRule="auto"/>
        <w:ind w:left="43" w:right="3043" w:hanging="10"/>
      </w:pPr>
      <w:r>
        <w:rPr>
          <w:sz w:val="26"/>
        </w:rPr>
        <w:t>2.3. Zabezpečení osobních údajů v klidu</w:t>
      </w:r>
    </w:p>
    <w:p w14:paraId="3B9A6ADD" w14:textId="77777777" w:rsidR="00E07C84" w:rsidRDefault="002F46FB">
      <w:pPr>
        <w:numPr>
          <w:ilvl w:val="0"/>
          <w:numId w:val="29"/>
        </w:numPr>
        <w:spacing w:after="179" w:line="227" w:lineRule="auto"/>
        <w:ind w:left="968" w:right="47" w:hanging="370"/>
        <w:jc w:val="both"/>
      </w:pPr>
      <w:r>
        <w:rPr>
          <w:sz w:val="24"/>
        </w:rPr>
        <w:t>Bezpečnost serveru / databáze</w:t>
      </w:r>
    </w:p>
    <w:p w14:paraId="2E026B4A" w14:textId="77777777" w:rsidR="00E07C84" w:rsidRDefault="002F46FB">
      <w:pPr>
        <w:numPr>
          <w:ilvl w:val="2"/>
          <w:numId w:val="30"/>
        </w:numPr>
        <w:spacing w:after="205" w:line="227" w:lineRule="auto"/>
        <w:ind w:right="47" w:hanging="326"/>
        <w:jc w:val="both"/>
      </w:pPr>
      <w:r>
        <w:rPr>
          <w:sz w:val="24"/>
        </w:rPr>
        <w:t>Databázové a aplikační servery jsou nakonfigurovány tak, aby fungovaly pomocí samostatného účtu s minimálním oprávněním operačního systému pro zajištění řádné funkce.</w:t>
      </w:r>
    </w:p>
    <w:p w14:paraId="2DDAC8E8" w14:textId="77777777" w:rsidR="00E07C84" w:rsidRDefault="002F46FB">
      <w:pPr>
        <w:numPr>
          <w:ilvl w:val="2"/>
          <w:numId w:val="30"/>
        </w:numPr>
        <w:spacing w:after="256" w:line="227" w:lineRule="auto"/>
        <w:ind w:right="47" w:hanging="326"/>
        <w:jc w:val="both"/>
      </w:pPr>
      <w:r>
        <w:rPr>
          <w:sz w:val="24"/>
        </w:rPr>
        <w:t>Databázové a aplikační servery zpracovávají pouze osobní údaje, které jsou pro naplnění účelů zpracování skutečně nezbytné.</w:t>
      </w:r>
    </w:p>
    <w:p w14:paraId="3D5A29A6" w14:textId="77777777" w:rsidR="00E07C84" w:rsidRDefault="002F46FB">
      <w:pPr>
        <w:numPr>
          <w:ilvl w:val="0"/>
          <w:numId w:val="29"/>
        </w:numPr>
        <w:spacing w:after="174" w:line="227" w:lineRule="auto"/>
        <w:ind w:left="968" w:right="47" w:hanging="370"/>
        <w:jc w:val="both"/>
      </w:pPr>
      <w:r>
        <w:rPr>
          <w:sz w:val="24"/>
        </w:rPr>
        <w:t>Zabezpečení pracovní stanice</w:t>
      </w:r>
    </w:p>
    <w:p w14:paraId="46FC9614" w14:textId="77777777" w:rsidR="00E07C84" w:rsidRDefault="002F46FB">
      <w:pPr>
        <w:spacing w:after="240" w:line="227" w:lineRule="auto"/>
        <w:ind w:left="1536" w:right="47"/>
        <w:jc w:val="both"/>
      </w:pPr>
      <w:r>
        <w:rPr>
          <w:noProof/>
        </w:rPr>
        <w:drawing>
          <wp:inline distT="0" distB="0" distL="0" distR="0" wp14:anchorId="292C4A1A" wp14:editId="23238F27">
            <wp:extent cx="54864" cy="103661"/>
            <wp:effectExtent l="0" t="0" r="0" b="0"/>
            <wp:docPr id="157421" name="Picture 157421"/>
            <wp:cNvGraphicFramePr/>
            <a:graphic xmlns:a="http://schemas.openxmlformats.org/drawingml/2006/main">
              <a:graphicData uri="http://schemas.openxmlformats.org/drawingml/2006/picture">
                <pic:pic xmlns:pic="http://schemas.openxmlformats.org/drawingml/2006/picture">
                  <pic:nvPicPr>
                    <pic:cNvPr id="157421" name="Picture 157421"/>
                    <pic:cNvPicPr/>
                  </pic:nvPicPr>
                  <pic:blipFill>
                    <a:blip r:embed="rId41"/>
                    <a:stretch>
                      <a:fillRect/>
                    </a:stretch>
                  </pic:blipFill>
                  <pic:spPr>
                    <a:xfrm>
                      <a:off x="0" y="0"/>
                      <a:ext cx="54864" cy="103661"/>
                    </a:xfrm>
                    <a:prstGeom prst="rect">
                      <a:avLst/>
                    </a:prstGeom>
                  </pic:spPr>
                </pic:pic>
              </a:graphicData>
            </a:graphic>
          </wp:inline>
        </w:drawing>
      </w:r>
      <w:r>
        <w:rPr>
          <w:sz w:val="24"/>
        </w:rPr>
        <w:t>Uživatelé nemohou deaktivovat nebo obejít nastavení zabezpečení.</w:t>
      </w:r>
    </w:p>
    <w:p w14:paraId="63164FC3" w14:textId="77777777" w:rsidR="00E07C84" w:rsidRDefault="002F46FB">
      <w:pPr>
        <w:tabs>
          <w:tab w:val="center" w:pos="1555"/>
          <w:tab w:val="center" w:pos="5270"/>
        </w:tabs>
        <w:spacing w:after="145" w:line="227" w:lineRule="auto"/>
      </w:pPr>
      <w:r>
        <w:rPr>
          <w:sz w:val="24"/>
        </w:rPr>
        <w:tab/>
      </w:r>
      <w:proofErr w:type="spellStart"/>
      <w:r>
        <w:rPr>
          <w:sz w:val="24"/>
        </w:rPr>
        <w:t>ii</w:t>
      </w:r>
      <w:proofErr w:type="spellEnd"/>
      <w:r>
        <w:rPr>
          <w:sz w:val="24"/>
        </w:rPr>
        <w:t>.</w:t>
      </w:r>
      <w:r>
        <w:rPr>
          <w:sz w:val="24"/>
        </w:rPr>
        <w:tab/>
        <w:t>Jsou pravidelně aktualizovány antivirové aplikace a detekční signatury.</w:t>
      </w:r>
    </w:p>
    <w:p w14:paraId="69FEC527" w14:textId="77777777" w:rsidR="00E07C84" w:rsidRDefault="002F46FB">
      <w:pPr>
        <w:spacing w:after="235" w:line="227" w:lineRule="auto"/>
        <w:ind w:left="1992" w:right="47" w:hanging="547"/>
        <w:jc w:val="both"/>
      </w:pPr>
      <w:r>
        <w:rPr>
          <w:noProof/>
        </w:rPr>
        <w:drawing>
          <wp:inline distT="0" distB="0" distL="0" distR="0" wp14:anchorId="26379E7D" wp14:editId="3EC7FAA6">
            <wp:extent cx="112776" cy="97564"/>
            <wp:effectExtent l="0" t="0" r="0" b="0"/>
            <wp:docPr id="157423" name="Picture 157423"/>
            <wp:cNvGraphicFramePr/>
            <a:graphic xmlns:a="http://schemas.openxmlformats.org/drawingml/2006/main">
              <a:graphicData uri="http://schemas.openxmlformats.org/drawingml/2006/picture">
                <pic:pic xmlns:pic="http://schemas.openxmlformats.org/drawingml/2006/picture">
                  <pic:nvPicPr>
                    <pic:cNvPr id="157423" name="Picture 157423"/>
                    <pic:cNvPicPr/>
                  </pic:nvPicPr>
                  <pic:blipFill>
                    <a:blip r:embed="rId42"/>
                    <a:stretch>
                      <a:fillRect/>
                    </a:stretch>
                  </pic:blipFill>
                  <pic:spPr>
                    <a:xfrm>
                      <a:off x="0" y="0"/>
                      <a:ext cx="112776" cy="97564"/>
                    </a:xfrm>
                    <a:prstGeom prst="rect">
                      <a:avLst/>
                    </a:prstGeom>
                  </pic:spPr>
                </pic:pic>
              </a:graphicData>
            </a:graphic>
          </wp:inline>
        </w:drawing>
      </w:r>
      <w:r>
        <w:rPr>
          <w:sz w:val="24"/>
        </w:rPr>
        <w:t>Uživatelé nemají oprávnění k instalaci nebo aktivaci neoprávněných softwarových aplikací.</w:t>
      </w:r>
    </w:p>
    <w:p w14:paraId="6DDE56C9" w14:textId="77777777" w:rsidR="00E07C84" w:rsidRDefault="002F46FB">
      <w:pPr>
        <w:spacing w:after="205" w:line="227" w:lineRule="auto"/>
        <w:ind w:left="1996" w:right="47" w:hanging="566"/>
        <w:jc w:val="both"/>
      </w:pPr>
      <w:proofErr w:type="spellStart"/>
      <w:r>
        <w:rPr>
          <w:sz w:val="24"/>
        </w:rPr>
        <w:t>iv</w:t>
      </w:r>
      <w:proofErr w:type="spellEnd"/>
      <w:r>
        <w:rPr>
          <w:sz w:val="24"/>
        </w:rPr>
        <w:t>. Systém má nastaveny časové limity pro odhlášení, pokud uživatel není po určitou dobu aktivní.</w:t>
      </w:r>
    </w:p>
    <w:p w14:paraId="05B45343" w14:textId="77777777" w:rsidR="00E07C84" w:rsidRDefault="002F46FB">
      <w:pPr>
        <w:spacing w:after="205" w:line="227" w:lineRule="auto"/>
        <w:ind w:left="2016" w:right="47" w:hanging="518"/>
        <w:jc w:val="both"/>
      </w:pPr>
      <w:r>
        <w:rPr>
          <w:noProof/>
        </w:rPr>
        <w:drawing>
          <wp:inline distT="0" distB="0" distL="0" distR="0" wp14:anchorId="18E798F6" wp14:editId="07E3C301">
            <wp:extent cx="91440" cy="73173"/>
            <wp:effectExtent l="0" t="0" r="0" b="0"/>
            <wp:docPr id="157427" name="Picture 157427"/>
            <wp:cNvGraphicFramePr/>
            <a:graphic xmlns:a="http://schemas.openxmlformats.org/drawingml/2006/main">
              <a:graphicData uri="http://schemas.openxmlformats.org/drawingml/2006/picture">
                <pic:pic xmlns:pic="http://schemas.openxmlformats.org/drawingml/2006/picture">
                  <pic:nvPicPr>
                    <pic:cNvPr id="157427" name="Picture 157427"/>
                    <pic:cNvPicPr/>
                  </pic:nvPicPr>
                  <pic:blipFill>
                    <a:blip r:embed="rId43"/>
                    <a:stretch>
                      <a:fillRect/>
                    </a:stretch>
                  </pic:blipFill>
                  <pic:spPr>
                    <a:xfrm>
                      <a:off x="0" y="0"/>
                      <a:ext cx="91440" cy="73173"/>
                    </a:xfrm>
                    <a:prstGeom prst="rect">
                      <a:avLst/>
                    </a:prstGeom>
                  </pic:spPr>
                </pic:pic>
              </a:graphicData>
            </a:graphic>
          </wp:inline>
        </w:drawing>
      </w:r>
      <w:r>
        <w:rPr>
          <w:sz w:val="24"/>
        </w:rPr>
        <w:t>Jsou pravidelně instalovány kritické bezpečnostní aktualizace vydané vývojářem operačního systému.</w:t>
      </w:r>
    </w:p>
    <w:p w14:paraId="71EAD6BA" w14:textId="77777777" w:rsidR="00E07C84" w:rsidRDefault="002F46FB">
      <w:pPr>
        <w:spacing w:after="0" w:line="265" w:lineRule="auto"/>
        <w:ind w:left="43" w:right="3043" w:hanging="10"/>
      </w:pPr>
      <w:r>
        <w:rPr>
          <w:sz w:val="26"/>
        </w:rPr>
        <w:t>2.4. Zabezpečení sítě I komunikace</w:t>
      </w:r>
    </w:p>
    <w:p w14:paraId="593C8FE9" w14:textId="77777777" w:rsidR="00E07C84" w:rsidRDefault="002F46FB">
      <w:pPr>
        <w:numPr>
          <w:ilvl w:val="0"/>
          <w:numId w:val="31"/>
        </w:numPr>
        <w:spacing w:after="205" w:line="227" w:lineRule="auto"/>
        <w:ind w:right="47" w:hanging="360"/>
        <w:jc w:val="both"/>
      </w:pPr>
      <w:r>
        <w:rPr>
          <w:sz w:val="24"/>
        </w:rPr>
        <w:lastRenderedPageBreak/>
        <w:t>Kdykoli je přístup prováděn přes internet, je komunikace šifrována pomocí kryptografických protokolů.</w:t>
      </w:r>
    </w:p>
    <w:p w14:paraId="0369BEAE" w14:textId="77777777" w:rsidR="00E07C84" w:rsidRDefault="002F46FB">
      <w:pPr>
        <w:numPr>
          <w:ilvl w:val="0"/>
          <w:numId w:val="31"/>
        </w:numPr>
        <w:spacing w:after="205" w:line="227" w:lineRule="auto"/>
        <w:ind w:right="47" w:hanging="360"/>
        <w:jc w:val="both"/>
      </w:pPr>
      <w:r>
        <w:rPr>
          <w:sz w:val="24"/>
        </w:rPr>
        <w:t>Provoz do a z IT systému je sledován a řízen prostřednictvím Firewallů a IDS (</w:t>
      </w:r>
      <w:proofErr w:type="spellStart"/>
      <w:r>
        <w:rPr>
          <w:sz w:val="24"/>
        </w:rPr>
        <w:t>Intrusion</w:t>
      </w:r>
      <w:proofErr w:type="spellEnd"/>
      <w:r>
        <w:rPr>
          <w:sz w:val="24"/>
        </w:rPr>
        <w:t xml:space="preserve"> </w:t>
      </w:r>
      <w:proofErr w:type="spellStart"/>
      <w:r>
        <w:rPr>
          <w:sz w:val="24"/>
        </w:rPr>
        <w:t>Detection</w:t>
      </w:r>
      <w:proofErr w:type="spellEnd"/>
      <w:r>
        <w:rPr>
          <w:sz w:val="24"/>
        </w:rPr>
        <w:t xml:space="preserve"> Systems).</w:t>
      </w:r>
    </w:p>
    <w:p w14:paraId="0AC4D54F" w14:textId="77777777" w:rsidR="00E07C84" w:rsidRDefault="002F46FB">
      <w:pPr>
        <w:spacing w:after="156" w:line="265" w:lineRule="auto"/>
        <w:ind w:left="43" w:right="3043" w:hanging="10"/>
      </w:pPr>
      <w:r>
        <w:rPr>
          <w:sz w:val="26"/>
        </w:rPr>
        <w:t>2.5. Zálohování</w:t>
      </w:r>
    </w:p>
    <w:p w14:paraId="3C37DEBD" w14:textId="77777777" w:rsidR="00E07C84" w:rsidRDefault="002F46FB">
      <w:pPr>
        <w:numPr>
          <w:ilvl w:val="0"/>
          <w:numId w:val="32"/>
        </w:numPr>
        <w:spacing w:after="156" w:line="227" w:lineRule="auto"/>
        <w:ind w:right="47" w:hanging="360"/>
        <w:jc w:val="both"/>
      </w:pPr>
      <w:r>
        <w:rPr>
          <w:sz w:val="24"/>
        </w:rPr>
        <w:t>Jsou definovány postupy zálohování a obnovení údajů, jsou zdokumentovány a jasně spojeny s úlohami a povinnostmi.</w:t>
      </w:r>
    </w:p>
    <w:p w14:paraId="4668C47D" w14:textId="77777777" w:rsidR="00E07C84" w:rsidRDefault="002F46FB">
      <w:pPr>
        <w:numPr>
          <w:ilvl w:val="0"/>
          <w:numId w:val="32"/>
        </w:numPr>
        <w:spacing w:after="262" w:line="227" w:lineRule="auto"/>
        <w:ind w:right="47" w:hanging="360"/>
        <w:jc w:val="both"/>
      </w:pPr>
      <w:r>
        <w:rPr>
          <w:sz w:val="24"/>
        </w:rPr>
        <w:t>Zálohování je poskytována odpovídající úroveň fyzické ochrany a ochrany životního prostředí.</w:t>
      </w:r>
    </w:p>
    <w:p w14:paraId="3C46C25B" w14:textId="77777777" w:rsidR="00E07C84" w:rsidRDefault="002F46FB">
      <w:pPr>
        <w:numPr>
          <w:ilvl w:val="0"/>
          <w:numId w:val="32"/>
        </w:numPr>
        <w:spacing w:after="126"/>
        <w:ind w:right="47" w:hanging="360"/>
        <w:jc w:val="both"/>
      </w:pPr>
      <w:r>
        <w:t>Je monitorována úplnost prováděních záloh.</w:t>
      </w:r>
    </w:p>
    <w:p w14:paraId="019AF9D3" w14:textId="77777777" w:rsidR="00E07C84" w:rsidRDefault="002F46FB">
      <w:pPr>
        <w:spacing w:after="0" w:line="265" w:lineRule="auto"/>
        <w:ind w:left="43" w:right="3043" w:hanging="10"/>
      </w:pPr>
      <w:r>
        <w:rPr>
          <w:sz w:val="26"/>
        </w:rPr>
        <w:t>2.6. Mobilní I přenosná zařízení</w:t>
      </w:r>
    </w:p>
    <w:p w14:paraId="316EC22F" w14:textId="77777777" w:rsidR="00E07C84" w:rsidRDefault="002F46FB">
      <w:pPr>
        <w:numPr>
          <w:ilvl w:val="0"/>
          <w:numId w:val="33"/>
        </w:numPr>
        <w:spacing w:after="145" w:line="227" w:lineRule="auto"/>
        <w:ind w:right="47" w:hanging="355"/>
        <w:jc w:val="both"/>
      </w:pPr>
      <w:r>
        <w:rPr>
          <w:sz w:val="24"/>
        </w:rPr>
        <w:t>Jsou definovány a dokumentovány postupy pro řízení mobilních a přenosných zařízení a jsou stanovena jasná pravidla pro jejich správné používání.</w:t>
      </w:r>
    </w:p>
    <w:p w14:paraId="011C5733" w14:textId="77777777" w:rsidR="00E07C84" w:rsidRDefault="002F46FB">
      <w:pPr>
        <w:numPr>
          <w:ilvl w:val="0"/>
          <w:numId w:val="33"/>
        </w:numPr>
        <w:spacing w:after="162" w:line="227" w:lineRule="auto"/>
        <w:ind w:right="47" w:hanging="355"/>
        <w:jc w:val="both"/>
      </w:pPr>
      <w:r>
        <w:rPr>
          <w:sz w:val="24"/>
        </w:rPr>
        <w:t>Jsou předem registrována a předem autorizována mobilní zařízení, která mají přístup k informačnímu systému.</w:t>
      </w:r>
    </w:p>
    <w:p w14:paraId="374A0181" w14:textId="77777777" w:rsidR="00E07C84" w:rsidRDefault="002F46FB">
      <w:pPr>
        <w:spacing w:after="113" w:line="265" w:lineRule="auto"/>
        <w:ind w:left="43" w:right="3043" w:hanging="10"/>
      </w:pPr>
      <w:r>
        <w:rPr>
          <w:sz w:val="26"/>
        </w:rPr>
        <w:t>2.7. Zabezpečení životního cyklu aplikace</w:t>
      </w:r>
    </w:p>
    <w:p w14:paraId="2D287603" w14:textId="77777777" w:rsidR="00E07C84" w:rsidRDefault="002F46FB">
      <w:pPr>
        <w:spacing w:after="155" w:line="227" w:lineRule="auto"/>
        <w:ind w:left="970" w:right="47" w:hanging="365"/>
        <w:jc w:val="both"/>
      </w:pPr>
      <w:r>
        <w:rPr>
          <w:sz w:val="24"/>
        </w:rPr>
        <w:t>a. V průběhu životního cyklu vývoje aplikací jsou využívány nejlepší a nejmodernějších postupy a uznávané postupy bezpečného vývoje nebo odpovídající normy.</w:t>
      </w:r>
    </w:p>
    <w:p w14:paraId="04442B02" w14:textId="77777777" w:rsidR="00E07C84" w:rsidRDefault="002F46FB">
      <w:pPr>
        <w:spacing w:after="0" w:line="265" w:lineRule="auto"/>
        <w:ind w:left="43" w:right="3043" w:hanging="10"/>
      </w:pPr>
      <w:r>
        <w:rPr>
          <w:sz w:val="26"/>
        </w:rPr>
        <w:t>2.8. Vymazání I odstranění údajů</w:t>
      </w:r>
    </w:p>
    <w:p w14:paraId="46329E01" w14:textId="77777777" w:rsidR="00E07C84" w:rsidRDefault="002F46FB">
      <w:pPr>
        <w:numPr>
          <w:ilvl w:val="0"/>
          <w:numId w:val="34"/>
        </w:numPr>
        <w:spacing w:after="205" w:line="227" w:lineRule="auto"/>
        <w:ind w:right="47" w:hanging="365"/>
        <w:jc w:val="both"/>
      </w:pPr>
      <w:r>
        <w:rPr>
          <w:sz w:val="24"/>
        </w:rPr>
        <w:t>Před vyřazením médií bude provedeno jejich přepsání při použití software. V případech, kdy to není možné (CD, DVD atd.), bude provedena jejich fyzická likvidace / destrukce,</w:t>
      </w:r>
    </w:p>
    <w:p w14:paraId="1EE461A2" w14:textId="77777777" w:rsidR="00E07C84" w:rsidRDefault="002F46FB">
      <w:pPr>
        <w:numPr>
          <w:ilvl w:val="0"/>
          <w:numId w:val="34"/>
        </w:numPr>
        <w:spacing w:after="205" w:line="227" w:lineRule="auto"/>
        <w:ind w:right="47" w:hanging="365"/>
        <w:jc w:val="both"/>
      </w:pPr>
      <w:r>
        <w:rPr>
          <w:sz w:val="24"/>
        </w:rPr>
        <w:t>Je prováděna skartace papírových dokumentů a přenosných médií sloužících k ukládání osobních údajů.</w:t>
      </w:r>
    </w:p>
    <w:p w14:paraId="3A825274" w14:textId="77777777" w:rsidR="00E07C84" w:rsidRDefault="002F46FB">
      <w:pPr>
        <w:spacing w:after="110" w:line="265" w:lineRule="auto"/>
        <w:ind w:left="43" w:right="3043" w:hanging="10"/>
      </w:pPr>
      <w:r>
        <w:rPr>
          <w:sz w:val="26"/>
        </w:rPr>
        <w:t>2.9. Fyzická bezpečnost</w:t>
      </w:r>
    </w:p>
    <w:p w14:paraId="34A1F45F" w14:textId="77777777" w:rsidR="00E07C84" w:rsidRDefault="002F46FB">
      <w:pPr>
        <w:spacing w:after="205" w:line="227" w:lineRule="auto"/>
        <w:ind w:left="950" w:right="47" w:hanging="350"/>
        <w:jc w:val="both"/>
      </w:pPr>
      <w:r>
        <w:rPr>
          <w:noProof/>
        </w:rPr>
        <w:drawing>
          <wp:inline distT="0" distB="0" distL="0" distR="0" wp14:anchorId="47BCA23A" wp14:editId="2AA872FF">
            <wp:extent cx="97536" cy="76222"/>
            <wp:effectExtent l="0" t="0" r="0" b="0"/>
            <wp:docPr id="157429" name="Picture 157429"/>
            <wp:cNvGraphicFramePr/>
            <a:graphic xmlns:a="http://schemas.openxmlformats.org/drawingml/2006/main">
              <a:graphicData uri="http://schemas.openxmlformats.org/drawingml/2006/picture">
                <pic:pic xmlns:pic="http://schemas.openxmlformats.org/drawingml/2006/picture">
                  <pic:nvPicPr>
                    <pic:cNvPr id="157429" name="Picture 157429"/>
                    <pic:cNvPicPr/>
                  </pic:nvPicPr>
                  <pic:blipFill>
                    <a:blip r:embed="rId44"/>
                    <a:stretch>
                      <a:fillRect/>
                    </a:stretch>
                  </pic:blipFill>
                  <pic:spPr>
                    <a:xfrm>
                      <a:off x="0" y="0"/>
                      <a:ext cx="97536" cy="76222"/>
                    </a:xfrm>
                    <a:prstGeom prst="rect">
                      <a:avLst/>
                    </a:prstGeom>
                  </pic:spPr>
                </pic:pic>
              </a:graphicData>
            </a:graphic>
          </wp:inline>
        </w:drawing>
      </w:r>
      <w:r>
        <w:rPr>
          <w:sz w:val="24"/>
        </w:rPr>
        <w:t>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4428BE3F" w14:textId="77777777" w:rsidR="00E07C84" w:rsidRDefault="002F46FB">
      <w:pPr>
        <w:spacing w:after="527" w:line="265" w:lineRule="auto"/>
        <w:ind w:left="43" w:hanging="10"/>
        <w:jc w:val="both"/>
      </w:pPr>
      <w:r>
        <w:rPr>
          <w:sz w:val="30"/>
        </w:rPr>
        <w:t>PŘÍLOHA č. 3: AUTORIZOVANÉ PŘEDÁNÍ OSOBNÍCH ÚDAJŮ SPRÁVCE</w:t>
      </w:r>
    </w:p>
    <w:p w14:paraId="6A1759A4" w14:textId="77777777" w:rsidR="00E07C84" w:rsidRDefault="002F46FB">
      <w:pPr>
        <w:spacing w:after="425" w:line="227" w:lineRule="auto"/>
        <w:ind w:left="33" w:right="47"/>
        <w:jc w:val="both"/>
      </w:pPr>
      <w:r>
        <w:rPr>
          <w:sz w:val="24"/>
        </w:rPr>
        <w:t xml:space="preserve">Seznam schválených </w:t>
      </w:r>
      <w:proofErr w:type="spellStart"/>
      <w:r>
        <w:rPr>
          <w:sz w:val="24"/>
        </w:rPr>
        <w:t>podzpracovatelů</w:t>
      </w:r>
      <w:proofErr w:type="spellEnd"/>
      <w:r>
        <w:rPr>
          <w:sz w:val="24"/>
        </w:rPr>
        <w:t xml:space="preserve">. Uveďte prosím (i) úplný název </w:t>
      </w:r>
      <w:proofErr w:type="spellStart"/>
      <w:r>
        <w:rPr>
          <w:sz w:val="24"/>
        </w:rPr>
        <w:t>podzpracovatele</w:t>
      </w:r>
      <w:proofErr w:type="spellEnd"/>
      <w:r>
        <w:rPr>
          <w:sz w:val="24"/>
        </w:rPr>
        <w:t>; (</w:t>
      </w:r>
      <w:proofErr w:type="spellStart"/>
      <w:r>
        <w:rPr>
          <w:sz w:val="24"/>
        </w:rPr>
        <w:t>ii</w:t>
      </w:r>
      <w:proofErr w:type="spellEnd"/>
      <w:r>
        <w:rPr>
          <w:sz w:val="24"/>
        </w:rPr>
        <w:t>) činnosti zpracování; (</w:t>
      </w:r>
      <w:proofErr w:type="spellStart"/>
      <w:r>
        <w:rPr>
          <w:sz w:val="24"/>
        </w:rPr>
        <w:t>iii</w:t>
      </w:r>
      <w:proofErr w:type="spellEnd"/>
      <w:r>
        <w:rPr>
          <w:sz w:val="24"/>
        </w:rPr>
        <w:t>) umístění středisek služeb.</w:t>
      </w:r>
    </w:p>
    <w:tbl>
      <w:tblPr>
        <w:tblStyle w:val="TableGrid"/>
        <w:tblW w:w="9043" w:type="dxa"/>
        <w:tblInd w:w="29" w:type="dxa"/>
        <w:tblCellMar>
          <w:top w:w="52" w:type="dxa"/>
          <w:left w:w="40" w:type="dxa"/>
          <w:bottom w:w="0" w:type="dxa"/>
          <w:right w:w="38" w:type="dxa"/>
        </w:tblCellMar>
        <w:tblLook w:val="04A0" w:firstRow="1" w:lastRow="0" w:firstColumn="1" w:lastColumn="0" w:noHBand="0" w:noVBand="1"/>
      </w:tblPr>
      <w:tblGrid>
        <w:gridCol w:w="665"/>
        <w:gridCol w:w="229"/>
        <w:gridCol w:w="318"/>
        <w:gridCol w:w="221"/>
        <w:gridCol w:w="963"/>
        <w:gridCol w:w="200"/>
        <w:gridCol w:w="915"/>
        <w:gridCol w:w="2616"/>
        <w:gridCol w:w="2916"/>
      </w:tblGrid>
      <w:tr w:rsidR="00E07C84" w14:paraId="473EC6AE" w14:textId="77777777">
        <w:trPr>
          <w:trHeight w:val="681"/>
        </w:trPr>
        <w:tc>
          <w:tcPr>
            <w:tcW w:w="671" w:type="dxa"/>
            <w:tcBorders>
              <w:top w:val="single" w:sz="2" w:space="0" w:color="000000"/>
              <w:left w:val="single" w:sz="2" w:space="0" w:color="000000"/>
              <w:bottom w:val="single" w:sz="2" w:space="0" w:color="000000"/>
              <w:right w:val="single" w:sz="2" w:space="0" w:color="000000"/>
            </w:tcBorders>
          </w:tcPr>
          <w:p w14:paraId="1CD6D1DB" w14:textId="77777777" w:rsidR="00E07C84" w:rsidRDefault="002F46FB">
            <w:pPr>
              <w:spacing w:after="0"/>
              <w:ind w:right="82"/>
              <w:jc w:val="center"/>
            </w:pPr>
            <w:r>
              <w:rPr>
                <w:sz w:val="30"/>
              </w:rPr>
              <w:t xml:space="preserve">Č. </w:t>
            </w:r>
          </w:p>
        </w:tc>
        <w:tc>
          <w:tcPr>
            <w:tcW w:w="1604" w:type="dxa"/>
            <w:gridSpan w:val="4"/>
            <w:tcBorders>
              <w:top w:val="single" w:sz="2" w:space="0" w:color="000000"/>
              <w:left w:val="single" w:sz="2" w:space="0" w:color="000000"/>
              <w:bottom w:val="single" w:sz="2" w:space="0" w:color="000000"/>
              <w:right w:val="nil"/>
            </w:tcBorders>
          </w:tcPr>
          <w:p w14:paraId="783D79E6" w14:textId="77777777" w:rsidR="00E07C84" w:rsidRDefault="002F46FB">
            <w:pPr>
              <w:spacing w:after="0"/>
              <w:ind w:left="5" w:hanging="5"/>
            </w:pPr>
            <w:r>
              <w:rPr>
                <w:sz w:val="26"/>
              </w:rPr>
              <w:t xml:space="preserve">Schválený </w:t>
            </w:r>
            <w:proofErr w:type="spellStart"/>
            <w:r>
              <w:rPr>
                <w:sz w:val="26"/>
              </w:rPr>
              <w:t>podzpracovatel</w:t>
            </w:r>
            <w:proofErr w:type="spellEnd"/>
          </w:p>
        </w:tc>
        <w:tc>
          <w:tcPr>
            <w:tcW w:w="1142" w:type="dxa"/>
            <w:gridSpan w:val="2"/>
            <w:tcBorders>
              <w:top w:val="single" w:sz="2" w:space="0" w:color="000000"/>
              <w:left w:val="nil"/>
              <w:bottom w:val="single" w:sz="2" w:space="0" w:color="000000"/>
              <w:right w:val="single" w:sz="2" w:space="0" w:color="000000"/>
            </w:tcBorders>
          </w:tcPr>
          <w:p w14:paraId="697A675C" w14:textId="77777777" w:rsidR="00E07C84" w:rsidRDefault="00E07C84"/>
        </w:tc>
        <w:tc>
          <w:tcPr>
            <w:tcW w:w="2656" w:type="dxa"/>
            <w:tcBorders>
              <w:top w:val="single" w:sz="2" w:space="0" w:color="000000"/>
              <w:left w:val="single" w:sz="2" w:space="0" w:color="000000"/>
              <w:bottom w:val="single" w:sz="2" w:space="0" w:color="000000"/>
              <w:right w:val="single" w:sz="2" w:space="0" w:color="000000"/>
            </w:tcBorders>
          </w:tcPr>
          <w:p w14:paraId="17DC298A" w14:textId="77777777" w:rsidR="00E07C84" w:rsidRDefault="002F46FB">
            <w:pPr>
              <w:spacing w:after="0"/>
              <w:ind w:left="66"/>
            </w:pPr>
            <w:r>
              <w:rPr>
                <w:sz w:val="26"/>
              </w:rPr>
              <w:t>Činnost zpracování</w:t>
            </w:r>
          </w:p>
        </w:tc>
        <w:tc>
          <w:tcPr>
            <w:tcW w:w="2970" w:type="dxa"/>
            <w:tcBorders>
              <w:top w:val="single" w:sz="2" w:space="0" w:color="000000"/>
              <w:left w:val="single" w:sz="2" w:space="0" w:color="000000"/>
              <w:bottom w:val="single" w:sz="2" w:space="0" w:color="000000"/>
              <w:right w:val="single" w:sz="2" w:space="0" w:color="000000"/>
            </w:tcBorders>
          </w:tcPr>
          <w:p w14:paraId="743242EF" w14:textId="77777777" w:rsidR="00E07C84" w:rsidRDefault="002F46FB">
            <w:pPr>
              <w:spacing w:after="0"/>
              <w:ind w:left="70"/>
            </w:pPr>
            <w:r>
              <w:rPr>
                <w:sz w:val="26"/>
              </w:rPr>
              <w:t>Umístění středisek služeb</w:t>
            </w:r>
          </w:p>
        </w:tc>
      </w:tr>
      <w:tr w:rsidR="00E07C84" w14:paraId="7F7DD7E6" w14:textId="77777777">
        <w:trPr>
          <w:trHeight w:val="283"/>
        </w:trPr>
        <w:tc>
          <w:tcPr>
            <w:tcW w:w="671" w:type="dxa"/>
            <w:tcBorders>
              <w:top w:val="single" w:sz="2" w:space="0" w:color="000000"/>
              <w:left w:val="single" w:sz="2" w:space="0" w:color="000000"/>
              <w:bottom w:val="single" w:sz="2" w:space="0" w:color="000000"/>
              <w:right w:val="single" w:sz="2" w:space="0" w:color="000000"/>
            </w:tcBorders>
          </w:tcPr>
          <w:p w14:paraId="4E58E4CA" w14:textId="77777777" w:rsidR="00E07C84" w:rsidRDefault="00E07C84"/>
        </w:tc>
        <w:tc>
          <w:tcPr>
            <w:tcW w:w="182" w:type="dxa"/>
            <w:tcBorders>
              <w:top w:val="single" w:sz="2" w:space="0" w:color="000000"/>
              <w:left w:val="single" w:sz="2" w:space="0" w:color="000000"/>
              <w:bottom w:val="single" w:sz="2" w:space="0" w:color="000000"/>
              <w:right w:val="single" w:sz="2" w:space="0" w:color="000000"/>
            </w:tcBorders>
          </w:tcPr>
          <w:p w14:paraId="434E0295" w14:textId="77777777" w:rsidR="00E07C84" w:rsidRDefault="00E07C84"/>
        </w:tc>
        <w:tc>
          <w:tcPr>
            <w:tcW w:w="285" w:type="dxa"/>
            <w:tcBorders>
              <w:top w:val="single" w:sz="2" w:space="0" w:color="000000"/>
              <w:left w:val="single" w:sz="2" w:space="0" w:color="000000"/>
              <w:bottom w:val="single" w:sz="2" w:space="0" w:color="000000"/>
              <w:right w:val="single" w:sz="2" w:space="0" w:color="000000"/>
            </w:tcBorders>
          </w:tcPr>
          <w:p w14:paraId="22C5E8DF" w14:textId="77777777" w:rsidR="00E07C84" w:rsidRDefault="00E07C84"/>
        </w:tc>
        <w:tc>
          <w:tcPr>
            <w:tcW w:w="173" w:type="dxa"/>
            <w:tcBorders>
              <w:top w:val="single" w:sz="2" w:space="0" w:color="000000"/>
              <w:left w:val="single" w:sz="2" w:space="0" w:color="000000"/>
              <w:bottom w:val="single" w:sz="2" w:space="0" w:color="000000"/>
              <w:right w:val="single" w:sz="2" w:space="0" w:color="000000"/>
            </w:tcBorders>
          </w:tcPr>
          <w:p w14:paraId="1D836537" w14:textId="77777777" w:rsidR="00E07C84" w:rsidRDefault="00E07C84"/>
        </w:tc>
        <w:tc>
          <w:tcPr>
            <w:tcW w:w="965" w:type="dxa"/>
            <w:tcBorders>
              <w:top w:val="single" w:sz="2" w:space="0" w:color="000000"/>
              <w:left w:val="single" w:sz="2" w:space="0" w:color="000000"/>
              <w:bottom w:val="single" w:sz="2" w:space="0" w:color="000000"/>
              <w:right w:val="single" w:sz="2" w:space="0" w:color="000000"/>
            </w:tcBorders>
          </w:tcPr>
          <w:p w14:paraId="54CEBD48" w14:textId="77777777" w:rsidR="00E07C84" w:rsidRDefault="00E07C84"/>
        </w:tc>
        <w:tc>
          <w:tcPr>
            <w:tcW w:w="203" w:type="dxa"/>
            <w:tcBorders>
              <w:top w:val="single" w:sz="2" w:space="0" w:color="000000"/>
              <w:left w:val="single" w:sz="2" w:space="0" w:color="000000"/>
              <w:bottom w:val="single" w:sz="2" w:space="0" w:color="000000"/>
              <w:right w:val="single" w:sz="2" w:space="0" w:color="000000"/>
            </w:tcBorders>
          </w:tcPr>
          <w:p w14:paraId="1A4045E1" w14:textId="77777777" w:rsidR="00E07C84" w:rsidRDefault="00E07C84"/>
        </w:tc>
        <w:tc>
          <w:tcPr>
            <w:tcW w:w="940" w:type="dxa"/>
            <w:tcBorders>
              <w:top w:val="single" w:sz="2" w:space="0" w:color="000000"/>
              <w:left w:val="single" w:sz="2" w:space="0" w:color="000000"/>
              <w:bottom w:val="single" w:sz="2" w:space="0" w:color="000000"/>
              <w:right w:val="single" w:sz="2" w:space="0" w:color="000000"/>
            </w:tcBorders>
          </w:tcPr>
          <w:p w14:paraId="2EC59099" w14:textId="77777777" w:rsidR="00E07C84" w:rsidRDefault="00E07C84"/>
        </w:tc>
        <w:tc>
          <w:tcPr>
            <w:tcW w:w="2656" w:type="dxa"/>
            <w:tcBorders>
              <w:top w:val="single" w:sz="2" w:space="0" w:color="000000"/>
              <w:left w:val="single" w:sz="2" w:space="0" w:color="000000"/>
              <w:bottom w:val="single" w:sz="2" w:space="0" w:color="000000"/>
              <w:right w:val="single" w:sz="2" w:space="0" w:color="000000"/>
            </w:tcBorders>
          </w:tcPr>
          <w:p w14:paraId="6C48F879" w14:textId="77777777" w:rsidR="00E07C84" w:rsidRDefault="00E07C84"/>
        </w:tc>
        <w:tc>
          <w:tcPr>
            <w:tcW w:w="2970" w:type="dxa"/>
            <w:tcBorders>
              <w:top w:val="single" w:sz="2" w:space="0" w:color="000000"/>
              <w:left w:val="single" w:sz="2" w:space="0" w:color="000000"/>
              <w:bottom w:val="single" w:sz="2" w:space="0" w:color="000000"/>
              <w:right w:val="single" w:sz="2" w:space="0" w:color="000000"/>
            </w:tcBorders>
          </w:tcPr>
          <w:p w14:paraId="46713151" w14:textId="77777777" w:rsidR="00E07C84" w:rsidRDefault="00E07C84"/>
        </w:tc>
      </w:tr>
      <w:tr w:rsidR="00E07C84" w14:paraId="7C4B76AB" w14:textId="77777777">
        <w:trPr>
          <w:trHeight w:val="419"/>
        </w:trPr>
        <w:tc>
          <w:tcPr>
            <w:tcW w:w="671" w:type="dxa"/>
            <w:tcBorders>
              <w:top w:val="single" w:sz="2" w:space="0" w:color="000000"/>
              <w:left w:val="single" w:sz="2" w:space="0" w:color="000000"/>
              <w:bottom w:val="single" w:sz="2" w:space="0" w:color="000000"/>
              <w:right w:val="single" w:sz="2" w:space="0" w:color="000000"/>
            </w:tcBorders>
          </w:tcPr>
          <w:p w14:paraId="19D08CD7" w14:textId="77777777" w:rsidR="00E07C84" w:rsidRDefault="00E07C84"/>
        </w:tc>
        <w:tc>
          <w:tcPr>
            <w:tcW w:w="2747" w:type="dxa"/>
            <w:gridSpan w:val="6"/>
            <w:tcBorders>
              <w:top w:val="single" w:sz="2" w:space="0" w:color="000000"/>
              <w:left w:val="single" w:sz="2" w:space="0" w:color="000000"/>
              <w:bottom w:val="single" w:sz="2" w:space="0" w:color="000000"/>
              <w:right w:val="single" w:sz="2" w:space="0" w:color="000000"/>
            </w:tcBorders>
          </w:tcPr>
          <w:p w14:paraId="70B7D85D" w14:textId="77777777" w:rsidR="00E07C84" w:rsidRDefault="00E07C84"/>
        </w:tc>
        <w:tc>
          <w:tcPr>
            <w:tcW w:w="2656" w:type="dxa"/>
            <w:tcBorders>
              <w:top w:val="single" w:sz="2" w:space="0" w:color="000000"/>
              <w:left w:val="single" w:sz="2" w:space="0" w:color="000000"/>
              <w:bottom w:val="single" w:sz="2" w:space="0" w:color="000000"/>
              <w:right w:val="single" w:sz="2" w:space="0" w:color="000000"/>
            </w:tcBorders>
          </w:tcPr>
          <w:p w14:paraId="57F453D5" w14:textId="77777777" w:rsidR="00E07C84" w:rsidRDefault="00E07C84"/>
        </w:tc>
        <w:tc>
          <w:tcPr>
            <w:tcW w:w="2970" w:type="dxa"/>
            <w:tcBorders>
              <w:top w:val="single" w:sz="2" w:space="0" w:color="000000"/>
              <w:left w:val="single" w:sz="2" w:space="0" w:color="000000"/>
              <w:bottom w:val="single" w:sz="2" w:space="0" w:color="000000"/>
              <w:right w:val="single" w:sz="2" w:space="0" w:color="000000"/>
            </w:tcBorders>
          </w:tcPr>
          <w:p w14:paraId="5340E985" w14:textId="77777777" w:rsidR="00E07C84" w:rsidRDefault="00E07C84"/>
        </w:tc>
      </w:tr>
    </w:tbl>
    <w:p w14:paraId="761478C7" w14:textId="77777777" w:rsidR="00E07C84" w:rsidRDefault="00E07C84">
      <w:pPr>
        <w:sectPr w:rsidR="00E07C84">
          <w:footerReference w:type="even" r:id="rId45"/>
          <w:footerReference w:type="default" r:id="rId46"/>
          <w:footerReference w:type="first" r:id="rId47"/>
          <w:pgSz w:w="11904" w:h="16834"/>
          <w:pgMar w:top="1265" w:right="1445" w:bottom="1563" w:left="1344" w:header="708" w:footer="893" w:gutter="0"/>
          <w:pgNumType w:start="2"/>
          <w:cols w:space="708"/>
        </w:sectPr>
      </w:pPr>
    </w:p>
    <w:p w14:paraId="0A6A5179" w14:textId="77777777" w:rsidR="00E07C84" w:rsidRDefault="002F46FB">
      <w:pPr>
        <w:spacing w:after="3"/>
        <w:ind w:left="10" w:right="3043" w:hanging="10"/>
      </w:pPr>
      <w:r>
        <w:lastRenderedPageBreak/>
        <w:t>29ZA-004600</w:t>
      </w:r>
    </w:p>
    <w:p w14:paraId="2BC44714" w14:textId="77777777" w:rsidR="00E07C84" w:rsidRDefault="002F46FB">
      <w:pPr>
        <w:spacing w:after="198"/>
        <w:ind w:left="15" w:right="3043" w:hanging="10"/>
      </w:pPr>
      <w:r>
        <w:t xml:space="preserve">D2 Dodávka a montáž </w:t>
      </w:r>
      <w:proofErr w:type="gramStart"/>
      <w:r>
        <w:t>SDZ - instalace</w:t>
      </w:r>
      <w:proofErr w:type="gramEnd"/>
      <w:r>
        <w:t xml:space="preserve"> evidenčních čísel propustků na D2</w:t>
      </w:r>
    </w:p>
    <w:p w14:paraId="23E7A5FB" w14:textId="77777777" w:rsidR="00E07C84" w:rsidRDefault="002F46FB">
      <w:pPr>
        <w:spacing w:after="0"/>
        <w:ind w:right="3955"/>
        <w:jc w:val="center"/>
      </w:pPr>
      <w:r>
        <w:rPr>
          <w:sz w:val="32"/>
        </w:rPr>
        <w:t>Příloha č. 4 - Umístění dopravního značení</w:t>
      </w:r>
    </w:p>
    <w:tbl>
      <w:tblPr>
        <w:tblStyle w:val="TableGrid"/>
        <w:tblW w:w="10556" w:type="dxa"/>
        <w:tblInd w:w="283" w:type="dxa"/>
        <w:tblCellMar>
          <w:top w:w="31" w:type="dxa"/>
          <w:left w:w="0" w:type="dxa"/>
          <w:bottom w:w="4" w:type="dxa"/>
          <w:right w:w="0" w:type="dxa"/>
        </w:tblCellMar>
        <w:tblLook w:val="04A0" w:firstRow="1" w:lastRow="0" w:firstColumn="1" w:lastColumn="0" w:noHBand="0" w:noVBand="1"/>
      </w:tblPr>
      <w:tblGrid>
        <w:gridCol w:w="880"/>
        <w:gridCol w:w="1757"/>
        <w:gridCol w:w="1520"/>
        <w:gridCol w:w="538"/>
        <w:gridCol w:w="4066"/>
        <w:gridCol w:w="1795"/>
      </w:tblGrid>
      <w:tr w:rsidR="00E07C84" w14:paraId="7C9CDBB2" w14:textId="77777777">
        <w:trPr>
          <w:trHeight w:val="563"/>
        </w:trPr>
        <w:tc>
          <w:tcPr>
            <w:tcW w:w="880" w:type="dxa"/>
            <w:tcBorders>
              <w:top w:val="single" w:sz="2" w:space="0" w:color="000000"/>
              <w:left w:val="single" w:sz="2" w:space="0" w:color="000000"/>
              <w:bottom w:val="single" w:sz="2" w:space="0" w:color="000000"/>
              <w:right w:val="single" w:sz="2" w:space="0" w:color="000000"/>
            </w:tcBorders>
          </w:tcPr>
          <w:p w14:paraId="08D74E40" w14:textId="77777777" w:rsidR="00E07C84" w:rsidRDefault="002F46FB">
            <w:pPr>
              <w:spacing w:after="0"/>
              <w:ind w:left="67"/>
            </w:pPr>
            <w:r>
              <w:rPr>
                <w:sz w:val="20"/>
              </w:rPr>
              <w:t>Označení objektu</w:t>
            </w:r>
          </w:p>
        </w:tc>
        <w:tc>
          <w:tcPr>
            <w:tcW w:w="1757" w:type="dxa"/>
            <w:tcBorders>
              <w:top w:val="single" w:sz="2" w:space="0" w:color="000000"/>
              <w:left w:val="single" w:sz="2" w:space="0" w:color="000000"/>
              <w:bottom w:val="single" w:sz="2" w:space="0" w:color="000000"/>
              <w:right w:val="single" w:sz="2" w:space="0" w:color="000000"/>
            </w:tcBorders>
          </w:tcPr>
          <w:p w14:paraId="46E1AC57" w14:textId="77777777" w:rsidR="00E07C84" w:rsidRDefault="002F46FB">
            <w:pPr>
              <w:spacing w:after="0"/>
              <w:ind w:left="71"/>
            </w:pPr>
            <w:r>
              <w:rPr>
                <w:sz w:val="20"/>
              </w:rPr>
              <w:t>Název objektu</w:t>
            </w:r>
          </w:p>
        </w:tc>
        <w:tc>
          <w:tcPr>
            <w:tcW w:w="1520" w:type="dxa"/>
            <w:tcBorders>
              <w:top w:val="single" w:sz="2" w:space="0" w:color="000000"/>
              <w:left w:val="single" w:sz="2" w:space="0" w:color="000000"/>
              <w:bottom w:val="single" w:sz="2" w:space="0" w:color="000000"/>
              <w:right w:val="single" w:sz="2" w:space="0" w:color="000000"/>
            </w:tcBorders>
          </w:tcPr>
          <w:p w14:paraId="5A9D5D32" w14:textId="77777777" w:rsidR="00E07C84" w:rsidRDefault="002F46FB">
            <w:pPr>
              <w:spacing w:after="0"/>
              <w:ind w:left="71"/>
            </w:pPr>
            <w:r>
              <w:rPr>
                <w:sz w:val="20"/>
              </w:rPr>
              <w:t>Směr</w:t>
            </w:r>
          </w:p>
        </w:tc>
        <w:tc>
          <w:tcPr>
            <w:tcW w:w="538" w:type="dxa"/>
            <w:tcBorders>
              <w:top w:val="single" w:sz="2" w:space="0" w:color="000000"/>
              <w:left w:val="single" w:sz="2" w:space="0" w:color="000000"/>
              <w:bottom w:val="single" w:sz="2" w:space="0" w:color="000000"/>
              <w:right w:val="single" w:sz="2" w:space="0" w:color="000000"/>
            </w:tcBorders>
          </w:tcPr>
          <w:p w14:paraId="620D2DF7" w14:textId="77777777" w:rsidR="00E07C84" w:rsidRDefault="002F46FB">
            <w:pPr>
              <w:spacing w:after="0"/>
              <w:ind w:left="77"/>
              <w:jc w:val="both"/>
            </w:pPr>
            <w:r>
              <w:rPr>
                <w:sz w:val="20"/>
              </w:rPr>
              <w:t xml:space="preserve">Počet </w:t>
            </w:r>
          </w:p>
        </w:tc>
        <w:tc>
          <w:tcPr>
            <w:tcW w:w="4067" w:type="dxa"/>
            <w:tcBorders>
              <w:top w:val="single" w:sz="2" w:space="0" w:color="000000"/>
              <w:left w:val="single" w:sz="2" w:space="0" w:color="000000"/>
              <w:bottom w:val="single" w:sz="2" w:space="0" w:color="000000"/>
              <w:right w:val="single" w:sz="2" w:space="0" w:color="000000"/>
            </w:tcBorders>
          </w:tcPr>
          <w:p w14:paraId="2EA93EAA" w14:textId="77777777" w:rsidR="00E07C84" w:rsidRDefault="002F46FB">
            <w:pPr>
              <w:spacing w:after="0"/>
              <w:ind w:left="72"/>
            </w:pPr>
            <w:r>
              <w:rPr>
                <w:sz w:val="20"/>
              </w:rPr>
              <w:t>Poznámka</w:t>
            </w:r>
          </w:p>
        </w:tc>
        <w:tc>
          <w:tcPr>
            <w:tcW w:w="1795" w:type="dxa"/>
            <w:tcBorders>
              <w:top w:val="single" w:sz="2" w:space="0" w:color="000000"/>
              <w:left w:val="single" w:sz="2" w:space="0" w:color="000000"/>
              <w:bottom w:val="single" w:sz="2" w:space="0" w:color="000000"/>
              <w:right w:val="single" w:sz="2" w:space="0" w:color="000000"/>
            </w:tcBorders>
          </w:tcPr>
          <w:p w14:paraId="2DD5C2BF" w14:textId="77777777" w:rsidR="00E07C84" w:rsidRDefault="002F46FB">
            <w:pPr>
              <w:spacing w:after="0"/>
              <w:ind w:left="71"/>
            </w:pPr>
            <w:r>
              <w:rPr>
                <w:sz w:val="20"/>
              </w:rPr>
              <w:t>Umístění</w:t>
            </w:r>
          </w:p>
        </w:tc>
      </w:tr>
      <w:tr w:rsidR="00E07C84" w14:paraId="57A4ED4F"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28A5325A" w14:textId="77777777" w:rsidR="00E07C84" w:rsidRDefault="002F46FB">
            <w:pPr>
              <w:spacing w:after="0"/>
              <w:ind w:left="72"/>
            </w:pPr>
            <w:r>
              <w:rPr>
                <w:sz w:val="20"/>
              </w:rPr>
              <w:t>D2-004P</w:t>
            </w:r>
          </w:p>
        </w:tc>
        <w:tc>
          <w:tcPr>
            <w:tcW w:w="1757" w:type="dxa"/>
            <w:tcBorders>
              <w:top w:val="single" w:sz="2" w:space="0" w:color="000000"/>
              <w:left w:val="single" w:sz="2" w:space="0" w:color="000000"/>
              <w:bottom w:val="single" w:sz="2" w:space="0" w:color="000000"/>
              <w:right w:val="single" w:sz="2" w:space="0" w:color="000000"/>
            </w:tcBorders>
          </w:tcPr>
          <w:p w14:paraId="648975BE" w14:textId="77777777" w:rsidR="00E07C84" w:rsidRDefault="002F46FB">
            <w:pPr>
              <w:spacing w:after="0"/>
              <w:ind w:left="71"/>
            </w:pPr>
            <w:r>
              <w:rPr>
                <w:sz w:val="20"/>
              </w:rPr>
              <w:t>Propust v km 14.960</w:t>
            </w:r>
          </w:p>
        </w:tc>
        <w:tc>
          <w:tcPr>
            <w:tcW w:w="1520" w:type="dxa"/>
            <w:tcBorders>
              <w:top w:val="single" w:sz="2" w:space="0" w:color="000000"/>
              <w:left w:val="single" w:sz="2" w:space="0" w:color="000000"/>
              <w:bottom w:val="single" w:sz="2" w:space="0" w:color="000000"/>
              <w:right w:val="single" w:sz="2" w:space="0" w:color="000000"/>
            </w:tcBorders>
          </w:tcPr>
          <w:p w14:paraId="0876EC11" w14:textId="77777777" w:rsidR="00E07C84" w:rsidRDefault="002F46FB">
            <w:pPr>
              <w:spacing w:after="0"/>
              <w:ind w:left="76"/>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554B0D2F" w14:textId="77777777" w:rsidR="00E07C84" w:rsidRDefault="002F46FB">
            <w:pPr>
              <w:spacing w:after="0"/>
              <w:ind w:left="72"/>
            </w:pPr>
            <w:r>
              <w:t>2 ks</w:t>
            </w:r>
          </w:p>
        </w:tc>
        <w:tc>
          <w:tcPr>
            <w:tcW w:w="4067" w:type="dxa"/>
            <w:tcBorders>
              <w:top w:val="single" w:sz="2" w:space="0" w:color="000000"/>
              <w:left w:val="single" w:sz="2" w:space="0" w:color="000000"/>
              <w:bottom w:val="single" w:sz="2" w:space="0" w:color="000000"/>
              <w:right w:val="single" w:sz="2" w:space="0" w:color="000000"/>
            </w:tcBorders>
          </w:tcPr>
          <w:p w14:paraId="3B45A914" w14:textId="77777777" w:rsidR="00E07C84" w:rsidRDefault="002F46FB">
            <w:pPr>
              <w:spacing w:after="0"/>
              <w:ind w:left="67"/>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7A743868" w14:textId="77777777" w:rsidR="00E07C84" w:rsidRDefault="002F46FB">
            <w:pPr>
              <w:spacing w:after="0"/>
              <w:ind w:left="66"/>
            </w:pPr>
            <w:r>
              <w:rPr>
                <w:sz w:val="20"/>
              </w:rPr>
              <w:t>základ 40x40x40</w:t>
            </w:r>
          </w:p>
        </w:tc>
      </w:tr>
      <w:tr w:rsidR="00E07C84" w14:paraId="29C691D2" w14:textId="77777777">
        <w:trPr>
          <w:trHeight w:val="253"/>
        </w:trPr>
        <w:tc>
          <w:tcPr>
            <w:tcW w:w="880" w:type="dxa"/>
            <w:tcBorders>
              <w:top w:val="single" w:sz="2" w:space="0" w:color="000000"/>
              <w:left w:val="single" w:sz="2" w:space="0" w:color="000000"/>
              <w:bottom w:val="single" w:sz="2" w:space="0" w:color="000000"/>
              <w:right w:val="single" w:sz="2" w:space="0" w:color="000000"/>
            </w:tcBorders>
          </w:tcPr>
          <w:p w14:paraId="6D30CF88" w14:textId="77777777" w:rsidR="00E07C84" w:rsidRDefault="002F46FB">
            <w:pPr>
              <w:spacing w:after="0"/>
              <w:ind w:left="72"/>
            </w:pPr>
            <w:r>
              <w:rPr>
                <w:sz w:val="18"/>
              </w:rPr>
              <w:t>D2-005P</w:t>
            </w:r>
          </w:p>
        </w:tc>
        <w:tc>
          <w:tcPr>
            <w:tcW w:w="1757" w:type="dxa"/>
            <w:tcBorders>
              <w:top w:val="single" w:sz="2" w:space="0" w:color="000000"/>
              <w:left w:val="single" w:sz="2" w:space="0" w:color="000000"/>
              <w:bottom w:val="single" w:sz="2" w:space="0" w:color="000000"/>
              <w:right w:val="single" w:sz="2" w:space="0" w:color="000000"/>
            </w:tcBorders>
          </w:tcPr>
          <w:p w14:paraId="04967A76" w14:textId="77777777" w:rsidR="00E07C84" w:rsidRDefault="002F46FB">
            <w:pPr>
              <w:spacing w:after="0"/>
              <w:ind w:left="71"/>
            </w:pPr>
            <w:r>
              <w:rPr>
                <w:sz w:val="20"/>
              </w:rPr>
              <w:t>Propust v km 20.690</w:t>
            </w:r>
          </w:p>
        </w:tc>
        <w:tc>
          <w:tcPr>
            <w:tcW w:w="1520" w:type="dxa"/>
            <w:tcBorders>
              <w:top w:val="single" w:sz="2" w:space="0" w:color="000000"/>
              <w:left w:val="single" w:sz="2" w:space="0" w:color="000000"/>
              <w:bottom w:val="single" w:sz="2" w:space="0" w:color="000000"/>
              <w:right w:val="single" w:sz="2" w:space="0" w:color="000000"/>
            </w:tcBorders>
          </w:tcPr>
          <w:p w14:paraId="1BE4C3A1" w14:textId="77777777" w:rsidR="00E07C84" w:rsidRDefault="002F46FB">
            <w:pPr>
              <w:spacing w:after="0"/>
              <w:ind w:left="76"/>
            </w:pPr>
            <w:r>
              <w:rPr>
                <w:sz w:val="20"/>
              </w:rPr>
              <w:t xml:space="preserve">Brno, </w:t>
            </w:r>
            <w:proofErr w:type="spellStart"/>
            <w:r>
              <w:rPr>
                <w:sz w:val="20"/>
              </w:rPr>
              <w:t>Bratisfava</w:t>
            </w:r>
            <w:proofErr w:type="spellEnd"/>
          </w:p>
        </w:tc>
        <w:tc>
          <w:tcPr>
            <w:tcW w:w="538" w:type="dxa"/>
            <w:tcBorders>
              <w:top w:val="single" w:sz="2" w:space="0" w:color="000000"/>
              <w:left w:val="single" w:sz="2" w:space="0" w:color="000000"/>
              <w:bottom w:val="single" w:sz="2" w:space="0" w:color="000000"/>
              <w:right w:val="single" w:sz="2" w:space="0" w:color="000000"/>
            </w:tcBorders>
          </w:tcPr>
          <w:p w14:paraId="3231CB42" w14:textId="77777777" w:rsidR="00E07C84" w:rsidRDefault="002F46FB">
            <w:pPr>
              <w:spacing w:after="0"/>
              <w:ind w:left="72"/>
            </w:pPr>
            <w:r>
              <w:t>2 ks</w:t>
            </w:r>
          </w:p>
        </w:tc>
        <w:tc>
          <w:tcPr>
            <w:tcW w:w="4067" w:type="dxa"/>
            <w:tcBorders>
              <w:top w:val="single" w:sz="2" w:space="0" w:color="000000"/>
              <w:left w:val="single" w:sz="2" w:space="0" w:color="000000"/>
              <w:bottom w:val="single" w:sz="2" w:space="0" w:color="000000"/>
              <w:right w:val="single" w:sz="2" w:space="0" w:color="000000"/>
            </w:tcBorders>
          </w:tcPr>
          <w:p w14:paraId="3B4F7FAA" w14:textId="77777777" w:rsidR="00E07C84" w:rsidRDefault="002F46FB">
            <w:pPr>
              <w:spacing w:after="0"/>
              <w:ind w:left="62"/>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73E16AAE" w14:textId="77777777" w:rsidR="00E07C84" w:rsidRDefault="002F46FB">
            <w:pPr>
              <w:spacing w:after="0"/>
              <w:ind w:left="61"/>
            </w:pPr>
            <w:r>
              <w:rPr>
                <w:sz w:val="20"/>
              </w:rPr>
              <w:t>základ 40x40x40</w:t>
            </w:r>
          </w:p>
        </w:tc>
      </w:tr>
      <w:tr w:rsidR="00E07C84" w14:paraId="267A78F3" w14:textId="77777777">
        <w:trPr>
          <w:trHeight w:val="256"/>
        </w:trPr>
        <w:tc>
          <w:tcPr>
            <w:tcW w:w="880" w:type="dxa"/>
            <w:tcBorders>
              <w:top w:val="single" w:sz="2" w:space="0" w:color="000000"/>
              <w:left w:val="single" w:sz="2" w:space="0" w:color="000000"/>
              <w:bottom w:val="single" w:sz="2" w:space="0" w:color="000000"/>
              <w:right w:val="single" w:sz="2" w:space="0" w:color="000000"/>
            </w:tcBorders>
          </w:tcPr>
          <w:p w14:paraId="41D4DB76" w14:textId="77777777" w:rsidR="00E07C84" w:rsidRDefault="002F46FB">
            <w:pPr>
              <w:spacing w:after="0"/>
              <w:ind w:left="72"/>
            </w:pPr>
            <w:r>
              <w:rPr>
                <w:sz w:val="20"/>
              </w:rPr>
              <w:t>D2-006P</w:t>
            </w:r>
          </w:p>
        </w:tc>
        <w:tc>
          <w:tcPr>
            <w:tcW w:w="1757" w:type="dxa"/>
            <w:tcBorders>
              <w:top w:val="single" w:sz="2" w:space="0" w:color="000000"/>
              <w:left w:val="single" w:sz="2" w:space="0" w:color="000000"/>
              <w:bottom w:val="single" w:sz="2" w:space="0" w:color="000000"/>
              <w:right w:val="single" w:sz="2" w:space="0" w:color="000000"/>
            </w:tcBorders>
          </w:tcPr>
          <w:p w14:paraId="1DF42439" w14:textId="77777777" w:rsidR="00E07C84" w:rsidRDefault="002F46FB">
            <w:pPr>
              <w:spacing w:after="0"/>
              <w:ind w:left="71"/>
            </w:pPr>
            <w:r>
              <w:rPr>
                <w:sz w:val="20"/>
              </w:rPr>
              <w:t>Propust v km 22.698</w:t>
            </w:r>
          </w:p>
        </w:tc>
        <w:tc>
          <w:tcPr>
            <w:tcW w:w="1520" w:type="dxa"/>
            <w:tcBorders>
              <w:top w:val="single" w:sz="2" w:space="0" w:color="000000"/>
              <w:left w:val="single" w:sz="2" w:space="0" w:color="000000"/>
              <w:bottom w:val="single" w:sz="2" w:space="0" w:color="000000"/>
              <w:right w:val="single" w:sz="2" w:space="0" w:color="000000"/>
            </w:tcBorders>
          </w:tcPr>
          <w:p w14:paraId="3A1E56D4" w14:textId="77777777" w:rsidR="00E07C84" w:rsidRDefault="002F46FB">
            <w:pPr>
              <w:spacing w:after="0"/>
              <w:ind w:left="71"/>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38F5DEBB" w14:textId="77777777" w:rsidR="00E07C84" w:rsidRDefault="00E07C84"/>
        </w:tc>
        <w:tc>
          <w:tcPr>
            <w:tcW w:w="4067" w:type="dxa"/>
            <w:tcBorders>
              <w:top w:val="single" w:sz="2" w:space="0" w:color="000000"/>
              <w:left w:val="single" w:sz="2" w:space="0" w:color="000000"/>
              <w:bottom w:val="single" w:sz="2" w:space="0" w:color="000000"/>
              <w:right w:val="single" w:sz="2" w:space="0" w:color="000000"/>
            </w:tcBorders>
          </w:tcPr>
          <w:p w14:paraId="4B6E6BFF" w14:textId="77777777" w:rsidR="00E07C84" w:rsidRDefault="002F46FB">
            <w:pPr>
              <w:spacing w:after="0"/>
              <w:ind w:left="62"/>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6631FB16" w14:textId="77777777" w:rsidR="00E07C84" w:rsidRDefault="002F46FB">
            <w:pPr>
              <w:spacing w:after="0"/>
              <w:ind w:left="56"/>
            </w:pPr>
            <w:r>
              <w:rPr>
                <w:sz w:val="20"/>
              </w:rPr>
              <w:t>základ 40x40x40</w:t>
            </w:r>
          </w:p>
        </w:tc>
      </w:tr>
      <w:tr w:rsidR="00E07C84" w14:paraId="23C31339" w14:textId="77777777">
        <w:trPr>
          <w:trHeight w:val="282"/>
        </w:trPr>
        <w:tc>
          <w:tcPr>
            <w:tcW w:w="880" w:type="dxa"/>
            <w:tcBorders>
              <w:top w:val="single" w:sz="2" w:space="0" w:color="000000"/>
              <w:left w:val="single" w:sz="2" w:space="0" w:color="000000"/>
              <w:bottom w:val="single" w:sz="2" w:space="0" w:color="000000"/>
              <w:right w:val="single" w:sz="2" w:space="0" w:color="000000"/>
            </w:tcBorders>
          </w:tcPr>
          <w:p w14:paraId="437EC2B7" w14:textId="77777777" w:rsidR="00E07C84" w:rsidRDefault="002F46FB">
            <w:pPr>
              <w:spacing w:after="0"/>
              <w:ind w:left="67"/>
            </w:pPr>
            <w:r>
              <w:rPr>
                <w:sz w:val="20"/>
              </w:rPr>
              <w:t>D2-007P</w:t>
            </w:r>
          </w:p>
        </w:tc>
        <w:tc>
          <w:tcPr>
            <w:tcW w:w="1757" w:type="dxa"/>
            <w:tcBorders>
              <w:top w:val="single" w:sz="2" w:space="0" w:color="000000"/>
              <w:left w:val="single" w:sz="2" w:space="0" w:color="000000"/>
              <w:bottom w:val="single" w:sz="2" w:space="0" w:color="000000"/>
              <w:right w:val="single" w:sz="2" w:space="0" w:color="000000"/>
            </w:tcBorders>
          </w:tcPr>
          <w:p w14:paraId="7100C869" w14:textId="77777777" w:rsidR="00E07C84" w:rsidRDefault="002F46FB">
            <w:pPr>
              <w:spacing w:after="0"/>
              <w:ind w:left="66"/>
            </w:pPr>
            <w:r>
              <w:rPr>
                <w:sz w:val="20"/>
              </w:rPr>
              <w:t>Propust v km 23.184</w:t>
            </w:r>
          </w:p>
        </w:tc>
        <w:tc>
          <w:tcPr>
            <w:tcW w:w="1520" w:type="dxa"/>
            <w:tcBorders>
              <w:top w:val="single" w:sz="2" w:space="0" w:color="000000"/>
              <w:left w:val="single" w:sz="2" w:space="0" w:color="000000"/>
              <w:bottom w:val="single" w:sz="2" w:space="0" w:color="000000"/>
              <w:right w:val="single" w:sz="2" w:space="0" w:color="000000"/>
            </w:tcBorders>
          </w:tcPr>
          <w:p w14:paraId="46154D7E" w14:textId="77777777" w:rsidR="00E07C84" w:rsidRDefault="002F46FB">
            <w:pPr>
              <w:spacing w:after="0"/>
              <w:ind w:left="71"/>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3A4AC399" w14:textId="77777777" w:rsidR="00E07C84" w:rsidRDefault="002F46FB">
            <w:pPr>
              <w:spacing w:after="0"/>
              <w:ind w:left="62"/>
            </w:pPr>
            <w:r>
              <w:t>2 ks</w:t>
            </w:r>
          </w:p>
        </w:tc>
        <w:tc>
          <w:tcPr>
            <w:tcW w:w="4067" w:type="dxa"/>
            <w:tcBorders>
              <w:top w:val="single" w:sz="2" w:space="0" w:color="000000"/>
              <w:left w:val="single" w:sz="2" w:space="0" w:color="000000"/>
              <w:bottom w:val="single" w:sz="2" w:space="0" w:color="000000"/>
              <w:right w:val="single" w:sz="2" w:space="0" w:color="000000"/>
            </w:tcBorders>
          </w:tcPr>
          <w:p w14:paraId="613EA2D7" w14:textId="77777777" w:rsidR="00E07C84" w:rsidRDefault="002F46FB">
            <w:pPr>
              <w:spacing w:after="0"/>
              <w:ind w:left="58"/>
            </w:pPr>
            <w:r>
              <w:rPr>
                <w:sz w:val="20"/>
              </w:rPr>
              <w:t xml:space="preserve">směrem na Brno a Bratislavu jsou v místě </w:t>
            </w:r>
            <w:proofErr w:type="spellStart"/>
            <w:r>
              <w:rPr>
                <w:sz w:val="20"/>
              </w:rPr>
              <w:t>svodidfa</w:t>
            </w:r>
            <w:proofErr w:type="spellEnd"/>
          </w:p>
        </w:tc>
        <w:tc>
          <w:tcPr>
            <w:tcW w:w="1795" w:type="dxa"/>
            <w:tcBorders>
              <w:top w:val="single" w:sz="2" w:space="0" w:color="000000"/>
              <w:left w:val="single" w:sz="2" w:space="0" w:color="000000"/>
              <w:bottom w:val="single" w:sz="2" w:space="0" w:color="000000"/>
              <w:right w:val="single" w:sz="2" w:space="0" w:color="000000"/>
            </w:tcBorders>
          </w:tcPr>
          <w:p w14:paraId="3AF9FF47" w14:textId="77777777" w:rsidR="00E07C84" w:rsidRDefault="002F46FB">
            <w:pPr>
              <w:spacing w:after="0"/>
              <w:ind w:left="56"/>
            </w:pPr>
            <w:r>
              <w:rPr>
                <w:sz w:val="20"/>
              </w:rPr>
              <w:t>základ 40x40x40</w:t>
            </w:r>
          </w:p>
        </w:tc>
      </w:tr>
      <w:tr w:rsidR="00E07C84" w14:paraId="470DEF9C" w14:textId="77777777">
        <w:trPr>
          <w:trHeight w:val="544"/>
        </w:trPr>
        <w:tc>
          <w:tcPr>
            <w:tcW w:w="880" w:type="dxa"/>
            <w:tcBorders>
              <w:top w:val="single" w:sz="2" w:space="0" w:color="000000"/>
              <w:left w:val="single" w:sz="2" w:space="0" w:color="000000"/>
              <w:bottom w:val="single" w:sz="2" w:space="0" w:color="000000"/>
              <w:right w:val="single" w:sz="2" w:space="0" w:color="000000"/>
            </w:tcBorders>
            <w:vAlign w:val="bottom"/>
          </w:tcPr>
          <w:p w14:paraId="0DC52FAD" w14:textId="77777777" w:rsidR="00E07C84" w:rsidRDefault="002F46FB">
            <w:pPr>
              <w:spacing w:after="0"/>
              <w:ind w:left="62"/>
              <w:jc w:val="both"/>
            </w:pPr>
            <w:r>
              <w:rPr>
                <w:sz w:val="20"/>
              </w:rPr>
              <w:t>D2-008.1P</w:t>
            </w:r>
          </w:p>
        </w:tc>
        <w:tc>
          <w:tcPr>
            <w:tcW w:w="1757" w:type="dxa"/>
            <w:tcBorders>
              <w:top w:val="single" w:sz="2" w:space="0" w:color="000000"/>
              <w:left w:val="single" w:sz="2" w:space="0" w:color="000000"/>
              <w:bottom w:val="single" w:sz="2" w:space="0" w:color="000000"/>
              <w:right w:val="single" w:sz="2" w:space="0" w:color="000000"/>
            </w:tcBorders>
            <w:vAlign w:val="bottom"/>
          </w:tcPr>
          <w:p w14:paraId="60C2BBA4" w14:textId="77777777" w:rsidR="00E07C84" w:rsidRDefault="002F46FB">
            <w:pPr>
              <w:spacing w:after="0"/>
              <w:ind w:left="61"/>
            </w:pPr>
            <w:r>
              <w:rPr>
                <w:sz w:val="20"/>
              </w:rPr>
              <w:t>Propust v km 24.903</w:t>
            </w:r>
          </w:p>
        </w:tc>
        <w:tc>
          <w:tcPr>
            <w:tcW w:w="1520" w:type="dxa"/>
            <w:tcBorders>
              <w:top w:val="single" w:sz="2" w:space="0" w:color="000000"/>
              <w:left w:val="single" w:sz="2" w:space="0" w:color="000000"/>
              <w:bottom w:val="single" w:sz="2" w:space="0" w:color="000000"/>
              <w:right w:val="single" w:sz="2" w:space="0" w:color="000000"/>
            </w:tcBorders>
            <w:vAlign w:val="bottom"/>
          </w:tcPr>
          <w:p w14:paraId="29A55A78" w14:textId="77777777" w:rsidR="00E07C84" w:rsidRDefault="002F46FB">
            <w:pPr>
              <w:spacing w:after="0"/>
              <w:ind w:left="61"/>
            </w:pPr>
            <w:r>
              <w:rPr>
                <w:sz w:val="20"/>
              </w:rPr>
              <w:t>Brno, Hustopeče</w:t>
            </w:r>
          </w:p>
        </w:tc>
        <w:tc>
          <w:tcPr>
            <w:tcW w:w="538" w:type="dxa"/>
            <w:tcBorders>
              <w:top w:val="single" w:sz="2" w:space="0" w:color="000000"/>
              <w:left w:val="single" w:sz="2" w:space="0" w:color="000000"/>
              <w:bottom w:val="single" w:sz="2" w:space="0" w:color="000000"/>
              <w:right w:val="single" w:sz="2" w:space="0" w:color="000000"/>
            </w:tcBorders>
          </w:tcPr>
          <w:p w14:paraId="478C89E8" w14:textId="77777777" w:rsidR="00E07C84" w:rsidRDefault="00E07C84"/>
        </w:tc>
        <w:tc>
          <w:tcPr>
            <w:tcW w:w="4067" w:type="dxa"/>
            <w:tcBorders>
              <w:top w:val="single" w:sz="2" w:space="0" w:color="000000"/>
              <w:left w:val="single" w:sz="2" w:space="0" w:color="000000"/>
              <w:bottom w:val="single" w:sz="2" w:space="0" w:color="000000"/>
              <w:right w:val="single" w:sz="2" w:space="0" w:color="000000"/>
            </w:tcBorders>
          </w:tcPr>
          <w:p w14:paraId="75935ABA" w14:textId="77777777" w:rsidR="00E07C84" w:rsidRDefault="002F46FB">
            <w:pPr>
              <w:spacing w:after="0"/>
              <w:ind w:left="58" w:firstLine="5"/>
              <w:jc w:val="both"/>
            </w:pPr>
            <w:r>
              <w:rPr>
                <w:sz w:val="20"/>
              </w:rPr>
              <w:t>křižovatka Hustopeče-směrem na Brno je místo bez svodidla, na sjezdu do Hustopečí je svodidlo</w:t>
            </w:r>
          </w:p>
        </w:tc>
        <w:tc>
          <w:tcPr>
            <w:tcW w:w="1795" w:type="dxa"/>
            <w:tcBorders>
              <w:top w:val="single" w:sz="2" w:space="0" w:color="000000"/>
              <w:left w:val="single" w:sz="2" w:space="0" w:color="000000"/>
              <w:bottom w:val="single" w:sz="2" w:space="0" w:color="000000"/>
              <w:right w:val="single" w:sz="2" w:space="0" w:color="000000"/>
            </w:tcBorders>
            <w:vAlign w:val="bottom"/>
          </w:tcPr>
          <w:p w14:paraId="310C7C6B" w14:textId="77777777" w:rsidR="00E07C84" w:rsidRDefault="002F46FB">
            <w:pPr>
              <w:spacing w:after="0"/>
              <w:ind w:left="56"/>
            </w:pPr>
            <w:r>
              <w:rPr>
                <w:sz w:val="20"/>
              </w:rPr>
              <w:t>základ 40x40x40</w:t>
            </w:r>
          </w:p>
        </w:tc>
      </w:tr>
      <w:tr w:rsidR="00E07C84" w14:paraId="071BDEC9" w14:textId="77777777">
        <w:trPr>
          <w:trHeight w:val="490"/>
        </w:trPr>
        <w:tc>
          <w:tcPr>
            <w:tcW w:w="880" w:type="dxa"/>
            <w:tcBorders>
              <w:top w:val="single" w:sz="2" w:space="0" w:color="000000"/>
              <w:left w:val="single" w:sz="2" w:space="0" w:color="000000"/>
              <w:bottom w:val="single" w:sz="2" w:space="0" w:color="000000"/>
              <w:right w:val="single" w:sz="2" w:space="0" w:color="000000"/>
            </w:tcBorders>
            <w:vAlign w:val="bottom"/>
          </w:tcPr>
          <w:p w14:paraId="7CAE0C3C" w14:textId="77777777" w:rsidR="00E07C84" w:rsidRDefault="002F46FB">
            <w:pPr>
              <w:spacing w:after="0"/>
              <w:ind w:left="62"/>
              <w:jc w:val="both"/>
            </w:pPr>
            <w:r>
              <w:rPr>
                <w:sz w:val="20"/>
              </w:rPr>
              <w:t xml:space="preserve">D2-008.2P </w:t>
            </w:r>
          </w:p>
        </w:tc>
        <w:tc>
          <w:tcPr>
            <w:tcW w:w="1757" w:type="dxa"/>
            <w:tcBorders>
              <w:top w:val="single" w:sz="2" w:space="0" w:color="000000"/>
              <w:left w:val="single" w:sz="2" w:space="0" w:color="000000"/>
              <w:bottom w:val="single" w:sz="2" w:space="0" w:color="000000"/>
              <w:right w:val="single" w:sz="2" w:space="0" w:color="000000"/>
            </w:tcBorders>
            <w:vAlign w:val="bottom"/>
          </w:tcPr>
          <w:p w14:paraId="3C184E76" w14:textId="77777777" w:rsidR="00E07C84" w:rsidRDefault="002F46FB">
            <w:pPr>
              <w:spacing w:after="0"/>
              <w:ind w:left="61"/>
            </w:pPr>
            <w:r>
              <w:rPr>
                <w:sz w:val="20"/>
              </w:rPr>
              <w:t>Propust v km 24.903</w:t>
            </w:r>
          </w:p>
        </w:tc>
        <w:tc>
          <w:tcPr>
            <w:tcW w:w="1520" w:type="dxa"/>
            <w:tcBorders>
              <w:top w:val="single" w:sz="2" w:space="0" w:color="000000"/>
              <w:left w:val="single" w:sz="2" w:space="0" w:color="000000"/>
              <w:bottom w:val="single" w:sz="2" w:space="0" w:color="000000"/>
              <w:right w:val="single" w:sz="2" w:space="0" w:color="000000"/>
            </w:tcBorders>
            <w:vAlign w:val="bottom"/>
          </w:tcPr>
          <w:p w14:paraId="0B86D7AB" w14:textId="77777777" w:rsidR="00E07C84" w:rsidRDefault="002F46FB">
            <w:pPr>
              <w:spacing w:after="0"/>
              <w:ind w:left="61"/>
            </w:pPr>
            <w:r>
              <w:rPr>
                <w:sz w:val="20"/>
              </w:rPr>
              <w:t>Brno, Hustopeče</w:t>
            </w:r>
          </w:p>
        </w:tc>
        <w:tc>
          <w:tcPr>
            <w:tcW w:w="538" w:type="dxa"/>
            <w:tcBorders>
              <w:top w:val="single" w:sz="2" w:space="0" w:color="000000"/>
              <w:left w:val="single" w:sz="2" w:space="0" w:color="000000"/>
              <w:bottom w:val="single" w:sz="2" w:space="0" w:color="000000"/>
              <w:right w:val="single" w:sz="2" w:space="0" w:color="000000"/>
            </w:tcBorders>
            <w:vAlign w:val="bottom"/>
          </w:tcPr>
          <w:p w14:paraId="4F0C6395" w14:textId="77777777" w:rsidR="00E07C84" w:rsidRDefault="002F46FB">
            <w:pPr>
              <w:spacing w:after="0"/>
              <w:ind w:left="62"/>
            </w:pPr>
            <w:r>
              <w:t>2 ks</w:t>
            </w:r>
          </w:p>
        </w:tc>
        <w:tc>
          <w:tcPr>
            <w:tcW w:w="4067" w:type="dxa"/>
            <w:tcBorders>
              <w:top w:val="single" w:sz="2" w:space="0" w:color="000000"/>
              <w:left w:val="single" w:sz="2" w:space="0" w:color="000000"/>
              <w:bottom w:val="single" w:sz="2" w:space="0" w:color="000000"/>
              <w:right w:val="single" w:sz="2" w:space="0" w:color="000000"/>
            </w:tcBorders>
          </w:tcPr>
          <w:p w14:paraId="29552844" w14:textId="77777777" w:rsidR="00E07C84" w:rsidRDefault="002F46FB">
            <w:pPr>
              <w:spacing w:after="0"/>
              <w:ind w:left="53" w:firstLine="5"/>
              <w:jc w:val="both"/>
            </w:pPr>
            <w:r>
              <w:rPr>
                <w:sz w:val="20"/>
              </w:rPr>
              <w:t xml:space="preserve">křižovatka Hustopeče-směrem na Brno je v místě svodidlo, směr do </w:t>
            </w:r>
            <w:proofErr w:type="spellStart"/>
            <w:r>
              <w:rPr>
                <w:sz w:val="20"/>
              </w:rPr>
              <w:t>Hustopečeí</w:t>
            </w:r>
            <w:proofErr w:type="spellEnd"/>
            <w:r>
              <w:rPr>
                <w:sz w:val="20"/>
              </w:rPr>
              <w:t xml:space="preserve"> je bez svodidla</w:t>
            </w:r>
          </w:p>
        </w:tc>
        <w:tc>
          <w:tcPr>
            <w:tcW w:w="1795" w:type="dxa"/>
            <w:tcBorders>
              <w:top w:val="single" w:sz="2" w:space="0" w:color="000000"/>
              <w:left w:val="single" w:sz="2" w:space="0" w:color="000000"/>
              <w:bottom w:val="single" w:sz="2" w:space="0" w:color="000000"/>
              <w:right w:val="single" w:sz="2" w:space="0" w:color="000000"/>
            </w:tcBorders>
            <w:vAlign w:val="bottom"/>
          </w:tcPr>
          <w:p w14:paraId="42F68A13" w14:textId="77777777" w:rsidR="00E07C84" w:rsidRDefault="002F46FB">
            <w:pPr>
              <w:spacing w:after="0"/>
              <w:ind w:left="52"/>
            </w:pPr>
            <w:r>
              <w:rPr>
                <w:sz w:val="20"/>
              </w:rPr>
              <w:t>základ 40x40x40</w:t>
            </w:r>
          </w:p>
        </w:tc>
      </w:tr>
      <w:tr w:rsidR="00E07C84" w14:paraId="1D13C6B1"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533E7D5D" w14:textId="77777777" w:rsidR="00E07C84" w:rsidRDefault="002F46FB">
            <w:pPr>
              <w:spacing w:after="0"/>
              <w:ind w:left="62"/>
            </w:pPr>
            <w:r>
              <w:rPr>
                <w:sz w:val="18"/>
              </w:rPr>
              <w:t>D2-009P</w:t>
            </w:r>
          </w:p>
        </w:tc>
        <w:tc>
          <w:tcPr>
            <w:tcW w:w="1757" w:type="dxa"/>
            <w:tcBorders>
              <w:top w:val="single" w:sz="2" w:space="0" w:color="000000"/>
              <w:left w:val="single" w:sz="2" w:space="0" w:color="000000"/>
              <w:bottom w:val="single" w:sz="2" w:space="0" w:color="000000"/>
              <w:right w:val="single" w:sz="2" w:space="0" w:color="000000"/>
            </w:tcBorders>
          </w:tcPr>
          <w:p w14:paraId="1F5C4968" w14:textId="77777777" w:rsidR="00E07C84" w:rsidRDefault="002F46FB">
            <w:pPr>
              <w:spacing w:after="0"/>
              <w:ind w:left="61"/>
            </w:pPr>
            <w:r>
              <w:rPr>
                <w:sz w:val="20"/>
              </w:rPr>
              <w:t>Propust v km 25.624</w:t>
            </w:r>
          </w:p>
        </w:tc>
        <w:tc>
          <w:tcPr>
            <w:tcW w:w="1520" w:type="dxa"/>
            <w:tcBorders>
              <w:top w:val="single" w:sz="2" w:space="0" w:color="000000"/>
              <w:left w:val="single" w:sz="2" w:space="0" w:color="000000"/>
              <w:bottom w:val="single" w:sz="2" w:space="0" w:color="000000"/>
              <w:right w:val="single" w:sz="2" w:space="0" w:color="000000"/>
            </w:tcBorders>
          </w:tcPr>
          <w:p w14:paraId="3278CE7C" w14:textId="77777777" w:rsidR="00E07C84" w:rsidRDefault="002F46FB">
            <w:pPr>
              <w:spacing w:after="0"/>
              <w:ind w:left="56"/>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5F962B42" w14:textId="77777777" w:rsidR="00E07C84" w:rsidRDefault="00E07C84"/>
        </w:tc>
        <w:tc>
          <w:tcPr>
            <w:tcW w:w="4067" w:type="dxa"/>
            <w:tcBorders>
              <w:top w:val="single" w:sz="2" w:space="0" w:color="000000"/>
              <w:left w:val="single" w:sz="2" w:space="0" w:color="000000"/>
              <w:bottom w:val="single" w:sz="2" w:space="0" w:color="000000"/>
              <w:right w:val="single" w:sz="2" w:space="0" w:color="000000"/>
            </w:tcBorders>
          </w:tcPr>
          <w:p w14:paraId="1F06765E" w14:textId="77777777" w:rsidR="00E07C84" w:rsidRDefault="002F46FB">
            <w:pPr>
              <w:spacing w:after="0"/>
              <w:ind w:left="48"/>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55F7C37F" w14:textId="77777777" w:rsidR="00E07C84" w:rsidRDefault="002F46FB">
            <w:pPr>
              <w:spacing w:after="0"/>
              <w:ind w:left="52"/>
            </w:pPr>
            <w:r>
              <w:rPr>
                <w:sz w:val="20"/>
              </w:rPr>
              <w:t>základ 40x40x40</w:t>
            </w:r>
          </w:p>
        </w:tc>
      </w:tr>
      <w:tr w:rsidR="00E07C84" w14:paraId="05246D0C"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1ABA28D4" w14:textId="77777777" w:rsidR="00E07C84" w:rsidRDefault="00E07C84"/>
        </w:tc>
        <w:tc>
          <w:tcPr>
            <w:tcW w:w="1757" w:type="dxa"/>
            <w:tcBorders>
              <w:top w:val="single" w:sz="2" w:space="0" w:color="000000"/>
              <w:left w:val="single" w:sz="2" w:space="0" w:color="000000"/>
              <w:bottom w:val="single" w:sz="2" w:space="0" w:color="000000"/>
              <w:right w:val="single" w:sz="2" w:space="0" w:color="000000"/>
            </w:tcBorders>
          </w:tcPr>
          <w:p w14:paraId="72BD0D27" w14:textId="77777777" w:rsidR="00E07C84" w:rsidRDefault="002F46FB">
            <w:pPr>
              <w:spacing w:after="0"/>
              <w:ind w:left="61"/>
            </w:pPr>
            <w:r>
              <w:rPr>
                <w:sz w:val="20"/>
              </w:rPr>
              <w:t>Propust v km 26.560</w:t>
            </w:r>
          </w:p>
        </w:tc>
        <w:tc>
          <w:tcPr>
            <w:tcW w:w="1520" w:type="dxa"/>
            <w:tcBorders>
              <w:top w:val="single" w:sz="2" w:space="0" w:color="000000"/>
              <w:left w:val="single" w:sz="2" w:space="0" w:color="000000"/>
              <w:bottom w:val="single" w:sz="2" w:space="0" w:color="000000"/>
              <w:right w:val="single" w:sz="2" w:space="0" w:color="000000"/>
            </w:tcBorders>
          </w:tcPr>
          <w:p w14:paraId="59AE7D97" w14:textId="77777777" w:rsidR="00E07C84" w:rsidRDefault="002F46FB">
            <w:pPr>
              <w:spacing w:after="0"/>
              <w:ind w:left="56"/>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1614DD67" w14:textId="77777777" w:rsidR="00E07C84" w:rsidRDefault="002F46FB">
            <w:pPr>
              <w:spacing w:after="0"/>
              <w:ind w:left="58"/>
            </w:pPr>
            <w:r>
              <w:t>2 ks</w:t>
            </w:r>
          </w:p>
        </w:tc>
        <w:tc>
          <w:tcPr>
            <w:tcW w:w="4067" w:type="dxa"/>
            <w:tcBorders>
              <w:top w:val="single" w:sz="2" w:space="0" w:color="000000"/>
              <w:left w:val="single" w:sz="2" w:space="0" w:color="000000"/>
              <w:bottom w:val="single" w:sz="2" w:space="0" w:color="000000"/>
              <w:right w:val="single" w:sz="2" w:space="0" w:color="000000"/>
            </w:tcBorders>
          </w:tcPr>
          <w:p w14:paraId="397E8033" w14:textId="77777777" w:rsidR="00E07C84" w:rsidRDefault="002F46FB">
            <w:pPr>
              <w:spacing w:after="0"/>
              <w:ind w:left="48"/>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4508FED1" w14:textId="77777777" w:rsidR="00E07C84" w:rsidRDefault="002F46FB">
            <w:pPr>
              <w:spacing w:after="0"/>
              <w:ind w:left="52"/>
            </w:pPr>
            <w:r>
              <w:rPr>
                <w:sz w:val="20"/>
              </w:rPr>
              <w:t>základ 40x40x40</w:t>
            </w:r>
          </w:p>
        </w:tc>
      </w:tr>
      <w:tr w:rsidR="00E07C84" w14:paraId="522D7054" w14:textId="77777777">
        <w:trPr>
          <w:trHeight w:val="253"/>
        </w:trPr>
        <w:tc>
          <w:tcPr>
            <w:tcW w:w="880" w:type="dxa"/>
            <w:tcBorders>
              <w:top w:val="single" w:sz="2" w:space="0" w:color="000000"/>
              <w:left w:val="single" w:sz="2" w:space="0" w:color="000000"/>
              <w:bottom w:val="single" w:sz="2" w:space="0" w:color="000000"/>
              <w:right w:val="single" w:sz="2" w:space="0" w:color="000000"/>
            </w:tcBorders>
          </w:tcPr>
          <w:p w14:paraId="61782605" w14:textId="77777777" w:rsidR="00E07C84" w:rsidRDefault="002F46FB">
            <w:pPr>
              <w:spacing w:after="0"/>
              <w:ind w:left="58"/>
            </w:pPr>
            <w:r>
              <w:rPr>
                <w:sz w:val="20"/>
              </w:rPr>
              <w:t>D2-011P</w:t>
            </w:r>
          </w:p>
        </w:tc>
        <w:tc>
          <w:tcPr>
            <w:tcW w:w="1757" w:type="dxa"/>
            <w:tcBorders>
              <w:top w:val="single" w:sz="2" w:space="0" w:color="000000"/>
              <w:left w:val="single" w:sz="2" w:space="0" w:color="000000"/>
              <w:bottom w:val="single" w:sz="2" w:space="0" w:color="000000"/>
              <w:right w:val="single" w:sz="2" w:space="0" w:color="000000"/>
            </w:tcBorders>
          </w:tcPr>
          <w:p w14:paraId="595784A7" w14:textId="77777777" w:rsidR="00E07C84" w:rsidRDefault="002F46FB">
            <w:pPr>
              <w:spacing w:after="0"/>
              <w:ind w:left="61"/>
            </w:pPr>
            <w:r>
              <w:rPr>
                <w:sz w:val="20"/>
              </w:rPr>
              <w:t>Propust v km 26.700</w:t>
            </w:r>
          </w:p>
        </w:tc>
        <w:tc>
          <w:tcPr>
            <w:tcW w:w="1520" w:type="dxa"/>
            <w:tcBorders>
              <w:top w:val="single" w:sz="2" w:space="0" w:color="000000"/>
              <w:left w:val="single" w:sz="2" w:space="0" w:color="000000"/>
              <w:bottom w:val="single" w:sz="2" w:space="0" w:color="000000"/>
              <w:right w:val="single" w:sz="2" w:space="0" w:color="000000"/>
            </w:tcBorders>
          </w:tcPr>
          <w:p w14:paraId="0D88D7A8" w14:textId="77777777" w:rsidR="00E07C84" w:rsidRDefault="002F46FB">
            <w:pPr>
              <w:spacing w:after="0"/>
              <w:ind w:left="56"/>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55C60B77" w14:textId="77777777" w:rsidR="00E07C84" w:rsidRDefault="002F46FB">
            <w:pPr>
              <w:spacing w:after="0"/>
              <w:ind w:left="58"/>
            </w:pPr>
            <w:r>
              <w:t>2 ks</w:t>
            </w:r>
          </w:p>
        </w:tc>
        <w:tc>
          <w:tcPr>
            <w:tcW w:w="4067" w:type="dxa"/>
            <w:tcBorders>
              <w:top w:val="single" w:sz="2" w:space="0" w:color="000000"/>
              <w:left w:val="single" w:sz="2" w:space="0" w:color="000000"/>
              <w:bottom w:val="single" w:sz="2" w:space="0" w:color="000000"/>
              <w:right w:val="single" w:sz="2" w:space="0" w:color="000000"/>
            </w:tcBorders>
          </w:tcPr>
          <w:p w14:paraId="29B2C05B" w14:textId="77777777" w:rsidR="00E07C84" w:rsidRDefault="002F46FB">
            <w:pPr>
              <w:spacing w:after="0"/>
              <w:ind w:left="43"/>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498A1AA8" w14:textId="77777777" w:rsidR="00E07C84" w:rsidRDefault="002F46FB">
            <w:pPr>
              <w:spacing w:after="0"/>
              <w:ind w:left="47"/>
            </w:pPr>
            <w:r>
              <w:rPr>
                <w:sz w:val="20"/>
              </w:rPr>
              <w:t>základ 40x40x40</w:t>
            </w:r>
          </w:p>
        </w:tc>
      </w:tr>
      <w:tr w:rsidR="00E07C84" w14:paraId="597CFE77" w14:textId="77777777">
        <w:trPr>
          <w:trHeight w:val="256"/>
        </w:trPr>
        <w:tc>
          <w:tcPr>
            <w:tcW w:w="880" w:type="dxa"/>
            <w:tcBorders>
              <w:top w:val="single" w:sz="2" w:space="0" w:color="000000"/>
              <w:left w:val="single" w:sz="2" w:space="0" w:color="000000"/>
              <w:bottom w:val="single" w:sz="2" w:space="0" w:color="000000"/>
              <w:right w:val="single" w:sz="2" w:space="0" w:color="000000"/>
            </w:tcBorders>
          </w:tcPr>
          <w:p w14:paraId="343B236E" w14:textId="77777777" w:rsidR="00E07C84" w:rsidRDefault="002F46FB">
            <w:pPr>
              <w:spacing w:after="0"/>
              <w:ind w:left="58"/>
            </w:pPr>
            <w:r>
              <w:rPr>
                <w:sz w:val="20"/>
              </w:rPr>
              <w:t>D2-012P</w:t>
            </w:r>
          </w:p>
        </w:tc>
        <w:tc>
          <w:tcPr>
            <w:tcW w:w="1757" w:type="dxa"/>
            <w:tcBorders>
              <w:top w:val="single" w:sz="2" w:space="0" w:color="000000"/>
              <w:left w:val="single" w:sz="2" w:space="0" w:color="000000"/>
              <w:bottom w:val="single" w:sz="2" w:space="0" w:color="000000"/>
              <w:right w:val="single" w:sz="2" w:space="0" w:color="000000"/>
            </w:tcBorders>
          </w:tcPr>
          <w:p w14:paraId="5BCAEF6D" w14:textId="77777777" w:rsidR="00E07C84" w:rsidRDefault="002F46FB">
            <w:pPr>
              <w:spacing w:after="0"/>
              <w:ind w:left="56"/>
            </w:pPr>
            <w:r>
              <w:rPr>
                <w:sz w:val="20"/>
              </w:rPr>
              <w:t>Propust v km 27.730</w:t>
            </w:r>
          </w:p>
        </w:tc>
        <w:tc>
          <w:tcPr>
            <w:tcW w:w="1520" w:type="dxa"/>
            <w:tcBorders>
              <w:top w:val="single" w:sz="2" w:space="0" w:color="000000"/>
              <w:left w:val="single" w:sz="2" w:space="0" w:color="000000"/>
              <w:bottom w:val="single" w:sz="2" w:space="0" w:color="000000"/>
              <w:right w:val="single" w:sz="2" w:space="0" w:color="000000"/>
            </w:tcBorders>
          </w:tcPr>
          <w:p w14:paraId="135018D8" w14:textId="77777777" w:rsidR="00E07C84" w:rsidRDefault="002F46FB">
            <w:pPr>
              <w:spacing w:after="0"/>
              <w:ind w:left="56"/>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02D5CDB2" w14:textId="77777777" w:rsidR="00E07C84" w:rsidRDefault="002F46FB">
            <w:pPr>
              <w:spacing w:after="0"/>
              <w:ind w:left="58"/>
            </w:pPr>
            <w:r>
              <w:t>2 ks</w:t>
            </w:r>
          </w:p>
        </w:tc>
        <w:tc>
          <w:tcPr>
            <w:tcW w:w="4067" w:type="dxa"/>
            <w:tcBorders>
              <w:top w:val="single" w:sz="2" w:space="0" w:color="000000"/>
              <w:left w:val="single" w:sz="2" w:space="0" w:color="000000"/>
              <w:bottom w:val="single" w:sz="2" w:space="0" w:color="000000"/>
              <w:right w:val="single" w:sz="2" w:space="0" w:color="000000"/>
            </w:tcBorders>
          </w:tcPr>
          <w:p w14:paraId="5F40D41E" w14:textId="77777777" w:rsidR="00E07C84" w:rsidRDefault="002F46FB">
            <w:pPr>
              <w:spacing w:after="0"/>
              <w:ind w:left="43"/>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5516746B" w14:textId="77777777" w:rsidR="00E07C84" w:rsidRDefault="002F46FB">
            <w:pPr>
              <w:spacing w:after="0"/>
              <w:ind w:left="47"/>
            </w:pPr>
            <w:r>
              <w:rPr>
                <w:sz w:val="20"/>
              </w:rPr>
              <w:t>základ 40x40x40</w:t>
            </w:r>
          </w:p>
        </w:tc>
      </w:tr>
      <w:tr w:rsidR="00E07C84" w14:paraId="068796CC"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2B3B1404" w14:textId="77777777" w:rsidR="00E07C84" w:rsidRDefault="002F46FB">
            <w:pPr>
              <w:spacing w:after="0"/>
              <w:ind w:left="53"/>
            </w:pPr>
            <w:r>
              <w:rPr>
                <w:sz w:val="20"/>
              </w:rPr>
              <w:t>D2-013P</w:t>
            </w:r>
          </w:p>
        </w:tc>
        <w:tc>
          <w:tcPr>
            <w:tcW w:w="1757" w:type="dxa"/>
            <w:tcBorders>
              <w:top w:val="single" w:sz="2" w:space="0" w:color="000000"/>
              <w:left w:val="single" w:sz="2" w:space="0" w:color="000000"/>
              <w:bottom w:val="single" w:sz="2" w:space="0" w:color="000000"/>
              <w:right w:val="single" w:sz="2" w:space="0" w:color="000000"/>
            </w:tcBorders>
          </w:tcPr>
          <w:p w14:paraId="147BAFCD" w14:textId="77777777" w:rsidR="00E07C84" w:rsidRDefault="002F46FB">
            <w:pPr>
              <w:spacing w:after="0"/>
              <w:ind w:left="56"/>
            </w:pPr>
            <w:r>
              <w:rPr>
                <w:sz w:val="20"/>
              </w:rPr>
              <w:t>Propust v km 29,220</w:t>
            </w:r>
          </w:p>
        </w:tc>
        <w:tc>
          <w:tcPr>
            <w:tcW w:w="1520" w:type="dxa"/>
            <w:tcBorders>
              <w:top w:val="single" w:sz="2" w:space="0" w:color="000000"/>
              <w:left w:val="single" w:sz="2" w:space="0" w:color="000000"/>
              <w:bottom w:val="single" w:sz="2" w:space="0" w:color="000000"/>
              <w:right w:val="single" w:sz="2" w:space="0" w:color="000000"/>
            </w:tcBorders>
          </w:tcPr>
          <w:p w14:paraId="681416D9" w14:textId="77777777" w:rsidR="00E07C84" w:rsidRDefault="002F46FB">
            <w:pPr>
              <w:spacing w:after="0"/>
              <w:ind w:left="52"/>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65BD78B1" w14:textId="77777777" w:rsidR="00E07C84" w:rsidRDefault="002F46FB">
            <w:pPr>
              <w:spacing w:after="0"/>
              <w:ind w:left="48"/>
            </w:pPr>
            <w:r>
              <w:t>2 ks</w:t>
            </w:r>
          </w:p>
        </w:tc>
        <w:tc>
          <w:tcPr>
            <w:tcW w:w="4067" w:type="dxa"/>
            <w:tcBorders>
              <w:top w:val="single" w:sz="2" w:space="0" w:color="000000"/>
              <w:left w:val="single" w:sz="2" w:space="0" w:color="000000"/>
              <w:bottom w:val="single" w:sz="2" w:space="0" w:color="000000"/>
              <w:right w:val="single" w:sz="2" w:space="0" w:color="000000"/>
            </w:tcBorders>
          </w:tcPr>
          <w:p w14:paraId="30CC13CA" w14:textId="77777777" w:rsidR="00E07C84" w:rsidRDefault="002F46FB">
            <w:pPr>
              <w:spacing w:after="0"/>
              <w:ind w:left="43"/>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201FFF08" w14:textId="77777777" w:rsidR="00E07C84" w:rsidRDefault="002F46FB">
            <w:pPr>
              <w:spacing w:after="0"/>
              <w:ind w:left="47"/>
            </w:pPr>
            <w:r>
              <w:rPr>
                <w:sz w:val="20"/>
              </w:rPr>
              <w:t>základ 40x40x40</w:t>
            </w:r>
          </w:p>
        </w:tc>
      </w:tr>
      <w:tr w:rsidR="00E07C84" w14:paraId="71F66D76" w14:textId="77777777">
        <w:trPr>
          <w:trHeight w:val="250"/>
        </w:trPr>
        <w:tc>
          <w:tcPr>
            <w:tcW w:w="880" w:type="dxa"/>
            <w:tcBorders>
              <w:top w:val="single" w:sz="2" w:space="0" w:color="000000"/>
              <w:left w:val="single" w:sz="2" w:space="0" w:color="000000"/>
              <w:bottom w:val="single" w:sz="2" w:space="0" w:color="000000"/>
              <w:right w:val="single" w:sz="2" w:space="0" w:color="000000"/>
            </w:tcBorders>
          </w:tcPr>
          <w:p w14:paraId="1AB0CF20" w14:textId="77777777" w:rsidR="00E07C84" w:rsidRDefault="002F46FB">
            <w:pPr>
              <w:spacing w:after="0"/>
              <w:ind w:left="53"/>
            </w:pPr>
            <w:r>
              <w:rPr>
                <w:sz w:val="20"/>
              </w:rPr>
              <w:t>D2-014P</w:t>
            </w:r>
          </w:p>
        </w:tc>
        <w:tc>
          <w:tcPr>
            <w:tcW w:w="1757" w:type="dxa"/>
            <w:tcBorders>
              <w:top w:val="single" w:sz="2" w:space="0" w:color="000000"/>
              <w:left w:val="single" w:sz="2" w:space="0" w:color="000000"/>
              <w:bottom w:val="single" w:sz="2" w:space="0" w:color="000000"/>
              <w:right w:val="single" w:sz="2" w:space="0" w:color="000000"/>
            </w:tcBorders>
          </w:tcPr>
          <w:p w14:paraId="0C06CF40" w14:textId="77777777" w:rsidR="00E07C84" w:rsidRDefault="002F46FB">
            <w:pPr>
              <w:spacing w:after="0"/>
              <w:ind w:left="56"/>
            </w:pPr>
            <w:r>
              <w:rPr>
                <w:sz w:val="20"/>
              </w:rPr>
              <w:t>Propust v km 30.860</w:t>
            </w:r>
          </w:p>
        </w:tc>
        <w:tc>
          <w:tcPr>
            <w:tcW w:w="1520" w:type="dxa"/>
            <w:tcBorders>
              <w:top w:val="single" w:sz="2" w:space="0" w:color="000000"/>
              <w:left w:val="single" w:sz="2" w:space="0" w:color="000000"/>
              <w:bottom w:val="single" w:sz="2" w:space="0" w:color="000000"/>
              <w:right w:val="single" w:sz="2" w:space="0" w:color="000000"/>
            </w:tcBorders>
          </w:tcPr>
          <w:p w14:paraId="7C498ECE" w14:textId="77777777" w:rsidR="00E07C84" w:rsidRDefault="002F46FB">
            <w:pPr>
              <w:spacing w:after="0"/>
              <w:ind w:left="52"/>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2CF87CC2" w14:textId="77777777" w:rsidR="00E07C84" w:rsidRDefault="002F46FB">
            <w:pPr>
              <w:spacing w:after="0"/>
              <w:ind w:left="48"/>
            </w:pPr>
            <w:r>
              <w:t>2 ks</w:t>
            </w:r>
          </w:p>
        </w:tc>
        <w:tc>
          <w:tcPr>
            <w:tcW w:w="4067" w:type="dxa"/>
            <w:tcBorders>
              <w:top w:val="single" w:sz="2" w:space="0" w:color="000000"/>
              <w:left w:val="single" w:sz="2" w:space="0" w:color="000000"/>
              <w:bottom w:val="single" w:sz="2" w:space="0" w:color="000000"/>
              <w:right w:val="single" w:sz="2" w:space="0" w:color="000000"/>
            </w:tcBorders>
          </w:tcPr>
          <w:p w14:paraId="53D6E522" w14:textId="77777777" w:rsidR="00E07C84" w:rsidRDefault="002F46FB">
            <w:pPr>
              <w:spacing w:after="0"/>
              <w:ind w:left="38"/>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76212E34" w14:textId="77777777" w:rsidR="00E07C84" w:rsidRDefault="002F46FB">
            <w:pPr>
              <w:spacing w:after="0"/>
              <w:ind w:left="42"/>
            </w:pPr>
            <w:r>
              <w:rPr>
                <w:sz w:val="20"/>
              </w:rPr>
              <w:t>základ 40x40x40</w:t>
            </w:r>
          </w:p>
        </w:tc>
      </w:tr>
      <w:tr w:rsidR="00E07C84" w14:paraId="1A74F554"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15D2295A" w14:textId="77777777" w:rsidR="00E07C84" w:rsidRDefault="002F46FB">
            <w:pPr>
              <w:spacing w:after="0"/>
              <w:ind w:left="48"/>
            </w:pPr>
            <w:r>
              <w:rPr>
                <w:sz w:val="20"/>
              </w:rPr>
              <w:t>D2-015P</w:t>
            </w:r>
          </w:p>
        </w:tc>
        <w:tc>
          <w:tcPr>
            <w:tcW w:w="1757" w:type="dxa"/>
            <w:tcBorders>
              <w:top w:val="single" w:sz="2" w:space="0" w:color="000000"/>
              <w:left w:val="single" w:sz="2" w:space="0" w:color="000000"/>
              <w:bottom w:val="single" w:sz="2" w:space="0" w:color="000000"/>
              <w:right w:val="single" w:sz="2" w:space="0" w:color="000000"/>
            </w:tcBorders>
          </w:tcPr>
          <w:p w14:paraId="3A89214F" w14:textId="77777777" w:rsidR="00E07C84" w:rsidRDefault="002F46FB">
            <w:pPr>
              <w:spacing w:after="0"/>
              <w:ind w:left="52"/>
            </w:pPr>
            <w:r>
              <w:rPr>
                <w:sz w:val="20"/>
              </w:rPr>
              <w:t>Propust v km 32.249</w:t>
            </w:r>
          </w:p>
        </w:tc>
        <w:tc>
          <w:tcPr>
            <w:tcW w:w="1520" w:type="dxa"/>
            <w:tcBorders>
              <w:top w:val="single" w:sz="2" w:space="0" w:color="000000"/>
              <w:left w:val="single" w:sz="2" w:space="0" w:color="000000"/>
              <w:bottom w:val="single" w:sz="2" w:space="0" w:color="000000"/>
              <w:right w:val="single" w:sz="2" w:space="0" w:color="000000"/>
            </w:tcBorders>
          </w:tcPr>
          <w:p w14:paraId="39CFB5B5" w14:textId="77777777" w:rsidR="00E07C84" w:rsidRDefault="002F46FB">
            <w:pPr>
              <w:spacing w:after="0"/>
              <w:ind w:left="47"/>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707AAAB5" w14:textId="77777777" w:rsidR="00E07C84" w:rsidRDefault="002F46FB">
            <w:pPr>
              <w:spacing w:after="0"/>
              <w:ind w:left="48"/>
            </w:pPr>
            <w:r>
              <w:t>2 ks</w:t>
            </w:r>
          </w:p>
        </w:tc>
        <w:tc>
          <w:tcPr>
            <w:tcW w:w="4067" w:type="dxa"/>
            <w:tcBorders>
              <w:top w:val="single" w:sz="2" w:space="0" w:color="000000"/>
              <w:left w:val="single" w:sz="2" w:space="0" w:color="000000"/>
              <w:bottom w:val="single" w:sz="2" w:space="0" w:color="000000"/>
              <w:right w:val="single" w:sz="2" w:space="0" w:color="000000"/>
            </w:tcBorders>
          </w:tcPr>
          <w:p w14:paraId="2CF3C64F" w14:textId="77777777" w:rsidR="00E07C84" w:rsidRDefault="002F46FB">
            <w:pPr>
              <w:spacing w:after="0"/>
              <w:ind w:left="38"/>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1F0B958D" w14:textId="77777777" w:rsidR="00E07C84" w:rsidRDefault="002F46FB">
            <w:pPr>
              <w:spacing w:after="0"/>
              <w:ind w:left="42"/>
            </w:pPr>
            <w:r>
              <w:rPr>
                <w:sz w:val="20"/>
              </w:rPr>
              <w:t>základ 40x40x40</w:t>
            </w:r>
          </w:p>
        </w:tc>
      </w:tr>
      <w:tr w:rsidR="00E07C84" w14:paraId="2A8F1159"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13F44659" w14:textId="77777777" w:rsidR="00E07C84" w:rsidRDefault="002F46FB">
            <w:pPr>
              <w:spacing w:after="0"/>
              <w:ind w:left="48"/>
            </w:pPr>
            <w:r>
              <w:rPr>
                <w:sz w:val="20"/>
              </w:rPr>
              <w:t>D2-016P</w:t>
            </w:r>
          </w:p>
        </w:tc>
        <w:tc>
          <w:tcPr>
            <w:tcW w:w="1757" w:type="dxa"/>
            <w:tcBorders>
              <w:top w:val="single" w:sz="2" w:space="0" w:color="000000"/>
              <w:left w:val="single" w:sz="2" w:space="0" w:color="000000"/>
              <w:bottom w:val="single" w:sz="2" w:space="0" w:color="000000"/>
              <w:right w:val="single" w:sz="2" w:space="0" w:color="000000"/>
            </w:tcBorders>
          </w:tcPr>
          <w:p w14:paraId="1D3B8BF7" w14:textId="77777777" w:rsidR="00E07C84" w:rsidRDefault="002F46FB">
            <w:pPr>
              <w:spacing w:after="0"/>
              <w:ind w:left="47"/>
            </w:pPr>
            <w:r>
              <w:rPr>
                <w:sz w:val="20"/>
              </w:rPr>
              <w:t>Propust v km 35.320</w:t>
            </w:r>
          </w:p>
        </w:tc>
        <w:tc>
          <w:tcPr>
            <w:tcW w:w="1520" w:type="dxa"/>
            <w:tcBorders>
              <w:top w:val="single" w:sz="2" w:space="0" w:color="000000"/>
              <w:left w:val="single" w:sz="2" w:space="0" w:color="000000"/>
              <w:bottom w:val="single" w:sz="2" w:space="0" w:color="000000"/>
              <w:right w:val="single" w:sz="2" w:space="0" w:color="000000"/>
            </w:tcBorders>
          </w:tcPr>
          <w:p w14:paraId="10754F16" w14:textId="77777777" w:rsidR="00E07C84" w:rsidRDefault="002F46FB">
            <w:pPr>
              <w:spacing w:after="0"/>
              <w:ind w:left="42"/>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7F67B5FC" w14:textId="77777777" w:rsidR="00E07C84" w:rsidRDefault="002F46FB">
            <w:pPr>
              <w:spacing w:after="0"/>
              <w:ind w:left="48"/>
            </w:pPr>
            <w:r>
              <w:t>2 ks</w:t>
            </w:r>
          </w:p>
        </w:tc>
        <w:tc>
          <w:tcPr>
            <w:tcW w:w="4067" w:type="dxa"/>
            <w:tcBorders>
              <w:top w:val="single" w:sz="2" w:space="0" w:color="000000"/>
              <w:left w:val="single" w:sz="2" w:space="0" w:color="000000"/>
              <w:bottom w:val="single" w:sz="2" w:space="0" w:color="000000"/>
              <w:right w:val="single" w:sz="2" w:space="0" w:color="000000"/>
            </w:tcBorders>
          </w:tcPr>
          <w:p w14:paraId="48BD9130" w14:textId="77777777" w:rsidR="00E07C84" w:rsidRDefault="002F46FB">
            <w:pPr>
              <w:spacing w:after="0"/>
              <w:ind w:left="43"/>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2B77B608" w14:textId="77777777" w:rsidR="00E07C84" w:rsidRDefault="002F46FB">
            <w:pPr>
              <w:spacing w:after="0"/>
              <w:ind w:left="42"/>
            </w:pPr>
            <w:r>
              <w:rPr>
                <w:sz w:val="20"/>
              </w:rPr>
              <w:t>základ 40x40x40</w:t>
            </w:r>
          </w:p>
        </w:tc>
      </w:tr>
      <w:tr w:rsidR="00E07C84" w14:paraId="169DA325" w14:textId="77777777">
        <w:trPr>
          <w:trHeight w:val="250"/>
        </w:trPr>
        <w:tc>
          <w:tcPr>
            <w:tcW w:w="880" w:type="dxa"/>
            <w:tcBorders>
              <w:top w:val="single" w:sz="2" w:space="0" w:color="000000"/>
              <w:left w:val="single" w:sz="2" w:space="0" w:color="000000"/>
              <w:bottom w:val="single" w:sz="2" w:space="0" w:color="000000"/>
              <w:right w:val="single" w:sz="2" w:space="0" w:color="000000"/>
            </w:tcBorders>
          </w:tcPr>
          <w:p w14:paraId="4D993EE6" w14:textId="77777777" w:rsidR="00E07C84" w:rsidRDefault="002F46FB">
            <w:pPr>
              <w:spacing w:after="0"/>
              <w:ind w:left="48"/>
            </w:pPr>
            <w:r>
              <w:rPr>
                <w:sz w:val="20"/>
              </w:rPr>
              <w:t>D2-017P</w:t>
            </w:r>
          </w:p>
        </w:tc>
        <w:tc>
          <w:tcPr>
            <w:tcW w:w="1757" w:type="dxa"/>
            <w:tcBorders>
              <w:top w:val="single" w:sz="2" w:space="0" w:color="000000"/>
              <w:left w:val="single" w:sz="2" w:space="0" w:color="000000"/>
              <w:bottom w:val="single" w:sz="2" w:space="0" w:color="000000"/>
              <w:right w:val="single" w:sz="2" w:space="0" w:color="000000"/>
            </w:tcBorders>
          </w:tcPr>
          <w:p w14:paraId="0B0EE6E8" w14:textId="77777777" w:rsidR="00E07C84" w:rsidRDefault="002F46FB">
            <w:pPr>
              <w:spacing w:after="0"/>
              <w:ind w:left="47"/>
            </w:pPr>
            <w:r>
              <w:rPr>
                <w:sz w:val="20"/>
              </w:rPr>
              <w:t>Propust v km 37.365</w:t>
            </w:r>
          </w:p>
        </w:tc>
        <w:tc>
          <w:tcPr>
            <w:tcW w:w="1520" w:type="dxa"/>
            <w:tcBorders>
              <w:top w:val="single" w:sz="2" w:space="0" w:color="000000"/>
              <w:left w:val="single" w:sz="2" w:space="0" w:color="000000"/>
              <w:bottom w:val="single" w:sz="2" w:space="0" w:color="000000"/>
              <w:right w:val="single" w:sz="2" w:space="0" w:color="000000"/>
            </w:tcBorders>
          </w:tcPr>
          <w:p w14:paraId="55BD1497" w14:textId="77777777" w:rsidR="00E07C84" w:rsidRDefault="002F46FB">
            <w:pPr>
              <w:spacing w:after="0"/>
              <w:ind w:left="47"/>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51CBDB8B" w14:textId="77777777" w:rsidR="00E07C84" w:rsidRDefault="002F46FB">
            <w:pPr>
              <w:spacing w:after="0"/>
              <w:ind w:left="48"/>
            </w:pPr>
            <w:r>
              <w:t>2 ks</w:t>
            </w:r>
          </w:p>
        </w:tc>
        <w:tc>
          <w:tcPr>
            <w:tcW w:w="4067" w:type="dxa"/>
            <w:tcBorders>
              <w:top w:val="single" w:sz="2" w:space="0" w:color="000000"/>
              <w:left w:val="single" w:sz="2" w:space="0" w:color="000000"/>
              <w:bottom w:val="single" w:sz="2" w:space="0" w:color="000000"/>
              <w:right w:val="single" w:sz="2" w:space="0" w:color="000000"/>
            </w:tcBorders>
          </w:tcPr>
          <w:p w14:paraId="14B2328C" w14:textId="77777777" w:rsidR="00E07C84" w:rsidRDefault="002F46FB">
            <w:pPr>
              <w:spacing w:after="0"/>
              <w:ind w:left="43"/>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1349F08A" w14:textId="77777777" w:rsidR="00E07C84" w:rsidRDefault="002F46FB">
            <w:pPr>
              <w:spacing w:after="0"/>
              <w:ind w:left="42"/>
            </w:pPr>
            <w:r>
              <w:rPr>
                <w:sz w:val="20"/>
              </w:rPr>
              <w:t>základ 40x40x40</w:t>
            </w:r>
          </w:p>
        </w:tc>
      </w:tr>
      <w:tr w:rsidR="00E07C84" w14:paraId="3B205336"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38888115" w14:textId="77777777" w:rsidR="00E07C84" w:rsidRDefault="002F46FB">
            <w:pPr>
              <w:spacing w:after="0"/>
              <w:ind w:left="48"/>
            </w:pPr>
            <w:r>
              <w:rPr>
                <w:sz w:val="20"/>
              </w:rPr>
              <w:t>D2-018P</w:t>
            </w:r>
          </w:p>
        </w:tc>
        <w:tc>
          <w:tcPr>
            <w:tcW w:w="1757" w:type="dxa"/>
            <w:tcBorders>
              <w:top w:val="single" w:sz="2" w:space="0" w:color="000000"/>
              <w:left w:val="single" w:sz="2" w:space="0" w:color="000000"/>
              <w:bottom w:val="single" w:sz="2" w:space="0" w:color="000000"/>
              <w:right w:val="single" w:sz="2" w:space="0" w:color="000000"/>
            </w:tcBorders>
          </w:tcPr>
          <w:p w14:paraId="67CCD6C5" w14:textId="77777777" w:rsidR="00E07C84" w:rsidRDefault="002F46FB">
            <w:pPr>
              <w:spacing w:after="0"/>
              <w:ind w:left="47"/>
            </w:pPr>
            <w:r>
              <w:rPr>
                <w:sz w:val="20"/>
              </w:rPr>
              <w:t>Propust v km 38.680</w:t>
            </w:r>
          </w:p>
        </w:tc>
        <w:tc>
          <w:tcPr>
            <w:tcW w:w="1520" w:type="dxa"/>
            <w:tcBorders>
              <w:top w:val="single" w:sz="2" w:space="0" w:color="000000"/>
              <w:left w:val="single" w:sz="2" w:space="0" w:color="000000"/>
              <w:bottom w:val="single" w:sz="2" w:space="0" w:color="000000"/>
              <w:right w:val="single" w:sz="2" w:space="0" w:color="000000"/>
            </w:tcBorders>
          </w:tcPr>
          <w:p w14:paraId="38584318" w14:textId="77777777" w:rsidR="00E07C84" w:rsidRDefault="002F46FB">
            <w:pPr>
              <w:spacing w:after="0"/>
              <w:ind w:left="47"/>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2D12CF67" w14:textId="77777777" w:rsidR="00E07C84" w:rsidRDefault="00E07C84"/>
        </w:tc>
        <w:tc>
          <w:tcPr>
            <w:tcW w:w="4067" w:type="dxa"/>
            <w:tcBorders>
              <w:top w:val="single" w:sz="2" w:space="0" w:color="000000"/>
              <w:left w:val="single" w:sz="2" w:space="0" w:color="000000"/>
              <w:bottom w:val="single" w:sz="2" w:space="0" w:color="000000"/>
              <w:right w:val="single" w:sz="2" w:space="0" w:color="000000"/>
            </w:tcBorders>
          </w:tcPr>
          <w:p w14:paraId="45AB7A89" w14:textId="77777777" w:rsidR="00E07C84" w:rsidRDefault="002F46FB">
            <w:pPr>
              <w:spacing w:after="0"/>
              <w:ind w:left="38"/>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5E88A49F" w14:textId="77777777" w:rsidR="00E07C84" w:rsidRDefault="002F46FB">
            <w:pPr>
              <w:spacing w:after="0"/>
              <w:ind w:left="37"/>
            </w:pPr>
            <w:r>
              <w:rPr>
                <w:sz w:val="20"/>
              </w:rPr>
              <w:t>základ 40x40x40</w:t>
            </w:r>
          </w:p>
        </w:tc>
      </w:tr>
      <w:tr w:rsidR="00E07C84" w14:paraId="09AA4A58" w14:textId="77777777">
        <w:trPr>
          <w:trHeight w:val="250"/>
        </w:trPr>
        <w:tc>
          <w:tcPr>
            <w:tcW w:w="880" w:type="dxa"/>
            <w:tcBorders>
              <w:top w:val="single" w:sz="2" w:space="0" w:color="000000"/>
              <w:left w:val="single" w:sz="2" w:space="0" w:color="000000"/>
              <w:bottom w:val="single" w:sz="2" w:space="0" w:color="000000"/>
              <w:right w:val="single" w:sz="2" w:space="0" w:color="000000"/>
            </w:tcBorders>
          </w:tcPr>
          <w:p w14:paraId="62250439" w14:textId="77777777" w:rsidR="00E07C84" w:rsidRDefault="002F46FB">
            <w:pPr>
              <w:spacing w:after="0"/>
              <w:ind w:left="48"/>
            </w:pPr>
            <w:r>
              <w:rPr>
                <w:sz w:val="20"/>
              </w:rPr>
              <w:t>D2-019P</w:t>
            </w:r>
          </w:p>
        </w:tc>
        <w:tc>
          <w:tcPr>
            <w:tcW w:w="1757" w:type="dxa"/>
            <w:tcBorders>
              <w:top w:val="single" w:sz="2" w:space="0" w:color="000000"/>
              <w:left w:val="single" w:sz="2" w:space="0" w:color="000000"/>
              <w:bottom w:val="single" w:sz="2" w:space="0" w:color="000000"/>
              <w:right w:val="single" w:sz="2" w:space="0" w:color="000000"/>
            </w:tcBorders>
          </w:tcPr>
          <w:p w14:paraId="411FF518" w14:textId="77777777" w:rsidR="00E07C84" w:rsidRDefault="002F46FB">
            <w:pPr>
              <w:spacing w:after="0"/>
              <w:ind w:left="47"/>
            </w:pPr>
            <w:r>
              <w:rPr>
                <w:sz w:val="20"/>
              </w:rPr>
              <w:t>Propust v km 39.700</w:t>
            </w:r>
          </w:p>
        </w:tc>
        <w:tc>
          <w:tcPr>
            <w:tcW w:w="1520" w:type="dxa"/>
            <w:tcBorders>
              <w:top w:val="single" w:sz="2" w:space="0" w:color="000000"/>
              <w:left w:val="single" w:sz="2" w:space="0" w:color="000000"/>
              <w:bottom w:val="single" w:sz="2" w:space="0" w:color="000000"/>
              <w:right w:val="single" w:sz="2" w:space="0" w:color="000000"/>
            </w:tcBorders>
          </w:tcPr>
          <w:p w14:paraId="020A7343" w14:textId="77777777" w:rsidR="00E07C84" w:rsidRDefault="002F46FB">
            <w:pPr>
              <w:spacing w:after="0"/>
              <w:ind w:left="42"/>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65F48723" w14:textId="77777777" w:rsidR="00E07C84" w:rsidRDefault="002F46FB">
            <w:pPr>
              <w:spacing w:after="0"/>
              <w:ind w:left="38"/>
            </w:pPr>
            <w:r>
              <w:rPr>
                <w:sz w:val="20"/>
              </w:rPr>
              <w:t>2 ks</w:t>
            </w:r>
          </w:p>
        </w:tc>
        <w:tc>
          <w:tcPr>
            <w:tcW w:w="4067" w:type="dxa"/>
            <w:tcBorders>
              <w:top w:val="single" w:sz="2" w:space="0" w:color="000000"/>
              <w:left w:val="single" w:sz="2" w:space="0" w:color="000000"/>
              <w:bottom w:val="single" w:sz="2" w:space="0" w:color="000000"/>
              <w:right w:val="single" w:sz="2" w:space="0" w:color="000000"/>
            </w:tcBorders>
          </w:tcPr>
          <w:p w14:paraId="70F13397" w14:textId="77777777" w:rsidR="00E07C84" w:rsidRDefault="002F46FB">
            <w:pPr>
              <w:spacing w:after="0"/>
              <w:ind w:left="34"/>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70550B95" w14:textId="77777777" w:rsidR="00E07C84" w:rsidRDefault="002F46FB">
            <w:pPr>
              <w:spacing w:after="0"/>
              <w:ind w:left="37"/>
            </w:pPr>
            <w:r>
              <w:rPr>
                <w:sz w:val="20"/>
              </w:rPr>
              <w:t>základ 40x40x40</w:t>
            </w:r>
          </w:p>
        </w:tc>
      </w:tr>
      <w:tr w:rsidR="00E07C84" w14:paraId="47DBFB43"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64F2C525" w14:textId="77777777" w:rsidR="00E07C84" w:rsidRDefault="002F46FB">
            <w:pPr>
              <w:spacing w:after="0"/>
              <w:ind w:left="48"/>
            </w:pPr>
            <w:r>
              <w:rPr>
                <w:sz w:val="20"/>
              </w:rPr>
              <w:t>D2-020P</w:t>
            </w:r>
          </w:p>
        </w:tc>
        <w:tc>
          <w:tcPr>
            <w:tcW w:w="1757" w:type="dxa"/>
            <w:tcBorders>
              <w:top w:val="single" w:sz="2" w:space="0" w:color="000000"/>
              <w:left w:val="single" w:sz="2" w:space="0" w:color="000000"/>
              <w:bottom w:val="single" w:sz="2" w:space="0" w:color="000000"/>
              <w:right w:val="single" w:sz="2" w:space="0" w:color="000000"/>
            </w:tcBorders>
          </w:tcPr>
          <w:p w14:paraId="5081F89A" w14:textId="77777777" w:rsidR="00E07C84" w:rsidRDefault="002F46FB">
            <w:pPr>
              <w:spacing w:after="0"/>
              <w:ind w:left="47"/>
            </w:pPr>
            <w:r>
              <w:rPr>
                <w:sz w:val="20"/>
              </w:rPr>
              <w:t>Propust v km 40.200</w:t>
            </w:r>
          </w:p>
        </w:tc>
        <w:tc>
          <w:tcPr>
            <w:tcW w:w="1520" w:type="dxa"/>
            <w:tcBorders>
              <w:top w:val="single" w:sz="2" w:space="0" w:color="000000"/>
              <w:left w:val="single" w:sz="2" w:space="0" w:color="000000"/>
              <w:bottom w:val="single" w:sz="2" w:space="0" w:color="000000"/>
              <w:right w:val="single" w:sz="2" w:space="0" w:color="000000"/>
            </w:tcBorders>
          </w:tcPr>
          <w:p w14:paraId="252B15D2" w14:textId="77777777" w:rsidR="00E07C84" w:rsidRDefault="002F46FB">
            <w:pPr>
              <w:spacing w:after="0"/>
              <w:ind w:left="37"/>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00F0E605" w14:textId="77777777" w:rsidR="00E07C84" w:rsidRDefault="002F46FB">
            <w:pPr>
              <w:spacing w:after="0"/>
              <w:ind w:left="38"/>
            </w:pPr>
            <w:r>
              <w:t>2 ks</w:t>
            </w:r>
          </w:p>
        </w:tc>
        <w:tc>
          <w:tcPr>
            <w:tcW w:w="4067" w:type="dxa"/>
            <w:tcBorders>
              <w:top w:val="single" w:sz="2" w:space="0" w:color="000000"/>
              <w:left w:val="single" w:sz="2" w:space="0" w:color="000000"/>
              <w:bottom w:val="single" w:sz="2" w:space="0" w:color="000000"/>
              <w:right w:val="single" w:sz="2" w:space="0" w:color="000000"/>
            </w:tcBorders>
          </w:tcPr>
          <w:p w14:paraId="34B5014B" w14:textId="77777777" w:rsidR="00E07C84" w:rsidRDefault="002F46FB">
            <w:pPr>
              <w:spacing w:after="0"/>
              <w:ind w:left="29"/>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1EFF6BEC" w14:textId="77777777" w:rsidR="00E07C84" w:rsidRDefault="002F46FB">
            <w:pPr>
              <w:spacing w:after="0"/>
              <w:ind w:left="37"/>
            </w:pPr>
            <w:r>
              <w:rPr>
                <w:sz w:val="20"/>
              </w:rPr>
              <w:t>základ 40x40x40</w:t>
            </w:r>
          </w:p>
        </w:tc>
      </w:tr>
      <w:tr w:rsidR="00E07C84" w14:paraId="3DBCDCBE"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5D431636" w14:textId="77777777" w:rsidR="00E07C84" w:rsidRDefault="002F46FB">
            <w:pPr>
              <w:spacing w:after="0"/>
              <w:ind w:left="43"/>
              <w:jc w:val="both"/>
            </w:pPr>
            <w:r>
              <w:rPr>
                <w:sz w:val="20"/>
              </w:rPr>
              <w:t>D2-021.1P</w:t>
            </w:r>
          </w:p>
        </w:tc>
        <w:tc>
          <w:tcPr>
            <w:tcW w:w="1757" w:type="dxa"/>
            <w:tcBorders>
              <w:top w:val="single" w:sz="2" w:space="0" w:color="000000"/>
              <w:left w:val="single" w:sz="2" w:space="0" w:color="000000"/>
              <w:bottom w:val="single" w:sz="2" w:space="0" w:color="000000"/>
              <w:right w:val="single" w:sz="2" w:space="0" w:color="000000"/>
            </w:tcBorders>
          </w:tcPr>
          <w:p w14:paraId="71B8081B" w14:textId="77777777" w:rsidR="00E07C84" w:rsidRDefault="002F46FB">
            <w:pPr>
              <w:spacing w:after="0"/>
              <w:ind w:left="47"/>
            </w:pPr>
            <w:r>
              <w:rPr>
                <w:sz w:val="20"/>
              </w:rPr>
              <w:t>Propust v km 41.463</w:t>
            </w:r>
          </w:p>
        </w:tc>
        <w:tc>
          <w:tcPr>
            <w:tcW w:w="1520" w:type="dxa"/>
            <w:tcBorders>
              <w:top w:val="single" w:sz="2" w:space="0" w:color="000000"/>
              <w:left w:val="single" w:sz="2" w:space="0" w:color="000000"/>
              <w:bottom w:val="single" w:sz="2" w:space="0" w:color="000000"/>
              <w:right w:val="single" w:sz="2" w:space="0" w:color="000000"/>
            </w:tcBorders>
          </w:tcPr>
          <w:p w14:paraId="3C1BE2A1" w14:textId="77777777" w:rsidR="00E07C84" w:rsidRDefault="002F46FB">
            <w:pPr>
              <w:spacing w:after="0"/>
              <w:ind w:left="37"/>
            </w:pPr>
            <w:r>
              <w:rPr>
                <w:sz w:val="20"/>
              </w:rPr>
              <w:t>Bratislava</w:t>
            </w:r>
          </w:p>
        </w:tc>
        <w:tc>
          <w:tcPr>
            <w:tcW w:w="538" w:type="dxa"/>
            <w:tcBorders>
              <w:top w:val="single" w:sz="2" w:space="0" w:color="000000"/>
              <w:left w:val="single" w:sz="2" w:space="0" w:color="000000"/>
              <w:bottom w:val="single" w:sz="2" w:space="0" w:color="000000"/>
              <w:right w:val="single" w:sz="2" w:space="0" w:color="000000"/>
            </w:tcBorders>
          </w:tcPr>
          <w:p w14:paraId="14D206D8" w14:textId="77777777" w:rsidR="00E07C84" w:rsidRDefault="00E07C84"/>
        </w:tc>
        <w:tc>
          <w:tcPr>
            <w:tcW w:w="4067" w:type="dxa"/>
            <w:tcBorders>
              <w:top w:val="single" w:sz="2" w:space="0" w:color="000000"/>
              <w:left w:val="single" w:sz="2" w:space="0" w:color="000000"/>
              <w:bottom w:val="single" w:sz="2" w:space="0" w:color="000000"/>
              <w:right w:val="single" w:sz="2" w:space="0" w:color="000000"/>
            </w:tcBorders>
          </w:tcPr>
          <w:p w14:paraId="585D4377" w14:textId="77777777" w:rsidR="00E07C84" w:rsidRDefault="002F46FB">
            <w:pPr>
              <w:spacing w:after="0"/>
              <w:ind w:left="34"/>
            </w:pPr>
            <w:r>
              <w:rPr>
                <w:sz w:val="20"/>
              </w:rPr>
              <w:t>křižovatka Podivín-na krajnici je svodidlo</w:t>
            </w:r>
          </w:p>
        </w:tc>
        <w:tc>
          <w:tcPr>
            <w:tcW w:w="1795" w:type="dxa"/>
            <w:tcBorders>
              <w:top w:val="single" w:sz="2" w:space="0" w:color="000000"/>
              <w:left w:val="single" w:sz="2" w:space="0" w:color="000000"/>
              <w:bottom w:val="single" w:sz="2" w:space="0" w:color="000000"/>
              <w:right w:val="single" w:sz="2" w:space="0" w:color="000000"/>
            </w:tcBorders>
          </w:tcPr>
          <w:p w14:paraId="0CF21283" w14:textId="77777777" w:rsidR="00E07C84" w:rsidRDefault="002F46FB">
            <w:pPr>
              <w:spacing w:after="0"/>
              <w:ind w:left="32"/>
            </w:pPr>
            <w:r>
              <w:rPr>
                <w:sz w:val="20"/>
              </w:rPr>
              <w:t>základ 40x40x40</w:t>
            </w:r>
          </w:p>
        </w:tc>
      </w:tr>
      <w:tr w:rsidR="00E07C84" w14:paraId="5DDEC82F" w14:textId="77777777">
        <w:trPr>
          <w:trHeight w:val="250"/>
        </w:trPr>
        <w:tc>
          <w:tcPr>
            <w:tcW w:w="880" w:type="dxa"/>
            <w:tcBorders>
              <w:top w:val="single" w:sz="2" w:space="0" w:color="000000"/>
              <w:left w:val="single" w:sz="2" w:space="0" w:color="000000"/>
              <w:bottom w:val="single" w:sz="2" w:space="0" w:color="000000"/>
              <w:right w:val="single" w:sz="2" w:space="0" w:color="000000"/>
            </w:tcBorders>
          </w:tcPr>
          <w:p w14:paraId="116D44DC" w14:textId="77777777" w:rsidR="00E07C84" w:rsidRDefault="002F46FB">
            <w:pPr>
              <w:spacing w:after="0"/>
              <w:ind w:left="43"/>
              <w:jc w:val="both"/>
            </w:pPr>
            <w:r>
              <w:rPr>
                <w:sz w:val="20"/>
              </w:rPr>
              <w:t>D2-021.2P</w:t>
            </w:r>
          </w:p>
        </w:tc>
        <w:tc>
          <w:tcPr>
            <w:tcW w:w="1757" w:type="dxa"/>
            <w:tcBorders>
              <w:top w:val="single" w:sz="2" w:space="0" w:color="000000"/>
              <w:left w:val="single" w:sz="2" w:space="0" w:color="000000"/>
              <w:bottom w:val="single" w:sz="2" w:space="0" w:color="000000"/>
              <w:right w:val="single" w:sz="2" w:space="0" w:color="000000"/>
            </w:tcBorders>
          </w:tcPr>
          <w:p w14:paraId="27F76B9D" w14:textId="77777777" w:rsidR="00E07C84" w:rsidRDefault="002F46FB">
            <w:pPr>
              <w:spacing w:after="0"/>
              <w:ind w:left="42"/>
            </w:pPr>
            <w:r>
              <w:rPr>
                <w:sz w:val="20"/>
              </w:rPr>
              <w:t>Propust v km 41.463</w:t>
            </w:r>
          </w:p>
        </w:tc>
        <w:tc>
          <w:tcPr>
            <w:tcW w:w="1520" w:type="dxa"/>
            <w:tcBorders>
              <w:top w:val="single" w:sz="2" w:space="0" w:color="000000"/>
              <w:left w:val="single" w:sz="2" w:space="0" w:color="000000"/>
              <w:bottom w:val="single" w:sz="2" w:space="0" w:color="000000"/>
              <w:right w:val="single" w:sz="2" w:space="0" w:color="000000"/>
            </w:tcBorders>
          </w:tcPr>
          <w:p w14:paraId="59E828A5" w14:textId="77777777" w:rsidR="00E07C84" w:rsidRDefault="002F46FB">
            <w:pPr>
              <w:spacing w:after="0"/>
              <w:ind w:left="37"/>
            </w:pPr>
            <w:r>
              <w:rPr>
                <w:sz w:val="20"/>
              </w:rPr>
              <w:t>Podivín</w:t>
            </w:r>
          </w:p>
        </w:tc>
        <w:tc>
          <w:tcPr>
            <w:tcW w:w="538" w:type="dxa"/>
            <w:tcBorders>
              <w:top w:val="single" w:sz="2" w:space="0" w:color="000000"/>
              <w:left w:val="single" w:sz="2" w:space="0" w:color="000000"/>
              <w:bottom w:val="single" w:sz="2" w:space="0" w:color="000000"/>
              <w:right w:val="single" w:sz="2" w:space="0" w:color="000000"/>
            </w:tcBorders>
          </w:tcPr>
          <w:p w14:paraId="3A6C2E23" w14:textId="77777777" w:rsidR="00E07C84" w:rsidRDefault="002F46FB">
            <w:pPr>
              <w:spacing w:after="0"/>
              <w:ind w:left="43"/>
            </w:pPr>
            <w:r>
              <w:t>1 ks</w:t>
            </w:r>
          </w:p>
        </w:tc>
        <w:tc>
          <w:tcPr>
            <w:tcW w:w="4067" w:type="dxa"/>
            <w:tcBorders>
              <w:top w:val="single" w:sz="2" w:space="0" w:color="000000"/>
              <w:left w:val="single" w:sz="2" w:space="0" w:color="000000"/>
              <w:bottom w:val="single" w:sz="2" w:space="0" w:color="000000"/>
              <w:right w:val="single" w:sz="2" w:space="0" w:color="000000"/>
            </w:tcBorders>
          </w:tcPr>
          <w:p w14:paraId="6332D9A4" w14:textId="77777777" w:rsidR="00E07C84" w:rsidRDefault="002F46FB">
            <w:pPr>
              <w:spacing w:after="0"/>
              <w:ind w:left="34"/>
            </w:pPr>
            <w:r>
              <w:rPr>
                <w:sz w:val="20"/>
              </w:rPr>
              <w:t xml:space="preserve">křižovatka </w:t>
            </w:r>
            <w:proofErr w:type="spellStart"/>
            <w:r>
              <w:rPr>
                <w:sz w:val="20"/>
              </w:rPr>
              <w:t>Podívín</w:t>
            </w:r>
            <w:proofErr w:type="spellEnd"/>
            <w:r>
              <w:rPr>
                <w:sz w:val="20"/>
              </w:rPr>
              <w:t>-na krajnici je svodidlo</w:t>
            </w:r>
          </w:p>
        </w:tc>
        <w:tc>
          <w:tcPr>
            <w:tcW w:w="1795" w:type="dxa"/>
            <w:tcBorders>
              <w:top w:val="single" w:sz="2" w:space="0" w:color="000000"/>
              <w:left w:val="single" w:sz="2" w:space="0" w:color="000000"/>
              <w:bottom w:val="single" w:sz="2" w:space="0" w:color="000000"/>
              <w:right w:val="single" w:sz="2" w:space="0" w:color="000000"/>
            </w:tcBorders>
          </w:tcPr>
          <w:p w14:paraId="30D45C1E" w14:textId="77777777" w:rsidR="00E07C84" w:rsidRDefault="002F46FB">
            <w:pPr>
              <w:spacing w:after="0"/>
              <w:ind w:left="32"/>
            </w:pPr>
            <w:r>
              <w:rPr>
                <w:sz w:val="20"/>
              </w:rPr>
              <w:t>základ 40x40x40</w:t>
            </w:r>
          </w:p>
        </w:tc>
      </w:tr>
      <w:tr w:rsidR="00E07C84" w14:paraId="6C3DB65F" w14:textId="77777777">
        <w:trPr>
          <w:trHeight w:val="260"/>
        </w:trPr>
        <w:tc>
          <w:tcPr>
            <w:tcW w:w="880" w:type="dxa"/>
            <w:tcBorders>
              <w:top w:val="single" w:sz="2" w:space="0" w:color="000000"/>
              <w:left w:val="single" w:sz="2" w:space="0" w:color="000000"/>
              <w:bottom w:val="single" w:sz="2" w:space="0" w:color="000000"/>
              <w:right w:val="single" w:sz="2" w:space="0" w:color="000000"/>
            </w:tcBorders>
          </w:tcPr>
          <w:p w14:paraId="46B29262" w14:textId="77777777" w:rsidR="00E07C84" w:rsidRDefault="002F46FB">
            <w:pPr>
              <w:spacing w:after="0"/>
              <w:ind w:left="38"/>
              <w:jc w:val="both"/>
            </w:pPr>
            <w:r>
              <w:rPr>
                <w:sz w:val="20"/>
              </w:rPr>
              <w:t>D2-021.3P</w:t>
            </w:r>
          </w:p>
        </w:tc>
        <w:tc>
          <w:tcPr>
            <w:tcW w:w="1757" w:type="dxa"/>
            <w:tcBorders>
              <w:top w:val="single" w:sz="2" w:space="0" w:color="000000"/>
              <w:left w:val="single" w:sz="2" w:space="0" w:color="000000"/>
              <w:bottom w:val="single" w:sz="2" w:space="0" w:color="000000"/>
              <w:right w:val="single" w:sz="2" w:space="0" w:color="000000"/>
            </w:tcBorders>
          </w:tcPr>
          <w:p w14:paraId="4BA6953D" w14:textId="77777777" w:rsidR="00E07C84" w:rsidRDefault="002F46FB">
            <w:pPr>
              <w:spacing w:after="0"/>
              <w:ind w:left="42"/>
            </w:pPr>
            <w:r>
              <w:rPr>
                <w:sz w:val="20"/>
              </w:rPr>
              <w:t>Propust v km 41.463</w:t>
            </w:r>
          </w:p>
        </w:tc>
        <w:tc>
          <w:tcPr>
            <w:tcW w:w="1520" w:type="dxa"/>
            <w:tcBorders>
              <w:top w:val="single" w:sz="2" w:space="0" w:color="000000"/>
              <w:left w:val="single" w:sz="2" w:space="0" w:color="000000"/>
              <w:bottom w:val="single" w:sz="2" w:space="0" w:color="000000"/>
              <w:right w:val="single" w:sz="2" w:space="0" w:color="000000"/>
            </w:tcBorders>
          </w:tcPr>
          <w:p w14:paraId="50B8249E" w14:textId="77777777" w:rsidR="00E07C84" w:rsidRDefault="002F46FB">
            <w:pPr>
              <w:spacing w:after="0"/>
              <w:ind w:left="37"/>
            </w:pPr>
            <w:r>
              <w:rPr>
                <w:sz w:val="20"/>
              </w:rPr>
              <w:t>Brno</w:t>
            </w:r>
          </w:p>
        </w:tc>
        <w:tc>
          <w:tcPr>
            <w:tcW w:w="538" w:type="dxa"/>
            <w:tcBorders>
              <w:top w:val="single" w:sz="2" w:space="0" w:color="000000"/>
              <w:left w:val="single" w:sz="2" w:space="0" w:color="000000"/>
              <w:bottom w:val="single" w:sz="2" w:space="0" w:color="000000"/>
              <w:right w:val="single" w:sz="2" w:space="0" w:color="000000"/>
            </w:tcBorders>
          </w:tcPr>
          <w:p w14:paraId="4361AAF9" w14:textId="77777777" w:rsidR="00E07C84" w:rsidRDefault="002F46FB">
            <w:pPr>
              <w:spacing w:after="0"/>
              <w:ind w:left="43"/>
            </w:pPr>
            <w:r>
              <w:t>1 ks</w:t>
            </w:r>
          </w:p>
        </w:tc>
        <w:tc>
          <w:tcPr>
            <w:tcW w:w="4067" w:type="dxa"/>
            <w:tcBorders>
              <w:top w:val="single" w:sz="2" w:space="0" w:color="000000"/>
              <w:left w:val="single" w:sz="2" w:space="0" w:color="000000"/>
              <w:bottom w:val="single" w:sz="2" w:space="0" w:color="000000"/>
              <w:right w:val="single" w:sz="2" w:space="0" w:color="000000"/>
            </w:tcBorders>
          </w:tcPr>
          <w:p w14:paraId="14E8E9AD" w14:textId="77777777" w:rsidR="00E07C84" w:rsidRDefault="002F46FB">
            <w:pPr>
              <w:spacing w:after="0"/>
              <w:ind w:left="34"/>
            </w:pPr>
            <w:r>
              <w:rPr>
                <w:sz w:val="20"/>
              </w:rPr>
              <w:t>křižovatka Podivín-na krajnici je svodidlo</w:t>
            </w:r>
          </w:p>
        </w:tc>
        <w:tc>
          <w:tcPr>
            <w:tcW w:w="1795" w:type="dxa"/>
            <w:tcBorders>
              <w:top w:val="single" w:sz="2" w:space="0" w:color="000000"/>
              <w:left w:val="single" w:sz="2" w:space="0" w:color="000000"/>
              <w:bottom w:val="single" w:sz="2" w:space="0" w:color="000000"/>
              <w:right w:val="single" w:sz="2" w:space="0" w:color="000000"/>
            </w:tcBorders>
          </w:tcPr>
          <w:p w14:paraId="465955CF" w14:textId="77777777" w:rsidR="00E07C84" w:rsidRDefault="002F46FB">
            <w:pPr>
              <w:spacing w:after="0"/>
              <w:ind w:left="32"/>
            </w:pPr>
            <w:r>
              <w:rPr>
                <w:sz w:val="20"/>
              </w:rPr>
              <w:t>základ 40x40x40</w:t>
            </w:r>
          </w:p>
        </w:tc>
      </w:tr>
      <w:tr w:rsidR="00E07C84" w14:paraId="5DC4240D" w14:textId="77777777">
        <w:trPr>
          <w:trHeight w:val="253"/>
        </w:trPr>
        <w:tc>
          <w:tcPr>
            <w:tcW w:w="880" w:type="dxa"/>
            <w:tcBorders>
              <w:top w:val="single" w:sz="2" w:space="0" w:color="000000"/>
              <w:left w:val="single" w:sz="2" w:space="0" w:color="000000"/>
              <w:bottom w:val="single" w:sz="2" w:space="0" w:color="000000"/>
              <w:right w:val="single" w:sz="2" w:space="0" w:color="000000"/>
            </w:tcBorders>
          </w:tcPr>
          <w:p w14:paraId="168A41FE" w14:textId="77777777" w:rsidR="00E07C84" w:rsidRDefault="002F46FB">
            <w:pPr>
              <w:spacing w:after="0"/>
              <w:ind w:left="38"/>
              <w:jc w:val="both"/>
            </w:pPr>
            <w:r>
              <w:rPr>
                <w:sz w:val="20"/>
              </w:rPr>
              <w:t>D2-021.4P</w:t>
            </w:r>
          </w:p>
        </w:tc>
        <w:tc>
          <w:tcPr>
            <w:tcW w:w="1757" w:type="dxa"/>
            <w:tcBorders>
              <w:top w:val="single" w:sz="2" w:space="0" w:color="000000"/>
              <w:left w:val="single" w:sz="2" w:space="0" w:color="000000"/>
              <w:bottom w:val="single" w:sz="2" w:space="0" w:color="000000"/>
              <w:right w:val="single" w:sz="2" w:space="0" w:color="000000"/>
            </w:tcBorders>
          </w:tcPr>
          <w:p w14:paraId="51125AE7" w14:textId="77777777" w:rsidR="00E07C84" w:rsidRDefault="002F46FB">
            <w:pPr>
              <w:spacing w:after="0"/>
              <w:ind w:left="42"/>
            </w:pPr>
            <w:r>
              <w:rPr>
                <w:sz w:val="20"/>
              </w:rPr>
              <w:t>Propust v km 41.463</w:t>
            </w:r>
          </w:p>
        </w:tc>
        <w:tc>
          <w:tcPr>
            <w:tcW w:w="1520" w:type="dxa"/>
            <w:tcBorders>
              <w:top w:val="single" w:sz="2" w:space="0" w:color="000000"/>
              <w:left w:val="single" w:sz="2" w:space="0" w:color="000000"/>
              <w:bottom w:val="single" w:sz="2" w:space="0" w:color="000000"/>
              <w:right w:val="single" w:sz="2" w:space="0" w:color="000000"/>
            </w:tcBorders>
          </w:tcPr>
          <w:p w14:paraId="48364182" w14:textId="77777777" w:rsidR="00E07C84" w:rsidRDefault="002F46FB">
            <w:pPr>
              <w:spacing w:after="0"/>
              <w:ind w:left="32"/>
            </w:pPr>
            <w:r>
              <w:rPr>
                <w:sz w:val="20"/>
              </w:rPr>
              <w:t>Podivín</w:t>
            </w:r>
          </w:p>
        </w:tc>
        <w:tc>
          <w:tcPr>
            <w:tcW w:w="538" w:type="dxa"/>
            <w:tcBorders>
              <w:top w:val="single" w:sz="2" w:space="0" w:color="000000"/>
              <w:left w:val="single" w:sz="2" w:space="0" w:color="000000"/>
              <w:bottom w:val="single" w:sz="2" w:space="0" w:color="000000"/>
              <w:right w:val="single" w:sz="2" w:space="0" w:color="000000"/>
            </w:tcBorders>
          </w:tcPr>
          <w:p w14:paraId="647C0026" w14:textId="77777777" w:rsidR="00E07C84" w:rsidRDefault="002F46FB">
            <w:pPr>
              <w:spacing w:after="0"/>
              <w:ind w:left="43"/>
            </w:pPr>
            <w:r>
              <w:t>1 ks</w:t>
            </w:r>
          </w:p>
        </w:tc>
        <w:tc>
          <w:tcPr>
            <w:tcW w:w="4067" w:type="dxa"/>
            <w:tcBorders>
              <w:top w:val="single" w:sz="2" w:space="0" w:color="000000"/>
              <w:left w:val="single" w:sz="2" w:space="0" w:color="000000"/>
              <w:bottom w:val="single" w:sz="2" w:space="0" w:color="000000"/>
              <w:right w:val="single" w:sz="2" w:space="0" w:color="000000"/>
            </w:tcBorders>
          </w:tcPr>
          <w:p w14:paraId="041EAF8A" w14:textId="77777777" w:rsidR="00E07C84" w:rsidRDefault="002F46FB">
            <w:pPr>
              <w:spacing w:after="0"/>
              <w:ind w:left="34"/>
            </w:pPr>
            <w:r>
              <w:rPr>
                <w:sz w:val="20"/>
              </w:rPr>
              <w:t>křižovatka Podivín-na krajnici je svodidlo</w:t>
            </w:r>
          </w:p>
        </w:tc>
        <w:tc>
          <w:tcPr>
            <w:tcW w:w="1795" w:type="dxa"/>
            <w:tcBorders>
              <w:top w:val="single" w:sz="2" w:space="0" w:color="000000"/>
              <w:left w:val="single" w:sz="2" w:space="0" w:color="000000"/>
              <w:bottom w:val="single" w:sz="2" w:space="0" w:color="000000"/>
              <w:right w:val="single" w:sz="2" w:space="0" w:color="000000"/>
            </w:tcBorders>
          </w:tcPr>
          <w:p w14:paraId="2840ECAB" w14:textId="77777777" w:rsidR="00E07C84" w:rsidRDefault="002F46FB">
            <w:pPr>
              <w:spacing w:after="0"/>
              <w:ind w:left="28"/>
            </w:pPr>
            <w:r>
              <w:rPr>
                <w:sz w:val="20"/>
              </w:rPr>
              <w:t>základ 40x40x40</w:t>
            </w:r>
          </w:p>
        </w:tc>
      </w:tr>
      <w:tr w:rsidR="00E07C84" w14:paraId="6859642A" w14:textId="77777777">
        <w:trPr>
          <w:trHeight w:val="251"/>
        </w:trPr>
        <w:tc>
          <w:tcPr>
            <w:tcW w:w="880" w:type="dxa"/>
            <w:tcBorders>
              <w:top w:val="single" w:sz="2" w:space="0" w:color="000000"/>
              <w:left w:val="single" w:sz="2" w:space="0" w:color="000000"/>
              <w:bottom w:val="single" w:sz="2" w:space="0" w:color="000000"/>
              <w:right w:val="single" w:sz="2" w:space="0" w:color="000000"/>
            </w:tcBorders>
          </w:tcPr>
          <w:p w14:paraId="48A7EEF3" w14:textId="77777777" w:rsidR="00E07C84" w:rsidRDefault="002F46FB">
            <w:pPr>
              <w:spacing w:after="0"/>
              <w:ind w:left="38"/>
            </w:pPr>
            <w:r>
              <w:rPr>
                <w:sz w:val="20"/>
              </w:rPr>
              <w:lastRenderedPageBreak/>
              <w:t>D2-022P</w:t>
            </w:r>
          </w:p>
        </w:tc>
        <w:tc>
          <w:tcPr>
            <w:tcW w:w="1757" w:type="dxa"/>
            <w:tcBorders>
              <w:top w:val="single" w:sz="2" w:space="0" w:color="000000"/>
              <w:left w:val="single" w:sz="2" w:space="0" w:color="000000"/>
              <w:bottom w:val="single" w:sz="2" w:space="0" w:color="000000"/>
              <w:right w:val="single" w:sz="2" w:space="0" w:color="000000"/>
            </w:tcBorders>
          </w:tcPr>
          <w:p w14:paraId="6D86AD27" w14:textId="77777777" w:rsidR="00E07C84" w:rsidRDefault="002F46FB">
            <w:pPr>
              <w:spacing w:after="0"/>
              <w:ind w:left="32"/>
            </w:pPr>
            <w:r>
              <w:rPr>
                <w:sz w:val="20"/>
              </w:rPr>
              <w:t>Propust v km 42.212</w:t>
            </w:r>
          </w:p>
        </w:tc>
        <w:tc>
          <w:tcPr>
            <w:tcW w:w="1520" w:type="dxa"/>
            <w:tcBorders>
              <w:top w:val="single" w:sz="2" w:space="0" w:color="000000"/>
              <w:left w:val="single" w:sz="2" w:space="0" w:color="000000"/>
              <w:bottom w:val="single" w:sz="2" w:space="0" w:color="000000"/>
              <w:right w:val="single" w:sz="2" w:space="0" w:color="000000"/>
            </w:tcBorders>
          </w:tcPr>
          <w:p w14:paraId="62AD98F1" w14:textId="77777777" w:rsidR="00E07C84" w:rsidRDefault="002F46FB">
            <w:pPr>
              <w:spacing w:after="0"/>
              <w:ind w:left="37"/>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38D1456B" w14:textId="77777777" w:rsidR="00E07C84" w:rsidRDefault="002F46FB">
            <w:pPr>
              <w:spacing w:after="0"/>
              <w:ind w:left="34"/>
            </w:pPr>
            <w:r>
              <w:t>2 ks</w:t>
            </w:r>
          </w:p>
        </w:tc>
        <w:tc>
          <w:tcPr>
            <w:tcW w:w="4067" w:type="dxa"/>
            <w:tcBorders>
              <w:top w:val="single" w:sz="2" w:space="0" w:color="000000"/>
              <w:left w:val="single" w:sz="2" w:space="0" w:color="000000"/>
              <w:bottom w:val="single" w:sz="2" w:space="0" w:color="000000"/>
              <w:right w:val="single" w:sz="2" w:space="0" w:color="000000"/>
            </w:tcBorders>
          </w:tcPr>
          <w:p w14:paraId="4F60FAFA" w14:textId="77777777" w:rsidR="00E07C84" w:rsidRDefault="002F46FB">
            <w:pPr>
              <w:spacing w:after="0"/>
              <w:ind w:left="29"/>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5689323E" w14:textId="77777777" w:rsidR="00E07C84" w:rsidRDefault="002F46FB">
            <w:pPr>
              <w:spacing w:after="0"/>
              <w:ind w:left="28"/>
            </w:pPr>
            <w:r>
              <w:rPr>
                <w:sz w:val="20"/>
              </w:rPr>
              <w:t>základ 40x40x40</w:t>
            </w:r>
          </w:p>
        </w:tc>
      </w:tr>
      <w:tr w:rsidR="00E07C84" w14:paraId="5EC6BE87" w14:textId="77777777">
        <w:trPr>
          <w:trHeight w:val="259"/>
        </w:trPr>
        <w:tc>
          <w:tcPr>
            <w:tcW w:w="880" w:type="dxa"/>
            <w:tcBorders>
              <w:top w:val="single" w:sz="2" w:space="0" w:color="000000"/>
              <w:left w:val="single" w:sz="2" w:space="0" w:color="000000"/>
              <w:bottom w:val="single" w:sz="2" w:space="0" w:color="000000"/>
              <w:right w:val="single" w:sz="2" w:space="0" w:color="000000"/>
            </w:tcBorders>
          </w:tcPr>
          <w:p w14:paraId="486491D3" w14:textId="77777777" w:rsidR="00E07C84" w:rsidRDefault="002F46FB">
            <w:pPr>
              <w:spacing w:after="0"/>
              <w:ind w:left="38"/>
            </w:pPr>
            <w:r>
              <w:rPr>
                <w:sz w:val="18"/>
              </w:rPr>
              <w:t>D2-023P</w:t>
            </w:r>
          </w:p>
        </w:tc>
        <w:tc>
          <w:tcPr>
            <w:tcW w:w="1757" w:type="dxa"/>
            <w:tcBorders>
              <w:top w:val="single" w:sz="2" w:space="0" w:color="000000"/>
              <w:left w:val="single" w:sz="2" w:space="0" w:color="000000"/>
              <w:bottom w:val="single" w:sz="2" w:space="0" w:color="000000"/>
              <w:right w:val="single" w:sz="2" w:space="0" w:color="000000"/>
            </w:tcBorders>
          </w:tcPr>
          <w:p w14:paraId="553B1B13" w14:textId="77777777" w:rsidR="00E07C84" w:rsidRDefault="002F46FB">
            <w:pPr>
              <w:spacing w:after="0"/>
              <w:ind w:left="32"/>
            </w:pPr>
            <w:r>
              <w:rPr>
                <w:sz w:val="20"/>
              </w:rPr>
              <w:t>Propust v km 43.180</w:t>
            </w:r>
          </w:p>
        </w:tc>
        <w:tc>
          <w:tcPr>
            <w:tcW w:w="1520" w:type="dxa"/>
            <w:tcBorders>
              <w:top w:val="single" w:sz="2" w:space="0" w:color="000000"/>
              <w:left w:val="single" w:sz="2" w:space="0" w:color="000000"/>
              <w:bottom w:val="single" w:sz="2" w:space="0" w:color="000000"/>
              <w:right w:val="single" w:sz="2" w:space="0" w:color="000000"/>
            </w:tcBorders>
          </w:tcPr>
          <w:p w14:paraId="578A966C" w14:textId="77777777" w:rsidR="00E07C84" w:rsidRDefault="002F46FB">
            <w:pPr>
              <w:spacing w:after="0"/>
              <w:ind w:left="37"/>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7AB98400" w14:textId="77777777" w:rsidR="00E07C84" w:rsidRDefault="002F46FB">
            <w:pPr>
              <w:spacing w:after="0"/>
              <w:ind w:left="29"/>
            </w:pPr>
            <w:r>
              <w:t>2 ks</w:t>
            </w:r>
          </w:p>
        </w:tc>
        <w:tc>
          <w:tcPr>
            <w:tcW w:w="4067" w:type="dxa"/>
            <w:tcBorders>
              <w:top w:val="single" w:sz="2" w:space="0" w:color="000000"/>
              <w:left w:val="single" w:sz="2" w:space="0" w:color="000000"/>
              <w:bottom w:val="single" w:sz="2" w:space="0" w:color="000000"/>
              <w:right w:val="single" w:sz="2" w:space="0" w:color="000000"/>
            </w:tcBorders>
          </w:tcPr>
          <w:p w14:paraId="3A09DAE1" w14:textId="77777777" w:rsidR="00E07C84" w:rsidRDefault="002F46FB">
            <w:pPr>
              <w:spacing w:after="0"/>
              <w:ind w:left="24"/>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271EAC5A" w14:textId="77777777" w:rsidR="00E07C84" w:rsidRDefault="002F46FB">
            <w:pPr>
              <w:spacing w:after="0"/>
              <w:ind w:left="28"/>
            </w:pPr>
            <w:r>
              <w:rPr>
                <w:sz w:val="20"/>
              </w:rPr>
              <w:t>základ 40x40x40</w:t>
            </w:r>
          </w:p>
        </w:tc>
      </w:tr>
      <w:tr w:rsidR="00E07C84" w14:paraId="675E7640" w14:textId="77777777">
        <w:trPr>
          <w:trHeight w:val="254"/>
        </w:trPr>
        <w:tc>
          <w:tcPr>
            <w:tcW w:w="880" w:type="dxa"/>
            <w:tcBorders>
              <w:top w:val="single" w:sz="2" w:space="0" w:color="000000"/>
              <w:left w:val="single" w:sz="2" w:space="0" w:color="000000"/>
              <w:bottom w:val="single" w:sz="2" w:space="0" w:color="000000"/>
              <w:right w:val="single" w:sz="2" w:space="0" w:color="000000"/>
            </w:tcBorders>
          </w:tcPr>
          <w:p w14:paraId="098825FA" w14:textId="77777777" w:rsidR="00E07C84" w:rsidRDefault="002F46FB">
            <w:pPr>
              <w:spacing w:after="0"/>
              <w:ind w:left="34"/>
            </w:pPr>
            <w:r>
              <w:rPr>
                <w:sz w:val="20"/>
              </w:rPr>
              <w:t>D2-024P</w:t>
            </w:r>
          </w:p>
        </w:tc>
        <w:tc>
          <w:tcPr>
            <w:tcW w:w="1757" w:type="dxa"/>
            <w:tcBorders>
              <w:top w:val="single" w:sz="2" w:space="0" w:color="000000"/>
              <w:left w:val="single" w:sz="2" w:space="0" w:color="000000"/>
              <w:bottom w:val="single" w:sz="2" w:space="0" w:color="000000"/>
              <w:right w:val="single" w:sz="2" w:space="0" w:color="000000"/>
            </w:tcBorders>
          </w:tcPr>
          <w:p w14:paraId="47258EA2" w14:textId="77777777" w:rsidR="00E07C84" w:rsidRDefault="002F46FB">
            <w:pPr>
              <w:spacing w:after="0"/>
              <w:ind w:left="32"/>
            </w:pPr>
            <w:r>
              <w:rPr>
                <w:sz w:val="20"/>
              </w:rPr>
              <w:t>Propust v km 44.200</w:t>
            </w:r>
          </w:p>
        </w:tc>
        <w:tc>
          <w:tcPr>
            <w:tcW w:w="1520" w:type="dxa"/>
            <w:tcBorders>
              <w:top w:val="single" w:sz="2" w:space="0" w:color="000000"/>
              <w:left w:val="single" w:sz="2" w:space="0" w:color="000000"/>
              <w:bottom w:val="single" w:sz="2" w:space="0" w:color="000000"/>
              <w:right w:val="single" w:sz="2" w:space="0" w:color="000000"/>
            </w:tcBorders>
          </w:tcPr>
          <w:p w14:paraId="06DDBA24" w14:textId="77777777" w:rsidR="00E07C84" w:rsidRDefault="002F46FB">
            <w:pPr>
              <w:spacing w:after="0"/>
              <w:ind w:left="32"/>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033AB007" w14:textId="77777777" w:rsidR="00E07C84" w:rsidRDefault="002F46FB">
            <w:pPr>
              <w:spacing w:after="0"/>
              <w:ind w:left="34"/>
            </w:pPr>
            <w:r>
              <w:t>2 ks</w:t>
            </w:r>
          </w:p>
        </w:tc>
        <w:tc>
          <w:tcPr>
            <w:tcW w:w="4067" w:type="dxa"/>
            <w:tcBorders>
              <w:top w:val="single" w:sz="2" w:space="0" w:color="000000"/>
              <w:left w:val="single" w:sz="2" w:space="0" w:color="000000"/>
              <w:bottom w:val="single" w:sz="2" w:space="0" w:color="000000"/>
              <w:right w:val="single" w:sz="2" w:space="0" w:color="000000"/>
            </w:tcBorders>
          </w:tcPr>
          <w:p w14:paraId="7D7FB1D0" w14:textId="77777777" w:rsidR="00E07C84" w:rsidRDefault="002F46FB">
            <w:pPr>
              <w:spacing w:after="0"/>
              <w:ind w:left="24"/>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26D57E63" w14:textId="77777777" w:rsidR="00E07C84" w:rsidRDefault="002F46FB">
            <w:pPr>
              <w:spacing w:after="0"/>
              <w:ind w:left="28"/>
            </w:pPr>
            <w:r>
              <w:rPr>
                <w:sz w:val="20"/>
              </w:rPr>
              <w:t>základ 40x40x40</w:t>
            </w:r>
          </w:p>
        </w:tc>
      </w:tr>
      <w:tr w:rsidR="00E07C84" w14:paraId="10AEE0BD" w14:textId="77777777">
        <w:trPr>
          <w:trHeight w:val="553"/>
        </w:trPr>
        <w:tc>
          <w:tcPr>
            <w:tcW w:w="880" w:type="dxa"/>
            <w:tcBorders>
              <w:top w:val="single" w:sz="2" w:space="0" w:color="000000"/>
              <w:left w:val="single" w:sz="2" w:space="0" w:color="000000"/>
              <w:bottom w:val="single" w:sz="2" w:space="0" w:color="000000"/>
              <w:right w:val="single" w:sz="2" w:space="0" w:color="000000"/>
            </w:tcBorders>
            <w:vAlign w:val="bottom"/>
          </w:tcPr>
          <w:p w14:paraId="2DEB70BC" w14:textId="77777777" w:rsidR="00E07C84" w:rsidRDefault="002F46FB">
            <w:pPr>
              <w:spacing w:after="0"/>
              <w:ind w:left="34"/>
              <w:jc w:val="both"/>
            </w:pPr>
            <w:r>
              <w:rPr>
                <w:sz w:val="20"/>
              </w:rPr>
              <w:t>D2025.1P</w:t>
            </w:r>
          </w:p>
        </w:tc>
        <w:tc>
          <w:tcPr>
            <w:tcW w:w="1757" w:type="dxa"/>
            <w:tcBorders>
              <w:top w:val="single" w:sz="2" w:space="0" w:color="000000"/>
              <w:left w:val="single" w:sz="2" w:space="0" w:color="000000"/>
              <w:bottom w:val="single" w:sz="2" w:space="0" w:color="000000"/>
              <w:right w:val="single" w:sz="2" w:space="0" w:color="000000"/>
            </w:tcBorders>
            <w:vAlign w:val="bottom"/>
          </w:tcPr>
          <w:p w14:paraId="3C509CF6" w14:textId="77777777" w:rsidR="00E07C84" w:rsidRDefault="002F46FB">
            <w:pPr>
              <w:spacing w:after="0"/>
              <w:ind w:left="32"/>
            </w:pPr>
            <w:r>
              <w:rPr>
                <w:sz w:val="20"/>
              </w:rPr>
              <w:t>Propust v km 44.500</w:t>
            </w:r>
          </w:p>
        </w:tc>
        <w:tc>
          <w:tcPr>
            <w:tcW w:w="1520" w:type="dxa"/>
            <w:tcBorders>
              <w:top w:val="single" w:sz="2" w:space="0" w:color="000000"/>
              <w:left w:val="single" w:sz="2" w:space="0" w:color="000000"/>
              <w:bottom w:val="single" w:sz="2" w:space="0" w:color="000000"/>
              <w:right w:val="single" w:sz="2" w:space="0" w:color="000000"/>
            </w:tcBorders>
            <w:vAlign w:val="bottom"/>
          </w:tcPr>
          <w:p w14:paraId="7BA259D6" w14:textId="77777777" w:rsidR="00E07C84" w:rsidRDefault="002F46FB">
            <w:pPr>
              <w:spacing w:after="0"/>
              <w:ind w:left="28"/>
            </w:pPr>
            <w:r>
              <w:rPr>
                <w:sz w:val="20"/>
              </w:rPr>
              <w:t>Bratislava</w:t>
            </w:r>
          </w:p>
        </w:tc>
        <w:tc>
          <w:tcPr>
            <w:tcW w:w="538" w:type="dxa"/>
            <w:tcBorders>
              <w:top w:val="single" w:sz="2" w:space="0" w:color="000000"/>
              <w:left w:val="single" w:sz="2" w:space="0" w:color="000000"/>
              <w:bottom w:val="single" w:sz="2" w:space="0" w:color="000000"/>
              <w:right w:val="single" w:sz="2" w:space="0" w:color="000000"/>
            </w:tcBorders>
            <w:vAlign w:val="bottom"/>
          </w:tcPr>
          <w:p w14:paraId="1E5D6A18" w14:textId="77777777" w:rsidR="00E07C84" w:rsidRDefault="002F46FB">
            <w:pPr>
              <w:spacing w:after="0"/>
              <w:ind w:left="24"/>
            </w:pPr>
            <w:r>
              <w:t>2 ks</w:t>
            </w:r>
          </w:p>
        </w:tc>
        <w:tc>
          <w:tcPr>
            <w:tcW w:w="4067" w:type="dxa"/>
            <w:tcBorders>
              <w:top w:val="single" w:sz="2" w:space="0" w:color="000000"/>
              <w:left w:val="single" w:sz="2" w:space="0" w:color="000000"/>
              <w:bottom w:val="single" w:sz="2" w:space="0" w:color="000000"/>
              <w:right w:val="single" w:sz="2" w:space="0" w:color="000000"/>
            </w:tcBorders>
          </w:tcPr>
          <w:p w14:paraId="00BBDE3C" w14:textId="77777777" w:rsidR="00E07C84" w:rsidRDefault="002F46FB">
            <w:pPr>
              <w:spacing w:after="0"/>
              <w:ind w:left="19" w:right="30" w:firstLine="5"/>
              <w:jc w:val="both"/>
            </w:pPr>
            <w:r>
              <w:rPr>
                <w:sz w:val="20"/>
              </w:rPr>
              <w:t>odpočívka Ladná směrem na Bratislavu, 2 krajnice se svodidlem</w:t>
            </w:r>
          </w:p>
        </w:tc>
        <w:tc>
          <w:tcPr>
            <w:tcW w:w="1795" w:type="dxa"/>
            <w:tcBorders>
              <w:top w:val="single" w:sz="2" w:space="0" w:color="000000"/>
              <w:left w:val="single" w:sz="2" w:space="0" w:color="000000"/>
              <w:bottom w:val="single" w:sz="2" w:space="0" w:color="000000"/>
              <w:right w:val="single" w:sz="2" w:space="0" w:color="000000"/>
            </w:tcBorders>
            <w:vAlign w:val="bottom"/>
          </w:tcPr>
          <w:p w14:paraId="42494A29" w14:textId="77777777" w:rsidR="00E07C84" w:rsidRDefault="002F46FB">
            <w:pPr>
              <w:spacing w:after="0"/>
              <w:ind w:left="28"/>
            </w:pPr>
            <w:r>
              <w:rPr>
                <w:sz w:val="20"/>
              </w:rPr>
              <w:t>základ 40x40x40</w:t>
            </w:r>
          </w:p>
        </w:tc>
      </w:tr>
      <w:tr w:rsidR="00E07C84" w14:paraId="39097876" w14:textId="77777777">
        <w:trPr>
          <w:trHeight w:val="257"/>
        </w:trPr>
        <w:tc>
          <w:tcPr>
            <w:tcW w:w="880" w:type="dxa"/>
            <w:tcBorders>
              <w:top w:val="single" w:sz="2" w:space="0" w:color="000000"/>
              <w:left w:val="single" w:sz="2" w:space="0" w:color="000000"/>
              <w:bottom w:val="single" w:sz="2" w:space="0" w:color="000000"/>
              <w:right w:val="single" w:sz="2" w:space="0" w:color="000000"/>
            </w:tcBorders>
          </w:tcPr>
          <w:p w14:paraId="1FF0696F" w14:textId="77777777" w:rsidR="00E07C84" w:rsidRDefault="002F46FB">
            <w:pPr>
              <w:spacing w:after="0"/>
              <w:ind w:left="34"/>
            </w:pPr>
            <w:r>
              <w:rPr>
                <w:sz w:val="20"/>
              </w:rPr>
              <w:t>D2-026P</w:t>
            </w:r>
          </w:p>
        </w:tc>
        <w:tc>
          <w:tcPr>
            <w:tcW w:w="1757" w:type="dxa"/>
            <w:tcBorders>
              <w:top w:val="single" w:sz="2" w:space="0" w:color="000000"/>
              <w:left w:val="single" w:sz="2" w:space="0" w:color="000000"/>
              <w:bottom w:val="single" w:sz="2" w:space="0" w:color="000000"/>
              <w:right w:val="single" w:sz="2" w:space="0" w:color="000000"/>
            </w:tcBorders>
          </w:tcPr>
          <w:p w14:paraId="650998B2" w14:textId="77777777" w:rsidR="00E07C84" w:rsidRDefault="002F46FB">
            <w:pPr>
              <w:spacing w:after="0"/>
              <w:ind w:left="32"/>
            </w:pPr>
            <w:r>
              <w:rPr>
                <w:sz w:val="20"/>
              </w:rPr>
              <w:t>Propust v km 47.850</w:t>
            </w:r>
          </w:p>
        </w:tc>
        <w:tc>
          <w:tcPr>
            <w:tcW w:w="1520" w:type="dxa"/>
            <w:tcBorders>
              <w:top w:val="single" w:sz="2" w:space="0" w:color="000000"/>
              <w:left w:val="single" w:sz="2" w:space="0" w:color="000000"/>
              <w:bottom w:val="single" w:sz="2" w:space="0" w:color="000000"/>
              <w:right w:val="single" w:sz="2" w:space="0" w:color="000000"/>
            </w:tcBorders>
          </w:tcPr>
          <w:p w14:paraId="3C33C88B" w14:textId="77777777" w:rsidR="00E07C84" w:rsidRDefault="002F46FB">
            <w:pPr>
              <w:spacing w:after="0"/>
              <w:ind w:left="28"/>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29A15B35" w14:textId="77777777" w:rsidR="00E07C84" w:rsidRDefault="00E07C84"/>
        </w:tc>
        <w:tc>
          <w:tcPr>
            <w:tcW w:w="4067" w:type="dxa"/>
            <w:tcBorders>
              <w:top w:val="single" w:sz="2" w:space="0" w:color="000000"/>
              <w:left w:val="single" w:sz="2" w:space="0" w:color="000000"/>
              <w:bottom w:val="single" w:sz="2" w:space="0" w:color="000000"/>
              <w:right w:val="single" w:sz="2" w:space="0" w:color="000000"/>
            </w:tcBorders>
          </w:tcPr>
          <w:p w14:paraId="2E34CA82" w14:textId="77777777" w:rsidR="00E07C84" w:rsidRDefault="002F46FB">
            <w:pPr>
              <w:spacing w:after="0"/>
              <w:ind w:left="19"/>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3A49B74B" w14:textId="77777777" w:rsidR="00E07C84" w:rsidRDefault="002F46FB">
            <w:pPr>
              <w:spacing w:after="0"/>
              <w:ind w:left="23"/>
            </w:pPr>
            <w:r>
              <w:rPr>
                <w:sz w:val="20"/>
              </w:rPr>
              <w:t>základ 40x40x40</w:t>
            </w:r>
          </w:p>
        </w:tc>
      </w:tr>
      <w:tr w:rsidR="00E07C84" w14:paraId="34235967" w14:textId="77777777">
        <w:trPr>
          <w:trHeight w:val="505"/>
        </w:trPr>
        <w:tc>
          <w:tcPr>
            <w:tcW w:w="880" w:type="dxa"/>
            <w:tcBorders>
              <w:top w:val="single" w:sz="2" w:space="0" w:color="000000"/>
              <w:left w:val="single" w:sz="2" w:space="0" w:color="000000"/>
              <w:bottom w:val="single" w:sz="2" w:space="0" w:color="000000"/>
              <w:right w:val="single" w:sz="2" w:space="0" w:color="000000"/>
            </w:tcBorders>
            <w:vAlign w:val="bottom"/>
          </w:tcPr>
          <w:p w14:paraId="3B5F13E5" w14:textId="77777777" w:rsidR="00E07C84" w:rsidRDefault="002F46FB">
            <w:pPr>
              <w:spacing w:after="0"/>
              <w:ind w:left="34"/>
              <w:jc w:val="both"/>
            </w:pPr>
            <w:r>
              <w:rPr>
                <w:sz w:val="20"/>
              </w:rPr>
              <w:t>D2-027.1P</w:t>
            </w:r>
          </w:p>
        </w:tc>
        <w:tc>
          <w:tcPr>
            <w:tcW w:w="1757" w:type="dxa"/>
            <w:tcBorders>
              <w:top w:val="single" w:sz="2" w:space="0" w:color="000000"/>
              <w:left w:val="single" w:sz="2" w:space="0" w:color="000000"/>
              <w:bottom w:val="single" w:sz="2" w:space="0" w:color="000000"/>
              <w:right w:val="single" w:sz="2" w:space="0" w:color="000000"/>
            </w:tcBorders>
            <w:vAlign w:val="bottom"/>
          </w:tcPr>
          <w:p w14:paraId="498B078A" w14:textId="77777777" w:rsidR="00E07C84" w:rsidRDefault="002F46FB">
            <w:pPr>
              <w:spacing w:after="0"/>
              <w:ind w:left="28"/>
            </w:pPr>
            <w:r>
              <w:rPr>
                <w:sz w:val="20"/>
              </w:rPr>
              <w:t>Propust v km 48.315</w:t>
            </w:r>
          </w:p>
        </w:tc>
        <w:tc>
          <w:tcPr>
            <w:tcW w:w="1520" w:type="dxa"/>
            <w:tcBorders>
              <w:top w:val="single" w:sz="2" w:space="0" w:color="000000"/>
              <w:left w:val="single" w:sz="2" w:space="0" w:color="000000"/>
              <w:bottom w:val="single" w:sz="2" w:space="0" w:color="000000"/>
              <w:right w:val="single" w:sz="2" w:space="0" w:color="000000"/>
            </w:tcBorders>
            <w:vAlign w:val="bottom"/>
          </w:tcPr>
          <w:p w14:paraId="75AD20AE" w14:textId="77777777" w:rsidR="00E07C84" w:rsidRDefault="002F46FB">
            <w:pPr>
              <w:spacing w:after="0"/>
              <w:ind w:left="23"/>
            </w:pPr>
            <w:r>
              <w:rPr>
                <w:sz w:val="20"/>
              </w:rPr>
              <w:t>Hodonín, Bratislav</w:t>
            </w:r>
          </w:p>
        </w:tc>
        <w:tc>
          <w:tcPr>
            <w:tcW w:w="538" w:type="dxa"/>
            <w:tcBorders>
              <w:top w:val="single" w:sz="2" w:space="0" w:color="000000"/>
              <w:left w:val="single" w:sz="2" w:space="0" w:color="000000"/>
              <w:bottom w:val="single" w:sz="2" w:space="0" w:color="000000"/>
              <w:right w:val="single" w:sz="2" w:space="0" w:color="000000"/>
            </w:tcBorders>
            <w:vAlign w:val="bottom"/>
          </w:tcPr>
          <w:p w14:paraId="0DCBB477" w14:textId="77777777" w:rsidR="00E07C84" w:rsidRDefault="002F46FB">
            <w:pPr>
              <w:spacing w:after="0"/>
              <w:ind w:left="19"/>
            </w:pPr>
            <w:r>
              <w:t>2 ks</w:t>
            </w:r>
          </w:p>
        </w:tc>
        <w:tc>
          <w:tcPr>
            <w:tcW w:w="4067" w:type="dxa"/>
            <w:tcBorders>
              <w:top w:val="single" w:sz="2" w:space="0" w:color="000000"/>
              <w:left w:val="single" w:sz="2" w:space="0" w:color="000000"/>
              <w:bottom w:val="single" w:sz="2" w:space="0" w:color="000000"/>
              <w:right w:val="single" w:sz="2" w:space="0" w:color="000000"/>
            </w:tcBorders>
          </w:tcPr>
          <w:p w14:paraId="5AD6F971" w14:textId="77777777" w:rsidR="00E07C84" w:rsidRDefault="002F46FB">
            <w:pPr>
              <w:spacing w:after="0"/>
              <w:ind w:left="14" w:firstLine="10"/>
              <w:jc w:val="both"/>
            </w:pPr>
            <w:r>
              <w:rPr>
                <w:sz w:val="20"/>
              </w:rPr>
              <w:t xml:space="preserve">křižovatka </w:t>
            </w:r>
            <w:proofErr w:type="gramStart"/>
            <w:r>
              <w:rPr>
                <w:sz w:val="20"/>
              </w:rPr>
              <w:t>Břeclav - jedna</w:t>
            </w:r>
            <w:proofErr w:type="gramEnd"/>
            <w:r>
              <w:rPr>
                <w:sz w:val="20"/>
              </w:rPr>
              <w:t xml:space="preserve"> krajnice se svodidlem a druhá bez svodidla</w:t>
            </w:r>
          </w:p>
        </w:tc>
        <w:tc>
          <w:tcPr>
            <w:tcW w:w="1795" w:type="dxa"/>
            <w:tcBorders>
              <w:top w:val="single" w:sz="2" w:space="0" w:color="000000"/>
              <w:left w:val="single" w:sz="2" w:space="0" w:color="000000"/>
              <w:bottom w:val="single" w:sz="2" w:space="0" w:color="000000"/>
              <w:right w:val="single" w:sz="2" w:space="0" w:color="000000"/>
            </w:tcBorders>
            <w:vAlign w:val="bottom"/>
          </w:tcPr>
          <w:p w14:paraId="042C5772" w14:textId="77777777" w:rsidR="00E07C84" w:rsidRDefault="002F46FB">
            <w:pPr>
              <w:spacing w:after="0"/>
              <w:ind w:left="18"/>
            </w:pPr>
            <w:proofErr w:type="spellStart"/>
            <w:r>
              <w:rPr>
                <w:sz w:val="20"/>
              </w:rPr>
              <w:t>zákEad</w:t>
            </w:r>
            <w:proofErr w:type="spellEnd"/>
            <w:r>
              <w:rPr>
                <w:sz w:val="20"/>
              </w:rPr>
              <w:t xml:space="preserve"> 40x40x40</w:t>
            </w:r>
          </w:p>
        </w:tc>
      </w:tr>
      <w:tr w:rsidR="00E07C84" w14:paraId="761829DF" w14:textId="77777777">
        <w:trPr>
          <w:trHeight w:val="254"/>
        </w:trPr>
        <w:tc>
          <w:tcPr>
            <w:tcW w:w="880" w:type="dxa"/>
            <w:tcBorders>
              <w:top w:val="single" w:sz="2" w:space="0" w:color="000000"/>
              <w:left w:val="single" w:sz="2" w:space="0" w:color="000000"/>
              <w:bottom w:val="single" w:sz="2" w:space="0" w:color="000000"/>
              <w:right w:val="single" w:sz="2" w:space="0" w:color="000000"/>
            </w:tcBorders>
          </w:tcPr>
          <w:p w14:paraId="4B29859B" w14:textId="77777777" w:rsidR="00E07C84" w:rsidRDefault="002F46FB">
            <w:pPr>
              <w:spacing w:after="0"/>
              <w:ind w:left="34"/>
            </w:pPr>
            <w:r>
              <w:rPr>
                <w:sz w:val="20"/>
              </w:rPr>
              <w:t>D2-027.2P</w:t>
            </w:r>
          </w:p>
        </w:tc>
        <w:tc>
          <w:tcPr>
            <w:tcW w:w="1757" w:type="dxa"/>
            <w:tcBorders>
              <w:top w:val="single" w:sz="2" w:space="0" w:color="000000"/>
              <w:left w:val="single" w:sz="2" w:space="0" w:color="000000"/>
              <w:bottom w:val="single" w:sz="2" w:space="0" w:color="000000"/>
              <w:right w:val="single" w:sz="2" w:space="0" w:color="000000"/>
            </w:tcBorders>
          </w:tcPr>
          <w:p w14:paraId="12F76633" w14:textId="77777777" w:rsidR="00E07C84" w:rsidRDefault="002F46FB">
            <w:pPr>
              <w:spacing w:after="0"/>
              <w:ind w:left="28"/>
            </w:pPr>
            <w:r>
              <w:rPr>
                <w:sz w:val="20"/>
              </w:rPr>
              <w:t>Propust v km 48.315</w:t>
            </w:r>
          </w:p>
        </w:tc>
        <w:tc>
          <w:tcPr>
            <w:tcW w:w="1520" w:type="dxa"/>
            <w:tcBorders>
              <w:top w:val="single" w:sz="2" w:space="0" w:color="000000"/>
              <w:left w:val="single" w:sz="2" w:space="0" w:color="000000"/>
              <w:bottom w:val="single" w:sz="2" w:space="0" w:color="000000"/>
              <w:right w:val="single" w:sz="2" w:space="0" w:color="000000"/>
            </w:tcBorders>
          </w:tcPr>
          <w:p w14:paraId="381872AB" w14:textId="77777777" w:rsidR="00E07C84" w:rsidRDefault="002F46FB">
            <w:pPr>
              <w:spacing w:after="0"/>
              <w:ind w:left="28"/>
            </w:pPr>
            <w:r>
              <w:rPr>
                <w:sz w:val="20"/>
              </w:rPr>
              <w:t>Hodonín</w:t>
            </w:r>
          </w:p>
        </w:tc>
        <w:tc>
          <w:tcPr>
            <w:tcW w:w="538" w:type="dxa"/>
            <w:tcBorders>
              <w:top w:val="single" w:sz="2" w:space="0" w:color="000000"/>
              <w:left w:val="single" w:sz="2" w:space="0" w:color="000000"/>
              <w:bottom w:val="single" w:sz="2" w:space="0" w:color="000000"/>
              <w:right w:val="single" w:sz="2" w:space="0" w:color="000000"/>
            </w:tcBorders>
          </w:tcPr>
          <w:p w14:paraId="1CF3D02E" w14:textId="77777777" w:rsidR="00E07C84" w:rsidRDefault="002F46FB">
            <w:pPr>
              <w:spacing w:after="0"/>
              <w:ind w:left="24"/>
            </w:pPr>
            <w:r>
              <w:t>1 ks</w:t>
            </w:r>
          </w:p>
        </w:tc>
        <w:tc>
          <w:tcPr>
            <w:tcW w:w="4067" w:type="dxa"/>
            <w:tcBorders>
              <w:top w:val="single" w:sz="2" w:space="0" w:color="000000"/>
              <w:left w:val="single" w:sz="2" w:space="0" w:color="000000"/>
              <w:bottom w:val="single" w:sz="2" w:space="0" w:color="000000"/>
              <w:right w:val="single" w:sz="2" w:space="0" w:color="000000"/>
            </w:tcBorders>
          </w:tcPr>
          <w:p w14:paraId="5086482E" w14:textId="77777777" w:rsidR="00E07C84" w:rsidRDefault="002F46FB">
            <w:pPr>
              <w:spacing w:after="0"/>
              <w:ind w:left="19"/>
            </w:pPr>
            <w:r>
              <w:rPr>
                <w:sz w:val="20"/>
              </w:rPr>
              <w:t xml:space="preserve">křižovatka </w:t>
            </w:r>
            <w:proofErr w:type="gramStart"/>
            <w:r>
              <w:rPr>
                <w:sz w:val="20"/>
              </w:rPr>
              <w:t>Břeclav - na</w:t>
            </w:r>
            <w:proofErr w:type="gramEnd"/>
            <w:r>
              <w:rPr>
                <w:sz w:val="20"/>
              </w:rPr>
              <w:t xml:space="preserve"> krajnici je svodidlo</w:t>
            </w:r>
          </w:p>
        </w:tc>
        <w:tc>
          <w:tcPr>
            <w:tcW w:w="1795" w:type="dxa"/>
            <w:tcBorders>
              <w:top w:val="single" w:sz="2" w:space="0" w:color="000000"/>
              <w:left w:val="single" w:sz="2" w:space="0" w:color="000000"/>
              <w:bottom w:val="single" w:sz="2" w:space="0" w:color="000000"/>
              <w:right w:val="single" w:sz="2" w:space="0" w:color="000000"/>
            </w:tcBorders>
          </w:tcPr>
          <w:p w14:paraId="4A8BF3E3" w14:textId="77777777" w:rsidR="00E07C84" w:rsidRDefault="002F46FB">
            <w:pPr>
              <w:spacing w:after="0"/>
              <w:ind w:left="18"/>
            </w:pPr>
            <w:r>
              <w:rPr>
                <w:sz w:val="20"/>
              </w:rPr>
              <w:t>základ 40x40x40</w:t>
            </w:r>
          </w:p>
        </w:tc>
      </w:tr>
      <w:tr w:rsidR="00E07C84" w14:paraId="4D90C605" w14:textId="77777777">
        <w:trPr>
          <w:trHeight w:val="260"/>
        </w:trPr>
        <w:tc>
          <w:tcPr>
            <w:tcW w:w="880" w:type="dxa"/>
            <w:tcBorders>
              <w:top w:val="single" w:sz="2" w:space="0" w:color="000000"/>
              <w:left w:val="single" w:sz="2" w:space="0" w:color="000000"/>
              <w:bottom w:val="single" w:sz="2" w:space="0" w:color="000000"/>
              <w:right w:val="single" w:sz="2" w:space="0" w:color="000000"/>
            </w:tcBorders>
          </w:tcPr>
          <w:p w14:paraId="180B4B1F" w14:textId="77777777" w:rsidR="00E07C84" w:rsidRDefault="002F46FB">
            <w:pPr>
              <w:spacing w:after="0"/>
              <w:ind w:left="24"/>
            </w:pPr>
            <w:r>
              <w:rPr>
                <w:sz w:val="20"/>
              </w:rPr>
              <w:t>D2-027.3P</w:t>
            </w:r>
          </w:p>
        </w:tc>
        <w:tc>
          <w:tcPr>
            <w:tcW w:w="1757" w:type="dxa"/>
            <w:tcBorders>
              <w:top w:val="single" w:sz="2" w:space="0" w:color="000000"/>
              <w:left w:val="single" w:sz="2" w:space="0" w:color="000000"/>
              <w:bottom w:val="single" w:sz="2" w:space="0" w:color="000000"/>
              <w:right w:val="single" w:sz="2" w:space="0" w:color="000000"/>
            </w:tcBorders>
          </w:tcPr>
          <w:p w14:paraId="044DA886" w14:textId="77777777" w:rsidR="00E07C84" w:rsidRDefault="002F46FB">
            <w:pPr>
              <w:spacing w:after="0"/>
              <w:ind w:left="23"/>
            </w:pPr>
            <w:r>
              <w:rPr>
                <w:sz w:val="20"/>
              </w:rPr>
              <w:t>Propust v km 48.315</w:t>
            </w:r>
          </w:p>
        </w:tc>
        <w:tc>
          <w:tcPr>
            <w:tcW w:w="1520" w:type="dxa"/>
            <w:tcBorders>
              <w:top w:val="single" w:sz="2" w:space="0" w:color="000000"/>
              <w:left w:val="single" w:sz="2" w:space="0" w:color="000000"/>
              <w:bottom w:val="single" w:sz="2" w:space="0" w:color="000000"/>
              <w:right w:val="single" w:sz="2" w:space="0" w:color="000000"/>
            </w:tcBorders>
          </w:tcPr>
          <w:p w14:paraId="3246E25D" w14:textId="77777777" w:rsidR="00E07C84" w:rsidRDefault="002F46FB">
            <w:pPr>
              <w:spacing w:after="0"/>
              <w:ind w:left="18"/>
            </w:pPr>
            <w:r>
              <w:rPr>
                <w:sz w:val="20"/>
              </w:rPr>
              <w:t>Brno, Břeclav</w:t>
            </w:r>
          </w:p>
        </w:tc>
        <w:tc>
          <w:tcPr>
            <w:tcW w:w="538" w:type="dxa"/>
            <w:tcBorders>
              <w:top w:val="single" w:sz="2" w:space="0" w:color="000000"/>
              <w:left w:val="single" w:sz="2" w:space="0" w:color="000000"/>
              <w:bottom w:val="single" w:sz="2" w:space="0" w:color="000000"/>
              <w:right w:val="single" w:sz="2" w:space="0" w:color="000000"/>
            </w:tcBorders>
          </w:tcPr>
          <w:p w14:paraId="6466E0C6" w14:textId="77777777" w:rsidR="00E07C84" w:rsidRDefault="002F46FB">
            <w:pPr>
              <w:spacing w:after="0"/>
              <w:ind w:left="19"/>
            </w:pPr>
            <w:r>
              <w:t>2 ks</w:t>
            </w:r>
          </w:p>
        </w:tc>
        <w:tc>
          <w:tcPr>
            <w:tcW w:w="4067" w:type="dxa"/>
            <w:tcBorders>
              <w:top w:val="single" w:sz="2" w:space="0" w:color="000000"/>
              <w:left w:val="single" w:sz="2" w:space="0" w:color="000000"/>
              <w:bottom w:val="single" w:sz="2" w:space="0" w:color="000000"/>
              <w:right w:val="single" w:sz="2" w:space="0" w:color="000000"/>
            </w:tcBorders>
          </w:tcPr>
          <w:p w14:paraId="59CA07B6" w14:textId="77777777" w:rsidR="00E07C84" w:rsidRDefault="002F46FB">
            <w:pPr>
              <w:spacing w:after="0"/>
              <w:ind w:left="14"/>
            </w:pPr>
            <w:r>
              <w:rPr>
                <w:sz w:val="20"/>
              </w:rPr>
              <w:t xml:space="preserve">křižovatka </w:t>
            </w:r>
            <w:proofErr w:type="gramStart"/>
            <w:r>
              <w:rPr>
                <w:sz w:val="20"/>
              </w:rPr>
              <w:t>Břeclav - obě</w:t>
            </w:r>
            <w:proofErr w:type="gramEnd"/>
            <w:r>
              <w:rPr>
                <w:sz w:val="20"/>
              </w:rPr>
              <w:t xml:space="preserve"> krajnice jsou bez svodidla</w:t>
            </w:r>
          </w:p>
        </w:tc>
        <w:tc>
          <w:tcPr>
            <w:tcW w:w="1795" w:type="dxa"/>
            <w:tcBorders>
              <w:top w:val="single" w:sz="2" w:space="0" w:color="000000"/>
              <w:left w:val="single" w:sz="2" w:space="0" w:color="000000"/>
              <w:bottom w:val="single" w:sz="2" w:space="0" w:color="000000"/>
              <w:right w:val="single" w:sz="2" w:space="0" w:color="000000"/>
            </w:tcBorders>
          </w:tcPr>
          <w:p w14:paraId="3696ADA8" w14:textId="77777777" w:rsidR="00E07C84" w:rsidRDefault="002F46FB">
            <w:pPr>
              <w:spacing w:after="0"/>
              <w:ind w:left="18"/>
            </w:pPr>
            <w:r>
              <w:rPr>
                <w:sz w:val="20"/>
              </w:rPr>
              <w:t>základ 40x40x40</w:t>
            </w:r>
          </w:p>
        </w:tc>
      </w:tr>
      <w:tr w:rsidR="00E07C84" w14:paraId="6D94A16E" w14:textId="77777777">
        <w:trPr>
          <w:trHeight w:val="247"/>
        </w:trPr>
        <w:tc>
          <w:tcPr>
            <w:tcW w:w="880" w:type="dxa"/>
            <w:tcBorders>
              <w:top w:val="single" w:sz="2" w:space="0" w:color="000000"/>
              <w:left w:val="single" w:sz="2" w:space="0" w:color="000000"/>
              <w:bottom w:val="single" w:sz="2" w:space="0" w:color="000000"/>
              <w:right w:val="single" w:sz="2" w:space="0" w:color="000000"/>
            </w:tcBorders>
          </w:tcPr>
          <w:p w14:paraId="46098C4D" w14:textId="77777777" w:rsidR="00E07C84" w:rsidRDefault="002F46FB">
            <w:pPr>
              <w:spacing w:after="0"/>
              <w:ind w:left="24"/>
              <w:jc w:val="both"/>
            </w:pPr>
            <w:r>
              <w:rPr>
                <w:sz w:val="20"/>
              </w:rPr>
              <w:t xml:space="preserve">D2-027.4P </w:t>
            </w:r>
          </w:p>
        </w:tc>
        <w:tc>
          <w:tcPr>
            <w:tcW w:w="1757" w:type="dxa"/>
            <w:tcBorders>
              <w:top w:val="single" w:sz="2" w:space="0" w:color="000000"/>
              <w:left w:val="single" w:sz="2" w:space="0" w:color="000000"/>
              <w:bottom w:val="single" w:sz="2" w:space="0" w:color="000000"/>
              <w:right w:val="single" w:sz="2" w:space="0" w:color="000000"/>
            </w:tcBorders>
          </w:tcPr>
          <w:p w14:paraId="775841AF" w14:textId="77777777" w:rsidR="00E07C84" w:rsidRDefault="002F46FB">
            <w:pPr>
              <w:spacing w:after="0"/>
              <w:ind w:left="23"/>
            </w:pPr>
            <w:r>
              <w:rPr>
                <w:sz w:val="20"/>
              </w:rPr>
              <w:t>Propust v km 48.315</w:t>
            </w:r>
          </w:p>
        </w:tc>
        <w:tc>
          <w:tcPr>
            <w:tcW w:w="1520" w:type="dxa"/>
            <w:tcBorders>
              <w:top w:val="single" w:sz="2" w:space="0" w:color="000000"/>
              <w:left w:val="single" w:sz="2" w:space="0" w:color="000000"/>
              <w:bottom w:val="single" w:sz="2" w:space="0" w:color="000000"/>
              <w:right w:val="single" w:sz="2" w:space="0" w:color="000000"/>
            </w:tcBorders>
          </w:tcPr>
          <w:p w14:paraId="0FDCBD01" w14:textId="77777777" w:rsidR="00E07C84" w:rsidRDefault="002F46FB">
            <w:pPr>
              <w:spacing w:after="0"/>
              <w:ind w:left="18"/>
            </w:pPr>
            <w:r>
              <w:rPr>
                <w:sz w:val="20"/>
              </w:rPr>
              <w:t>Břeclav</w:t>
            </w:r>
          </w:p>
        </w:tc>
        <w:tc>
          <w:tcPr>
            <w:tcW w:w="538" w:type="dxa"/>
            <w:tcBorders>
              <w:top w:val="single" w:sz="2" w:space="0" w:color="000000"/>
              <w:left w:val="single" w:sz="2" w:space="0" w:color="000000"/>
              <w:bottom w:val="single" w:sz="2" w:space="0" w:color="000000"/>
              <w:right w:val="single" w:sz="2" w:space="0" w:color="000000"/>
            </w:tcBorders>
          </w:tcPr>
          <w:p w14:paraId="224B8E88" w14:textId="77777777" w:rsidR="00E07C84" w:rsidRDefault="002F46FB">
            <w:pPr>
              <w:spacing w:after="0"/>
              <w:ind w:left="19"/>
            </w:pPr>
            <w:r>
              <w:t>1 ks</w:t>
            </w:r>
          </w:p>
        </w:tc>
        <w:tc>
          <w:tcPr>
            <w:tcW w:w="4067" w:type="dxa"/>
            <w:tcBorders>
              <w:top w:val="single" w:sz="2" w:space="0" w:color="000000"/>
              <w:left w:val="single" w:sz="2" w:space="0" w:color="000000"/>
              <w:bottom w:val="single" w:sz="2" w:space="0" w:color="000000"/>
              <w:right w:val="single" w:sz="2" w:space="0" w:color="000000"/>
            </w:tcBorders>
          </w:tcPr>
          <w:p w14:paraId="47A7AF9A" w14:textId="77777777" w:rsidR="00E07C84" w:rsidRDefault="002F46FB">
            <w:pPr>
              <w:spacing w:after="0"/>
              <w:ind w:left="14"/>
            </w:pPr>
            <w:r>
              <w:rPr>
                <w:sz w:val="20"/>
              </w:rPr>
              <w:t xml:space="preserve">křižovatka </w:t>
            </w:r>
            <w:proofErr w:type="gramStart"/>
            <w:r>
              <w:rPr>
                <w:sz w:val="20"/>
              </w:rPr>
              <w:t>Břeclav - krajnice</w:t>
            </w:r>
            <w:proofErr w:type="gramEnd"/>
            <w:r>
              <w:rPr>
                <w:sz w:val="20"/>
              </w:rPr>
              <w:t xml:space="preserve"> je bez svodidla</w:t>
            </w:r>
          </w:p>
        </w:tc>
        <w:tc>
          <w:tcPr>
            <w:tcW w:w="1795" w:type="dxa"/>
            <w:tcBorders>
              <w:top w:val="single" w:sz="2" w:space="0" w:color="000000"/>
              <w:left w:val="single" w:sz="2" w:space="0" w:color="000000"/>
              <w:bottom w:val="single" w:sz="2" w:space="0" w:color="000000"/>
              <w:right w:val="single" w:sz="2" w:space="0" w:color="000000"/>
            </w:tcBorders>
          </w:tcPr>
          <w:p w14:paraId="070889A1" w14:textId="77777777" w:rsidR="00E07C84" w:rsidRDefault="002F46FB">
            <w:pPr>
              <w:spacing w:after="0"/>
              <w:ind w:left="18"/>
            </w:pPr>
            <w:r>
              <w:rPr>
                <w:sz w:val="20"/>
              </w:rPr>
              <w:t>základ 40x40x40</w:t>
            </w:r>
          </w:p>
        </w:tc>
      </w:tr>
      <w:tr w:rsidR="00E07C84" w14:paraId="2DCA4120" w14:textId="77777777">
        <w:trPr>
          <w:trHeight w:val="260"/>
        </w:trPr>
        <w:tc>
          <w:tcPr>
            <w:tcW w:w="880" w:type="dxa"/>
            <w:tcBorders>
              <w:top w:val="single" w:sz="2" w:space="0" w:color="000000"/>
              <w:left w:val="single" w:sz="2" w:space="0" w:color="000000"/>
              <w:bottom w:val="single" w:sz="2" w:space="0" w:color="000000"/>
              <w:right w:val="single" w:sz="2" w:space="0" w:color="000000"/>
            </w:tcBorders>
          </w:tcPr>
          <w:p w14:paraId="7A01DEC9" w14:textId="77777777" w:rsidR="00E07C84" w:rsidRDefault="002F46FB">
            <w:pPr>
              <w:spacing w:after="0"/>
              <w:ind w:left="24"/>
            </w:pPr>
            <w:r>
              <w:rPr>
                <w:sz w:val="20"/>
              </w:rPr>
              <w:t>D2-028P</w:t>
            </w:r>
          </w:p>
        </w:tc>
        <w:tc>
          <w:tcPr>
            <w:tcW w:w="1757" w:type="dxa"/>
            <w:tcBorders>
              <w:top w:val="single" w:sz="2" w:space="0" w:color="000000"/>
              <w:left w:val="single" w:sz="2" w:space="0" w:color="000000"/>
              <w:bottom w:val="single" w:sz="2" w:space="0" w:color="000000"/>
              <w:right w:val="single" w:sz="2" w:space="0" w:color="000000"/>
            </w:tcBorders>
          </w:tcPr>
          <w:p w14:paraId="34CCBF87" w14:textId="77777777" w:rsidR="00E07C84" w:rsidRDefault="002F46FB">
            <w:pPr>
              <w:spacing w:after="0"/>
              <w:ind w:left="23"/>
            </w:pPr>
            <w:r>
              <w:rPr>
                <w:sz w:val="20"/>
              </w:rPr>
              <w:t>Propust v km 49.255</w:t>
            </w:r>
          </w:p>
        </w:tc>
        <w:tc>
          <w:tcPr>
            <w:tcW w:w="1520" w:type="dxa"/>
            <w:tcBorders>
              <w:top w:val="single" w:sz="2" w:space="0" w:color="000000"/>
              <w:left w:val="single" w:sz="2" w:space="0" w:color="000000"/>
              <w:bottom w:val="single" w:sz="2" w:space="0" w:color="000000"/>
              <w:right w:val="single" w:sz="2" w:space="0" w:color="000000"/>
            </w:tcBorders>
          </w:tcPr>
          <w:p w14:paraId="2DDC7749" w14:textId="77777777" w:rsidR="00E07C84" w:rsidRDefault="002F46FB">
            <w:pPr>
              <w:spacing w:after="0"/>
              <w:ind w:left="13"/>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7DD8EBCE" w14:textId="77777777" w:rsidR="00E07C84" w:rsidRDefault="002F46FB">
            <w:pPr>
              <w:spacing w:after="0"/>
              <w:ind w:left="14"/>
            </w:pPr>
            <w:r>
              <w:t>2 ks</w:t>
            </w:r>
          </w:p>
        </w:tc>
        <w:tc>
          <w:tcPr>
            <w:tcW w:w="4067" w:type="dxa"/>
            <w:tcBorders>
              <w:top w:val="single" w:sz="2" w:space="0" w:color="000000"/>
              <w:left w:val="single" w:sz="2" w:space="0" w:color="000000"/>
              <w:bottom w:val="single" w:sz="2" w:space="0" w:color="000000"/>
              <w:right w:val="single" w:sz="2" w:space="0" w:color="000000"/>
            </w:tcBorders>
          </w:tcPr>
          <w:p w14:paraId="05DB3833" w14:textId="77777777" w:rsidR="00E07C84" w:rsidRDefault="002F46FB">
            <w:pPr>
              <w:spacing w:after="0"/>
              <w:ind w:left="10"/>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4607A178" w14:textId="77777777" w:rsidR="00E07C84" w:rsidRDefault="002F46FB">
            <w:pPr>
              <w:spacing w:after="0"/>
              <w:ind w:left="18"/>
            </w:pPr>
            <w:r>
              <w:rPr>
                <w:sz w:val="20"/>
              </w:rPr>
              <w:t>základ 40x40x40</w:t>
            </w:r>
          </w:p>
        </w:tc>
      </w:tr>
      <w:tr w:rsidR="00E07C84" w14:paraId="4E542846" w14:textId="77777777">
        <w:trPr>
          <w:trHeight w:val="256"/>
        </w:trPr>
        <w:tc>
          <w:tcPr>
            <w:tcW w:w="880" w:type="dxa"/>
            <w:tcBorders>
              <w:top w:val="single" w:sz="2" w:space="0" w:color="000000"/>
              <w:left w:val="single" w:sz="2" w:space="0" w:color="000000"/>
              <w:bottom w:val="single" w:sz="2" w:space="0" w:color="000000"/>
              <w:right w:val="single" w:sz="2" w:space="0" w:color="000000"/>
            </w:tcBorders>
          </w:tcPr>
          <w:p w14:paraId="43313BDF" w14:textId="77777777" w:rsidR="00E07C84" w:rsidRDefault="002F46FB">
            <w:pPr>
              <w:spacing w:after="0"/>
              <w:ind w:left="19"/>
            </w:pPr>
            <w:r>
              <w:rPr>
                <w:sz w:val="20"/>
              </w:rPr>
              <w:t>D2-029P</w:t>
            </w:r>
          </w:p>
        </w:tc>
        <w:tc>
          <w:tcPr>
            <w:tcW w:w="1757" w:type="dxa"/>
            <w:tcBorders>
              <w:top w:val="single" w:sz="2" w:space="0" w:color="000000"/>
              <w:left w:val="single" w:sz="2" w:space="0" w:color="000000"/>
              <w:bottom w:val="single" w:sz="2" w:space="0" w:color="000000"/>
              <w:right w:val="single" w:sz="2" w:space="0" w:color="000000"/>
            </w:tcBorders>
          </w:tcPr>
          <w:p w14:paraId="52D2AC48" w14:textId="77777777" w:rsidR="00E07C84" w:rsidRDefault="002F46FB">
            <w:pPr>
              <w:spacing w:after="0"/>
              <w:ind w:left="18"/>
            </w:pPr>
            <w:r>
              <w:rPr>
                <w:sz w:val="20"/>
              </w:rPr>
              <w:t>Propust v km 49.786</w:t>
            </w:r>
          </w:p>
        </w:tc>
        <w:tc>
          <w:tcPr>
            <w:tcW w:w="1520" w:type="dxa"/>
            <w:tcBorders>
              <w:top w:val="single" w:sz="2" w:space="0" w:color="000000"/>
              <w:left w:val="single" w:sz="2" w:space="0" w:color="000000"/>
              <w:bottom w:val="single" w:sz="2" w:space="0" w:color="000000"/>
              <w:right w:val="single" w:sz="2" w:space="0" w:color="000000"/>
            </w:tcBorders>
          </w:tcPr>
          <w:p w14:paraId="772830ED" w14:textId="77777777" w:rsidR="00E07C84" w:rsidRDefault="002F46FB">
            <w:pPr>
              <w:spacing w:after="0"/>
              <w:ind w:left="18"/>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5BE9EE14" w14:textId="77777777" w:rsidR="00E07C84" w:rsidRDefault="002F46FB">
            <w:pPr>
              <w:spacing w:after="0"/>
              <w:ind w:left="10"/>
            </w:pPr>
            <w:r>
              <w:t>2 ks</w:t>
            </w:r>
          </w:p>
        </w:tc>
        <w:tc>
          <w:tcPr>
            <w:tcW w:w="4067" w:type="dxa"/>
            <w:tcBorders>
              <w:top w:val="single" w:sz="2" w:space="0" w:color="000000"/>
              <w:left w:val="single" w:sz="2" w:space="0" w:color="000000"/>
              <w:bottom w:val="single" w:sz="2" w:space="0" w:color="000000"/>
              <w:right w:val="single" w:sz="2" w:space="0" w:color="000000"/>
            </w:tcBorders>
          </w:tcPr>
          <w:p w14:paraId="385F6A61" w14:textId="77777777" w:rsidR="00E07C84" w:rsidRDefault="002F46FB">
            <w:pPr>
              <w:spacing w:after="0"/>
              <w:ind w:left="10"/>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3F80E168" w14:textId="77777777" w:rsidR="00E07C84" w:rsidRDefault="002F46FB">
            <w:pPr>
              <w:spacing w:after="0"/>
              <w:ind w:left="18"/>
            </w:pPr>
            <w:r>
              <w:rPr>
                <w:sz w:val="20"/>
              </w:rPr>
              <w:t>základ 40x40x40</w:t>
            </w:r>
          </w:p>
        </w:tc>
      </w:tr>
      <w:tr w:rsidR="00E07C84" w14:paraId="058FB9FD" w14:textId="77777777">
        <w:trPr>
          <w:trHeight w:val="252"/>
        </w:trPr>
        <w:tc>
          <w:tcPr>
            <w:tcW w:w="880" w:type="dxa"/>
            <w:tcBorders>
              <w:top w:val="single" w:sz="2" w:space="0" w:color="000000"/>
              <w:left w:val="single" w:sz="2" w:space="0" w:color="000000"/>
              <w:bottom w:val="single" w:sz="2" w:space="0" w:color="000000"/>
              <w:right w:val="single" w:sz="2" w:space="0" w:color="000000"/>
            </w:tcBorders>
          </w:tcPr>
          <w:p w14:paraId="0D99E8F0" w14:textId="77777777" w:rsidR="00E07C84" w:rsidRDefault="002F46FB">
            <w:pPr>
              <w:spacing w:after="0"/>
              <w:ind w:left="19"/>
            </w:pPr>
            <w:r>
              <w:rPr>
                <w:sz w:val="20"/>
              </w:rPr>
              <w:t>D2-030P</w:t>
            </w:r>
          </w:p>
        </w:tc>
        <w:tc>
          <w:tcPr>
            <w:tcW w:w="1757" w:type="dxa"/>
            <w:tcBorders>
              <w:top w:val="single" w:sz="2" w:space="0" w:color="000000"/>
              <w:left w:val="single" w:sz="2" w:space="0" w:color="000000"/>
              <w:bottom w:val="single" w:sz="2" w:space="0" w:color="000000"/>
              <w:right w:val="single" w:sz="2" w:space="0" w:color="000000"/>
            </w:tcBorders>
          </w:tcPr>
          <w:p w14:paraId="6489FB0E" w14:textId="77777777" w:rsidR="00E07C84" w:rsidRDefault="002F46FB">
            <w:pPr>
              <w:spacing w:after="0"/>
              <w:ind w:left="18"/>
            </w:pPr>
            <w:r>
              <w:rPr>
                <w:sz w:val="20"/>
              </w:rPr>
              <w:t>Propust v km 50.332</w:t>
            </w:r>
          </w:p>
        </w:tc>
        <w:tc>
          <w:tcPr>
            <w:tcW w:w="1520" w:type="dxa"/>
            <w:tcBorders>
              <w:top w:val="single" w:sz="2" w:space="0" w:color="000000"/>
              <w:left w:val="single" w:sz="2" w:space="0" w:color="000000"/>
              <w:bottom w:val="single" w:sz="2" w:space="0" w:color="000000"/>
              <w:right w:val="single" w:sz="2" w:space="0" w:color="000000"/>
            </w:tcBorders>
          </w:tcPr>
          <w:p w14:paraId="1C7126F3" w14:textId="77777777" w:rsidR="00E07C84" w:rsidRDefault="002F46FB">
            <w:pPr>
              <w:spacing w:after="0"/>
              <w:ind w:left="13"/>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3BEFEA1B" w14:textId="77777777" w:rsidR="00E07C84" w:rsidRDefault="002F46FB">
            <w:pPr>
              <w:spacing w:after="0"/>
              <w:ind w:left="10"/>
            </w:pPr>
            <w:r>
              <w:t>2 ks</w:t>
            </w:r>
          </w:p>
        </w:tc>
        <w:tc>
          <w:tcPr>
            <w:tcW w:w="4067" w:type="dxa"/>
            <w:tcBorders>
              <w:top w:val="single" w:sz="2" w:space="0" w:color="000000"/>
              <w:left w:val="single" w:sz="2" w:space="0" w:color="000000"/>
              <w:bottom w:val="single" w:sz="2" w:space="0" w:color="000000"/>
              <w:right w:val="single" w:sz="2" w:space="0" w:color="000000"/>
            </w:tcBorders>
          </w:tcPr>
          <w:p w14:paraId="7DF4DFA0" w14:textId="77777777" w:rsidR="00E07C84" w:rsidRDefault="002F46FB">
            <w:pPr>
              <w:spacing w:after="0"/>
              <w:ind w:left="5"/>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36340AD1" w14:textId="77777777" w:rsidR="00E07C84" w:rsidRDefault="002F46FB">
            <w:pPr>
              <w:spacing w:after="0"/>
              <w:ind w:left="13"/>
            </w:pPr>
            <w:r>
              <w:rPr>
                <w:sz w:val="20"/>
              </w:rPr>
              <w:t>základ 40x40x40</w:t>
            </w:r>
          </w:p>
        </w:tc>
      </w:tr>
      <w:tr w:rsidR="00E07C84" w14:paraId="16FE5E5D" w14:textId="77777777">
        <w:trPr>
          <w:trHeight w:val="260"/>
        </w:trPr>
        <w:tc>
          <w:tcPr>
            <w:tcW w:w="880" w:type="dxa"/>
            <w:tcBorders>
              <w:top w:val="single" w:sz="2" w:space="0" w:color="000000"/>
              <w:left w:val="single" w:sz="2" w:space="0" w:color="000000"/>
              <w:bottom w:val="single" w:sz="2" w:space="0" w:color="000000"/>
              <w:right w:val="single" w:sz="2" w:space="0" w:color="000000"/>
            </w:tcBorders>
          </w:tcPr>
          <w:p w14:paraId="75DECC04" w14:textId="77777777" w:rsidR="00E07C84" w:rsidRDefault="002F46FB">
            <w:pPr>
              <w:spacing w:after="0"/>
              <w:ind w:left="19"/>
            </w:pPr>
            <w:r>
              <w:rPr>
                <w:sz w:val="20"/>
              </w:rPr>
              <w:t>D2-031P</w:t>
            </w:r>
          </w:p>
        </w:tc>
        <w:tc>
          <w:tcPr>
            <w:tcW w:w="1757" w:type="dxa"/>
            <w:tcBorders>
              <w:top w:val="single" w:sz="2" w:space="0" w:color="000000"/>
              <w:left w:val="single" w:sz="2" w:space="0" w:color="000000"/>
              <w:bottom w:val="single" w:sz="2" w:space="0" w:color="000000"/>
              <w:right w:val="single" w:sz="2" w:space="0" w:color="000000"/>
            </w:tcBorders>
          </w:tcPr>
          <w:p w14:paraId="7F459CA0" w14:textId="77777777" w:rsidR="00E07C84" w:rsidRDefault="002F46FB">
            <w:pPr>
              <w:spacing w:after="0"/>
              <w:ind w:left="13"/>
            </w:pPr>
            <w:r>
              <w:rPr>
                <w:sz w:val="20"/>
              </w:rPr>
              <w:t>Propust v km 53.050</w:t>
            </w:r>
          </w:p>
        </w:tc>
        <w:tc>
          <w:tcPr>
            <w:tcW w:w="1520" w:type="dxa"/>
            <w:tcBorders>
              <w:top w:val="single" w:sz="2" w:space="0" w:color="000000"/>
              <w:left w:val="single" w:sz="2" w:space="0" w:color="000000"/>
              <w:bottom w:val="single" w:sz="2" w:space="0" w:color="000000"/>
              <w:right w:val="single" w:sz="2" w:space="0" w:color="000000"/>
            </w:tcBorders>
          </w:tcPr>
          <w:p w14:paraId="2C96AAF9" w14:textId="77777777" w:rsidR="00E07C84" w:rsidRDefault="002F46FB">
            <w:pPr>
              <w:spacing w:after="0"/>
              <w:ind w:left="13"/>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tcPr>
          <w:p w14:paraId="2B29EE3F" w14:textId="77777777" w:rsidR="00E07C84" w:rsidRDefault="00E07C84"/>
        </w:tc>
        <w:tc>
          <w:tcPr>
            <w:tcW w:w="4067" w:type="dxa"/>
            <w:tcBorders>
              <w:top w:val="single" w:sz="2" w:space="0" w:color="000000"/>
              <w:left w:val="single" w:sz="2" w:space="0" w:color="000000"/>
              <w:bottom w:val="single" w:sz="2" w:space="0" w:color="000000"/>
              <w:right w:val="single" w:sz="2" w:space="0" w:color="000000"/>
            </w:tcBorders>
          </w:tcPr>
          <w:p w14:paraId="02A5ADEC" w14:textId="77777777" w:rsidR="00E07C84" w:rsidRDefault="002F46FB">
            <w:pPr>
              <w:spacing w:after="0"/>
              <w:ind w:left="5"/>
            </w:pPr>
            <w:r>
              <w:rPr>
                <w:sz w:val="20"/>
              </w:rPr>
              <w:t>směrem na Brno a Bratislavu jsou v místě svodidla</w:t>
            </w:r>
          </w:p>
        </w:tc>
        <w:tc>
          <w:tcPr>
            <w:tcW w:w="1795" w:type="dxa"/>
            <w:tcBorders>
              <w:top w:val="single" w:sz="2" w:space="0" w:color="000000"/>
              <w:left w:val="single" w:sz="2" w:space="0" w:color="000000"/>
              <w:bottom w:val="single" w:sz="2" w:space="0" w:color="000000"/>
              <w:right w:val="single" w:sz="2" w:space="0" w:color="000000"/>
            </w:tcBorders>
          </w:tcPr>
          <w:p w14:paraId="290DF1B4" w14:textId="77777777" w:rsidR="00E07C84" w:rsidRDefault="002F46FB">
            <w:pPr>
              <w:spacing w:after="0"/>
              <w:ind w:left="13"/>
            </w:pPr>
            <w:r>
              <w:rPr>
                <w:sz w:val="20"/>
              </w:rPr>
              <w:t>základ 40x40x40</w:t>
            </w:r>
          </w:p>
        </w:tc>
      </w:tr>
      <w:tr w:rsidR="00E07C84" w14:paraId="125AD397" w14:textId="77777777">
        <w:trPr>
          <w:trHeight w:val="817"/>
        </w:trPr>
        <w:tc>
          <w:tcPr>
            <w:tcW w:w="880" w:type="dxa"/>
            <w:tcBorders>
              <w:top w:val="single" w:sz="2" w:space="0" w:color="000000"/>
              <w:left w:val="single" w:sz="2" w:space="0" w:color="000000"/>
              <w:bottom w:val="single" w:sz="2" w:space="0" w:color="000000"/>
              <w:right w:val="single" w:sz="2" w:space="0" w:color="000000"/>
            </w:tcBorders>
            <w:vAlign w:val="bottom"/>
          </w:tcPr>
          <w:p w14:paraId="3776C358" w14:textId="77777777" w:rsidR="00E07C84" w:rsidRDefault="002F46FB">
            <w:pPr>
              <w:spacing w:after="0"/>
              <w:ind w:left="14"/>
            </w:pPr>
            <w:r>
              <w:rPr>
                <w:sz w:val="20"/>
              </w:rPr>
              <w:t>D2-032P</w:t>
            </w:r>
          </w:p>
        </w:tc>
        <w:tc>
          <w:tcPr>
            <w:tcW w:w="1757" w:type="dxa"/>
            <w:tcBorders>
              <w:top w:val="single" w:sz="2" w:space="0" w:color="000000"/>
              <w:left w:val="single" w:sz="2" w:space="0" w:color="000000"/>
              <w:bottom w:val="single" w:sz="2" w:space="0" w:color="000000"/>
              <w:right w:val="single" w:sz="2" w:space="0" w:color="000000"/>
            </w:tcBorders>
            <w:vAlign w:val="bottom"/>
          </w:tcPr>
          <w:p w14:paraId="6230CB3A" w14:textId="77777777" w:rsidR="00E07C84" w:rsidRDefault="002F46FB">
            <w:pPr>
              <w:spacing w:after="0"/>
              <w:ind w:left="13"/>
            </w:pPr>
            <w:r>
              <w:rPr>
                <w:sz w:val="20"/>
              </w:rPr>
              <w:t>Propust v km 59.865</w:t>
            </w:r>
          </w:p>
        </w:tc>
        <w:tc>
          <w:tcPr>
            <w:tcW w:w="1520" w:type="dxa"/>
            <w:tcBorders>
              <w:top w:val="single" w:sz="2" w:space="0" w:color="000000"/>
              <w:left w:val="single" w:sz="2" w:space="0" w:color="000000"/>
              <w:bottom w:val="single" w:sz="2" w:space="0" w:color="000000"/>
              <w:right w:val="single" w:sz="2" w:space="0" w:color="000000"/>
            </w:tcBorders>
            <w:vAlign w:val="bottom"/>
          </w:tcPr>
          <w:p w14:paraId="04F15C1F" w14:textId="77777777" w:rsidR="00E07C84" w:rsidRDefault="002F46FB">
            <w:pPr>
              <w:spacing w:after="0"/>
              <w:ind w:left="13"/>
            </w:pPr>
            <w:r>
              <w:rPr>
                <w:sz w:val="20"/>
              </w:rPr>
              <w:t>Brno, Bratislava</w:t>
            </w:r>
          </w:p>
        </w:tc>
        <w:tc>
          <w:tcPr>
            <w:tcW w:w="538" w:type="dxa"/>
            <w:tcBorders>
              <w:top w:val="single" w:sz="2" w:space="0" w:color="000000"/>
              <w:left w:val="single" w:sz="2" w:space="0" w:color="000000"/>
              <w:bottom w:val="single" w:sz="2" w:space="0" w:color="000000"/>
              <w:right w:val="single" w:sz="2" w:space="0" w:color="000000"/>
            </w:tcBorders>
            <w:vAlign w:val="bottom"/>
          </w:tcPr>
          <w:p w14:paraId="3A67C1E4" w14:textId="77777777" w:rsidR="00E07C84" w:rsidRDefault="002F46FB">
            <w:pPr>
              <w:spacing w:after="0"/>
              <w:ind w:left="10"/>
            </w:pPr>
            <w:r>
              <w:t>2 ks</w:t>
            </w:r>
          </w:p>
        </w:tc>
        <w:tc>
          <w:tcPr>
            <w:tcW w:w="4067" w:type="dxa"/>
            <w:tcBorders>
              <w:top w:val="single" w:sz="2" w:space="0" w:color="000000"/>
              <w:left w:val="single" w:sz="2" w:space="0" w:color="000000"/>
              <w:bottom w:val="single" w:sz="2" w:space="0" w:color="000000"/>
              <w:right w:val="single" w:sz="2" w:space="0" w:color="000000"/>
            </w:tcBorders>
          </w:tcPr>
          <w:p w14:paraId="39861D3F" w14:textId="77777777" w:rsidR="00E07C84" w:rsidRDefault="002F46FB">
            <w:pPr>
              <w:spacing w:after="0"/>
              <w:ind w:right="116" w:firstLine="10"/>
              <w:jc w:val="both"/>
            </w:pPr>
            <w:r>
              <w:rPr>
                <w:sz w:val="20"/>
              </w:rPr>
              <w:t xml:space="preserve">propustek je pod mostem D2 - </w:t>
            </w:r>
            <w:proofErr w:type="gramStart"/>
            <w:r>
              <w:rPr>
                <w:sz w:val="20"/>
              </w:rPr>
              <w:t>058..</w:t>
            </w:r>
            <w:proofErr w:type="gramEnd"/>
            <w:r>
              <w:rPr>
                <w:sz w:val="20"/>
              </w:rPr>
              <w:t xml:space="preserve">1 a D2 - </w:t>
            </w:r>
            <w:proofErr w:type="gramStart"/>
            <w:r>
              <w:rPr>
                <w:sz w:val="20"/>
              </w:rPr>
              <w:t>058..</w:t>
            </w:r>
            <w:proofErr w:type="gramEnd"/>
            <w:r>
              <w:rPr>
                <w:sz w:val="20"/>
              </w:rPr>
              <w:t xml:space="preserve">2, dle </w:t>
            </w:r>
            <w:proofErr w:type="spellStart"/>
            <w:r>
              <w:rPr>
                <w:sz w:val="20"/>
              </w:rPr>
              <w:t>Wkresu</w:t>
            </w:r>
            <w:proofErr w:type="spellEnd"/>
            <w:r>
              <w:rPr>
                <w:sz w:val="20"/>
              </w:rPr>
              <w:t xml:space="preserve"> R 38 se tabulky osadí na krátké sloupky a připevní se na zábradlí mostu</w:t>
            </w:r>
          </w:p>
        </w:tc>
        <w:tc>
          <w:tcPr>
            <w:tcW w:w="1795" w:type="dxa"/>
            <w:tcBorders>
              <w:top w:val="single" w:sz="2" w:space="0" w:color="000000"/>
              <w:left w:val="single" w:sz="2" w:space="0" w:color="000000"/>
              <w:bottom w:val="single" w:sz="2" w:space="0" w:color="000000"/>
              <w:right w:val="single" w:sz="2" w:space="0" w:color="000000"/>
            </w:tcBorders>
            <w:vAlign w:val="bottom"/>
          </w:tcPr>
          <w:p w14:paraId="691CD66C" w14:textId="77777777" w:rsidR="00E07C84" w:rsidRDefault="002F46FB">
            <w:pPr>
              <w:spacing w:after="0"/>
              <w:ind w:left="13"/>
            </w:pPr>
            <w:r>
              <w:rPr>
                <w:sz w:val="20"/>
              </w:rPr>
              <w:t>na zábradlí mostu</w:t>
            </w:r>
          </w:p>
        </w:tc>
      </w:tr>
    </w:tbl>
    <w:p w14:paraId="4173FFFA" w14:textId="1227ACDD" w:rsidR="00E07C84" w:rsidRDefault="002F46FB">
      <w:pPr>
        <w:spacing w:after="3"/>
        <w:ind w:left="970" w:right="3043" w:hanging="10"/>
      </w:pPr>
      <w:r>
        <w:t xml:space="preserve">Digitálně podepsal: </w:t>
      </w:r>
      <w:proofErr w:type="spellStart"/>
      <w:r w:rsidR="00B321E6" w:rsidRPr="00B321E6">
        <w:rPr>
          <w:highlight w:val="black"/>
        </w:rPr>
        <w:t>vvvvvvvvvvvvvvvvvvvvvv</w:t>
      </w:r>
      <w:proofErr w:type="spellEnd"/>
    </w:p>
    <w:p w14:paraId="1A2FF589" w14:textId="77777777" w:rsidR="00E07C84" w:rsidRDefault="002F46FB">
      <w:pPr>
        <w:tabs>
          <w:tab w:val="center" w:pos="1766"/>
          <w:tab w:val="center" w:pos="3612"/>
        </w:tabs>
        <w:spacing w:after="0"/>
      </w:pPr>
      <w:r>
        <w:rPr>
          <w:sz w:val="20"/>
        </w:rPr>
        <w:tab/>
        <w:t xml:space="preserve">Datum: 20.04.2026 </w:t>
      </w:r>
      <w:r>
        <w:rPr>
          <w:sz w:val="20"/>
        </w:rPr>
        <w:tab/>
        <w:t>+</w:t>
      </w:r>
      <w:proofErr w:type="gramStart"/>
      <w:r>
        <w:rPr>
          <w:sz w:val="20"/>
        </w:rPr>
        <w:t>02:OO</w:t>
      </w:r>
      <w:proofErr w:type="gramEnd"/>
    </w:p>
    <w:sectPr w:rsidR="00E07C84">
      <w:footerReference w:type="even" r:id="rId48"/>
      <w:footerReference w:type="default" r:id="rId49"/>
      <w:footerReference w:type="first" r:id="rId50"/>
      <w:pgSz w:w="11904" w:h="16834"/>
      <w:pgMar w:top="1440" w:right="1440" w:bottom="1440" w:left="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F508" w14:textId="77777777" w:rsidR="002F46FB" w:rsidRDefault="002F46FB">
      <w:pPr>
        <w:spacing w:after="0" w:line="240" w:lineRule="auto"/>
      </w:pPr>
      <w:r>
        <w:separator/>
      </w:r>
    </w:p>
  </w:endnote>
  <w:endnote w:type="continuationSeparator" w:id="0">
    <w:p w14:paraId="505103AA" w14:textId="77777777" w:rsidR="002F46FB" w:rsidRDefault="002F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294C" w14:textId="70CABCD2" w:rsidR="00E07C84" w:rsidRPr="00242D8E" w:rsidRDefault="00E07C84" w:rsidP="00242D8E">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35BB" w14:textId="77777777" w:rsidR="00E07C84" w:rsidRDefault="00E07C8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323D" w14:textId="77777777" w:rsidR="00E07C84" w:rsidRDefault="00E07C8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ECD1" w14:textId="77777777" w:rsidR="00E07C84" w:rsidRDefault="00E07C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1CD8" w14:textId="76155378" w:rsidR="00E07C84" w:rsidRPr="00242D8E" w:rsidRDefault="00E07C84" w:rsidP="00242D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7079" w14:textId="2B302366" w:rsidR="00E07C84" w:rsidRPr="00242D8E" w:rsidRDefault="00E07C84" w:rsidP="00242D8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BBCC" w14:textId="77777777" w:rsidR="00E07C84" w:rsidRDefault="00E07C8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E188" w14:textId="77777777" w:rsidR="00E07C84" w:rsidRDefault="00E07C8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EDE2" w14:textId="77777777" w:rsidR="00E07C84" w:rsidRDefault="00E07C8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1CE0" w14:textId="58799624" w:rsidR="00E07C84" w:rsidRPr="00242D8E" w:rsidRDefault="00E07C84" w:rsidP="00242D8E">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5053" w14:textId="2CBAAA0B" w:rsidR="00E07C84" w:rsidRPr="00242D8E" w:rsidRDefault="00E07C84" w:rsidP="00242D8E">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731F" w14:textId="101A3540" w:rsidR="00E07C84" w:rsidRPr="00242D8E" w:rsidRDefault="00E07C84" w:rsidP="00242D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25B5" w14:textId="77777777" w:rsidR="002F46FB" w:rsidRDefault="002F46FB">
      <w:pPr>
        <w:spacing w:after="0" w:line="240" w:lineRule="auto"/>
      </w:pPr>
      <w:r>
        <w:separator/>
      </w:r>
    </w:p>
  </w:footnote>
  <w:footnote w:type="continuationSeparator" w:id="0">
    <w:p w14:paraId="15A6580C" w14:textId="77777777" w:rsidR="002F46FB" w:rsidRDefault="002F4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5906" o:spid="_x0000_i1025" style="width:1.25pt;height:.65pt" coordsize="" o:spt="100" o:bullet="t" adj="0,,0" path="" stroked="f">
        <v:stroke joinstyle="miter"/>
        <v:imagedata r:id="rId1" o:title="image50"/>
        <v:formulas/>
        <v:path o:connecttype="segments"/>
      </v:shape>
    </w:pict>
  </w:numPicBullet>
  <w:abstractNum w:abstractNumId="0" w15:restartNumberingAfterBreak="0">
    <w:nsid w:val="00DF114A"/>
    <w:multiLevelType w:val="hybridMultilevel"/>
    <w:tmpl w:val="0E728152"/>
    <w:lvl w:ilvl="0" w:tplc="BED20682">
      <w:start w:val="1"/>
      <w:numFmt w:val="lowerLetter"/>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EA95F4">
      <w:start w:val="1"/>
      <w:numFmt w:val="lowerLetter"/>
      <w:lvlText w:val="%2"/>
      <w:lvlJc w:val="left"/>
      <w:pPr>
        <w:ind w:left="1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62B49A">
      <w:start w:val="1"/>
      <w:numFmt w:val="lowerRoman"/>
      <w:lvlText w:val="%3"/>
      <w:lvlJc w:val="left"/>
      <w:pPr>
        <w:ind w:left="2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102778">
      <w:start w:val="1"/>
      <w:numFmt w:val="decimal"/>
      <w:lvlText w:val="%4"/>
      <w:lvlJc w:val="left"/>
      <w:pPr>
        <w:ind w:left="3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4A2B96">
      <w:start w:val="1"/>
      <w:numFmt w:val="lowerLetter"/>
      <w:lvlText w:val="%5"/>
      <w:lvlJc w:val="left"/>
      <w:pPr>
        <w:ind w:left="3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DC0EF8">
      <w:start w:val="1"/>
      <w:numFmt w:val="lowerRoman"/>
      <w:lvlText w:val="%6"/>
      <w:lvlJc w:val="left"/>
      <w:pPr>
        <w:ind w:left="4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E6159A">
      <w:start w:val="1"/>
      <w:numFmt w:val="decimal"/>
      <w:lvlText w:val="%7"/>
      <w:lvlJc w:val="left"/>
      <w:pPr>
        <w:ind w:left="5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C66A44">
      <w:start w:val="1"/>
      <w:numFmt w:val="lowerLetter"/>
      <w:lvlText w:val="%8"/>
      <w:lvlJc w:val="left"/>
      <w:pPr>
        <w:ind w:left="5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501E48">
      <w:start w:val="1"/>
      <w:numFmt w:val="lowerRoman"/>
      <w:lvlText w:val="%9"/>
      <w:lvlJc w:val="left"/>
      <w:pPr>
        <w:ind w:left="6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145510F"/>
    <w:multiLevelType w:val="hybridMultilevel"/>
    <w:tmpl w:val="CA6AFD86"/>
    <w:lvl w:ilvl="0" w:tplc="9EA8425A">
      <w:start w:val="2"/>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80922">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B884F0">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87300">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62BC6">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2CE0">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4ACD8">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EE9C6">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7E72">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1B6EC4"/>
    <w:multiLevelType w:val="hybridMultilevel"/>
    <w:tmpl w:val="6B56239A"/>
    <w:lvl w:ilvl="0" w:tplc="36FE35F0">
      <w:start w:val="1"/>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EFBE0">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077F6">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A3EC6">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09988">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EAF66">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8E9E1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FE9E08">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C10B4">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23722A"/>
    <w:multiLevelType w:val="hybridMultilevel"/>
    <w:tmpl w:val="F6FA9AA6"/>
    <w:lvl w:ilvl="0" w:tplc="536842AC">
      <w:start w:val="2"/>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A32D4">
      <w:start w:val="1"/>
      <w:numFmt w:val="lowerLetter"/>
      <w:lvlText w:val="%2."/>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201CE">
      <w:start w:val="1"/>
      <w:numFmt w:val="lowerRoman"/>
      <w:lvlText w:val="%3"/>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AF35C">
      <w:start w:val="1"/>
      <w:numFmt w:val="decimal"/>
      <w:lvlText w:val="%4"/>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86E1C">
      <w:start w:val="1"/>
      <w:numFmt w:val="lowerLetter"/>
      <w:lvlText w:val="%5"/>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CF9EC">
      <w:start w:val="1"/>
      <w:numFmt w:val="lowerRoman"/>
      <w:lvlText w:val="%6"/>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265D8">
      <w:start w:val="1"/>
      <w:numFmt w:val="decimal"/>
      <w:lvlText w:val="%7"/>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4E862">
      <w:start w:val="1"/>
      <w:numFmt w:val="lowerLetter"/>
      <w:lvlText w:val="%8"/>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8FF82">
      <w:start w:val="1"/>
      <w:numFmt w:val="lowerRoman"/>
      <w:lvlText w:val="%9"/>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5C131E"/>
    <w:multiLevelType w:val="hybridMultilevel"/>
    <w:tmpl w:val="502E5E64"/>
    <w:lvl w:ilvl="0" w:tplc="B6BE3450">
      <w:start w:val="1"/>
      <w:numFmt w:val="lowerLetter"/>
      <w:lvlText w:val="%1."/>
      <w:lvlJc w:val="left"/>
      <w:pPr>
        <w:ind w:left="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B80F48">
      <w:start w:val="1"/>
      <w:numFmt w:val="lowerLetter"/>
      <w:lvlText w:val="%2"/>
      <w:lvlJc w:val="left"/>
      <w:pPr>
        <w:ind w:left="1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88204A">
      <w:start w:val="1"/>
      <w:numFmt w:val="lowerRoman"/>
      <w:lvlText w:val="%3"/>
      <w:lvlJc w:val="left"/>
      <w:pPr>
        <w:ind w:left="2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30BE2E">
      <w:start w:val="1"/>
      <w:numFmt w:val="decimal"/>
      <w:lvlText w:val="%4"/>
      <w:lvlJc w:val="left"/>
      <w:pPr>
        <w:ind w:left="3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50973E">
      <w:start w:val="1"/>
      <w:numFmt w:val="lowerLetter"/>
      <w:lvlText w:val="%5"/>
      <w:lvlJc w:val="left"/>
      <w:pPr>
        <w:ind w:left="3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58D4E6">
      <w:start w:val="1"/>
      <w:numFmt w:val="lowerRoman"/>
      <w:lvlText w:val="%6"/>
      <w:lvlJc w:val="left"/>
      <w:pPr>
        <w:ind w:left="4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B2AA9C">
      <w:start w:val="1"/>
      <w:numFmt w:val="decimal"/>
      <w:lvlText w:val="%7"/>
      <w:lvlJc w:val="left"/>
      <w:pPr>
        <w:ind w:left="5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66EF68">
      <w:start w:val="1"/>
      <w:numFmt w:val="lowerLetter"/>
      <w:lvlText w:val="%8"/>
      <w:lvlJc w:val="left"/>
      <w:pPr>
        <w:ind w:left="5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CC2A4E">
      <w:start w:val="1"/>
      <w:numFmt w:val="lowerRoman"/>
      <w:lvlText w:val="%9"/>
      <w:lvlJc w:val="left"/>
      <w:pPr>
        <w:ind w:left="6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1190DDB"/>
    <w:multiLevelType w:val="multilevel"/>
    <w:tmpl w:val="90D019F2"/>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1152CA"/>
    <w:multiLevelType w:val="hybridMultilevel"/>
    <w:tmpl w:val="C59EBF7C"/>
    <w:lvl w:ilvl="0" w:tplc="8D022560">
      <w:start w:val="2"/>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6084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87E1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4060A">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4B40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CE9E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C318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436B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0A63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353A42"/>
    <w:multiLevelType w:val="hybridMultilevel"/>
    <w:tmpl w:val="45B47292"/>
    <w:lvl w:ilvl="0" w:tplc="C5C4A7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03B92">
      <w:start w:val="8"/>
      <w:numFmt w:val="lowerLetter"/>
      <w:lvlText w:val="%2."/>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CAA1C">
      <w:start w:val="1"/>
      <w:numFmt w:val="lowerRoman"/>
      <w:lvlText w:val="%3"/>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82DEE">
      <w:start w:val="1"/>
      <w:numFmt w:val="decimal"/>
      <w:lvlText w:val="%4"/>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8E1D8">
      <w:start w:val="1"/>
      <w:numFmt w:val="lowerLetter"/>
      <w:lvlText w:val="%5"/>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68BB6">
      <w:start w:val="1"/>
      <w:numFmt w:val="lowerRoman"/>
      <w:lvlText w:val="%6"/>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40C62">
      <w:start w:val="1"/>
      <w:numFmt w:val="decimal"/>
      <w:lvlText w:val="%7"/>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6402C">
      <w:start w:val="1"/>
      <w:numFmt w:val="lowerLetter"/>
      <w:lvlText w:val="%8"/>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2241BC">
      <w:start w:val="1"/>
      <w:numFmt w:val="lowerRoman"/>
      <w:lvlText w:val="%9"/>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5039DF"/>
    <w:multiLevelType w:val="hybridMultilevel"/>
    <w:tmpl w:val="A84E4EF8"/>
    <w:lvl w:ilvl="0" w:tplc="D2D6ED8A">
      <w:start w:val="12"/>
      <w:numFmt w:val="decimal"/>
      <w:lvlText w:val="%1."/>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A6688">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C7570">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0BAEC">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B8B098">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ECD68">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12F1C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87668">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C4DC6">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2C2D24"/>
    <w:multiLevelType w:val="hybridMultilevel"/>
    <w:tmpl w:val="12CC6C58"/>
    <w:lvl w:ilvl="0" w:tplc="0D8892F2">
      <w:start w:val="1"/>
      <w:numFmt w:val="lowerLetter"/>
      <w:lvlText w:val="%1."/>
      <w:lvlJc w:val="left"/>
      <w:pPr>
        <w:ind w:left="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F2CE8C">
      <w:start w:val="1"/>
      <w:numFmt w:val="lowerLetter"/>
      <w:lvlText w:val="%2"/>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30DC1C">
      <w:start w:val="1"/>
      <w:numFmt w:val="lowerRoman"/>
      <w:lvlText w:val="%3"/>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764A60">
      <w:start w:val="1"/>
      <w:numFmt w:val="decimal"/>
      <w:lvlText w:val="%4"/>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524D4E">
      <w:start w:val="1"/>
      <w:numFmt w:val="lowerLetter"/>
      <w:lvlText w:val="%5"/>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AE2028">
      <w:start w:val="1"/>
      <w:numFmt w:val="lowerRoman"/>
      <w:lvlText w:val="%6"/>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787E38">
      <w:start w:val="1"/>
      <w:numFmt w:val="decimal"/>
      <w:lvlText w:val="%7"/>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EC435C">
      <w:start w:val="1"/>
      <w:numFmt w:val="lowerLetter"/>
      <w:lvlText w:val="%8"/>
      <w:lvlJc w:val="left"/>
      <w:pPr>
        <w:ind w:left="5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0F0AA">
      <w:start w:val="1"/>
      <w:numFmt w:val="lowerRoman"/>
      <w:lvlText w:val="%9"/>
      <w:lvlJc w:val="left"/>
      <w:pPr>
        <w:ind w:left="6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036EBD"/>
    <w:multiLevelType w:val="hybridMultilevel"/>
    <w:tmpl w:val="0EB0C99C"/>
    <w:lvl w:ilvl="0" w:tplc="123628C0">
      <w:start w:val="1"/>
      <w:numFmt w:val="bullet"/>
      <w:lvlText w:val="•"/>
      <w:lvlPicBulletId w:val="0"/>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DC159E">
      <w:start w:val="1"/>
      <w:numFmt w:val="bullet"/>
      <w:lvlText w:val="o"/>
      <w:lvlJc w:val="left"/>
      <w:pPr>
        <w:ind w:left="1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FA41CE">
      <w:start w:val="1"/>
      <w:numFmt w:val="bullet"/>
      <w:lvlText w:val="▪"/>
      <w:lvlJc w:val="left"/>
      <w:pPr>
        <w:ind w:left="2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4C10A4">
      <w:start w:val="1"/>
      <w:numFmt w:val="bullet"/>
      <w:lvlText w:val="•"/>
      <w:lvlJc w:val="left"/>
      <w:pPr>
        <w:ind w:left="3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F2C556">
      <w:start w:val="1"/>
      <w:numFmt w:val="bullet"/>
      <w:lvlText w:val="o"/>
      <w:lvlJc w:val="left"/>
      <w:pPr>
        <w:ind w:left="4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763F3C">
      <w:start w:val="1"/>
      <w:numFmt w:val="bullet"/>
      <w:lvlText w:val="▪"/>
      <w:lvlJc w:val="left"/>
      <w:pPr>
        <w:ind w:left="4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CA9672">
      <w:start w:val="1"/>
      <w:numFmt w:val="bullet"/>
      <w:lvlText w:val="•"/>
      <w:lvlJc w:val="left"/>
      <w:pPr>
        <w:ind w:left="5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AC28A8">
      <w:start w:val="1"/>
      <w:numFmt w:val="bullet"/>
      <w:lvlText w:val="o"/>
      <w:lvlJc w:val="left"/>
      <w:pPr>
        <w:ind w:left="6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92647C">
      <w:start w:val="1"/>
      <w:numFmt w:val="bullet"/>
      <w:lvlText w:val="▪"/>
      <w:lvlJc w:val="left"/>
      <w:pPr>
        <w:ind w:left="7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9F51F9"/>
    <w:multiLevelType w:val="hybridMultilevel"/>
    <w:tmpl w:val="1D3A90E4"/>
    <w:lvl w:ilvl="0" w:tplc="F356AF04">
      <w:start w:val="1"/>
      <w:numFmt w:val="lowerLetter"/>
      <w:lvlText w:val="%1."/>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A2121C">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0C49F8">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4499AA">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4D69E">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58E434">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F0E206">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ACB12E">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7AFA2E">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BA50B67"/>
    <w:multiLevelType w:val="hybridMultilevel"/>
    <w:tmpl w:val="62D4D28A"/>
    <w:lvl w:ilvl="0" w:tplc="8A848A6E">
      <w:start w:val="1"/>
      <w:numFmt w:val="bullet"/>
      <w:lvlText w:val="-"/>
      <w:lvlJc w:val="left"/>
      <w:pPr>
        <w:ind w:left="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824211C">
      <w:start w:val="1"/>
      <w:numFmt w:val="bullet"/>
      <w:lvlText w:val="o"/>
      <w:lvlJc w:val="left"/>
      <w:pPr>
        <w:ind w:left="105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1A8AEDA">
      <w:start w:val="1"/>
      <w:numFmt w:val="bullet"/>
      <w:lvlText w:val="▪"/>
      <w:lvlJc w:val="left"/>
      <w:pPr>
        <w:ind w:left="177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C88420">
      <w:start w:val="1"/>
      <w:numFmt w:val="bullet"/>
      <w:lvlText w:val="•"/>
      <w:lvlJc w:val="left"/>
      <w:pPr>
        <w:ind w:left="249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0289856">
      <w:start w:val="1"/>
      <w:numFmt w:val="bullet"/>
      <w:lvlText w:val="o"/>
      <w:lvlJc w:val="left"/>
      <w:pPr>
        <w:ind w:left="321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48282F0">
      <w:start w:val="1"/>
      <w:numFmt w:val="bullet"/>
      <w:lvlText w:val="▪"/>
      <w:lvlJc w:val="left"/>
      <w:pPr>
        <w:ind w:left="393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AE0417A">
      <w:start w:val="1"/>
      <w:numFmt w:val="bullet"/>
      <w:lvlText w:val="•"/>
      <w:lvlJc w:val="left"/>
      <w:pPr>
        <w:ind w:left="465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3109BF2">
      <w:start w:val="1"/>
      <w:numFmt w:val="bullet"/>
      <w:lvlText w:val="o"/>
      <w:lvlJc w:val="left"/>
      <w:pPr>
        <w:ind w:left="537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E82C16E">
      <w:start w:val="1"/>
      <w:numFmt w:val="bullet"/>
      <w:lvlText w:val="▪"/>
      <w:lvlJc w:val="left"/>
      <w:pPr>
        <w:ind w:left="609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2E0E0C6D"/>
    <w:multiLevelType w:val="multilevel"/>
    <w:tmpl w:val="D840BB16"/>
    <w:lvl w:ilvl="0">
      <w:start w:val="5"/>
      <w:numFmt w:val="decimal"/>
      <w:lvlText w:val="%1"/>
      <w:lvlJc w:val="left"/>
      <w:pPr>
        <w:ind w:left="4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716110"/>
    <w:multiLevelType w:val="hybridMultilevel"/>
    <w:tmpl w:val="ED9E5AA6"/>
    <w:lvl w:ilvl="0" w:tplc="2354A7E6">
      <w:start w:val="2"/>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884252">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18E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4BF9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E6952">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0E420C">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6AF4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A354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E516E">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AA67C0"/>
    <w:multiLevelType w:val="hybridMultilevel"/>
    <w:tmpl w:val="2004A104"/>
    <w:lvl w:ilvl="0" w:tplc="C13A7450">
      <w:start w:val="6"/>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AECA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DE890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CEDD6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06CDE">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65BC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E073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6185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E5B4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BC2F99"/>
    <w:multiLevelType w:val="hybridMultilevel"/>
    <w:tmpl w:val="81565F46"/>
    <w:lvl w:ilvl="0" w:tplc="7708D93A">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6E9DD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CB5E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246964">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C8C5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7011F6">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68C64">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20280">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695D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A46532"/>
    <w:multiLevelType w:val="hybridMultilevel"/>
    <w:tmpl w:val="1DC6BDBE"/>
    <w:lvl w:ilvl="0" w:tplc="C1F4267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889FC2">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3236E2">
      <w:start w:val="1"/>
      <w:numFmt w:val="lowerRoman"/>
      <w:lvlRestart w:val="0"/>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06218E">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88DB54">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66B094">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C258AA">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E09DC4">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ECDD30">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BF15078"/>
    <w:multiLevelType w:val="hybridMultilevel"/>
    <w:tmpl w:val="BAF4CE54"/>
    <w:lvl w:ilvl="0" w:tplc="194007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26D806">
      <w:start w:val="11"/>
      <w:numFmt w:val="lowerLetter"/>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8FA26">
      <w:start w:val="1"/>
      <w:numFmt w:val="lowerRoman"/>
      <w:lvlText w:val="%3"/>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448AC">
      <w:start w:val="1"/>
      <w:numFmt w:val="decimal"/>
      <w:lvlText w:val="%4"/>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69A12">
      <w:start w:val="1"/>
      <w:numFmt w:val="lowerLetter"/>
      <w:lvlText w:val="%5"/>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45692">
      <w:start w:val="1"/>
      <w:numFmt w:val="lowerRoman"/>
      <w:lvlText w:val="%6"/>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ED68C">
      <w:start w:val="1"/>
      <w:numFmt w:val="decimal"/>
      <w:lvlText w:val="%7"/>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E9E10">
      <w:start w:val="1"/>
      <w:numFmt w:val="lowerLetter"/>
      <w:lvlText w:val="%8"/>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03D80">
      <w:start w:val="1"/>
      <w:numFmt w:val="lowerRoman"/>
      <w:lvlText w:val="%9"/>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3277DB"/>
    <w:multiLevelType w:val="hybridMultilevel"/>
    <w:tmpl w:val="D208233C"/>
    <w:lvl w:ilvl="0" w:tplc="F64432D8">
      <w:start w:val="2"/>
      <w:numFmt w:val="decimal"/>
      <w:lvlText w:val="%1."/>
      <w:lvlJc w:val="left"/>
      <w:pPr>
        <w:ind w:left="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441088">
      <w:start w:val="1"/>
      <w:numFmt w:val="lowerLetter"/>
      <w:lvlText w:val="%2"/>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2E9A14">
      <w:start w:val="1"/>
      <w:numFmt w:val="lowerRoman"/>
      <w:lvlText w:val="%3"/>
      <w:lvlJc w:val="left"/>
      <w:pPr>
        <w:ind w:left="2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B2B03A">
      <w:start w:val="1"/>
      <w:numFmt w:val="decimal"/>
      <w:lvlText w:val="%4"/>
      <w:lvlJc w:val="left"/>
      <w:pPr>
        <w:ind w:left="2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769CA6">
      <w:start w:val="1"/>
      <w:numFmt w:val="lowerLetter"/>
      <w:lvlText w:val="%5"/>
      <w:lvlJc w:val="left"/>
      <w:pPr>
        <w:ind w:left="3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00E6BA">
      <w:start w:val="1"/>
      <w:numFmt w:val="lowerRoman"/>
      <w:lvlText w:val="%6"/>
      <w:lvlJc w:val="left"/>
      <w:pPr>
        <w:ind w:left="4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BA9F94">
      <w:start w:val="1"/>
      <w:numFmt w:val="decimal"/>
      <w:lvlText w:val="%7"/>
      <w:lvlJc w:val="left"/>
      <w:pPr>
        <w:ind w:left="4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DA3FA0">
      <w:start w:val="1"/>
      <w:numFmt w:val="lowerLetter"/>
      <w:lvlText w:val="%8"/>
      <w:lvlJc w:val="left"/>
      <w:pPr>
        <w:ind w:left="5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0369E">
      <w:start w:val="1"/>
      <w:numFmt w:val="lowerRoman"/>
      <w:lvlText w:val="%9"/>
      <w:lvlJc w:val="left"/>
      <w:pPr>
        <w:ind w:left="6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F74FF3"/>
    <w:multiLevelType w:val="multilevel"/>
    <w:tmpl w:val="D18C9A30"/>
    <w:lvl w:ilvl="0">
      <w:start w:val="7"/>
      <w:numFmt w:val="decimal"/>
      <w:lvlText w:val="%1"/>
      <w:lvlJc w:val="left"/>
      <w:pPr>
        <w:ind w:left="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654CCB"/>
    <w:multiLevelType w:val="hybridMultilevel"/>
    <w:tmpl w:val="BC1E6B9E"/>
    <w:lvl w:ilvl="0" w:tplc="E9F630AE">
      <w:start w:val="1"/>
      <w:numFmt w:val="lowerLetter"/>
      <w:lvlText w:val="%1."/>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6EA8E6">
      <w:start w:val="1"/>
      <w:numFmt w:val="lowerLetter"/>
      <w:lvlText w:val="%2"/>
      <w:lvlJc w:val="left"/>
      <w:pPr>
        <w:ind w:left="1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BC058A">
      <w:start w:val="1"/>
      <w:numFmt w:val="lowerRoman"/>
      <w:lvlText w:val="%3"/>
      <w:lvlJc w:val="left"/>
      <w:pPr>
        <w:ind w:left="2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42BA3E">
      <w:start w:val="1"/>
      <w:numFmt w:val="decimal"/>
      <w:lvlText w:val="%4"/>
      <w:lvlJc w:val="left"/>
      <w:pPr>
        <w:ind w:left="3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CA27E6">
      <w:start w:val="1"/>
      <w:numFmt w:val="lowerLetter"/>
      <w:lvlText w:val="%5"/>
      <w:lvlJc w:val="left"/>
      <w:pPr>
        <w:ind w:left="3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EE5BC8">
      <w:start w:val="1"/>
      <w:numFmt w:val="lowerRoman"/>
      <w:lvlText w:val="%6"/>
      <w:lvlJc w:val="left"/>
      <w:pPr>
        <w:ind w:left="4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0A750E">
      <w:start w:val="1"/>
      <w:numFmt w:val="decimal"/>
      <w:lvlText w:val="%7"/>
      <w:lvlJc w:val="left"/>
      <w:pPr>
        <w:ind w:left="5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C6274C">
      <w:start w:val="1"/>
      <w:numFmt w:val="lowerLetter"/>
      <w:lvlText w:val="%8"/>
      <w:lvlJc w:val="left"/>
      <w:pPr>
        <w:ind w:left="6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2E8BF0">
      <w:start w:val="1"/>
      <w:numFmt w:val="lowerRoman"/>
      <w:lvlText w:val="%9"/>
      <w:lvlJc w:val="left"/>
      <w:pPr>
        <w:ind w:left="6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54E7567"/>
    <w:multiLevelType w:val="hybridMultilevel"/>
    <w:tmpl w:val="A150E7DA"/>
    <w:lvl w:ilvl="0" w:tplc="4B6266A0">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242CEC">
      <w:start w:val="1"/>
      <w:numFmt w:val="lowerLetter"/>
      <w:lvlText w:val="%2"/>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A6E388">
      <w:start w:val="1"/>
      <w:numFmt w:val="lowerRoman"/>
      <w:lvlText w:val="%3"/>
      <w:lvlJc w:val="left"/>
      <w:pPr>
        <w:ind w:left="2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104EB0">
      <w:start w:val="1"/>
      <w:numFmt w:val="decimal"/>
      <w:lvlText w:val="%4"/>
      <w:lvlJc w:val="left"/>
      <w:pPr>
        <w:ind w:left="3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B86B3C">
      <w:start w:val="1"/>
      <w:numFmt w:val="lowerLetter"/>
      <w:lvlText w:val="%5"/>
      <w:lvlJc w:val="left"/>
      <w:pPr>
        <w:ind w:left="3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06F244">
      <w:start w:val="1"/>
      <w:numFmt w:val="lowerRoman"/>
      <w:lvlText w:val="%6"/>
      <w:lvlJc w:val="left"/>
      <w:pPr>
        <w:ind w:left="4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A860CA">
      <w:start w:val="1"/>
      <w:numFmt w:val="decimal"/>
      <w:lvlText w:val="%7"/>
      <w:lvlJc w:val="left"/>
      <w:pPr>
        <w:ind w:left="5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261236">
      <w:start w:val="1"/>
      <w:numFmt w:val="lowerLetter"/>
      <w:lvlText w:val="%8"/>
      <w:lvlJc w:val="left"/>
      <w:pPr>
        <w:ind w:left="5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C8E08A">
      <w:start w:val="1"/>
      <w:numFmt w:val="lowerRoman"/>
      <w:lvlText w:val="%9"/>
      <w:lvlJc w:val="left"/>
      <w:pPr>
        <w:ind w:left="6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70B2358"/>
    <w:multiLevelType w:val="hybridMultilevel"/>
    <w:tmpl w:val="55669F2E"/>
    <w:lvl w:ilvl="0" w:tplc="11F8B08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084AFF2">
      <w:start w:val="1"/>
      <w:numFmt w:val="bullet"/>
      <w:lvlText w:val="o"/>
      <w:lvlJc w:val="left"/>
      <w:pPr>
        <w:ind w:left="105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FC5A5E">
      <w:start w:val="1"/>
      <w:numFmt w:val="bullet"/>
      <w:lvlText w:val="▪"/>
      <w:lvlJc w:val="left"/>
      <w:pPr>
        <w:ind w:left="177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B80C82A">
      <w:start w:val="1"/>
      <w:numFmt w:val="bullet"/>
      <w:lvlText w:val="•"/>
      <w:lvlJc w:val="left"/>
      <w:pPr>
        <w:ind w:left="249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4CCB76">
      <w:start w:val="1"/>
      <w:numFmt w:val="bullet"/>
      <w:lvlText w:val="o"/>
      <w:lvlJc w:val="left"/>
      <w:pPr>
        <w:ind w:left="32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DA47FD4">
      <w:start w:val="1"/>
      <w:numFmt w:val="bullet"/>
      <w:lvlText w:val="▪"/>
      <w:lvlJc w:val="left"/>
      <w:pPr>
        <w:ind w:left="393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9E00146">
      <w:start w:val="1"/>
      <w:numFmt w:val="bullet"/>
      <w:lvlText w:val="•"/>
      <w:lvlJc w:val="left"/>
      <w:pPr>
        <w:ind w:left="465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3BA01B4">
      <w:start w:val="1"/>
      <w:numFmt w:val="bullet"/>
      <w:lvlText w:val="o"/>
      <w:lvlJc w:val="left"/>
      <w:pPr>
        <w:ind w:left="537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B20837E">
      <w:start w:val="1"/>
      <w:numFmt w:val="bullet"/>
      <w:lvlText w:val="▪"/>
      <w:lvlJc w:val="left"/>
      <w:pPr>
        <w:ind w:left="609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5175319B"/>
    <w:multiLevelType w:val="hybridMultilevel"/>
    <w:tmpl w:val="9E222DAA"/>
    <w:lvl w:ilvl="0" w:tplc="38662BA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88384">
      <w:start w:val="1"/>
      <w:numFmt w:val="lowerLetter"/>
      <w:lvlText w:val="%2)"/>
      <w:lvlJc w:val="left"/>
      <w:pPr>
        <w:ind w:left="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47BA0">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43CFA">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8A36A0">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48296">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A7782">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CA856">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C37AA">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6A60C6"/>
    <w:multiLevelType w:val="hybridMultilevel"/>
    <w:tmpl w:val="A094DCF8"/>
    <w:lvl w:ilvl="0" w:tplc="95AED280">
      <w:start w:val="1"/>
      <w:numFmt w:val="lowerLetter"/>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6B218">
      <w:start w:val="1"/>
      <w:numFmt w:val="lowerLetter"/>
      <w:lvlText w:val="%2"/>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CAAAA">
      <w:start w:val="1"/>
      <w:numFmt w:val="lowerRoman"/>
      <w:lvlText w:val="%3"/>
      <w:lvlJc w:val="left"/>
      <w:pPr>
        <w:ind w:left="2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682A4">
      <w:start w:val="1"/>
      <w:numFmt w:val="decimal"/>
      <w:lvlText w:val="%4"/>
      <w:lvlJc w:val="left"/>
      <w:pPr>
        <w:ind w:left="2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8C9708">
      <w:start w:val="1"/>
      <w:numFmt w:val="lowerLetter"/>
      <w:lvlText w:val="%5"/>
      <w:lvlJc w:val="left"/>
      <w:pPr>
        <w:ind w:left="3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C9A9A">
      <w:start w:val="1"/>
      <w:numFmt w:val="lowerRoman"/>
      <w:lvlText w:val="%6"/>
      <w:lvlJc w:val="left"/>
      <w:pPr>
        <w:ind w:left="4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F06C48">
      <w:start w:val="1"/>
      <w:numFmt w:val="decimal"/>
      <w:lvlText w:val="%7"/>
      <w:lvlJc w:val="left"/>
      <w:pPr>
        <w:ind w:left="5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E5DA6">
      <w:start w:val="1"/>
      <w:numFmt w:val="lowerLetter"/>
      <w:lvlText w:val="%8"/>
      <w:lvlJc w:val="left"/>
      <w:pPr>
        <w:ind w:left="5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62292">
      <w:start w:val="1"/>
      <w:numFmt w:val="lowerRoman"/>
      <w:lvlText w:val="%9"/>
      <w:lvlJc w:val="left"/>
      <w:pPr>
        <w:ind w:left="6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8A3526"/>
    <w:multiLevelType w:val="hybridMultilevel"/>
    <w:tmpl w:val="750487C6"/>
    <w:lvl w:ilvl="0" w:tplc="1E609F08">
      <w:start w:val="2"/>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4F2D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7094C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CC62C">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DAD1FE">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0FEA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E6092">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FC62D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8CD5F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9713A2"/>
    <w:multiLevelType w:val="multilevel"/>
    <w:tmpl w:val="A15E004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ED5CE5"/>
    <w:multiLevelType w:val="hybridMultilevel"/>
    <w:tmpl w:val="2C2CE6A4"/>
    <w:lvl w:ilvl="0" w:tplc="B88AF94C">
      <w:start w:val="2"/>
      <w:numFmt w:val="decimal"/>
      <w:lvlText w:val="%1."/>
      <w:lvlJc w:val="left"/>
      <w:pPr>
        <w:ind w:left="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3C7DA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A4D46">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A6C0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4ECB8">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E4FF2">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E4EC2">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CFC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CE46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B817FB"/>
    <w:multiLevelType w:val="hybridMultilevel"/>
    <w:tmpl w:val="4E380EFC"/>
    <w:lvl w:ilvl="0" w:tplc="3ABCB5D2">
      <w:start w:val="1"/>
      <w:numFmt w:val="lowerLetter"/>
      <w:lvlText w:val="%1."/>
      <w:lvlJc w:val="left"/>
      <w:pPr>
        <w:ind w:left="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8687B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64830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36438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225DB2">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9A6B0C">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4E38DE">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62CA6E">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BA34A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9AE0ED1"/>
    <w:multiLevelType w:val="hybridMultilevel"/>
    <w:tmpl w:val="1E4A494A"/>
    <w:lvl w:ilvl="0" w:tplc="1F847314">
      <w:start w:val="1"/>
      <w:numFmt w:val="lowerLetter"/>
      <w:lvlText w:val="%1."/>
      <w:lvlJc w:val="left"/>
      <w:pPr>
        <w:ind w:left="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6C7460">
      <w:start w:val="1"/>
      <w:numFmt w:val="lowerLetter"/>
      <w:lvlText w:val="%2"/>
      <w:lvlJc w:val="left"/>
      <w:pPr>
        <w:ind w:left="1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B89C9A">
      <w:start w:val="1"/>
      <w:numFmt w:val="lowerRoman"/>
      <w:lvlText w:val="%3"/>
      <w:lvlJc w:val="left"/>
      <w:pPr>
        <w:ind w:left="2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0EA1FA">
      <w:start w:val="1"/>
      <w:numFmt w:val="decimal"/>
      <w:lvlText w:val="%4"/>
      <w:lvlJc w:val="left"/>
      <w:pPr>
        <w:ind w:left="3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A02718">
      <w:start w:val="1"/>
      <w:numFmt w:val="lowerLetter"/>
      <w:lvlText w:val="%5"/>
      <w:lvlJc w:val="left"/>
      <w:pPr>
        <w:ind w:left="3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E6F112">
      <w:start w:val="1"/>
      <w:numFmt w:val="lowerRoman"/>
      <w:lvlText w:val="%6"/>
      <w:lvlJc w:val="left"/>
      <w:pPr>
        <w:ind w:left="4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E04110">
      <w:start w:val="1"/>
      <w:numFmt w:val="decimal"/>
      <w:lvlText w:val="%7"/>
      <w:lvlJc w:val="left"/>
      <w:pPr>
        <w:ind w:left="5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E43C76">
      <w:start w:val="1"/>
      <w:numFmt w:val="lowerLetter"/>
      <w:lvlText w:val="%8"/>
      <w:lvlJc w:val="left"/>
      <w:pPr>
        <w:ind w:left="5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AA71C2">
      <w:start w:val="1"/>
      <w:numFmt w:val="lowerRoman"/>
      <w:lvlText w:val="%9"/>
      <w:lvlJc w:val="left"/>
      <w:pPr>
        <w:ind w:left="6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F862744"/>
    <w:multiLevelType w:val="hybridMultilevel"/>
    <w:tmpl w:val="07746040"/>
    <w:lvl w:ilvl="0" w:tplc="E3D035E4">
      <w:start w:val="11"/>
      <w:numFmt w:val="decimal"/>
      <w:lvlText w:val="%1"/>
      <w:lvlJc w:val="left"/>
      <w:pPr>
        <w:ind w:left="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4EE100">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0C0B6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46CA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A625E0">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D444B2">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4CF0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B85A50">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DCDE1C">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C9205C"/>
    <w:multiLevelType w:val="multilevel"/>
    <w:tmpl w:val="50F65248"/>
    <w:lvl w:ilvl="0">
      <w:start w:val="2"/>
      <w:numFmt w:val="decimal"/>
      <w:lvlText w:val="%1"/>
      <w:lvlJc w:val="left"/>
      <w:pPr>
        <w:ind w:left="4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543F6C"/>
    <w:multiLevelType w:val="hybridMultilevel"/>
    <w:tmpl w:val="8A0EE1A2"/>
    <w:lvl w:ilvl="0" w:tplc="BEF42C46">
      <w:start w:val="2"/>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70063A">
      <w:start w:val="1"/>
      <w:numFmt w:val="lowerLetter"/>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21BE4">
      <w:start w:val="1"/>
      <w:numFmt w:val="lowerRoman"/>
      <w:lvlText w:val="%3"/>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23074">
      <w:start w:val="1"/>
      <w:numFmt w:val="decimal"/>
      <w:lvlText w:val="%4"/>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2E78DA">
      <w:start w:val="1"/>
      <w:numFmt w:val="lowerLetter"/>
      <w:lvlText w:val="%5"/>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C0772">
      <w:start w:val="1"/>
      <w:numFmt w:val="lowerRoman"/>
      <w:lvlText w:val="%6"/>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0E3F0">
      <w:start w:val="1"/>
      <w:numFmt w:val="decimal"/>
      <w:lvlText w:val="%7"/>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A9D64">
      <w:start w:val="1"/>
      <w:numFmt w:val="lowerLetter"/>
      <w:lvlText w:val="%8"/>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058B2">
      <w:start w:val="1"/>
      <w:numFmt w:val="lowerRoman"/>
      <w:lvlText w:val="%9"/>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46507DE"/>
    <w:multiLevelType w:val="hybridMultilevel"/>
    <w:tmpl w:val="1298C28E"/>
    <w:lvl w:ilvl="0" w:tplc="5C1AE616">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BEF6D2">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8CB0A">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E0F36">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45C22">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4890C2">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C2E0A">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2463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C891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94F2940"/>
    <w:multiLevelType w:val="hybridMultilevel"/>
    <w:tmpl w:val="611602D8"/>
    <w:lvl w:ilvl="0" w:tplc="97FC21BE">
      <w:start w:val="1"/>
      <w:numFmt w:val="lowerLetter"/>
      <w:lvlText w:val="%1."/>
      <w:lvlJc w:val="left"/>
      <w:pPr>
        <w:ind w:left="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DE80C4">
      <w:start w:val="1"/>
      <w:numFmt w:val="lowerLetter"/>
      <w:lvlText w:val="%2"/>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584752">
      <w:start w:val="1"/>
      <w:numFmt w:val="lowerRoman"/>
      <w:lvlText w:val="%3"/>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A8671A">
      <w:start w:val="1"/>
      <w:numFmt w:val="decimal"/>
      <w:lvlText w:val="%4"/>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1EF5C8">
      <w:start w:val="1"/>
      <w:numFmt w:val="lowerLetter"/>
      <w:lvlText w:val="%5"/>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2A2D10">
      <w:start w:val="1"/>
      <w:numFmt w:val="lowerRoman"/>
      <w:lvlText w:val="%6"/>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A08382">
      <w:start w:val="1"/>
      <w:numFmt w:val="decimal"/>
      <w:lvlText w:val="%7"/>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1ADA14">
      <w:start w:val="1"/>
      <w:numFmt w:val="lowerLetter"/>
      <w:lvlText w:val="%8"/>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EC8F50">
      <w:start w:val="1"/>
      <w:numFmt w:val="lowerRoman"/>
      <w:lvlText w:val="%9"/>
      <w:lvlJc w:val="left"/>
      <w:pPr>
        <w:ind w:left="6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005473760">
    <w:abstractNumId w:val="24"/>
  </w:num>
  <w:num w:numId="2" w16cid:durableId="1309701425">
    <w:abstractNumId w:val="16"/>
  </w:num>
  <w:num w:numId="3" w16cid:durableId="1227648441">
    <w:abstractNumId w:val="14"/>
  </w:num>
  <w:num w:numId="4" w16cid:durableId="511728641">
    <w:abstractNumId w:val="28"/>
  </w:num>
  <w:num w:numId="5" w16cid:durableId="2079933984">
    <w:abstractNumId w:val="26"/>
  </w:num>
  <w:num w:numId="6" w16cid:durableId="1265306473">
    <w:abstractNumId w:val="33"/>
  </w:num>
  <w:num w:numId="7" w16cid:durableId="621304379">
    <w:abstractNumId w:val="25"/>
  </w:num>
  <w:num w:numId="8" w16cid:durableId="920872598">
    <w:abstractNumId w:val="8"/>
  </w:num>
  <w:num w:numId="9" w16cid:durableId="1619950073">
    <w:abstractNumId w:val="6"/>
  </w:num>
  <w:num w:numId="10" w16cid:durableId="1150711850">
    <w:abstractNumId w:val="3"/>
  </w:num>
  <w:num w:numId="11" w16cid:durableId="1657488221">
    <w:abstractNumId w:val="7"/>
  </w:num>
  <w:num w:numId="12" w16cid:durableId="58217387">
    <w:abstractNumId w:val="18"/>
  </w:num>
  <w:num w:numId="13" w16cid:durableId="448478942">
    <w:abstractNumId w:val="1"/>
  </w:num>
  <w:num w:numId="14" w16cid:durableId="1691833989">
    <w:abstractNumId w:val="15"/>
  </w:num>
  <w:num w:numId="15" w16cid:durableId="1104378435">
    <w:abstractNumId w:val="2"/>
  </w:num>
  <w:num w:numId="16" w16cid:durableId="357584749">
    <w:abstractNumId w:val="19"/>
  </w:num>
  <w:num w:numId="17" w16cid:durableId="839153623">
    <w:abstractNumId w:val="10"/>
  </w:num>
  <w:num w:numId="18" w16cid:durableId="698627883">
    <w:abstractNumId w:val="32"/>
  </w:num>
  <w:num w:numId="19" w16cid:durableId="1799910840">
    <w:abstractNumId w:val="13"/>
  </w:num>
  <w:num w:numId="20" w16cid:durableId="687100122">
    <w:abstractNumId w:val="27"/>
  </w:num>
  <w:num w:numId="21" w16cid:durableId="1439719195">
    <w:abstractNumId w:val="20"/>
  </w:num>
  <w:num w:numId="22" w16cid:durableId="458498192">
    <w:abstractNumId w:val="5"/>
  </w:num>
  <w:num w:numId="23" w16cid:durableId="908729971">
    <w:abstractNumId w:val="31"/>
  </w:num>
  <w:num w:numId="24" w16cid:durableId="1603149509">
    <w:abstractNumId w:val="34"/>
  </w:num>
  <w:num w:numId="25" w16cid:durableId="1317025730">
    <w:abstractNumId w:val="11"/>
  </w:num>
  <w:num w:numId="26" w16cid:durableId="1076244260">
    <w:abstractNumId w:val="30"/>
  </w:num>
  <w:num w:numId="27" w16cid:durableId="147983345">
    <w:abstractNumId w:val="29"/>
  </w:num>
  <w:num w:numId="28" w16cid:durableId="204803809">
    <w:abstractNumId w:val="0"/>
  </w:num>
  <w:num w:numId="29" w16cid:durableId="1032192486">
    <w:abstractNumId w:val="9"/>
  </w:num>
  <w:num w:numId="30" w16cid:durableId="1680349294">
    <w:abstractNumId w:val="17"/>
  </w:num>
  <w:num w:numId="31" w16cid:durableId="1229993538">
    <w:abstractNumId w:val="21"/>
  </w:num>
  <w:num w:numId="32" w16cid:durableId="2060935016">
    <w:abstractNumId w:val="4"/>
  </w:num>
  <w:num w:numId="33" w16cid:durableId="1232039105">
    <w:abstractNumId w:val="22"/>
  </w:num>
  <w:num w:numId="34" w16cid:durableId="640043399">
    <w:abstractNumId w:val="35"/>
  </w:num>
  <w:num w:numId="35" w16cid:durableId="2139833217">
    <w:abstractNumId w:val="12"/>
  </w:num>
  <w:num w:numId="36" w16cid:durableId="6060381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84"/>
    <w:rsid w:val="00242D8E"/>
    <w:rsid w:val="002F46FB"/>
    <w:rsid w:val="005045F1"/>
    <w:rsid w:val="00B321E6"/>
    <w:rsid w:val="00E07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04099"/>
  <w15:docId w15:val="{27A7467C-D9EC-4775-A419-E59AD815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290" w:line="263" w:lineRule="auto"/>
      <w:ind w:left="2852" w:hanging="1820"/>
      <w:outlineLvl w:val="0"/>
    </w:pPr>
    <w:rPr>
      <w:rFonts w:ascii="Times New Roman" w:eastAsia="Times New Roman" w:hAnsi="Times New Roman" w:cs="Times New Roman"/>
      <w:color w:val="000000"/>
      <w:sz w:val="32"/>
    </w:rPr>
  </w:style>
  <w:style w:type="paragraph" w:styleId="Nadpis2">
    <w:name w:val="heading 2"/>
    <w:next w:val="Normln"/>
    <w:link w:val="Nadpis2Char"/>
    <w:uiPriority w:val="9"/>
    <w:unhideWhenUsed/>
    <w:qFormat/>
    <w:pPr>
      <w:keepNext/>
      <w:keepLines/>
      <w:spacing w:after="0" w:line="265" w:lineRule="auto"/>
      <w:ind w:left="10" w:hanging="10"/>
      <w:outlineLvl w:val="1"/>
    </w:pPr>
    <w:rPr>
      <w:rFonts w:ascii="Times New Roman" w:eastAsia="Times New Roman" w:hAnsi="Times New Roman" w:cs="Times New Roman"/>
      <w:color w:val="000000"/>
      <w:sz w:val="28"/>
    </w:rPr>
  </w:style>
  <w:style w:type="paragraph" w:styleId="Nadpis3">
    <w:name w:val="heading 3"/>
    <w:next w:val="Normln"/>
    <w:link w:val="Nadpis3Char"/>
    <w:uiPriority w:val="9"/>
    <w:unhideWhenUsed/>
    <w:qFormat/>
    <w:pPr>
      <w:keepNext/>
      <w:keepLines/>
      <w:spacing w:after="0" w:line="265" w:lineRule="auto"/>
      <w:ind w:left="10"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2"/>
    </w:rPr>
  </w:style>
  <w:style w:type="character" w:customStyle="1" w:styleId="Nadpis2Char">
    <w:name w:val="Nadpis 2 Char"/>
    <w:link w:val="Nadpis2"/>
    <w:rPr>
      <w:rFonts w:ascii="Times New Roman" w:eastAsia="Times New Roman" w:hAnsi="Times New Roman" w:cs="Times New Roman"/>
      <w:color w:val="000000"/>
      <w:sz w:val="28"/>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42D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2D8E"/>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242D8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42D8E"/>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0.jpg"/><Relationship Id="rId26" Type="http://schemas.openxmlformats.org/officeDocument/2006/relationships/footer" Target="footer5.xml"/><Relationship Id="rId39" Type="http://schemas.openxmlformats.org/officeDocument/2006/relationships/image" Target="media/image28.jpg"/><Relationship Id="rId21" Type="http://schemas.openxmlformats.org/officeDocument/2006/relationships/image" Target="media/image13.jpg"/><Relationship Id="rId34" Type="http://schemas.openxmlformats.org/officeDocument/2006/relationships/image" Target="media/image23.jpg"/><Relationship Id="rId42" Type="http://schemas.openxmlformats.org/officeDocument/2006/relationships/image" Target="media/image31.jpg"/><Relationship Id="rId47" Type="http://schemas.openxmlformats.org/officeDocument/2006/relationships/footer" Target="footer9.xml"/><Relationship Id="rId50" Type="http://schemas.openxmlformats.org/officeDocument/2006/relationships/footer" Target="footer12.xm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8.jpg"/><Relationship Id="rId11" Type="http://schemas.openxmlformats.org/officeDocument/2006/relationships/image" Target="media/image6.jpg"/><Relationship Id="rId24" Type="http://schemas.openxmlformats.org/officeDocument/2006/relationships/image" Target="media/image16.jpg"/><Relationship Id="rId32" Type="http://schemas.openxmlformats.org/officeDocument/2006/relationships/image" Target="media/image21.jpg"/><Relationship Id="rId37" Type="http://schemas.openxmlformats.org/officeDocument/2006/relationships/image" Target="media/image26.jpg"/><Relationship Id="rId40" Type="http://schemas.openxmlformats.org/officeDocument/2006/relationships/image" Target="media/image29.jpg"/><Relationship Id="rId45"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5.jpg"/><Relationship Id="rId28" Type="http://schemas.openxmlformats.org/officeDocument/2006/relationships/image" Target="media/image17.jpg"/><Relationship Id="rId36" Type="http://schemas.openxmlformats.org/officeDocument/2006/relationships/image" Target="media/image25.jpeg"/><Relationship Id="rId49" Type="http://schemas.openxmlformats.org/officeDocument/2006/relationships/footer" Target="footer11.xml"/><Relationship Id="rId10" Type="http://schemas.openxmlformats.org/officeDocument/2006/relationships/image" Target="media/image5.jpg"/><Relationship Id="rId19" Type="http://schemas.openxmlformats.org/officeDocument/2006/relationships/image" Target="media/image11.jpg"/><Relationship Id="rId31" Type="http://schemas.openxmlformats.org/officeDocument/2006/relationships/image" Target="media/image20.jpg"/><Relationship Id="rId44" Type="http://schemas.openxmlformats.org/officeDocument/2006/relationships/image" Target="media/image33.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1.xml"/><Relationship Id="rId22" Type="http://schemas.openxmlformats.org/officeDocument/2006/relationships/image" Target="media/image14.jpg"/><Relationship Id="rId27" Type="http://schemas.openxmlformats.org/officeDocument/2006/relationships/footer" Target="footer6.xml"/><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image" Target="media/image32.jpg"/><Relationship Id="rId48" Type="http://schemas.openxmlformats.org/officeDocument/2006/relationships/footer" Target="footer10.xml"/><Relationship Id="rId8" Type="http://schemas.openxmlformats.org/officeDocument/2006/relationships/image" Target="media/image3.jp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9.jpg"/><Relationship Id="rId25" Type="http://schemas.openxmlformats.org/officeDocument/2006/relationships/footer" Target="footer4.xml"/><Relationship Id="rId33" Type="http://schemas.openxmlformats.org/officeDocument/2006/relationships/image" Target="media/image22.jpg"/><Relationship Id="rId38" Type="http://schemas.openxmlformats.org/officeDocument/2006/relationships/image" Target="media/image27.jpg"/><Relationship Id="rId46" Type="http://schemas.openxmlformats.org/officeDocument/2006/relationships/footer" Target="footer8.xml"/><Relationship Id="rId20" Type="http://schemas.openxmlformats.org/officeDocument/2006/relationships/image" Target="media/image12.jpg"/><Relationship Id="rId41" Type="http://schemas.openxmlformats.org/officeDocument/2006/relationships/image" Target="media/image30.jpg"/><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10751</Words>
  <Characters>63433</Characters>
  <Application>Microsoft Office Word</Application>
  <DocSecurity>0</DocSecurity>
  <Lines>528</Lines>
  <Paragraphs>148</Paragraphs>
  <ScaleCrop>false</ScaleCrop>
  <Company/>
  <LinksUpToDate>false</LinksUpToDate>
  <CharactersWithSpaces>74036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2026-05-12T12:07:00Z</dcterms:created>
  <dcterms:modified xsi:type="dcterms:W3CDTF">2026-05-12T12:07:00Z</dcterms:modified>
</cp:coreProperties>
</file>