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BCB6" w14:textId="04A4C586" w:rsidR="008C5779" w:rsidRDefault="0083445F" w:rsidP="00A60E92">
      <w:pPr>
        <w:pStyle w:val="Nadpis"/>
      </w:pPr>
      <w:r>
        <w:t xml:space="preserve">Dodatek č. </w:t>
      </w:r>
      <w:r w:rsidR="0081308A">
        <w:t>4</w:t>
      </w:r>
      <w:r w:rsidR="003925B7">
        <w:br/>
      </w:r>
      <w:r w:rsidR="008C5779">
        <w:t xml:space="preserve"> ke Smlouvě </w:t>
      </w:r>
      <w:r w:rsidR="00AC4634">
        <w:t>o</w:t>
      </w:r>
      <w:r w:rsidR="008C5779">
        <w:t xml:space="preserve"> poskytování služeb </w:t>
      </w:r>
    </w:p>
    <w:p w14:paraId="08A57A1F" w14:textId="775AECD3" w:rsidR="007C0FC8" w:rsidRDefault="00E2301C" w:rsidP="002F0A8D">
      <w:pPr>
        <w:jc w:val="center"/>
      </w:pPr>
      <w:r>
        <w:t>uzavřené dne 1</w:t>
      </w:r>
      <w:r w:rsidR="00E625E1">
        <w:t>7</w:t>
      </w:r>
      <w:r w:rsidR="00F14D3A">
        <w:t>.</w:t>
      </w:r>
      <w:r w:rsidR="00AD5D04">
        <w:t xml:space="preserve"> </w:t>
      </w:r>
      <w:r w:rsidR="00E625E1">
        <w:t>5</w:t>
      </w:r>
      <w:r w:rsidR="00F14D3A">
        <w:t>.</w:t>
      </w:r>
      <w:r w:rsidR="00AD5D04">
        <w:t xml:space="preserve"> </w:t>
      </w:r>
      <w:r w:rsidR="00F14D3A">
        <w:t>201</w:t>
      </w:r>
      <w:r w:rsidR="00E625E1">
        <w:t>8</w:t>
      </w:r>
      <w:r w:rsidR="008C5779">
        <w:t xml:space="preserve"> mezi smluvními stranami:</w:t>
      </w:r>
    </w:p>
    <w:p w14:paraId="4F4AAF3C" w14:textId="77777777" w:rsidR="008C5779" w:rsidRDefault="008C5779" w:rsidP="007C0FC8">
      <w:pPr>
        <w:pStyle w:val="Nadpis1"/>
        <w:spacing w:before="480"/>
        <w:ind w:firstLine="1700"/>
        <w:jc w:val="both"/>
      </w:pPr>
      <w:r>
        <w:br/>
      </w:r>
      <w:bookmarkStart w:id="0" w:name="_Ref191648716"/>
      <w:r w:rsidR="007C0FC8">
        <w:tab/>
      </w:r>
      <w:r>
        <w:t>Smluvní strany</w:t>
      </w:r>
      <w:bookmarkEnd w:id="0"/>
    </w:p>
    <w:p w14:paraId="7F315E92" w14:textId="77777777" w:rsidR="008C5779" w:rsidRDefault="008C5779" w:rsidP="008A5DC1">
      <w:pPr>
        <w:pStyle w:val="Nadpis2"/>
        <w:ind w:left="0"/>
        <w:jc w:val="left"/>
      </w:pPr>
      <w:r>
        <w:t>Objednatel: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6590"/>
      </w:tblGrid>
      <w:tr w:rsidR="00E2301C" w:rsidRPr="00BB051C" w14:paraId="62D11802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5B6" w14:textId="77777777" w:rsidR="00E2301C" w:rsidRPr="00E2301C" w:rsidRDefault="00E2301C" w:rsidP="00766071">
            <w:pPr>
              <w:jc w:val="left"/>
            </w:pPr>
            <w:r w:rsidRPr="00E2301C">
              <w:t>Organizace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589" w14:textId="48C439A1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Fakultní Thomayerova nemocnice</w:t>
            </w:r>
          </w:p>
        </w:tc>
      </w:tr>
      <w:tr w:rsidR="00E2301C" w:rsidRPr="00BB051C" w14:paraId="278DE0AB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A42" w14:textId="77777777" w:rsidR="00E2301C" w:rsidRPr="00E2301C" w:rsidRDefault="00E2301C" w:rsidP="00766071">
            <w:pPr>
              <w:jc w:val="left"/>
            </w:pPr>
            <w:r w:rsidRPr="00E2301C">
              <w:t>Se sídlem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E2C" w14:textId="05A09464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Vídeňská 800, 140 59 Praha 4 - Krč</w:t>
            </w:r>
          </w:p>
        </w:tc>
      </w:tr>
      <w:tr w:rsidR="00E2301C" w:rsidRPr="00BB051C" w14:paraId="38A542A6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C11" w14:textId="04267B84" w:rsidR="00E2301C" w:rsidRPr="00E2301C" w:rsidRDefault="00E2301C" w:rsidP="00766071">
            <w:pPr>
              <w:jc w:val="left"/>
            </w:pPr>
            <w:r w:rsidRPr="00E2301C">
              <w:t>Z</w:t>
            </w:r>
            <w:r w:rsidR="00E625E1">
              <w:t>řízená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7A5" w14:textId="643187F5" w:rsidR="00E2301C" w:rsidRPr="00E2301C" w:rsidRDefault="00E625E1" w:rsidP="00E625E1">
            <w:pPr>
              <w:tabs>
                <w:tab w:val="left" w:pos="3686"/>
              </w:tabs>
            </w:pPr>
            <w:r w:rsidRPr="00E625E1">
              <w:t>zřizovací listinou vydanou ministrem zdravotnictví ze dne</w:t>
            </w:r>
            <w:r>
              <w:br/>
            </w:r>
            <w:r w:rsidRPr="00E625E1">
              <w:t>31.12.1990 čj. OP-054-25.11.90</w:t>
            </w:r>
          </w:p>
        </w:tc>
      </w:tr>
      <w:tr w:rsidR="00E2301C" w:rsidRPr="00BB051C" w14:paraId="48381E14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AC80" w14:textId="77777777" w:rsidR="00E2301C" w:rsidRPr="00E2301C" w:rsidRDefault="00E2301C" w:rsidP="00766071">
            <w:pPr>
              <w:jc w:val="left"/>
            </w:pPr>
            <w:r w:rsidRPr="00E2301C">
              <w:t>IČ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E4E" w14:textId="3F8C29BE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00064190</w:t>
            </w:r>
          </w:p>
        </w:tc>
      </w:tr>
      <w:tr w:rsidR="00E2301C" w:rsidRPr="00BB051C" w14:paraId="5D273ECD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3A4" w14:textId="77777777" w:rsidR="00E2301C" w:rsidRPr="00E2301C" w:rsidRDefault="00E2301C" w:rsidP="00766071">
            <w:pPr>
              <w:jc w:val="left"/>
            </w:pPr>
            <w:r w:rsidRPr="00E2301C">
              <w:t>DIČ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444" w14:textId="386DF3A7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CZ00064190</w:t>
            </w:r>
          </w:p>
        </w:tc>
      </w:tr>
      <w:tr w:rsidR="00E2301C" w:rsidRPr="00BB051C" w14:paraId="708EB850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01B" w14:textId="77777777" w:rsidR="00E2301C" w:rsidRPr="00E2301C" w:rsidRDefault="00E2301C" w:rsidP="00766071">
            <w:pPr>
              <w:jc w:val="left"/>
            </w:pPr>
            <w:r w:rsidRPr="00E2301C">
              <w:t>Zastoupená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949" w14:textId="3EA7312F" w:rsidR="009411CD" w:rsidRPr="00E2301C" w:rsidRDefault="00E625E1" w:rsidP="00E2301C">
            <w:pPr>
              <w:tabs>
                <w:tab w:val="left" w:pos="3686"/>
              </w:tabs>
            </w:pPr>
            <w:r w:rsidRPr="00E625E1">
              <w:t>doc. MUDr. Zdeňkem Benešem, CSc., ředitelem</w:t>
            </w:r>
          </w:p>
        </w:tc>
      </w:tr>
    </w:tbl>
    <w:p w14:paraId="7CF1C52D" w14:textId="098088EE" w:rsidR="00E2301C" w:rsidRPr="00E2301C" w:rsidRDefault="00E2301C" w:rsidP="00E2301C">
      <w:pPr>
        <w:pStyle w:val="Nadpis2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 w:rsidR="00737F23">
        <w:t xml:space="preserve"> </w:t>
      </w:r>
      <w:r>
        <w:br/>
        <w:t xml:space="preserve">(2) </w:t>
      </w:r>
      <w:r w:rsidR="007C0FC8">
        <w:t>Poskytovatel</w:t>
      </w:r>
      <w: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574"/>
      </w:tblGrid>
      <w:tr w:rsidR="008C5779" w14:paraId="049C4CDE" w14:textId="77777777" w:rsidTr="00E625E1">
        <w:tc>
          <w:tcPr>
            <w:tcW w:w="2068" w:type="dxa"/>
          </w:tcPr>
          <w:p w14:paraId="62265C49" w14:textId="77777777" w:rsidR="008C5779" w:rsidRDefault="008C5779" w:rsidP="00381FB2">
            <w:pPr>
              <w:jc w:val="left"/>
            </w:pPr>
            <w:r>
              <w:t>Obchodní firma</w:t>
            </w:r>
          </w:p>
        </w:tc>
        <w:tc>
          <w:tcPr>
            <w:tcW w:w="6574" w:type="dxa"/>
          </w:tcPr>
          <w:p w14:paraId="74AF4FFB" w14:textId="7836AD7B" w:rsidR="008C5779" w:rsidRDefault="008C5779" w:rsidP="00381FB2">
            <w:pPr>
              <w:jc w:val="left"/>
            </w:pPr>
            <w:fldSimple w:instr=" DOCPROPERTY  Company  \* MERGEFORMAT ">
              <w:r>
                <w:t>ICZ</w:t>
              </w:r>
              <w:r w:rsidR="00920BC5">
                <w:t>.HEA</w:t>
              </w:r>
              <w:r>
                <w:t xml:space="preserve"> a.s.</w:t>
              </w:r>
            </w:fldSimple>
          </w:p>
        </w:tc>
      </w:tr>
      <w:tr w:rsidR="008C5779" w14:paraId="569E6C27" w14:textId="77777777" w:rsidTr="00E625E1">
        <w:tc>
          <w:tcPr>
            <w:tcW w:w="2068" w:type="dxa"/>
          </w:tcPr>
          <w:p w14:paraId="7B3D9DB6" w14:textId="77777777" w:rsidR="008C5779" w:rsidRDefault="008C5779" w:rsidP="00381FB2">
            <w:pPr>
              <w:jc w:val="left"/>
            </w:pPr>
            <w:r>
              <w:t>Se sídlem</w:t>
            </w:r>
          </w:p>
        </w:tc>
        <w:tc>
          <w:tcPr>
            <w:tcW w:w="6574" w:type="dxa"/>
          </w:tcPr>
          <w:p w14:paraId="05D850BF" w14:textId="77777777" w:rsidR="008C5779" w:rsidRPr="005A5346" w:rsidRDefault="007C0FC8" w:rsidP="00381FB2">
            <w:pPr>
              <w:jc w:val="left"/>
            </w:pPr>
            <w:r>
              <w:t xml:space="preserve">Na hřebenech II 1718/10, Praha 4, </w:t>
            </w:r>
            <w:r w:rsidR="00C67C6E">
              <w:t>140</w:t>
            </w:r>
            <w:r w:rsidR="008C5779" w:rsidRPr="005A5346">
              <w:t xml:space="preserve"> 00</w:t>
            </w:r>
          </w:p>
        </w:tc>
      </w:tr>
      <w:tr w:rsidR="008C5779" w14:paraId="359FAB0F" w14:textId="77777777" w:rsidTr="00E625E1">
        <w:tc>
          <w:tcPr>
            <w:tcW w:w="2068" w:type="dxa"/>
          </w:tcPr>
          <w:p w14:paraId="16A7F9EC" w14:textId="77777777" w:rsidR="008C5779" w:rsidRDefault="008C5779" w:rsidP="00381FB2">
            <w:pPr>
              <w:jc w:val="left"/>
            </w:pPr>
            <w:r>
              <w:t>Zapsaná</w:t>
            </w:r>
          </w:p>
        </w:tc>
        <w:tc>
          <w:tcPr>
            <w:tcW w:w="6574" w:type="dxa"/>
          </w:tcPr>
          <w:p w14:paraId="452B9FD6" w14:textId="0F7B7024" w:rsidR="008C5779" w:rsidRPr="00295520" w:rsidRDefault="008C5779" w:rsidP="00381FB2">
            <w:pPr>
              <w:jc w:val="left"/>
            </w:pPr>
            <w:r w:rsidRPr="00295520">
              <w:t>v </w:t>
            </w:r>
            <w:r w:rsidR="00E625E1">
              <w:t>OR</w:t>
            </w:r>
            <w:r w:rsidRPr="00295520">
              <w:t xml:space="preserve"> vedeném Městským soudem v Praze, oddíl B, vložka </w:t>
            </w:r>
            <w:r w:rsidR="006072AE">
              <w:t>23578</w:t>
            </w:r>
          </w:p>
        </w:tc>
      </w:tr>
      <w:tr w:rsidR="008C5779" w14:paraId="687C52FA" w14:textId="77777777" w:rsidTr="00E625E1">
        <w:tc>
          <w:tcPr>
            <w:tcW w:w="2068" w:type="dxa"/>
          </w:tcPr>
          <w:p w14:paraId="497241E1" w14:textId="77777777" w:rsidR="008C5779" w:rsidRDefault="008C5779" w:rsidP="00381FB2">
            <w:pPr>
              <w:jc w:val="left"/>
            </w:pPr>
            <w:r>
              <w:t>IČ</w:t>
            </w:r>
          </w:p>
        </w:tc>
        <w:tc>
          <w:tcPr>
            <w:tcW w:w="6574" w:type="dxa"/>
          </w:tcPr>
          <w:p w14:paraId="3F563000" w14:textId="5EBFB8D3" w:rsidR="008C5779" w:rsidRPr="00295520" w:rsidRDefault="006072AE" w:rsidP="00381FB2">
            <w:pPr>
              <w:jc w:val="left"/>
            </w:pPr>
            <w:r w:rsidRPr="006072AE">
              <w:t>07240091</w:t>
            </w:r>
          </w:p>
        </w:tc>
      </w:tr>
      <w:tr w:rsidR="008C5779" w14:paraId="7CDDDD89" w14:textId="77777777" w:rsidTr="00E625E1">
        <w:tc>
          <w:tcPr>
            <w:tcW w:w="2068" w:type="dxa"/>
          </w:tcPr>
          <w:p w14:paraId="04883F01" w14:textId="77777777" w:rsidR="008C5779" w:rsidRDefault="008C5779" w:rsidP="00381FB2">
            <w:pPr>
              <w:jc w:val="left"/>
            </w:pPr>
            <w:r>
              <w:t>DIČ</w:t>
            </w:r>
          </w:p>
        </w:tc>
        <w:tc>
          <w:tcPr>
            <w:tcW w:w="6574" w:type="dxa"/>
          </w:tcPr>
          <w:p w14:paraId="79E5B857" w14:textId="77777777" w:rsidR="008C5779" w:rsidRPr="00295520" w:rsidRDefault="008C5779" w:rsidP="00381FB2">
            <w:pPr>
              <w:jc w:val="left"/>
            </w:pPr>
            <w:r>
              <w:t>CZ 699000372</w:t>
            </w:r>
          </w:p>
        </w:tc>
      </w:tr>
      <w:tr w:rsidR="008C5779" w14:paraId="111B34BE" w14:textId="77777777" w:rsidTr="00E625E1">
        <w:tc>
          <w:tcPr>
            <w:tcW w:w="2068" w:type="dxa"/>
          </w:tcPr>
          <w:p w14:paraId="6688BB64" w14:textId="77777777" w:rsidR="008C5779" w:rsidRPr="006F6B4D" w:rsidRDefault="008C5779" w:rsidP="00381FB2">
            <w:pPr>
              <w:jc w:val="left"/>
            </w:pPr>
            <w:r w:rsidRPr="006F6B4D">
              <w:t>Zastoupená</w:t>
            </w:r>
          </w:p>
        </w:tc>
        <w:tc>
          <w:tcPr>
            <w:tcW w:w="6574" w:type="dxa"/>
          </w:tcPr>
          <w:p w14:paraId="2689D774" w14:textId="5EBBD075" w:rsidR="008C5779" w:rsidRPr="006F6B4D" w:rsidRDefault="00FD1883" w:rsidP="00507585">
            <w:pPr>
              <w:jc w:val="left"/>
            </w:pPr>
            <w:r>
              <w:t>[OU OU]</w:t>
            </w:r>
            <w:r w:rsidR="00B608A8">
              <w:t>, na základě plné moci</w:t>
            </w:r>
          </w:p>
        </w:tc>
      </w:tr>
    </w:tbl>
    <w:p w14:paraId="5BC307F5" w14:textId="77777777" w:rsidR="008C5779" w:rsidRDefault="008C5779" w:rsidP="00A60E92"/>
    <w:p w14:paraId="64151EEA" w14:textId="77777777" w:rsidR="008C5779" w:rsidRPr="00A52A66" w:rsidRDefault="008C5779" w:rsidP="007C0FC8">
      <w:pPr>
        <w:pStyle w:val="Nadpis1"/>
        <w:spacing w:before="480"/>
        <w:ind w:firstLine="1700"/>
        <w:jc w:val="both"/>
      </w:pPr>
      <w:r>
        <w:lastRenderedPageBreak/>
        <w:br/>
      </w:r>
      <w:r w:rsidR="006B0B8C">
        <w:tab/>
      </w:r>
      <w:r w:rsidRPr="00A52A66">
        <w:t xml:space="preserve">Účel </w:t>
      </w:r>
      <w:r>
        <w:t>dodatku</w:t>
      </w:r>
    </w:p>
    <w:p w14:paraId="194FD9D7" w14:textId="72CAF0B5" w:rsidR="008C5779" w:rsidRDefault="008C5779" w:rsidP="009102FF">
      <w:pPr>
        <w:pStyle w:val="Nadpis2"/>
        <w:ind w:left="0"/>
      </w:pPr>
      <w:r>
        <w:t xml:space="preserve">Smluvní strany uzavřely dne </w:t>
      </w:r>
      <w:r w:rsidR="006105D8">
        <w:t>17</w:t>
      </w:r>
      <w:r w:rsidR="00B608A8" w:rsidRPr="00B608A8">
        <w:t>.</w:t>
      </w:r>
      <w:r w:rsidR="00F40C72">
        <w:t xml:space="preserve"> </w:t>
      </w:r>
      <w:r w:rsidR="006105D8">
        <w:t>5</w:t>
      </w:r>
      <w:r w:rsidR="00B608A8" w:rsidRPr="00B608A8">
        <w:t>.</w:t>
      </w:r>
      <w:r w:rsidR="00F40C72">
        <w:t xml:space="preserve"> </w:t>
      </w:r>
      <w:r w:rsidR="00B608A8" w:rsidRPr="00B608A8">
        <w:t>201</w:t>
      </w:r>
      <w:r w:rsidR="006105D8">
        <w:t>8</w:t>
      </w:r>
      <w:r w:rsidR="00B608A8" w:rsidRPr="00B608A8">
        <w:t xml:space="preserve"> </w:t>
      </w:r>
      <w:r w:rsidR="00042685">
        <w:t>S</w:t>
      </w:r>
      <w:r>
        <w:t>mlouvu o poskytování služeb</w:t>
      </w:r>
      <w:r w:rsidR="00042685">
        <w:t xml:space="preserve">, ve znění dodatku č. 1 ze dne </w:t>
      </w:r>
      <w:r w:rsidR="006105D8">
        <w:t>12</w:t>
      </w:r>
      <w:r w:rsidR="00042685">
        <w:t xml:space="preserve">. </w:t>
      </w:r>
      <w:r w:rsidR="006105D8">
        <w:t>5</w:t>
      </w:r>
      <w:r w:rsidR="00042685">
        <w:t>. 20</w:t>
      </w:r>
      <w:r w:rsidR="006105D8">
        <w:t>20</w:t>
      </w:r>
      <w:r w:rsidR="003C5AAB">
        <w:t xml:space="preserve">, </w:t>
      </w:r>
      <w:r w:rsidR="006105D8">
        <w:t>dodatku č. 2 ze dne 14. 6. 2022</w:t>
      </w:r>
      <w:r w:rsidR="003C5AAB">
        <w:t xml:space="preserve"> a dodatku č. 3 ze dne 15.</w:t>
      </w:r>
      <w:r w:rsidR="00EB1E20">
        <w:t xml:space="preserve"> </w:t>
      </w:r>
      <w:r w:rsidR="003C5AAB">
        <w:t>5.</w:t>
      </w:r>
      <w:r w:rsidR="00EB1E20">
        <w:t xml:space="preserve"> </w:t>
      </w:r>
      <w:r w:rsidR="003C5AAB">
        <w:t>2024</w:t>
      </w:r>
      <w:r w:rsidR="00E2301C">
        <w:t xml:space="preserve"> (dá</w:t>
      </w:r>
      <w:r>
        <w:t>le jen „Smlouva“).</w:t>
      </w:r>
    </w:p>
    <w:p w14:paraId="2764D6FD" w14:textId="77777777" w:rsidR="008C5779" w:rsidRDefault="008C5779" w:rsidP="009102FF">
      <w:pPr>
        <w:pStyle w:val="Nadpis2"/>
        <w:spacing w:before="480"/>
        <w:ind w:left="0"/>
      </w:pPr>
      <w:r w:rsidRPr="00A52A66">
        <w:t>Účelem t</w:t>
      </w:r>
      <w:r>
        <w:t>ohoto dodatku ke Smlouvě je dohoda smluvních stran o dále specifikovaných změnách Smlouvy</w:t>
      </w:r>
      <w:r w:rsidR="00E2301C">
        <w:t>.</w:t>
      </w:r>
    </w:p>
    <w:p w14:paraId="62985F21" w14:textId="77777777" w:rsidR="008C5779" w:rsidRPr="00E43BDC" w:rsidRDefault="008C5779" w:rsidP="009102FF">
      <w:pPr>
        <w:pStyle w:val="Nadpis1"/>
        <w:spacing w:before="480"/>
        <w:ind w:firstLine="1700"/>
        <w:jc w:val="both"/>
      </w:pPr>
      <w:r>
        <w:br/>
      </w:r>
      <w:r w:rsidR="007C0FC8">
        <w:tab/>
      </w:r>
      <w:r w:rsidRPr="00E43BDC">
        <w:t>Předmět dodatku</w:t>
      </w:r>
    </w:p>
    <w:p w14:paraId="3356A492" w14:textId="762A9F6D" w:rsidR="006105D8" w:rsidRPr="006105D8" w:rsidRDefault="006105D8" w:rsidP="003243A4">
      <w:r w:rsidRPr="006105D8">
        <w:t>(1) Předmětem tohoto dodatku je prodloužení platnosti Smlouvy.</w:t>
      </w:r>
    </w:p>
    <w:p w14:paraId="3EAE547E" w14:textId="260553E7" w:rsidR="006105D8" w:rsidRDefault="006105D8" w:rsidP="003243A4">
      <w:r w:rsidRPr="006105D8">
        <w:t>(2) Smluvní strany se v tomto dodatku dohodly, že mění článek 2.1. Smlouvy tak, ž</w:t>
      </w:r>
      <w:r w:rsidR="00A56DA2">
        <w:t xml:space="preserve">e </w:t>
      </w:r>
      <w:r w:rsidRPr="006105D8">
        <w:t>původní doba platnosti se prodlužuje na další období</w:t>
      </w:r>
      <w:r w:rsidR="00BE0EC3">
        <w:t>,</w:t>
      </w:r>
      <w:r w:rsidR="005D200B">
        <w:t xml:space="preserve"> v němž budou poskytovány služby, </w:t>
      </w:r>
      <w:r w:rsidR="00BE0EC3">
        <w:t>a to na</w:t>
      </w:r>
      <w:r w:rsidRPr="006105D8">
        <w:t xml:space="preserve"> 18.</w:t>
      </w:r>
      <w:r>
        <w:t xml:space="preserve"> </w:t>
      </w:r>
      <w:r w:rsidRPr="006105D8">
        <w:t>5. 202</w:t>
      </w:r>
      <w:r w:rsidR="003C5AAB">
        <w:t>6</w:t>
      </w:r>
      <w:r w:rsidRPr="006105D8">
        <w:t xml:space="preserve"> - 17.</w:t>
      </w:r>
      <w:r>
        <w:t xml:space="preserve"> </w:t>
      </w:r>
      <w:r w:rsidRPr="006105D8">
        <w:t>5. 202</w:t>
      </w:r>
      <w:r w:rsidR="003C5AAB">
        <w:t>8</w:t>
      </w:r>
      <w:r w:rsidRPr="006105D8">
        <w:t>.</w:t>
      </w:r>
    </w:p>
    <w:p w14:paraId="2CA1A3C4" w14:textId="77777777" w:rsidR="003243A4" w:rsidRDefault="002367CB" w:rsidP="003243A4">
      <w:r>
        <w:t xml:space="preserve">(3) Smluvní strany se dále dohodly na </w:t>
      </w:r>
      <w:r w:rsidR="00D659C5">
        <w:t xml:space="preserve">změně výše ceny. </w:t>
      </w:r>
    </w:p>
    <w:p w14:paraId="10D7104F" w14:textId="3765A540" w:rsidR="002367CB" w:rsidRPr="006105D8" w:rsidRDefault="003243A4" w:rsidP="003243A4">
      <w:r>
        <w:t xml:space="preserve">(4) </w:t>
      </w:r>
      <w:r w:rsidRPr="006105D8">
        <w:t xml:space="preserve">Smluvní strany se v tomto dodatku dohodly, že mění článek </w:t>
      </w:r>
      <w:r>
        <w:t>3</w:t>
      </w:r>
      <w:r w:rsidRPr="006105D8">
        <w:t xml:space="preserve">.1. </w:t>
      </w:r>
      <w:r>
        <w:t xml:space="preserve">takto: </w:t>
      </w:r>
      <w:r w:rsidR="00D659C5" w:rsidRPr="00D659C5">
        <w:t>Celková výše ceny měsíčního plnění za řádně a včas poskytované Služby činí</w:t>
      </w:r>
      <w:r>
        <w:t xml:space="preserve"> </w:t>
      </w:r>
      <w:r w:rsidR="00D659C5" w:rsidRPr="00D659C5">
        <w:t>1</w:t>
      </w:r>
      <w:r>
        <w:t>9</w:t>
      </w:r>
      <w:r w:rsidR="00A56DA2">
        <w:t xml:space="preserve"> </w:t>
      </w:r>
      <w:r w:rsidR="00D659C5" w:rsidRPr="00D659C5">
        <w:t xml:space="preserve">800,- Kč bez DPH (slovy </w:t>
      </w:r>
      <w:r>
        <w:t>devaten</w:t>
      </w:r>
      <w:r w:rsidR="00D659C5" w:rsidRPr="00D659C5">
        <w:t>áct</w:t>
      </w:r>
      <w:r w:rsidR="00CC11DD">
        <w:t xml:space="preserve"> </w:t>
      </w:r>
      <w:r w:rsidR="00D659C5" w:rsidRPr="00D659C5">
        <w:t>tisíc</w:t>
      </w:r>
      <w:r w:rsidR="00CC11DD">
        <w:t xml:space="preserve"> </w:t>
      </w:r>
      <w:r w:rsidR="00D659C5" w:rsidRPr="00D659C5">
        <w:t>osm</w:t>
      </w:r>
      <w:r w:rsidR="00CC11DD">
        <w:t xml:space="preserve"> </w:t>
      </w:r>
      <w:r w:rsidR="00D659C5" w:rsidRPr="00D659C5">
        <w:t>set</w:t>
      </w:r>
      <w:r w:rsidR="00CC11DD">
        <w:t xml:space="preserve"> </w:t>
      </w:r>
      <w:r w:rsidR="00D659C5" w:rsidRPr="00D659C5">
        <w:t>korun českých). Cena je stanovena</w:t>
      </w:r>
      <w:r>
        <w:t xml:space="preserve"> </w:t>
      </w:r>
      <w:r w:rsidR="00D659C5" w:rsidRPr="00D659C5">
        <w:t>bez daně z přidané hodnoty, která bude Poskytovatelem k Ceně připočtena</w:t>
      </w:r>
      <w:r>
        <w:t xml:space="preserve"> </w:t>
      </w:r>
      <w:r w:rsidR="00D659C5" w:rsidRPr="00D659C5">
        <w:t>dle platné právní úpravy ke dni uskutečnění zdanitelného plnění. Celková výše</w:t>
      </w:r>
      <w:r>
        <w:t xml:space="preserve"> </w:t>
      </w:r>
      <w:r w:rsidR="00D659C5" w:rsidRPr="00D659C5">
        <w:t xml:space="preserve">ceny ročního plnění za řádně a včas poskytované Služby činí </w:t>
      </w:r>
      <w:r w:rsidR="00CC11DD" w:rsidRPr="00CC11DD">
        <w:t>237 600</w:t>
      </w:r>
      <w:r w:rsidR="00D659C5" w:rsidRPr="00D659C5">
        <w:t>,- Kč bez DPH</w:t>
      </w:r>
      <w:r w:rsidR="00CC11DD">
        <w:t xml:space="preserve"> </w:t>
      </w:r>
      <w:r w:rsidR="00D659C5" w:rsidRPr="00D659C5">
        <w:t xml:space="preserve">(slovy </w:t>
      </w:r>
      <w:r w:rsidR="00CC11DD">
        <w:t xml:space="preserve">dvě stě třicet sedm </w:t>
      </w:r>
      <w:r w:rsidR="00D659C5" w:rsidRPr="00D659C5">
        <w:t>tisíc</w:t>
      </w:r>
      <w:r w:rsidR="00CC11DD">
        <w:t xml:space="preserve"> </w:t>
      </w:r>
      <w:r w:rsidR="00D659C5" w:rsidRPr="00D659C5">
        <w:t>šest</w:t>
      </w:r>
      <w:r w:rsidR="00CC11DD">
        <w:t xml:space="preserve"> </w:t>
      </w:r>
      <w:r w:rsidR="00D659C5" w:rsidRPr="00D659C5">
        <w:t>set</w:t>
      </w:r>
      <w:r w:rsidR="00CC11DD">
        <w:t xml:space="preserve"> </w:t>
      </w:r>
      <w:r w:rsidR="00D659C5" w:rsidRPr="00D659C5">
        <w:t>korun českých).</w:t>
      </w:r>
    </w:p>
    <w:p w14:paraId="1D1D34AB" w14:textId="77777777" w:rsidR="008C5779" w:rsidRPr="00A52A66" w:rsidRDefault="008C5779" w:rsidP="007C0FC8">
      <w:pPr>
        <w:pStyle w:val="Nadpis1"/>
        <w:spacing w:before="480"/>
        <w:ind w:firstLine="1700"/>
        <w:jc w:val="both"/>
      </w:pPr>
      <w:r>
        <w:br/>
        <w:t>Závěrečná ustanovení</w:t>
      </w:r>
    </w:p>
    <w:p w14:paraId="047A3A00" w14:textId="77777777" w:rsidR="008C5779" w:rsidRDefault="008C5779" w:rsidP="008A5DC1">
      <w:pPr>
        <w:pStyle w:val="Nadpis2"/>
        <w:ind w:left="0"/>
      </w:pPr>
      <w:r>
        <w:t>Ostatní ujednání Smlouvy, tímto</w:t>
      </w:r>
      <w:r w:rsidR="00D84BE7">
        <w:t xml:space="preserve"> dodatkem nedotčená, se nemění.</w:t>
      </w:r>
    </w:p>
    <w:p w14:paraId="600FB61D" w14:textId="0FA5CA7A" w:rsidR="008C5779" w:rsidRDefault="008C5779" w:rsidP="008A5DC1">
      <w:pPr>
        <w:pStyle w:val="Nadpis2"/>
        <w:ind w:left="0"/>
      </w:pPr>
      <w:r>
        <w:t xml:space="preserve">Tento dodatek nabývá </w:t>
      </w:r>
      <w:r w:rsidR="005D200B">
        <w:t xml:space="preserve">platnosti dnem podpisu oběma smluvními stranami a </w:t>
      </w:r>
      <w:r>
        <w:t xml:space="preserve">účinnosti </w:t>
      </w:r>
      <w:r w:rsidR="005D200B">
        <w:t>dnem jeho zveřejnění v registru smluv</w:t>
      </w:r>
      <w:r w:rsidR="00E424C2">
        <w:t>.</w:t>
      </w:r>
    </w:p>
    <w:p w14:paraId="1A8A27DB" w14:textId="5B2264D5" w:rsidR="005D200B" w:rsidRDefault="005D200B" w:rsidP="008A5DC1">
      <w:pPr>
        <w:pStyle w:val="Nadpis2"/>
        <w:ind w:left="0"/>
      </w:pPr>
      <w:r>
        <w:t>Tento dodatek je vyhotoven ve dvou stejnopisech, kdy každá ze smluvních stran obdrží po jednom. V případě jeho uzavření v elektronické podobě se listinné originály nevyhotovují.</w:t>
      </w:r>
    </w:p>
    <w:p w14:paraId="731C26A7" w14:textId="77777777" w:rsidR="008C5779" w:rsidRDefault="008C5779" w:rsidP="00A60E92">
      <w:pPr>
        <w:keepNext/>
        <w:keepLines/>
      </w:pPr>
    </w:p>
    <w:p w14:paraId="1A03CB22" w14:textId="06FB7E4D" w:rsidR="00980ECB" w:rsidRPr="00980ECB" w:rsidRDefault="00980ECB" w:rsidP="00980ECB">
      <w:pPr>
        <w:widowControl w:val="0"/>
        <w:tabs>
          <w:tab w:val="left" w:pos="4678"/>
        </w:tabs>
        <w:ind w:left="180"/>
        <w:jc w:val="left"/>
        <w:rPr>
          <w:rFonts w:cs="Arial"/>
          <w:bCs/>
          <w:iCs/>
          <w:szCs w:val="28"/>
        </w:rPr>
      </w:pPr>
      <w:r w:rsidRPr="00980ECB">
        <w:rPr>
          <w:rFonts w:cs="Arial"/>
          <w:bCs/>
          <w:iCs/>
          <w:szCs w:val="28"/>
        </w:rPr>
        <w:t xml:space="preserve">V </w:t>
      </w:r>
      <w:r w:rsidR="006105D8">
        <w:rPr>
          <w:rFonts w:cs="Arial"/>
          <w:bCs/>
          <w:iCs/>
          <w:szCs w:val="28"/>
        </w:rPr>
        <w:t>Praze</w:t>
      </w:r>
      <w:r w:rsidRPr="00980ECB">
        <w:rPr>
          <w:rFonts w:cs="Arial"/>
          <w:bCs/>
          <w:iCs/>
          <w:szCs w:val="28"/>
        </w:rPr>
        <w:t xml:space="preserve"> dne:</w:t>
      </w:r>
      <w:r w:rsidR="00304065">
        <w:rPr>
          <w:rFonts w:cs="Arial"/>
          <w:bCs/>
          <w:iCs/>
          <w:szCs w:val="28"/>
        </w:rPr>
        <w:t xml:space="preserve"> 5.5.2026</w:t>
      </w:r>
      <w:r w:rsidRPr="00980ECB">
        <w:rPr>
          <w:rFonts w:cs="Arial"/>
          <w:bCs/>
          <w:iCs/>
          <w:szCs w:val="28"/>
        </w:rPr>
        <w:tab/>
        <w:t>V Praze dne:</w:t>
      </w:r>
      <w:r w:rsidR="00304065">
        <w:rPr>
          <w:rFonts w:cs="Arial"/>
          <w:bCs/>
          <w:iCs/>
          <w:szCs w:val="28"/>
        </w:rPr>
        <w:t xml:space="preserve"> 11.5.2026</w:t>
      </w:r>
    </w:p>
    <w:p w14:paraId="0119C3FE" w14:textId="4CC723F1" w:rsidR="00980ECB" w:rsidRPr="00980ECB" w:rsidRDefault="00980ECB" w:rsidP="00980ECB">
      <w:pPr>
        <w:tabs>
          <w:tab w:val="left" w:pos="4678"/>
        </w:tabs>
        <w:ind w:left="180"/>
        <w:rPr>
          <w:rFonts w:cs="Arial"/>
          <w:bCs/>
          <w:iCs/>
          <w:szCs w:val="28"/>
        </w:rPr>
      </w:pPr>
    </w:p>
    <w:p w14:paraId="5480A922" w14:textId="77777777" w:rsidR="00980ECB" w:rsidRPr="00980ECB" w:rsidRDefault="00980ECB" w:rsidP="00980ECB">
      <w:pPr>
        <w:tabs>
          <w:tab w:val="left" w:pos="4678"/>
          <w:tab w:val="left" w:pos="4860"/>
        </w:tabs>
        <w:ind w:left="180"/>
        <w:rPr>
          <w:rFonts w:cs="Arial"/>
          <w:bCs/>
          <w:iCs/>
          <w:szCs w:val="28"/>
        </w:rPr>
      </w:pPr>
      <w:r w:rsidRPr="00980ECB">
        <w:rPr>
          <w:rFonts w:cs="Arial"/>
          <w:bCs/>
          <w:iCs/>
          <w:szCs w:val="28"/>
        </w:rPr>
        <w:t>Podpis: __________________</w:t>
      </w:r>
      <w:r w:rsidRPr="00980ECB">
        <w:rPr>
          <w:rFonts w:cs="Arial"/>
          <w:bCs/>
          <w:iCs/>
          <w:szCs w:val="28"/>
        </w:rPr>
        <w:tab/>
        <w:t>Podpis: __________________</w:t>
      </w:r>
    </w:p>
    <w:p w14:paraId="0F9E193C" w14:textId="77777777" w:rsidR="00CD78A4" w:rsidRDefault="00980ECB" w:rsidP="00CD78A4">
      <w:pPr>
        <w:tabs>
          <w:tab w:val="left" w:pos="4678"/>
          <w:tab w:val="left" w:pos="5670"/>
        </w:tabs>
        <w:ind w:left="180"/>
        <w:rPr>
          <w:rFonts w:cs="Arial"/>
          <w:bCs/>
          <w:iCs/>
          <w:szCs w:val="28"/>
        </w:rPr>
      </w:pPr>
      <w:r w:rsidRPr="00980ECB">
        <w:rPr>
          <w:rFonts w:cs="Arial"/>
          <w:bCs/>
          <w:iCs/>
          <w:szCs w:val="28"/>
        </w:rPr>
        <w:t xml:space="preserve">Objednatel: </w:t>
      </w:r>
      <w:r w:rsidR="00CD78A4">
        <w:rPr>
          <w:rFonts w:cs="Arial"/>
          <w:bCs/>
          <w:iCs/>
          <w:szCs w:val="28"/>
        </w:rPr>
        <w:tab/>
      </w:r>
      <w:r w:rsidRPr="00980ECB">
        <w:rPr>
          <w:rFonts w:cs="Arial"/>
          <w:bCs/>
          <w:iCs/>
          <w:szCs w:val="28"/>
        </w:rPr>
        <w:t>Poskytovatel:</w:t>
      </w:r>
      <w:bookmarkStart w:id="1" w:name="_Toc301428951"/>
    </w:p>
    <w:p w14:paraId="0B1D4419" w14:textId="386A2270" w:rsidR="00980ECB" w:rsidRPr="00980ECB" w:rsidRDefault="006105D8" w:rsidP="00CD78A4">
      <w:pPr>
        <w:tabs>
          <w:tab w:val="left" w:pos="4678"/>
          <w:tab w:val="left" w:pos="5670"/>
        </w:tabs>
        <w:ind w:left="180"/>
        <w:rPr>
          <w:rFonts w:cs="Arial"/>
          <w:bCs/>
          <w:iCs/>
          <w:szCs w:val="28"/>
        </w:rPr>
      </w:pPr>
      <w:r w:rsidRPr="006105D8">
        <w:rPr>
          <w:rFonts w:cs="Arial"/>
          <w:bCs/>
          <w:iCs/>
          <w:szCs w:val="28"/>
        </w:rPr>
        <w:t>Doc. MUDr. Zdeněk Beneš, CSc.</w:t>
      </w:r>
      <w:r w:rsidR="00CD78A4">
        <w:rPr>
          <w:rFonts w:cs="Arial"/>
          <w:bCs/>
          <w:iCs/>
          <w:szCs w:val="28"/>
        </w:rPr>
        <w:tab/>
      </w:r>
      <w:r w:rsidR="00304065">
        <w:t>[OU OU]</w:t>
      </w:r>
    </w:p>
    <w:bookmarkEnd w:id="1"/>
    <w:p w14:paraId="078FE925" w14:textId="774DA84E" w:rsidR="006E6436" w:rsidRPr="006105D8" w:rsidRDefault="006105D8" w:rsidP="006105D8">
      <w:pPr>
        <w:tabs>
          <w:tab w:val="left" w:pos="4678"/>
          <w:tab w:val="left" w:pos="7485"/>
        </w:tabs>
        <w:ind w:left="180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ředitel</w:t>
      </w:r>
      <w:r w:rsidR="00980ECB" w:rsidRPr="00980ECB">
        <w:rPr>
          <w:rFonts w:cs="Arial"/>
          <w:bCs/>
          <w:iCs/>
          <w:szCs w:val="28"/>
        </w:rPr>
        <w:tab/>
        <w:t>na základě plné moci</w:t>
      </w:r>
    </w:p>
    <w:p w14:paraId="5DDE6A0B" w14:textId="77777777" w:rsidR="00304065" w:rsidRDefault="00304065">
      <w:pPr>
        <w:spacing w:before="0" w:line="240" w:lineRule="auto"/>
        <w:jc w:val="left"/>
        <w:rPr>
          <w:noProof/>
        </w:rPr>
      </w:pPr>
    </w:p>
    <w:p w14:paraId="1661A712" w14:textId="77777777" w:rsidR="00304065" w:rsidRDefault="00304065">
      <w:pPr>
        <w:spacing w:before="0" w:line="240" w:lineRule="auto"/>
        <w:jc w:val="left"/>
        <w:rPr>
          <w:noProof/>
        </w:rPr>
      </w:pPr>
    </w:p>
    <w:p w14:paraId="7C5EDC85" w14:textId="77777777" w:rsidR="00304065" w:rsidRDefault="00304065">
      <w:pPr>
        <w:spacing w:before="0" w:line="240" w:lineRule="auto"/>
        <w:jc w:val="left"/>
        <w:rPr>
          <w:noProof/>
        </w:rPr>
      </w:pPr>
    </w:p>
    <w:p w14:paraId="2A4109DC" w14:textId="77777777" w:rsidR="00304065" w:rsidRDefault="00304065">
      <w:pPr>
        <w:spacing w:before="0" w:line="240" w:lineRule="auto"/>
        <w:jc w:val="left"/>
        <w:rPr>
          <w:noProof/>
        </w:rPr>
      </w:pPr>
    </w:p>
    <w:p w14:paraId="17D28BD0" w14:textId="024F7A1F" w:rsidR="008C5779" w:rsidRDefault="00304065" w:rsidP="009102FF">
      <w:pPr>
        <w:spacing w:before="0" w:line="240" w:lineRule="auto"/>
        <w:jc w:val="left"/>
      </w:pPr>
      <w:r>
        <w:t>[OU OU]</w:t>
      </w:r>
      <w:r>
        <w:t xml:space="preserve"> = osobní úda</w:t>
      </w:r>
    </w:p>
    <w:sectPr w:rsidR="008C5779" w:rsidSect="00A200E8">
      <w:footerReference w:type="default" r:id="rId11"/>
      <w:headerReference w:type="first" r:id="rId12"/>
      <w:pgSz w:w="11906" w:h="16838"/>
      <w:pgMar w:top="1701" w:right="1418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C74B" w14:textId="77777777" w:rsidR="00CA11A6" w:rsidRDefault="00CA11A6">
      <w:r>
        <w:separator/>
      </w:r>
    </w:p>
  </w:endnote>
  <w:endnote w:type="continuationSeparator" w:id="0">
    <w:p w14:paraId="564A3F7B" w14:textId="77777777" w:rsidR="00CA11A6" w:rsidRDefault="00CA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0BA" w14:textId="6FE17ABF" w:rsidR="008C5779" w:rsidRDefault="008C5779">
    <w:pPr>
      <w:pStyle w:val="Zpat"/>
    </w:pPr>
    <w:r>
      <w:tab/>
      <w:t xml:space="preserve">Strana: </w:t>
    </w:r>
    <w:r w:rsidR="00541E64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41E64">
      <w:rPr>
        <w:rStyle w:val="slostrnky"/>
      </w:rPr>
      <w:fldChar w:fldCharType="separate"/>
    </w:r>
    <w:r w:rsidR="000478C7">
      <w:rPr>
        <w:rStyle w:val="slostrnky"/>
        <w:noProof/>
      </w:rPr>
      <w:t>3</w:t>
    </w:r>
    <w:r w:rsidR="00541E64">
      <w:rPr>
        <w:rStyle w:val="slostrnky"/>
      </w:rPr>
      <w:fldChar w:fldCharType="end"/>
    </w:r>
    <w:r>
      <w:rPr>
        <w:rStyle w:val="slostrnky"/>
      </w:rPr>
      <w:t>/</w:t>
    </w:r>
    <w:r w:rsidR="00541E64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541E64">
      <w:rPr>
        <w:rStyle w:val="slostrnky"/>
      </w:rPr>
      <w:fldChar w:fldCharType="separate"/>
    </w:r>
    <w:r w:rsidR="000478C7">
      <w:rPr>
        <w:rStyle w:val="slostrnky"/>
        <w:noProof/>
      </w:rPr>
      <w:t>3</w:t>
    </w:r>
    <w:r w:rsidR="00541E6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9616" w14:textId="77777777" w:rsidR="00CA11A6" w:rsidRDefault="00CA11A6">
      <w:r>
        <w:separator/>
      </w:r>
    </w:p>
  </w:footnote>
  <w:footnote w:type="continuationSeparator" w:id="0">
    <w:p w14:paraId="0ADE3C89" w14:textId="77777777" w:rsidR="00CA11A6" w:rsidRDefault="00CA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C0E9" w14:textId="742E32C2" w:rsidR="00A200E8" w:rsidRDefault="00A200E8" w:rsidP="009102FF">
    <w:pPr>
      <w:pStyle w:val="Zhlav"/>
      <w:tabs>
        <w:tab w:val="clear" w:pos="8505"/>
      </w:tabs>
    </w:pPr>
    <w:r>
      <w:t>Č. Objednatele:</w:t>
    </w:r>
    <w:r w:rsidR="00A23205">
      <w:t xml:space="preserve"> </w:t>
    </w:r>
    <w:r w:rsidR="009102FF">
      <w:tab/>
    </w:r>
    <w:r w:rsidR="009102FF">
      <w:tab/>
    </w:r>
    <w:r w:rsidR="009102FF">
      <w:tab/>
    </w:r>
    <w:r w:rsidR="009102FF">
      <w:tab/>
    </w:r>
    <w:r w:rsidR="009102FF">
      <w:tab/>
    </w:r>
    <w:r w:rsidR="0083445F">
      <w:t>Č. Poskytovatele:</w:t>
    </w:r>
  </w:p>
  <w:p w14:paraId="6CA19F3B" w14:textId="77777777" w:rsidR="00A200E8" w:rsidRDefault="00A200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84DA84"/>
    <w:lvl w:ilvl="0">
      <w:start w:val="1"/>
      <w:numFmt w:val="bullet"/>
      <w:lvlText w:val="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6CA2"/>
    <w:multiLevelType w:val="hybridMultilevel"/>
    <w:tmpl w:val="83E2D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A688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41366F25"/>
    <w:multiLevelType w:val="multilevel"/>
    <w:tmpl w:val="67968068"/>
    <w:lvl w:ilvl="0">
      <w:start w:val="1"/>
      <w:numFmt w:val="none"/>
      <w:pStyle w:val="Nadpis"/>
      <w:suff w:val="space"/>
      <w:lvlText w:val="%1"/>
      <w:lvlJc w:val="left"/>
      <w:rPr>
        <w:rFonts w:cs="Times New Roman" w:hint="default"/>
      </w:rPr>
    </w:lvl>
    <w:lvl w:ilvl="1">
      <w:start w:val="1"/>
      <w:numFmt w:val="upperRoman"/>
      <w:pStyle w:val="Nadpis1"/>
      <w:suff w:val="space"/>
      <w:lvlText w:val="%2."/>
      <w:lvlJc w:val="left"/>
      <w:pPr>
        <w:ind w:left="2269"/>
      </w:pPr>
      <w:rPr>
        <w:rFonts w:cs="Times New Roman" w:hint="default"/>
      </w:rPr>
    </w:lvl>
    <w:lvl w:ilvl="2">
      <w:start w:val="1"/>
      <w:numFmt w:val="decimal"/>
      <w:pStyle w:val="Nadpis2"/>
      <w:suff w:val="space"/>
      <w:lvlText w:val="(%3)"/>
      <w:lvlJc w:val="left"/>
      <w:pPr>
        <w:ind w:left="2127"/>
      </w:pPr>
      <w:rPr>
        <w:rFonts w:cs="Times New Roman" w:hint="default"/>
      </w:rPr>
    </w:lvl>
    <w:lvl w:ilvl="3">
      <w:start w:val="1"/>
      <w:numFmt w:val="lowerLetter"/>
      <w:pStyle w:val="Nadpis3"/>
      <w:lvlText w:val="%4)"/>
      <w:lvlJc w:val="right"/>
      <w:pPr>
        <w:tabs>
          <w:tab w:val="num" w:pos="851"/>
        </w:tabs>
        <w:ind w:left="851" w:hanging="227"/>
      </w:pPr>
      <w:rPr>
        <w:rFonts w:cs="Times New Roman" w:hint="default"/>
      </w:rPr>
    </w:lvl>
    <w:lvl w:ilvl="4">
      <w:start w:val="1"/>
      <w:numFmt w:val="decimal"/>
      <w:pStyle w:val="Nadpis4"/>
      <w:lvlText w:val="%5."/>
      <w:lvlJc w:val="right"/>
      <w:pPr>
        <w:tabs>
          <w:tab w:val="num" w:pos="1304"/>
        </w:tabs>
        <w:ind w:left="1304" w:hanging="227"/>
      </w:pPr>
      <w:rPr>
        <w:rFonts w:cs="Times New Roman" w:hint="default"/>
      </w:rPr>
    </w:lvl>
    <w:lvl w:ilvl="5">
      <w:start w:val="1"/>
      <w:numFmt w:val="decimal"/>
      <w:pStyle w:val="Nadpis5"/>
      <w:lvlText w:val="%1.%2.%3.%4.%5.%6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  <w:lvl w:ilvl="6">
      <w:start w:val="1"/>
      <w:numFmt w:val="decimal"/>
      <w:pStyle w:val="Nadpis6"/>
      <w:lvlText w:val="%1.%2.%3.%4.%5.%6.%7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  <w:lvl w:ilvl="7">
      <w:start w:val="1"/>
      <w:numFmt w:val="decimal"/>
      <w:pStyle w:val="Nadpis7"/>
      <w:lvlText w:val="%1.%2.%3.%4.%5.%6.%7.%8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  <w:lvl w:ilvl="8">
      <w:start w:val="1"/>
      <w:numFmt w:val="decimal"/>
      <w:pStyle w:val="Nadpis8"/>
      <w:lvlText w:val="%1.%2.%3.%4.%5.%6.%7.%8.%9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</w:abstractNum>
  <w:abstractNum w:abstractNumId="4" w15:restartNumberingAfterBreak="0">
    <w:nsid w:val="670C0947"/>
    <w:multiLevelType w:val="hybridMultilevel"/>
    <w:tmpl w:val="98DA5C5A"/>
    <w:lvl w:ilvl="0" w:tplc="A43869C8">
      <w:start w:val="1"/>
      <w:numFmt w:val="decimal"/>
      <w:lvlText w:val="Tab. %1"/>
      <w:lvlJc w:val="left"/>
      <w:pPr>
        <w:tabs>
          <w:tab w:val="num" w:pos="851"/>
        </w:tabs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4654253">
    <w:abstractNumId w:val="3"/>
  </w:num>
  <w:num w:numId="2" w16cid:durableId="782264607">
    <w:abstractNumId w:val="0"/>
  </w:num>
  <w:num w:numId="3" w16cid:durableId="1635059912">
    <w:abstractNumId w:val="4"/>
  </w:num>
  <w:num w:numId="4" w16cid:durableId="214779622">
    <w:abstractNumId w:val="3"/>
  </w:num>
  <w:num w:numId="5" w16cid:durableId="306205372">
    <w:abstractNumId w:val="3"/>
  </w:num>
  <w:num w:numId="6" w16cid:durableId="799108454">
    <w:abstractNumId w:val="3"/>
  </w:num>
  <w:num w:numId="7" w16cid:durableId="1505969274">
    <w:abstractNumId w:val="3"/>
  </w:num>
  <w:num w:numId="8" w16cid:durableId="1460687771">
    <w:abstractNumId w:val="3"/>
  </w:num>
  <w:num w:numId="9" w16cid:durableId="413204542">
    <w:abstractNumId w:val="3"/>
  </w:num>
  <w:num w:numId="10" w16cid:durableId="724183371">
    <w:abstractNumId w:val="3"/>
  </w:num>
  <w:num w:numId="11" w16cid:durableId="62726677">
    <w:abstractNumId w:val="3"/>
  </w:num>
  <w:num w:numId="12" w16cid:durableId="558129220">
    <w:abstractNumId w:val="3"/>
  </w:num>
  <w:num w:numId="13" w16cid:durableId="105851288">
    <w:abstractNumId w:val="3"/>
  </w:num>
  <w:num w:numId="14" w16cid:durableId="377317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8169342">
    <w:abstractNumId w:val="3"/>
  </w:num>
  <w:num w:numId="16" w16cid:durableId="251545459">
    <w:abstractNumId w:val="3"/>
  </w:num>
  <w:num w:numId="17" w16cid:durableId="1460756343">
    <w:abstractNumId w:val="3"/>
  </w:num>
  <w:num w:numId="18" w16cid:durableId="1689208620">
    <w:abstractNumId w:val="3"/>
  </w:num>
  <w:num w:numId="19" w16cid:durableId="573467368">
    <w:abstractNumId w:val="3"/>
  </w:num>
  <w:num w:numId="20" w16cid:durableId="444890098">
    <w:abstractNumId w:val="3"/>
  </w:num>
  <w:num w:numId="21" w16cid:durableId="255863777">
    <w:abstractNumId w:val="3"/>
  </w:num>
  <w:num w:numId="22" w16cid:durableId="1433697299">
    <w:abstractNumId w:val="2"/>
  </w:num>
  <w:num w:numId="23" w16cid:durableId="172891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A9"/>
    <w:rsid w:val="0000404B"/>
    <w:rsid w:val="000116B4"/>
    <w:rsid w:val="00011F33"/>
    <w:rsid w:val="000229E9"/>
    <w:rsid w:val="000255D4"/>
    <w:rsid w:val="00042685"/>
    <w:rsid w:val="00046A43"/>
    <w:rsid w:val="000478C7"/>
    <w:rsid w:val="000713E0"/>
    <w:rsid w:val="000733C8"/>
    <w:rsid w:val="00084DC4"/>
    <w:rsid w:val="00095919"/>
    <w:rsid w:val="000D6CAA"/>
    <w:rsid w:val="000E7BEE"/>
    <w:rsid w:val="0010504E"/>
    <w:rsid w:val="001052BC"/>
    <w:rsid w:val="00105340"/>
    <w:rsid w:val="00130D50"/>
    <w:rsid w:val="00133DD6"/>
    <w:rsid w:val="00144823"/>
    <w:rsid w:val="00153DBF"/>
    <w:rsid w:val="00171D91"/>
    <w:rsid w:val="00180C6E"/>
    <w:rsid w:val="001A3D80"/>
    <w:rsid w:val="001B0E78"/>
    <w:rsid w:val="001B134F"/>
    <w:rsid w:val="001D0612"/>
    <w:rsid w:val="001E275B"/>
    <w:rsid w:val="001E7474"/>
    <w:rsid w:val="001F4789"/>
    <w:rsid w:val="001F65F2"/>
    <w:rsid w:val="00210F3E"/>
    <w:rsid w:val="002204B1"/>
    <w:rsid w:val="00224855"/>
    <w:rsid w:val="00226FA6"/>
    <w:rsid w:val="002367CB"/>
    <w:rsid w:val="002542B2"/>
    <w:rsid w:val="002559FA"/>
    <w:rsid w:val="00265B25"/>
    <w:rsid w:val="00277D22"/>
    <w:rsid w:val="002855A2"/>
    <w:rsid w:val="002934F3"/>
    <w:rsid w:val="00295438"/>
    <w:rsid w:val="00295520"/>
    <w:rsid w:val="002A0B8B"/>
    <w:rsid w:val="002A72B2"/>
    <w:rsid w:val="002B4B22"/>
    <w:rsid w:val="002C2923"/>
    <w:rsid w:val="002D529C"/>
    <w:rsid w:val="002E4D0E"/>
    <w:rsid w:val="002F0A8D"/>
    <w:rsid w:val="003014D7"/>
    <w:rsid w:val="00304065"/>
    <w:rsid w:val="0030781F"/>
    <w:rsid w:val="00310107"/>
    <w:rsid w:val="00313A86"/>
    <w:rsid w:val="00321B0A"/>
    <w:rsid w:val="003243A4"/>
    <w:rsid w:val="003271CD"/>
    <w:rsid w:val="00336F15"/>
    <w:rsid w:val="003434ED"/>
    <w:rsid w:val="0034731D"/>
    <w:rsid w:val="00361878"/>
    <w:rsid w:val="003621AA"/>
    <w:rsid w:val="00364BC3"/>
    <w:rsid w:val="00381FB2"/>
    <w:rsid w:val="00384EED"/>
    <w:rsid w:val="00387B20"/>
    <w:rsid w:val="003925B7"/>
    <w:rsid w:val="00392606"/>
    <w:rsid w:val="00394160"/>
    <w:rsid w:val="003A655A"/>
    <w:rsid w:val="003C5AAB"/>
    <w:rsid w:val="003D5E7E"/>
    <w:rsid w:val="003D7DA7"/>
    <w:rsid w:val="003E5523"/>
    <w:rsid w:val="003E681C"/>
    <w:rsid w:val="003F079D"/>
    <w:rsid w:val="003F44FF"/>
    <w:rsid w:val="0040396E"/>
    <w:rsid w:val="00404DC8"/>
    <w:rsid w:val="00411008"/>
    <w:rsid w:val="004130DC"/>
    <w:rsid w:val="00451466"/>
    <w:rsid w:val="004532B4"/>
    <w:rsid w:val="004A3729"/>
    <w:rsid w:val="004A382F"/>
    <w:rsid w:val="004D5169"/>
    <w:rsid w:val="004E3DA4"/>
    <w:rsid w:val="004F2D51"/>
    <w:rsid w:val="00501648"/>
    <w:rsid w:val="00504716"/>
    <w:rsid w:val="00507585"/>
    <w:rsid w:val="00514078"/>
    <w:rsid w:val="00522B6D"/>
    <w:rsid w:val="005321D1"/>
    <w:rsid w:val="00533111"/>
    <w:rsid w:val="0054056A"/>
    <w:rsid w:val="005409AB"/>
    <w:rsid w:val="00541E64"/>
    <w:rsid w:val="00550A35"/>
    <w:rsid w:val="0055109F"/>
    <w:rsid w:val="005517AA"/>
    <w:rsid w:val="00566A59"/>
    <w:rsid w:val="005808D8"/>
    <w:rsid w:val="00583ACF"/>
    <w:rsid w:val="00583B99"/>
    <w:rsid w:val="00593E32"/>
    <w:rsid w:val="00594265"/>
    <w:rsid w:val="005A4F66"/>
    <w:rsid w:val="005A5346"/>
    <w:rsid w:val="005A655C"/>
    <w:rsid w:val="005C189E"/>
    <w:rsid w:val="005D200B"/>
    <w:rsid w:val="005D2C57"/>
    <w:rsid w:val="005F4D2F"/>
    <w:rsid w:val="00605CD1"/>
    <w:rsid w:val="006072AE"/>
    <w:rsid w:val="006105D8"/>
    <w:rsid w:val="00613524"/>
    <w:rsid w:val="00640B0D"/>
    <w:rsid w:val="00642C8B"/>
    <w:rsid w:val="006450EA"/>
    <w:rsid w:val="00647C3B"/>
    <w:rsid w:val="00666BA9"/>
    <w:rsid w:val="00677CDA"/>
    <w:rsid w:val="0068352F"/>
    <w:rsid w:val="00683CA9"/>
    <w:rsid w:val="006851FE"/>
    <w:rsid w:val="006B0B8C"/>
    <w:rsid w:val="006B33BB"/>
    <w:rsid w:val="006C4772"/>
    <w:rsid w:val="006D7E3C"/>
    <w:rsid w:val="006E2AB4"/>
    <w:rsid w:val="006E6436"/>
    <w:rsid w:val="006F6B4D"/>
    <w:rsid w:val="0070167C"/>
    <w:rsid w:val="00706D2D"/>
    <w:rsid w:val="00717042"/>
    <w:rsid w:val="00720010"/>
    <w:rsid w:val="00722B05"/>
    <w:rsid w:val="00723854"/>
    <w:rsid w:val="00736277"/>
    <w:rsid w:val="00736FD5"/>
    <w:rsid w:val="00737F23"/>
    <w:rsid w:val="00747254"/>
    <w:rsid w:val="00752387"/>
    <w:rsid w:val="00752758"/>
    <w:rsid w:val="007716CF"/>
    <w:rsid w:val="00774ED1"/>
    <w:rsid w:val="00784016"/>
    <w:rsid w:val="00791DD9"/>
    <w:rsid w:val="00794EC6"/>
    <w:rsid w:val="00794FDA"/>
    <w:rsid w:val="007A7171"/>
    <w:rsid w:val="007B0EB9"/>
    <w:rsid w:val="007C0FC8"/>
    <w:rsid w:val="007C2456"/>
    <w:rsid w:val="007C720F"/>
    <w:rsid w:val="007C7E1B"/>
    <w:rsid w:val="007E2D81"/>
    <w:rsid w:val="007E74E0"/>
    <w:rsid w:val="007F167F"/>
    <w:rsid w:val="007F16B1"/>
    <w:rsid w:val="007F3671"/>
    <w:rsid w:val="00801EF3"/>
    <w:rsid w:val="00807C37"/>
    <w:rsid w:val="00811623"/>
    <w:rsid w:val="00812543"/>
    <w:rsid w:val="0081308A"/>
    <w:rsid w:val="00821068"/>
    <w:rsid w:val="00821D38"/>
    <w:rsid w:val="00822183"/>
    <w:rsid w:val="00833597"/>
    <w:rsid w:val="0083445F"/>
    <w:rsid w:val="00834AAA"/>
    <w:rsid w:val="008600DF"/>
    <w:rsid w:val="008657E9"/>
    <w:rsid w:val="008A2AA0"/>
    <w:rsid w:val="008A5DC1"/>
    <w:rsid w:val="008A5DDB"/>
    <w:rsid w:val="008B7AB7"/>
    <w:rsid w:val="008C5779"/>
    <w:rsid w:val="008D7DB5"/>
    <w:rsid w:val="008D7DFD"/>
    <w:rsid w:val="00900FFE"/>
    <w:rsid w:val="0090103C"/>
    <w:rsid w:val="009102FF"/>
    <w:rsid w:val="009129A1"/>
    <w:rsid w:val="00920BC5"/>
    <w:rsid w:val="00923848"/>
    <w:rsid w:val="00926648"/>
    <w:rsid w:val="009402CF"/>
    <w:rsid w:val="009411CD"/>
    <w:rsid w:val="00966851"/>
    <w:rsid w:val="00980ECB"/>
    <w:rsid w:val="009A121A"/>
    <w:rsid w:val="009A410D"/>
    <w:rsid w:val="009B000F"/>
    <w:rsid w:val="009D4A16"/>
    <w:rsid w:val="009D5395"/>
    <w:rsid w:val="009D5B00"/>
    <w:rsid w:val="009E13B4"/>
    <w:rsid w:val="009F28A9"/>
    <w:rsid w:val="00A05D84"/>
    <w:rsid w:val="00A12E80"/>
    <w:rsid w:val="00A165C7"/>
    <w:rsid w:val="00A200E8"/>
    <w:rsid w:val="00A23205"/>
    <w:rsid w:val="00A52A66"/>
    <w:rsid w:val="00A56DA2"/>
    <w:rsid w:val="00A60E92"/>
    <w:rsid w:val="00A65012"/>
    <w:rsid w:val="00A83798"/>
    <w:rsid w:val="00A932F9"/>
    <w:rsid w:val="00A97BB5"/>
    <w:rsid w:val="00AA2C4D"/>
    <w:rsid w:val="00AB3D6B"/>
    <w:rsid w:val="00AC148F"/>
    <w:rsid w:val="00AC319E"/>
    <w:rsid w:val="00AC4634"/>
    <w:rsid w:val="00AD5D04"/>
    <w:rsid w:val="00AD693E"/>
    <w:rsid w:val="00AE37C5"/>
    <w:rsid w:val="00AF5662"/>
    <w:rsid w:val="00B167DB"/>
    <w:rsid w:val="00B3332D"/>
    <w:rsid w:val="00B3371C"/>
    <w:rsid w:val="00B33EC3"/>
    <w:rsid w:val="00B43886"/>
    <w:rsid w:val="00B608A8"/>
    <w:rsid w:val="00B676A0"/>
    <w:rsid w:val="00BA46D5"/>
    <w:rsid w:val="00BC0F7B"/>
    <w:rsid w:val="00BD03FA"/>
    <w:rsid w:val="00BD1524"/>
    <w:rsid w:val="00BE0EC3"/>
    <w:rsid w:val="00BF793C"/>
    <w:rsid w:val="00C21618"/>
    <w:rsid w:val="00C23304"/>
    <w:rsid w:val="00C279A1"/>
    <w:rsid w:val="00C34027"/>
    <w:rsid w:val="00C41A90"/>
    <w:rsid w:val="00C41E92"/>
    <w:rsid w:val="00C51477"/>
    <w:rsid w:val="00C629F7"/>
    <w:rsid w:val="00C67C6E"/>
    <w:rsid w:val="00C71409"/>
    <w:rsid w:val="00C8106E"/>
    <w:rsid w:val="00C85179"/>
    <w:rsid w:val="00C905D0"/>
    <w:rsid w:val="00CA11A6"/>
    <w:rsid w:val="00CA3745"/>
    <w:rsid w:val="00CA5D19"/>
    <w:rsid w:val="00CB0A83"/>
    <w:rsid w:val="00CB77E0"/>
    <w:rsid w:val="00CC01AE"/>
    <w:rsid w:val="00CC11DD"/>
    <w:rsid w:val="00CC2278"/>
    <w:rsid w:val="00CC2D6E"/>
    <w:rsid w:val="00CD78A4"/>
    <w:rsid w:val="00CE386A"/>
    <w:rsid w:val="00D02764"/>
    <w:rsid w:val="00D05821"/>
    <w:rsid w:val="00D2218A"/>
    <w:rsid w:val="00D35F9A"/>
    <w:rsid w:val="00D43B9E"/>
    <w:rsid w:val="00D5038F"/>
    <w:rsid w:val="00D51293"/>
    <w:rsid w:val="00D559F1"/>
    <w:rsid w:val="00D57547"/>
    <w:rsid w:val="00D6106C"/>
    <w:rsid w:val="00D620D9"/>
    <w:rsid w:val="00D659C5"/>
    <w:rsid w:val="00D67C52"/>
    <w:rsid w:val="00D84BE7"/>
    <w:rsid w:val="00DB1268"/>
    <w:rsid w:val="00DB4312"/>
    <w:rsid w:val="00DD76AC"/>
    <w:rsid w:val="00DE73BC"/>
    <w:rsid w:val="00DF126E"/>
    <w:rsid w:val="00DF1637"/>
    <w:rsid w:val="00DF1802"/>
    <w:rsid w:val="00DF5A38"/>
    <w:rsid w:val="00E07093"/>
    <w:rsid w:val="00E2301C"/>
    <w:rsid w:val="00E23653"/>
    <w:rsid w:val="00E32FEA"/>
    <w:rsid w:val="00E41A50"/>
    <w:rsid w:val="00E41D29"/>
    <w:rsid w:val="00E424C2"/>
    <w:rsid w:val="00E43BDC"/>
    <w:rsid w:val="00E51AC5"/>
    <w:rsid w:val="00E625E1"/>
    <w:rsid w:val="00E65312"/>
    <w:rsid w:val="00E8453E"/>
    <w:rsid w:val="00E86E5C"/>
    <w:rsid w:val="00E91F5F"/>
    <w:rsid w:val="00E9664F"/>
    <w:rsid w:val="00EA6826"/>
    <w:rsid w:val="00EB1E20"/>
    <w:rsid w:val="00EC2BB9"/>
    <w:rsid w:val="00EC2D74"/>
    <w:rsid w:val="00ED3924"/>
    <w:rsid w:val="00F14D3A"/>
    <w:rsid w:val="00F221A1"/>
    <w:rsid w:val="00F3589A"/>
    <w:rsid w:val="00F40C72"/>
    <w:rsid w:val="00F65B4F"/>
    <w:rsid w:val="00F7187B"/>
    <w:rsid w:val="00F73B23"/>
    <w:rsid w:val="00F74D7C"/>
    <w:rsid w:val="00F75D42"/>
    <w:rsid w:val="00F844CA"/>
    <w:rsid w:val="00FC49F5"/>
    <w:rsid w:val="00FD1883"/>
    <w:rsid w:val="00FD5BF5"/>
    <w:rsid w:val="00FF172D"/>
    <w:rsid w:val="00FF1D5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21CB4"/>
  <w15:docId w15:val="{55777690-832D-435E-AA0C-F799C88B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9F5"/>
    <w:pPr>
      <w:spacing w:before="120" w:line="288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adpis2"/>
    <w:link w:val="Nadpis1Char"/>
    <w:uiPriority w:val="99"/>
    <w:qFormat/>
    <w:rsid w:val="00FC49F5"/>
    <w:pPr>
      <w:keepNext/>
      <w:keepLines/>
      <w:numPr>
        <w:ilvl w:val="1"/>
        <w:numId w:val="12"/>
      </w:numPr>
      <w:spacing w:before="72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Nadpis_2_úroveň,Podkapitola1,hlavní odstavec,PA Major Section,Podkapitola 1,Podkapitola 11,Podkapitola 12,Podkapitola 13,Podkapitola 14,Podkapitola 15,Podkapitola 111,Podkapitola 121,Podkapitola 131,Podkapitola 141,Podkapitola 16,V_Head2,F"/>
    <w:basedOn w:val="Normln"/>
    <w:link w:val="Nadpis2Char"/>
    <w:uiPriority w:val="99"/>
    <w:qFormat/>
    <w:rsid w:val="00FC49F5"/>
    <w:pPr>
      <w:numPr>
        <w:ilvl w:val="2"/>
        <w:numId w:val="12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link w:val="Nadpis3Char"/>
    <w:uiPriority w:val="99"/>
    <w:qFormat/>
    <w:rsid w:val="00FC49F5"/>
    <w:pPr>
      <w:numPr>
        <w:ilvl w:val="3"/>
        <w:numId w:val="12"/>
      </w:numPr>
      <w:ind w:right="624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link w:val="Nadpis4Char"/>
    <w:uiPriority w:val="99"/>
    <w:qFormat/>
    <w:rsid w:val="00FC49F5"/>
    <w:pPr>
      <w:numPr>
        <w:ilvl w:val="4"/>
        <w:numId w:val="12"/>
      </w:numPr>
      <w:ind w:right="1077"/>
      <w:outlineLvl w:val="3"/>
    </w:pPr>
    <w:rPr>
      <w:bCs/>
      <w:szCs w:val="28"/>
    </w:rPr>
  </w:style>
  <w:style w:type="paragraph" w:styleId="Nadpis5">
    <w:name w:val="heading 5"/>
    <w:basedOn w:val="Normln"/>
    <w:link w:val="Nadpis5Char"/>
    <w:uiPriority w:val="99"/>
    <w:qFormat/>
    <w:rsid w:val="00FC49F5"/>
    <w:pPr>
      <w:numPr>
        <w:ilvl w:val="5"/>
        <w:numId w:val="12"/>
      </w:numPr>
      <w:ind w:right="1191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C49F5"/>
    <w:pPr>
      <w:numPr>
        <w:ilvl w:val="6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C49F5"/>
    <w:pPr>
      <w:numPr>
        <w:ilvl w:val="7"/>
        <w:numId w:val="1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C49F5"/>
    <w:pPr>
      <w:numPr>
        <w:ilvl w:val="8"/>
        <w:numId w:val="1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C49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2218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Nadpis_2_úroveň Char,Podkapitola1 Char,hlavní odstavec Char,PA Major Section Char,Podkapitola 1 Char,Podkapitola 11 Char,Podkapitola 12 Char,Podkapitola 13 Char,Podkapitola 14 Char,Podkapitola 15 Char,Podkapitola 111 Char,F Char"/>
    <w:basedOn w:val="Standardnpsmoodstavce"/>
    <w:link w:val="Nadpis2"/>
    <w:uiPriority w:val="99"/>
    <w:locked/>
    <w:rsid w:val="00E86E5C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6E5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86E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86E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86E5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86E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86E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86E5C"/>
    <w:rPr>
      <w:rFonts w:ascii="Cambria" w:hAnsi="Cambria" w:cs="Times New Roman"/>
    </w:rPr>
  </w:style>
  <w:style w:type="paragraph" w:customStyle="1" w:styleId="Nadpis">
    <w:name w:val="Nadpis"/>
    <w:basedOn w:val="Nadpis1"/>
    <w:next w:val="Nadpis1"/>
    <w:uiPriority w:val="99"/>
    <w:rsid w:val="00FC49F5"/>
    <w:pPr>
      <w:pageBreakBefore/>
      <w:numPr>
        <w:ilvl w:val="0"/>
      </w:numPr>
      <w:ind w:left="0"/>
    </w:pPr>
  </w:style>
  <w:style w:type="paragraph" w:styleId="Zhlav">
    <w:name w:val="header"/>
    <w:basedOn w:val="Normln"/>
    <w:link w:val="ZhlavChar"/>
    <w:uiPriority w:val="99"/>
    <w:rsid w:val="00FC49F5"/>
    <w:pPr>
      <w:tabs>
        <w:tab w:val="right" w:pos="8505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6E5C"/>
    <w:rPr>
      <w:rFonts w:cs="Times New Roman"/>
      <w:sz w:val="24"/>
      <w:szCs w:val="24"/>
    </w:rPr>
  </w:style>
  <w:style w:type="paragraph" w:styleId="Normlnodsazen">
    <w:name w:val="Normal Indent"/>
    <w:basedOn w:val="Normln"/>
    <w:uiPriority w:val="99"/>
    <w:rsid w:val="00FC49F5"/>
    <w:pPr>
      <w:ind w:left="680" w:right="680"/>
    </w:pPr>
  </w:style>
  <w:style w:type="paragraph" w:styleId="Zpat">
    <w:name w:val="footer"/>
    <w:basedOn w:val="Normln"/>
    <w:link w:val="ZpatChar"/>
    <w:uiPriority w:val="99"/>
    <w:rsid w:val="00FC49F5"/>
    <w:pPr>
      <w:tabs>
        <w:tab w:val="right" w:pos="8505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6E5C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FC49F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C49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6E5C"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FC49F5"/>
    <w:pPr>
      <w:spacing w:before="120" w:line="288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rsid w:val="00EC2B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C2BB9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EC2BB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5F9A"/>
    <w:pPr>
      <w:spacing w:line="288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6E5C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9F28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C2923"/>
    <w:rPr>
      <w:rFonts w:cs="Times New Roman"/>
      <w:sz w:val="2"/>
    </w:rPr>
  </w:style>
  <w:style w:type="paragraph" w:customStyle="1" w:styleId="Nadpis2beznzvu">
    <w:name w:val="Nadpis 2 bez názvu"/>
    <w:basedOn w:val="Nadpis2"/>
    <w:rsid w:val="00DF1802"/>
    <w:pPr>
      <w:numPr>
        <w:ilvl w:val="0"/>
        <w:numId w:val="0"/>
      </w:numPr>
      <w:tabs>
        <w:tab w:val="num" w:pos="1701"/>
      </w:tabs>
      <w:spacing w:before="120" w:after="120" w:line="240" w:lineRule="auto"/>
      <w:ind w:left="1701" w:hanging="283"/>
      <w:jc w:val="left"/>
    </w:pPr>
    <w:rPr>
      <w:rFonts w:ascii="Georgia" w:hAnsi="Georgia" w:cs="Times New Roman"/>
      <w:bCs w:val="0"/>
      <w:iCs w:val="0"/>
      <w:sz w:val="20"/>
      <w:szCs w:val="20"/>
    </w:rPr>
  </w:style>
  <w:style w:type="numbering" w:styleId="lnekoddl">
    <w:name w:val="Outline List 3"/>
    <w:basedOn w:val="Bezseznamu"/>
    <w:uiPriority w:val="99"/>
    <w:semiHidden/>
    <w:unhideWhenUsed/>
    <w:locked/>
    <w:rsid w:val="00E2301C"/>
    <w:pPr>
      <w:numPr>
        <w:numId w:val="22"/>
      </w:numPr>
    </w:pPr>
  </w:style>
  <w:style w:type="paragraph" w:styleId="Odstavecseseznamem">
    <w:name w:val="List Paragraph"/>
    <w:basedOn w:val="Normln"/>
    <w:uiPriority w:val="99"/>
    <w:qFormat/>
    <w:rsid w:val="00980ECB"/>
    <w:pPr>
      <w:spacing w:line="264" w:lineRule="auto"/>
      <w:ind w:left="720"/>
    </w:pPr>
    <w:rPr>
      <w:rFonts w:ascii="Verdana" w:hAnsi="Verdana" w:cs="Verdana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980E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259B-3751-4936-B473-D1004159FAB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8B9707-540D-4F8E-85B8-F739D125E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A2C84-DD4C-44CE-8E65-67DB8DD49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EF9A8D-E20F-4D8A-9282-0FE41930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ICZ a.s.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Název díla</dc:subject>
  <dc:creator>kyselo</dc:creator>
  <cp:lastModifiedBy>Klimánková Pavla</cp:lastModifiedBy>
  <cp:revision>2</cp:revision>
  <cp:lastPrinted>2014-02-11T08:02:00Z</cp:lastPrinted>
  <dcterms:created xsi:type="dcterms:W3CDTF">2026-05-12T10:43:00Z</dcterms:created>
  <dcterms:modified xsi:type="dcterms:W3CDTF">2026-05-12T10:43:00Z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 šablony">
    <vt:lpwstr>1.0</vt:lpwstr>
  </property>
  <property fmtid="{D5CDD505-2E9C-101B-9397-08002B2CF9AE}" pid="3" name="Číslo smlouvy ICZ">
    <vt:lpwstr>Číslo smlouvy ICZ</vt:lpwstr>
  </property>
  <property fmtid="{D5CDD505-2E9C-101B-9397-08002B2CF9AE}" pid="4" name="Číslo smlouvy protistrany">
    <vt:lpwstr>Číslo smlouvy protistrany</vt:lpwstr>
  </property>
  <property fmtid="{D5CDD505-2E9C-101B-9397-08002B2CF9AE}" pid="5" name="Stav">
    <vt:lpwstr>pracovní</vt:lpwstr>
  </property>
  <property fmtid="{D5CDD505-2E9C-101B-9397-08002B2CF9AE}" pid="6" name="Verze">
    <vt:lpwstr>1.0</vt:lpwstr>
  </property>
  <property fmtid="{D5CDD505-2E9C-101B-9397-08002B2CF9AE}" pid="7" name="Protistrana">
    <vt:lpwstr>Objednatel</vt:lpwstr>
  </property>
  <property fmtid="{D5CDD505-2E9C-101B-9397-08002B2CF9AE}" pid="8" name="MSIP_Label_c93be096-951f-40f1-830d-c27b8a8c2c27_Enabled">
    <vt:lpwstr>true</vt:lpwstr>
  </property>
  <property fmtid="{D5CDD505-2E9C-101B-9397-08002B2CF9AE}" pid="9" name="MSIP_Label_c93be096-951f-40f1-830d-c27b8a8c2c27_SetDate">
    <vt:lpwstr>2026-05-12T10:43:40Z</vt:lpwstr>
  </property>
  <property fmtid="{D5CDD505-2E9C-101B-9397-08002B2CF9AE}" pid="10" name="MSIP_Label_c93be096-951f-40f1-830d-c27b8a8c2c27_Method">
    <vt:lpwstr>Standard</vt:lpwstr>
  </property>
  <property fmtid="{D5CDD505-2E9C-101B-9397-08002B2CF9AE}" pid="11" name="MSIP_Label_c93be096-951f-40f1-830d-c27b8a8c2c27_Name">
    <vt:lpwstr>defa4170-0d19-0005-0004-bc88714345d2</vt:lpwstr>
  </property>
  <property fmtid="{D5CDD505-2E9C-101B-9397-08002B2CF9AE}" pid="12" name="MSIP_Label_c93be096-951f-40f1-830d-c27b8a8c2c27_SiteId">
    <vt:lpwstr>00847377-d903-4047-af0c-776d9611e3e6</vt:lpwstr>
  </property>
  <property fmtid="{D5CDD505-2E9C-101B-9397-08002B2CF9AE}" pid="13" name="MSIP_Label_c93be096-951f-40f1-830d-c27b8a8c2c27_ActionId">
    <vt:lpwstr>eef630f3-3523-4fff-ba9b-00d0c5c1d0a4</vt:lpwstr>
  </property>
  <property fmtid="{D5CDD505-2E9C-101B-9397-08002B2CF9AE}" pid="14" name="MSIP_Label_c93be096-951f-40f1-830d-c27b8a8c2c27_ContentBits">
    <vt:lpwstr>0</vt:lpwstr>
  </property>
  <property fmtid="{D5CDD505-2E9C-101B-9397-08002B2CF9AE}" pid="15" name="MSIP_Label_c93be096-951f-40f1-830d-c27b8a8c2c27_Tag">
    <vt:lpwstr>10, 3, 0, 1</vt:lpwstr>
  </property>
</Properties>
</file>