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26F8B" w:rsidRPr="00271C1D" w:rsidRDefault="00426F8B">
      <w:pPr>
        <w:jc w:val="center"/>
      </w:pPr>
      <w:proofErr w:type="gramStart"/>
      <w:r w:rsidRPr="00271C1D">
        <w:rPr>
          <w:rFonts w:ascii="Arial" w:hAnsi="Arial" w:cs="Arial"/>
          <w:sz w:val="22"/>
          <w:szCs w:val="22"/>
        </w:rPr>
        <w:t xml:space="preserve">SMLOUVA  </w:t>
      </w:r>
      <w:r w:rsidRPr="00271C1D">
        <w:rPr>
          <w:rFonts w:ascii="Arial" w:hAnsi="Arial" w:cs="Arial"/>
          <w:bCs/>
          <w:sz w:val="22"/>
          <w:szCs w:val="22"/>
        </w:rPr>
        <w:t>O  VYTVOŘENÍ</w:t>
      </w:r>
      <w:proofErr w:type="gramEnd"/>
      <w:r w:rsidRPr="00271C1D">
        <w:rPr>
          <w:rFonts w:ascii="Arial" w:hAnsi="Arial" w:cs="Arial"/>
          <w:bCs/>
          <w:sz w:val="22"/>
          <w:szCs w:val="22"/>
        </w:rPr>
        <w:t xml:space="preserve"> A VEŘEJNÉM NEDIVADELNÍM PROVOZOVÁNÍ</w:t>
      </w:r>
    </w:p>
    <w:p w:rsidR="00426F8B" w:rsidRPr="00271C1D" w:rsidRDefault="00426F8B">
      <w:pPr>
        <w:jc w:val="center"/>
      </w:pPr>
      <w:r w:rsidRPr="00271C1D">
        <w:rPr>
          <w:rFonts w:ascii="Arial" w:hAnsi="Arial" w:cs="Arial"/>
          <w:sz w:val="22"/>
          <w:szCs w:val="22"/>
        </w:rPr>
        <w:t>UMĚLECKÉHO VÝKONU FORMOU KONCERTU VÝKONNÉHO UMĚLCE</w:t>
      </w:r>
    </w:p>
    <w:p w:rsidR="00426F8B" w:rsidRPr="00271C1D" w:rsidRDefault="00426F8B">
      <w:pPr>
        <w:jc w:val="center"/>
        <w:rPr>
          <w:rFonts w:ascii="Arial" w:hAnsi="Arial" w:cs="Arial"/>
          <w:sz w:val="18"/>
          <w:szCs w:val="18"/>
        </w:rPr>
      </w:pPr>
    </w:p>
    <w:p w:rsidR="00426F8B" w:rsidRPr="00271C1D" w:rsidRDefault="00426F8B">
      <w:pPr>
        <w:jc w:val="center"/>
      </w:pPr>
      <w:r w:rsidRPr="00271C1D">
        <w:rPr>
          <w:rFonts w:ascii="Arial" w:hAnsi="Arial" w:cs="Arial"/>
          <w:b/>
          <w:sz w:val="48"/>
          <w:szCs w:val="48"/>
        </w:rPr>
        <w:t xml:space="preserve">MICHAL PAVLÍČEK A TRIO </w:t>
      </w:r>
    </w:p>
    <w:p w:rsidR="00426F8B" w:rsidRPr="00271C1D" w:rsidRDefault="00426F8B">
      <w:pPr>
        <w:jc w:val="center"/>
        <w:rPr>
          <w:rFonts w:ascii="Arial" w:hAnsi="Arial" w:cs="Arial"/>
          <w:b/>
          <w:szCs w:val="18"/>
        </w:rPr>
      </w:pPr>
    </w:p>
    <w:p w:rsidR="00426F8B" w:rsidRPr="00271C1D" w:rsidRDefault="00426F8B">
      <w:pPr>
        <w:jc w:val="center"/>
        <w:rPr>
          <w:rFonts w:ascii="Arial" w:hAnsi="Arial" w:cs="Arial"/>
          <w:b/>
          <w:sz w:val="18"/>
          <w:szCs w:val="18"/>
        </w:rPr>
      </w:pPr>
    </w:p>
    <w:p w:rsidR="00426F8B" w:rsidRPr="00271C1D" w:rsidRDefault="00426F8B">
      <w:pPr>
        <w:jc w:val="center"/>
      </w:pPr>
      <w:r w:rsidRPr="00271C1D">
        <w:rPr>
          <w:rFonts w:ascii="Arial" w:hAnsi="Arial" w:cs="Arial"/>
          <w:b/>
          <w:sz w:val="18"/>
          <w:szCs w:val="18"/>
        </w:rPr>
        <w:t>I. SMLUVNÍ STRANY</w:t>
      </w:r>
    </w:p>
    <w:p w:rsidR="00426F8B" w:rsidRPr="00271C1D" w:rsidRDefault="00426F8B">
      <w:pPr>
        <w:rPr>
          <w:rFonts w:ascii="Arial" w:hAnsi="Arial" w:cs="Arial"/>
          <w:b/>
          <w:sz w:val="18"/>
          <w:szCs w:val="18"/>
        </w:rPr>
      </w:pPr>
    </w:p>
    <w:p w:rsidR="00426F8B" w:rsidRPr="00271C1D" w:rsidRDefault="00426F8B">
      <w:pPr>
        <w:rPr>
          <w:rFonts w:ascii="Arial" w:hAnsi="Arial" w:cs="Arial"/>
          <w:b/>
          <w:sz w:val="18"/>
          <w:szCs w:val="18"/>
        </w:rPr>
      </w:pPr>
    </w:p>
    <w:p w:rsidR="00271C1D" w:rsidRDefault="00426F8B" w:rsidP="00271C1D">
      <w:pPr>
        <w:rPr>
          <w:rFonts w:ascii="Arial" w:hAnsi="Arial" w:cs="Arial"/>
          <w:sz w:val="18"/>
          <w:szCs w:val="18"/>
        </w:rPr>
      </w:pPr>
      <w:r w:rsidRPr="00271C1D">
        <w:rPr>
          <w:rFonts w:ascii="Arial" w:hAnsi="Arial" w:cs="Arial"/>
          <w:b/>
          <w:sz w:val="22"/>
          <w:szCs w:val="22"/>
        </w:rPr>
        <w:t>Michal Pavlíček</w:t>
      </w:r>
      <w:r w:rsidR="00271C1D">
        <w:rPr>
          <w:rFonts w:ascii="Arial" w:hAnsi="Arial" w:cs="Arial"/>
          <w:sz w:val="18"/>
          <w:szCs w:val="18"/>
        </w:rPr>
        <w:t xml:space="preserve">    </w:t>
      </w:r>
    </w:p>
    <w:p w:rsidR="00426F8B" w:rsidRPr="00271C1D" w:rsidRDefault="00426F8B" w:rsidP="00271C1D">
      <w:r w:rsidRPr="00271C1D">
        <w:rPr>
          <w:rFonts w:ascii="Arial" w:hAnsi="Arial" w:cs="Arial"/>
          <w:sz w:val="18"/>
          <w:szCs w:val="22"/>
        </w:rPr>
        <w:t>fyzická osoba podnikající na základě živnostenského oprávnění  č. 1794/04St,</w:t>
      </w:r>
      <w:r w:rsidRPr="00271C1D">
        <w:rPr>
          <w:rFonts w:ascii="Arial" w:hAnsi="Arial" w:cs="Arial"/>
          <w:b/>
          <w:sz w:val="20"/>
          <w:szCs w:val="22"/>
        </w:rPr>
        <w:br/>
      </w:r>
      <w:r w:rsidRPr="00271C1D">
        <w:rPr>
          <w:rFonts w:ascii="Arial" w:hAnsi="Arial" w:cs="Arial"/>
          <w:sz w:val="18"/>
          <w:szCs w:val="18"/>
        </w:rPr>
        <w:t xml:space="preserve">Se </w:t>
      </w:r>
      <w:proofErr w:type="gramStart"/>
      <w:r w:rsidRPr="00271C1D">
        <w:rPr>
          <w:rFonts w:ascii="Arial" w:hAnsi="Arial" w:cs="Arial"/>
          <w:sz w:val="18"/>
          <w:szCs w:val="18"/>
        </w:rPr>
        <w:t>sídlem : Rosovice</w:t>
      </w:r>
      <w:proofErr w:type="gramEnd"/>
      <w:r w:rsidRPr="00271C1D">
        <w:rPr>
          <w:rFonts w:ascii="Arial" w:hAnsi="Arial" w:cs="Arial"/>
          <w:sz w:val="18"/>
          <w:szCs w:val="18"/>
        </w:rPr>
        <w:t xml:space="preserve"> 130, okr. Příbram, PSČ: 262 11</w:t>
      </w:r>
    </w:p>
    <w:p w:rsidR="008A0C76" w:rsidRDefault="00426F8B" w:rsidP="00271C1D">
      <w:pPr>
        <w:rPr>
          <w:rFonts w:ascii="Arial" w:hAnsi="Arial" w:cs="Arial"/>
          <w:sz w:val="18"/>
          <w:szCs w:val="18"/>
        </w:rPr>
      </w:pPr>
      <w:proofErr w:type="gramStart"/>
      <w:r w:rsidRPr="00271C1D">
        <w:rPr>
          <w:rFonts w:ascii="Arial" w:hAnsi="Arial" w:cs="Arial"/>
          <w:sz w:val="18"/>
          <w:szCs w:val="18"/>
        </w:rPr>
        <w:t>Zastoupená : Michalem</w:t>
      </w:r>
      <w:proofErr w:type="gramEnd"/>
      <w:r w:rsidRPr="00271C1D">
        <w:rPr>
          <w:rFonts w:ascii="Arial" w:hAnsi="Arial" w:cs="Arial"/>
          <w:sz w:val="18"/>
          <w:szCs w:val="18"/>
        </w:rPr>
        <w:t xml:space="preserve"> Pavlíčkem, </w:t>
      </w:r>
    </w:p>
    <w:p w:rsidR="00426F8B" w:rsidRPr="00271C1D" w:rsidRDefault="00426F8B" w:rsidP="00271C1D">
      <w:bookmarkStart w:id="0" w:name="_GoBack"/>
      <w:bookmarkEnd w:id="0"/>
      <w:r w:rsidRPr="00271C1D">
        <w:rPr>
          <w:rFonts w:ascii="Arial" w:hAnsi="Arial" w:cs="Arial"/>
          <w:sz w:val="18"/>
          <w:szCs w:val="18"/>
        </w:rPr>
        <w:t>IČO : 71682848</w:t>
      </w:r>
      <w:r w:rsidRPr="00271C1D">
        <w:rPr>
          <w:rFonts w:ascii="Arial" w:hAnsi="Arial" w:cs="Arial"/>
          <w:sz w:val="18"/>
          <w:szCs w:val="18"/>
        </w:rPr>
        <w:tab/>
      </w:r>
      <w:proofErr w:type="gramStart"/>
      <w:r w:rsidRPr="00271C1D">
        <w:rPr>
          <w:rFonts w:ascii="Arial" w:hAnsi="Arial" w:cs="Arial"/>
          <w:sz w:val="18"/>
          <w:szCs w:val="18"/>
        </w:rPr>
        <w:t>DIČ : CZ7707240013</w:t>
      </w:r>
      <w:proofErr w:type="gramEnd"/>
    </w:p>
    <w:p w:rsidR="00426F8B" w:rsidRPr="00271C1D" w:rsidRDefault="00426F8B" w:rsidP="00271C1D">
      <w:r w:rsidRPr="00271C1D">
        <w:rPr>
          <w:rFonts w:ascii="Arial" w:hAnsi="Arial" w:cs="Arial"/>
          <w:sz w:val="18"/>
          <w:szCs w:val="18"/>
        </w:rPr>
        <w:t xml:space="preserve">Bankovní </w:t>
      </w:r>
      <w:proofErr w:type="gramStart"/>
      <w:r w:rsidRPr="00271C1D">
        <w:rPr>
          <w:rFonts w:ascii="Arial" w:hAnsi="Arial" w:cs="Arial"/>
          <w:sz w:val="18"/>
          <w:szCs w:val="18"/>
        </w:rPr>
        <w:t>spojení : Komerční</w:t>
      </w:r>
      <w:proofErr w:type="gramEnd"/>
      <w:r w:rsidRPr="00271C1D">
        <w:rPr>
          <w:rFonts w:ascii="Arial" w:hAnsi="Arial" w:cs="Arial"/>
          <w:sz w:val="18"/>
          <w:szCs w:val="18"/>
        </w:rPr>
        <w:t xml:space="preserve"> banka, Číslo účtu : 107-1943940297/0100</w:t>
      </w:r>
    </w:p>
    <w:p w:rsidR="00426F8B" w:rsidRPr="00271C1D" w:rsidRDefault="00426F8B" w:rsidP="00271C1D">
      <w:pPr>
        <w:shd w:val="clear" w:color="auto" w:fill="FFFFFF"/>
        <w:suppressAutoHyphens w:val="0"/>
      </w:pPr>
      <w:r w:rsidRPr="00271C1D">
        <w:rPr>
          <w:rFonts w:ascii="Arial" w:hAnsi="Arial" w:cs="Arial"/>
          <w:sz w:val="18"/>
          <w:szCs w:val="18"/>
        </w:rPr>
        <w:t xml:space="preserve">( dále jen </w:t>
      </w:r>
      <w:proofErr w:type="gramStart"/>
      <w:r w:rsidRPr="00271C1D">
        <w:rPr>
          <w:rFonts w:ascii="Arial" w:hAnsi="Arial" w:cs="Arial"/>
          <w:sz w:val="18"/>
          <w:szCs w:val="18"/>
        </w:rPr>
        <w:t>Agentura )</w:t>
      </w:r>
      <w:proofErr w:type="gramEnd"/>
      <w:r w:rsidRPr="00271C1D">
        <w:rPr>
          <w:rFonts w:ascii="Arial" w:hAnsi="Arial" w:cs="Arial"/>
          <w:color w:val="000000"/>
          <w:sz w:val="20"/>
          <w:szCs w:val="20"/>
          <w:lang w:eastAsia="cs-CZ"/>
        </w:rPr>
        <w:t xml:space="preserve"> </w:t>
      </w:r>
    </w:p>
    <w:p w:rsidR="00426F8B" w:rsidRPr="00271C1D" w:rsidRDefault="00426F8B">
      <w:pPr>
        <w:ind w:hanging="436"/>
        <w:rPr>
          <w:rFonts w:ascii="Arial" w:hAnsi="Arial" w:cs="Arial"/>
          <w:color w:val="000000"/>
          <w:sz w:val="18"/>
          <w:szCs w:val="18"/>
          <w:lang w:eastAsia="cs-CZ"/>
        </w:rPr>
      </w:pPr>
    </w:p>
    <w:p w:rsidR="00426F8B" w:rsidRPr="00271C1D" w:rsidRDefault="00271C1D">
      <w:pPr>
        <w:ind w:hanging="436"/>
        <w:rPr>
          <w:rFonts w:ascii="Arial" w:hAnsi="Arial" w:cs="Arial"/>
          <w:color w:val="000000"/>
          <w:sz w:val="18"/>
          <w:szCs w:val="18"/>
          <w:lang w:eastAsia="cs-CZ"/>
        </w:rPr>
      </w:pPr>
      <w:r w:rsidRPr="00271C1D">
        <w:rPr>
          <w:rFonts w:ascii="Arial" w:hAnsi="Arial" w:cs="Arial"/>
          <w:color w:val="000000"/>
          <w:sz w:val="18"/>
          <w:szCs w:val="18"/>
          <w:lang w:eastAsia="cs-CZ"/>
        </w:rPr>
        <w:t xml:space="preserve">a </w:t>
      </w:r>
    </w:p>
    <w:p w:rsidR="00426F8B" w:rsidRPr="00271C1D" w:rsidRDefault="00426F8B">
      <w:pPr>
        <w:ind w:hanging="436"/>
        <w:rPr>
          <w:rFonts w:ascii="Arial" w:hAnsi="Arial" w:cs="Arial"/>
          <w:color w:val="000000"/>
          <w:sz w:val="18"/>
          <w:szCs w:val="18"/>
          <w:lang w:eastAsia="cs-CZ"/>
        </w:rPr>
      </w:pPr>
    </w:p>
    <w:p w:rsidR="00271C1D" w:rsidRPr="00271C1D" w:rsidRDefault="00271C1D" w:rsidP="00271C1D">
      <w:pPr>
        <w:ind w:right="-1008"/>
        <w:rPr>
          <w:rFonts w:ascii="Arial" w:hAnsi="Arial" w:cs="Arial"/>
          <w:b/>
          <w:sz w:val="18"/>
          <w:szCs w:val="18"/>
        </w:rPr>
      </w:pPr>
      <w:r w:rsidRPr="00271C1D">
        <w:rPr>
          <w:rFonts w:ascii="Arial" w:hAnsi="Arial" w:cs="Arial"/>
          <w:b/>
          <w:sz w:val="18"/>
          <w:szCs w:val="18"/>
        </w:rPr>
        <w:t>MĚŠŤANSKÁ BESEDA PLZEŇ s.r.o.</w:t>
      </w:r>
    </w:p>
    <w:p w:rsidR="00271C1D" w:rsidRPr="00271C1D" w:rsidRDefault="00271C1D" w:rsidP="00271C1D">
      <w:pPr>
        <w:ind w:right="-1008"/>
        <w:rPr>
          <w:rFonts w:ascii="Arial" w:hAnsi="Arial" w:cs="Arial"/>
          <w:sz w:val="18"/>
          <w:szCs w:val="18"/>
        </w:rPr>
      </w:pPr>
      <w:r w:rsidRPr="00271C1D">
        <w:rPr>
          <w:rFonts w:ascii="Arial" w:hAnsi="Arial" w:cs="Arial"/>
          <w:sz w:val="18"/>
          <w:szCs w:val="18"/>
        </w:rPr>
        <w:t>zapsaná v OR KS v Plzni, oddíl C, vložka 5685</w:t>
      </w:r>
    </w:p>
    <w:p w:rsidR="00271C1D" w:rsidRPr="00271C1D" w:rsidRDefault="00271C1D" w:rsidP="00271C1D">
      <w:pPr>
        <w:ind w:right="-1008"/>
        <w:rPr>
          <w:rFonts w:ascii="Arial" w:hAnsi="Arial" w:cs="Arial"/>
          <w:sz w:val="18"/>
          <w:szCs w:val="18"/>
        </w:rPr>
      </w:pPr>
      <w:r w:rsidRPr="00271C1D">
        <w:rPr>
          <w:rFonts w:ascii="Arial" w:hAnsi="Arial" w:cs="Arial"/>
          <w:sz w:val="18"/>
          <w:szCs w:val="18"/>
        </w:rPr>
        <w:t>se sídlem Plzeň, Dominikánská 281/3, PSČ 301 00</w:t>
      </w:r>
    </w:p>
    <w:p w:rsidR="00271C1D" w:rsidRPr="00271C1D" w:rsidRDefault="00271C1D" w:rsidP="00271C1D">
      <w:pPr>
        <w:ind w:right="-1008"/>
        <w:rPr>
          <w:rFonts w:ascii="Arial" w:hAnsi="Arial" w:cs="Arial"/>
          <w:sz w:val="18"/>
          <w:szCs w:val="18"/>
        </w:rPr>
      </w:pPr>
      <w:r w:rsidRPr="00271C1D">
        <w:rPr>
          <w:rFonts w:ascii="Arial" w:hAnsi="Arial" w:cs="Arial"/>
          <w:sz w:val="18"/>
          <w:szCs w:val="18"/>
        </w:rPr>
        <w:t>IČ: 61775134, DIČ: CZ61775134</w:t>
      </w:r>
    </w:p>
    <w:p w:rsidR="00271C1D" w:rsidRPr="00271C1D" w:rsidRDefault="00271C1D" w:rsidP="00271C1D">
      <w:pPr>
        <w:ind w:right="-1008"/>
        <w:rPr>
          <w:rFonts w:ascii="Arial" w:hAnsi="Arial" w:cs="Arial"/>
          <w:sz w:val="18"/>
          <w:szCs w:val="18"/>
        </w:rPr>
      </w:pPr>
      <w:r w:rsidRPr="00271C1D">
        <w:rPr>
          <w:rFonts w:ascii="Arial" w:hAnsi="Arial" w:cs="Arial"/>
          <w:sz w:val="18"/>
          <w:szCs w:val="18"/>
        </w:rPr>
        <w:t xml:space="preserve">bankovní spojení: </w:t>
      </w:r>
      <w:proofErr w:type="spellStart"/>
      <w:r w:rsidRPr="00271C1D">
        <w:rPr>
          <w:rFonts w:ascii="Arial" w:hAnsi="Arial" w:cs="Arial"/>
          <w:sz w:val="18"/>
          <w:szCs w:val="18"/>
        </w:rPr>
        <w:t>UniCredit</w:t>
      </w:r>
      <w:proofErr w:type="spellEnd"/>
      <w:r w:rsidRPr="00271C1D">
        <w:rPr>
          <w:rFonts w:ascii="Arial" w:hAnsi="Arial" w:cs="Arial"/>
          <w:sz w:val="18"/>
          <w:szCs w:val="18"/>
        </w:rPr>
        <w:t xml:space="preserve"> Bank Czech Republic, a.s. </w:t>
      </w:r>
    </w:p>
    <w:p w:rsidR="00271C1D" w:rsidRPr="00271C1D" w:rsidRDefault="00271C1D" w:rsidP="00271C1D">
      <w:pPr>
        <w:ind w:right="-1008"/>
        <w:rPr>
          <w:rFonts w:ascii="Arial" w:hAnsi="Arial" w:cs="Arial"/>
          <w:sz w:val="18"/>
          <w:szCs w:val="18"/>
        </w:rPr>
      </w:pPr>
      <w:r w:rsidRPr="00271C1D">
        <w:rPr>
          <w:rFonts w:ascii="Arial" w:hAnsi="Arial" w:cs="Arial"/>
          <w:sz w:val="18"/>
          <w:szCs w:val="18"/>
        </w:rPr>
        <w:t>číslo účtu: 2110556308/2700</w:t>
      </w:r>
    </w:p>
    <w:p w:rsidR="00271C1D" w:rsidRPr="00271C1D" w:rsidRDefault="00271C1D" w:rsidP="00271C1D">
      <w:pPr>
        <w:ind w:right="-1008"/>
        <w:rPr>
          <w:rFonts w:ascii="Arial" w:hAnsi="Arial" w:cs="Arial"/>
          <w:sz w:val="18"/>
          <w:szCs w:val="18"/>
        </w:rPr>
      </w:pPr>
      <w:r w:rsidRPr="00271C1D">
        <w:rPr>
          <w:rFonts w:ascii="Arial" w:hAnsi="Arial" w:cs="Arial"/>
          <w:sz w:val="18"/>
          <w:szCs w:val="18"/>
        </w:rPr>
        <w:t>zastoupená: Ing. Ivanem Jáchimem – jednatelem společnosti</w:t>
      </w:r>
    </w:p>
    <w:p w:rsidR="00426F8B" w:rsidRPr="00271C1D" w:rsidRDefault="00426F8B">
      <w:pPr>
        <w:ind w:left="426" w:hanging="710"/>
      </w:pPr>
      <w:r w:rsidRPr="00271C1D">
        <w:rPr>
          <w:rFonts w:ascii="Arial" w:eastAsia="Arial" w:hAnsi="Arial" w:cs="Arial"/>
          <w:sz w:val="18"/>
          <w:szCs w:val="18"/>
        </w:rPr>
        <w:t xml:space="preserve">     </w:t>
      </w:r>
      <w:r w:rsidRPr="00271C1D">
        <w:rPr>
          <w:rFonts w:ascii="Arial" w:hAnsi="Arial" w:cs="Arial"/>
          <w:sz w:val="18"/>
          <w:szCs w:val="18"/>
        </w:rPr>
        <w:t xml:space="preserve">( dále jen </w:t>
      </w:r>
      <w:proofErr w:type="gramStart"/>
      <w:r w:rsidRPr="00271C1D">
        <w:rPr>
          <w:rFonts w:ascii="Arial" w:hAnsi="Arial" w:cs="Arial"/>
          <w:sz w:val="18"/>
          <w:szCs w:val="18"/>
        </w:rPr>
        <w:t>Pořadatel )</w:t>
      </w:r>
      <w:proofErr w:type="gramEnd"/>
    </w:p>
    <w:p w:rsidR="00426F8B" w:rsidRPr="00271C1D" w:rsidRDefault="00426F8B">
      <w:pPr>
        <w:ind w:left="284"/>
      </w:pPr>
      <w:r w:rsidRPr="00271C1D">
        <w:rPr>
          <w:rFonts w:ascii="Arial" w:eastAsia="Arial" w:hAnsi="Arial" w:cs="Arial"/>
          <w:sz w:val="18"/>
          <w:szCs w:val="18"/>
        </w:rPr>
        <w:t xml:space="preserve">     </w:t>
      </w:r>
    </w:p>
    <w:p w:rsidR="00426F8B" w:rsidRPr="00271C1D" w:rsidRDefault="00426F8B">
      <w:pPr>
        <w:ind w:left="567"/>
        <w:jc w:val="center"/>
      </w:pPr>
      <w:r w:rsidRPr="00271C1D">
        <w:rPr>
          <w:rFonts w:ascii="Arial" w:hAnsi="Arial" w:cs="Arial"/>
          <w:b/>
          <w:sz w:val="18"/>
          <w:szCs w:val="18"/>
        </w:rPr>
        <w:t>II. ZÁKLADNÍ USTANOVENÍ</w:t>
      </w:r>
    </w:p>
    <w:p w:rsidR="00426F8B" w:rsidRPr="00271C1D" w:rsidRDefault="00426F8B">
      <w:pPr>
        <w:ind w:left="567"/>
        <w:jc w:val="center"/>
        <w:rPr>
          <w:rFonts w:ascii="Arial" w:hAnsi="Arial" w:cs="Arial"/>
          <w:b/>
          <w:sz w:val="18"/>
          <w:szCs w:val="18"/>
        </w:rPr>
      </w:pPr>
    </w:p>
    <w:p w:rsidR="00426F8B" w:rsidRPr="00271C1D" w:rsidRDefault="00426F8B">
      <w:pPr>
        <w:pStyle w:val="Zkladntextodsazen"/>
        <w:numPr>
          <w:ilvl w:val="0"/>
          <w:numId w:val="13"/>
        </w:numPr>
        <w:ind w:hanging="720"/>
      </w:pPr>
      <w:r w:rsidRPr="00271C1D">
        <w:rPr>
          <w:rFonts w:ascii="Arial" w:hAnsi="Arial" w:cs="Arial"/>
          <w:sz w:val="18"/>
          <w:szCs w:val="18"/>
        </w:rPr>
        <w:t xml:space="preserve">Agentura prohlašuje, že je oprávněna zastupovat umělce </w:t>
      </w:r>
      <w:r w:rsidRPr="00271C1D">
        <w:rPr>
          <w:rFonts w:ascii="Arial" w:hAnsi="Arial" w:cs="Arial"/>
          <w:b/>
          <w:sz w:val="18"/>
          <w:szCs w:val="18"/>
        </w:rPr>
        <w:t xml:space="preserve">a </w:t>
      </w:r>
      <w:r w:rsidRPr="00271C1D">
        <w:rPr>
          <w:rFonts w:ascii="Arial" w:hAnsi="Arial" w:cs="Arial"/>
          <w:sz w:val="18"/>
          <w:szCs w:val="18"/>
        </w:rPr>
        <w:t>je oprávněna v souladu s dále vymezenými podmínkami této smlouvy zprostředkovat její vystoupení a sjednávat s jednotlivými pořadateli takových vystoupení podmínky provedení a užití jejích uměleckých výkonů.</w:t>
      </w:r>
    </w:p>
    <w:p w:rsidR="00426F8B" w:rsidRPr="00271C1D" w:rsidRDefault="00426F8B">
      <w:pPr>
        <w:pStyle w:val="Zkladntextodsazen"/>
        <w:ind w:left="-284"/>
        <w:rPr>
          <w:rFonts w:ascii="Arial" w:hAnsi="Arial" w:cs="Arial"/>
          <w:sz w:val="18"/>
          <w:szCs w:val="18"/>
        </w:rPr>
      </w:pPr>
    </w:p>
    <w:p w:rsidR="00426F8B" w:rsidRPr="00271C1D" w:rsidRDefault="00426F8B">
      <w:pPr>
        <w:pStyle w:val="Zkladntextodsazen"/>
        <w:numPr>
          <w:ilvl w:val="0"/>
          <w:numId w:val="13"/>
        </w:numPr>
        <w:ind w:hanging="720"/>
      </w:pPr>
      <w:r w:rsidRPr="00271C1D">
        <w:rPr>
          <w:rFonts w:ascii="Arial" w:hAnsi="Arial" w:cs="Arial"/>
          <w:sz w:val="18"/>
          <w:szCs w:val="18"/>
        </w:rPr>
        <w:t xml:space="preserve">Pořadatel </w:t>
      </w:r>
      <w:proofErr w:type="gramStart"/>
      <w:r w:rsidRPr="00271C1D">
        <w:rPr>
          <w:rFonts w:ascii="Arial" w:hAnsi="Arial" w:cs="Arial"/>
          <w:sz w:val="18"/>
          <w:szCs w:val="18"/>
        </w:rPr>
        <w:t>je</w:t>
      </w:r>
      <w:proofErr w:type="gramEnd"/>
      <w:r w:rsidRPr="00271C1D">
        <w:rPr>
          <w:rFonts w:ascii="Arial" w:hAnsi="Arial" w:cs="Arial"/>
          <w:sz w:val="18"/>
          <w:szCs w:val="18"/>
        </w:rPr>
        <w:t xml:space="preserve"> pořadatelem veřejného vystoupení  </w:t>
      </w:r>
      <w:proofErr w:type="gramStart"/>
      <w:r w:rsidRPr="00271C1D">
        <w:rPr>
          <w:rFonts w:ascii="Arial" w:hAnsi="Arial" w:cs="Arial"/>
          <w:sz w:val="18"/>
          <w:szCs w:val="18"/>
        </w:rPr>
        <w:t>jejímž</w:t>
      </w:r>
      <w:proofErr w:type="gramEnd"/>
      <w:r w:rsidRPr="00271C1D">
        <w:rPr>
          <w:rFonts w:ascii="Arial" w:hAnsi="Arial" w:cs="Arial"/>
          <w:sz w:val="18"/>
          <w:szCs w:val="18"/>
        </w:rPr>
        <w:t xml:space="preserve"> rámci organizuje samostatné vystoupení Umělce. </w:t>
      </w:r>
    </w:p>
    <w:p w:rsidR="00426F8B" w:rsidRPr="00271C1D" w:rsidRDefault="00426F8B">
      <w:pPr>
        <w:pStyle w:val="Zkladntextodsazen"/>
        <w:ind w:left="0"/>
      </w:pPr>
      <w:r w:rsidRPr="00271C1D">
        <w:rPr>
          <w:rFonts w:ascii="Arial" w:eastAsia="Arial" w:hAnsi="Arial" w:cs="Arial"/>
          <w:sz w:val="18"/>
          <w:szCs w:val="18"/>
        </w:rPr>
        <w:t xml:space="preserve"> </w:t>
      </w:r>
    </w:p>
    <w:p w:rsidR="00426F8B" w:rsidRPr="00271C1D" w:rsidRDefault="00426F8B">
      <w:pPr>
        <w:pStyle w:val="Zkladntextodsazen"/>
        <w:numPr>
          <w:ilvl w:val="0"/>
          <w:numId w:val="13"/>
        </w:numPr>
        <w:ind w:hanging="720"/>
      </w:pPr>
      <w:r w:rsidRPr="00271C1D">
        <w:rPr>
          <w:rFonts w:ascii="Arial" w:hAnsi="Arial" w:cs="Arial"/>
          <w:sz w:val="18"/>
          <w:szCs w:val="18"/>
        </w:rPr>
        <w:t xml:space="preserve">Na základě výše uvedených vstupních konstatování se shora uvedené smluvní strany dohodly na této smlouvě, která se uzavírá za účelem vymezení podmínek, jimiž jsou strany této smlouvy vázány při realizaci koncertu Umělce. </w:t>
      </w:r>
    </w:p>
    <w:p w:rsidR="00426F8B" w:rsidRPr="00271C1D" w:rsidRDefault="00426F8B">
      <w:pPr>
        <w:pStyle w:val="Zkladntextodsazen"/>
        <w:ind w:left="76"/>
        <w:rPr>
          <w:rFonts w:ascii="Arial" w:hAnsi="Arial" w:cs="Arial"/>
          <w:sz w:val="18"/>
          <w:szCs w:val="18"/>
        </w:rPr>
      </w:pPr>
      <w:r w:rsidRPr="00271C1D">
        <w:rPr>
          <w:rFonts w:ascii="Arial" w:eastAsia="Arial" w:hAnsi="Arial" w:cs="Arial"/>
          <w:sz w:val="18"/>
          <w:szCs w:val="18"/>
        </w:rPr>
        <w:t xml:space="preserve"> </w:t>
      </w:r>
    </w:p>
    <w:p w:rsidR="00426F8B" w:rsidRPr="00271C1D" w:rsidRDefault="00426F8B">
      <w:pPr>
        <w:ind w:left="567"/>
        <w:jc w:val="center"/>
      </w:pPr>
      <w:r w:rsidRPr="00271C1D">
        <w:rPr>
          <w:rFonts w:ascii="Arial" w:hAnsi="Arial" w:cs="Arial"/>
          <w:b/>
          <w:sz w:val="18"/>
          <w:szCs w:val="18"/>
        </w:rPr>
        <w:t>III. PŘEDMĚT SMLOUVY</w:t>
      </w:r>
    </w:p>
    <w:p w:rsidR="00426F8B" w:rsidRPr="00271C1D" w:rsidRDefault="00426F8B">
      <w:pPr>
        <w:jc w:val="both"/>
        <w:rPr>
          <w:rFonts w:ascii="Arial" w:hAnsi="Arial" w:cs="Arial"/>
          <w:b/>
          <w:sz w:val="18"/>
          <w:szCs w:val="18"/>
        </w:rPr>
      </w:pPr>
    </w:p>
    <w:p w:rsidR="00426F8B" w:rsidRPr="00271C1D" w:rsidRDefault="00426F8B">
      <w:pPr>
        <w:numPr>
          <w:ilvl w:val="0"/>
          <w:numId w:val="11"/>
        </w:numPr>
        <w:tabs>
          <w:tab w:val="left" w:pos="426"/>
        </w:tabs>
        <w:ind w:left="426" w:hanging="720"/>
        <w:jc w:val="both"/>
      </w:pPr>
      <w:r w:rsidRPr="00271C1D">
        <w:rPr>
          <w:rFonts w:ascii="Arial" w:hAnsi="Arial" w:cs="Arial"/>
          <w:sz w:val="18"/>
          <w:szCs w:val="18"/>
        </w:rPr>
        <w:t xml:space="preserve">Předmětem této smlouvy je definování práv a povinností smluvních stran při zajištění akce s živým uměleckým vystoupením Umělce dle následující </w:t>
      </w:r>
      <w:proofErr w:type="gramStart"/>
      <w:r w:rsidRPr="00271C1D">
        <w:rPr>
          <w:rFonts w:ascii="Arial" w:hAnsi="Arial" w:cs="Arial"/>
          <w:sz w:val="18"/>
          <w:szCs w:val="18"/>
        </w:rPr>
        <w:t>specifikace :</w:t>
      </w:r>
      <w:proofErr w:type="gramEnd"/>
    </w:p>
    <w:p w:rsidR="00426F8B" w:rsidRPr="00271C1D" w:rsidRDefault="00426F8B">
      <w:pPr>
        <w:ind w:left="426"/>
      </w:pPr>
      <w:r w:rsidRPr="00271C1D">
        <w:rPr>
          <w:rFonts w:ascii="Arial" w:hAnsi="Arial" w:cs="Arial"/>
          <w:b/>
          <w:sz w:val="18"/>
          <w:szCs w:val="18"/>
        </w:rPr>
        <w:lastRenderedPageBreak/>
        <w:tab/>
      </w:r>
      <w:r w:rsidRPr="00271C1D">
        <w:rPr>
          <w:rFonts w:ascii="Arial" w:hAnsi="Arial" w:cs="Arial"/>
          <w:b/>
          <w:sz w:val="18"/>
          <w:szCs w:val="18"/>
        </w:rPr>
        <w:tab/>
      </w:r>
    </w:p>
    <w:p w:rsidR="00426F8B" w:rsidRPr="00271C1D" w:rsidRDefault="00426F8B">
      <w:pPr>
        <w:ind w:left="426"/>
      </w:pPr>
      <w:r w:rsidRPr="00271C1D">
        <w:rPr>
          <w:rFonts w:ascii="Arial" w:hAnsi="Arial" w:cs="Arial"/>
          <w:sz w:val="18"/>
          <w:szCs w:val="18"/>
        </w:rPr>
        <w:t xml:space="preserve">Charakter </w:t>
      </w:r>
      <w:proofErr w:type="gramStart"/>
      <w:r w:rsidRPr="00271C1D">
        <w:rPr>
          <w:rFonts w:ascii="Arial" w:hAnsi="Arial" w:cs="Arial"/>
          <w:sz w:val="18"/>
          <w:szCs w:val="18"/>
        </w:rPr>
        <w:t>Akce :</w:t>
      </w:r>
      <w:r w:rsidRPr="00271C1D">
        <w:rPr>
          <w:rFonts w:ascii="Arial" w:hAnsi="Arial" w:cs="Arial"/>
          <w:b/>
          <w:sz w:val="18"/>
          <w:szCs w:val="18"/>
        </w:rPr>
        <w:tab/>
      </w:r>
      <w:r w:rsidRPr="00271C1D">
        <w:rPr>
          <w:rFonts w:ascii="Arial" w:hAnsi="Arial" w:cs="Arial"/>
          <w:b/>
          <w:sz w:val="18"/>
          <w:szCs w:val="18"/>
        </w:rPr>
        <w:tab/>
        <w:t>KONCERT</w:t>
      </w:r>
      <w:proofErr w:type="gramEnd"/>
    </w:p>
    <w:p w:rsidR="00426F8B" w:rsidRPr="00271C1D" w:rsidRDefault="00426F8B">
      <w:pPr>
        <w:ind w:left="426"/>
      </w:pPr>
      <w:r w:rsidRPr="00271C1D">
        <w:rPr>
          <w:rFonts w:ascii="Arial" w:hAnsi="Arial" w:cs="Arial"/>
          <w:sz w:val="18"/>
          <w:szCs w:val="18"/>
        </w:rPr>
        <w:t xml:space="preserve">Místo konání:   </w:t>
      </w:r>
      <w:r w:rsidRPr="00271C1D">
        <w:rPr>
          <w:rFonts w:ascii="Arial" w:hAnsi="Arial" w:cs="Arial"/>
          <w:sz w:val="18"/>
          <w:szCs w:val="18"/>
        </w:rPr>
        <w:tab/>
      </w:r>
      <w:r w:rsidRPr="00271C1D">
        <w:rPr>
          <w:rFonts w:ascii="Arial" w:hAnsi="Arial" w:cs="Arial"/>
          <w:sz w:val="18"/>
          <w:szCs w:val="18"/>
        </w:rPr>
        <w:tab/>
      </w:r>
      <w:r w:rsidRPr="00271C1D">
        <w:rPr>
          <w:rFonts w:ascii="Arial" w:hAnsi="Arial" w:cs="Arial"/>
          <w:b/>
          <w:bCs/>
          <w:sz w:val="18"/>
          <w:szCs w:val="18"/>
        </w:rPr>
        <w:t xml:space="preserve">MĚŠŤANSKÁ BESEDA, </w:t>
      </w:r>
      <w:r w:rsidR="00271C1D">
        <w:rPr>
          <w:rFonts w:ascii="Arial" w:hAnsi="Arial" w:cs="Arial"/>
          <w:b/>
          <w:bCs/>
          <w:sz w:val="18"/>
          <w:szCs w:val="18"/>
        </w:rPr>
        <w:t xml:space="preserve">Kopeckého sady 13, 301 00 </w:t>
      </w:r>
      <w:r w:rsidRPr="00271C1D">
        <w:rPr>
          <w:rFonts w:ascii="Arial" w:hAnsi="Arial" w:cs="Arial"/>
          <w:b/>
          <w:bCs/>
          <w:sz w:val="18"/>
          <w:szCs w:val="18"/>
        </w:rPr>
        <w:t>Plzeň</w:t>
      </w:r>
    </w:p>
    <w:p w:rsidR="00426F8B" w:rsidRPr="00271C1D" w:rsidRDefault="00426F8B">
      <w:pPr>
        <w:ind w:left="426"/>
      </w:pPr>
      <w:r w:rsidRPr="00271C1D">
        <w:rPr>
          <w:rFonts w:ascii="Arial" w:hAnsi="Arial" w:cs="Arial"/>
          <w:sz w:val="18"/>
          <w:szCs w:val="18"/>
        </w:rPr>
        <w:t xml:space="preserve">Datum konání:   </w:t>
      </w:r>
      <w:r w:rsidRPr="00271C1D">
        <w:rPr>
          <w:rFonts w:ascii="Arial" w:hAnsi="Arial" w:cs="Arial"/>
          <w:sz w:val="18"/>
          <w:szCs w:val="18"/>
        </w:rPr>
        <w:tab/>
      </w:r>
      <w:r w:rsidRPr="00271C1D">
        <w:rPr>
          <w:rFonts w:ascii="Arial" w:hAnsi="Arial" w:cs="Arial"/>
          <w:sz w:val="18"/>
          <w:szCs w:val="18"/>
        </w:rPr>
        <w:tab/>
      </w:r>
      <w:r w:rsidRPr="00271C1D">
        <w:rPr>
          <w:rFonts w:ascii="Arial" w:hAnsi="Arial" w:cs="Arial"/>
          <w:b/>
          <w:bCs/>
          <w:sz w:val="18"/>
          <w:szCs w:val="18"/>
        </w:rPr>
        <w:t>3.</w:t>
      </w:r>
      <w:r w:rsidR="00271C1D">
        <w:rPr>
          <w:rFonts w:ascii="Arial" w:hAnsi="Arial" w:cs="Arial"/>
          <w:b/>
          <w:bCs/>
          <w:sz w:val="18"/>
          <w:szCs w:val="18"/>
        </w:rPr>
        <w:t xml:space="preserve"> </w:t>
      </w:r>
      <w:r w:rsidRPr="00271C1D">
        <w:rPr>
          <w:rFonts w:ascii="Arial" w:hAnsi="Arial" w:cs="Arial"/>
          <w:b/>
          <w:bCs/>
          <w:sz w:val="18"/>
          <w:szCs w:val="18"/>
        </w:rPr>
        <w:t>2</w:t>
      </w:r>
      <w:r w:rsidRPr="00271C1D">
        <w:rPr>
          <w:rFonts w:ascii="Arial" w:hAnsi="Arial" w:cs="Arial"/>
          <w:b/>
          <w:sz w:val="18"/>
          <w:szCs w:val="18"/>
        </w:rPr>
        <w:t>.</w:t>
      </w:r>
      <w:r w:rsidR="00271C1D">
        <w:rPr>
          <w:rFonts w:ascii="Arial" w:hAnsi="Arial" w:cs="Arial"/>
          <w:b/>
          <w:sz w:val="18"/>
          <w:szCs w:val="18"/>
        </w:rPr>
        <w:t xml:space="preserve"> </w:t>
      </w:r>
      <w:r w:rsidRPr="00271C1D">
        <w:rPr>
          <w:rFonts w:ascii="Arial" w:hAnsi="Arial" w:cs="Arial"/>
          <w:b/>
          <w:sz w:val="18"/>
          <w:szCs w:val="18"/>
        </w:rPr>
        <w:t>2027</w:t>
      </w:r>
    </w:p>
    <w:p w:rsidR="00426F8B" w:rsidRPr="00271C1D" w:rsidRDefault="00426F8B">
      <w:pPr>
        <w:ind w:left="426"/>
      </w:pPr>
      <w:r w:rsidRPr="00271C1D">
        <w:rPr>
          <w:rFonts w:ascii="Arial" w:hAnsi="Arial" w:cs="Arial"/>
          <w:sz w:val="18"/>
          <w:szCs w:val="18"/>
        </w:rPr>
        <w:t>Příjezd na místo:</w:t>
      </w:r>
      <w:r w:rsidRPr="00271C1D">
        <w:rPr>
          <w:rFonts w:ascii="Arial" w:hAnsi="Arial" w:cs="Arial"/>
          <w:sz w:val="18"/>
          <w:szCs w:val="18"/>
        </w:rPr>
        <w:tab/>
      </w:r>
      <w:r w:rsidRPr="00271C1D">
        <w:rPr>
          <w:rFonts w:ascii="Arial" w:hAnsi="Arial" w:cs="Arial"/>
          <w:b/>
          <w:sz w:val="18"/>
          <w:szCs w:val="18"/>
        </w:rPr>
        <w:t xml:space="preserve">     </w:t>
      </w:r>
      <w:r w:rsidRPr="00271C1D">
        <w:rPr>
          <w:rFonts w:ascii="Arial" w:hAnsi="Arial" w:cs="Arial"/>
          <w:b/>
          <w:sz w:val="18"/>
          <w:szCs w:val="18"/>
        </w:rPr>
        <w:tab/>
        <w:t>60 minut před zvukovou zkouškou</w:t>
      </w:r>
    </w:p>
    <w:p w:rsidR="00426F8B" w:rsidRPr="00271C1D" w:rsidRDefault="00426F8B">
      <w:pPr>
        <w:ind w:left="426"/>
      </w:pPr>
      <w:r w:rsidRPr="00271C1D">
        <w:rPr>
          <w:rFonts w:ascii="Arial" w:hAnsi="Arial" w:cs="Arial"/>
          <w:sz w:val="18"/>
          <w:szCs w:val="18"/>
        </w:rPr>
        <w:t>Zvuková zkouška</w:t>
      </w:r>
      <w:r w:rsidRPr="00271C1D">
        <w:rPr>
          <w:rFonts w:ascii="Arial" w:hAnsi="Arial" w:cs="Arial"/>
          <w:sz w:val="18"/>
          <w:szCs w:val="18"/>
        </w:rPr>
        <w:tab/>
      </w:r>
      <w:r w:rsidRPr="00271C1D">
        <w:rPr>
          <w:rFonts w:ascii="Arial" w:hAnsi="Arial" w:cs="Arial"/>
          <w:sz w:val="18"/>
          <w:szCs w:val="18"/>
        </w:rPr>
        <w:tab/>
      </w:r>
      <w:r w:rsidRPr="00271C1D">
        <w:rPr>
          <w:rFonts w:ascii="Arial" w:hAnsi="Arial" w:cs="Arial"/>
          <w:b/>
          <w:sz w:val="18"/>
          <w:szCs w:val="18"/>
        </w:rPr>
        <w:t>60 minut</w:t>
      </w:r>
    </w:p>
    <w:p w:rsidR="00426F8B" w:rsidRPr="00271C1D" w:rsidRDefault="00426F8B">
      <w:pPr>
        <w:ind w:left="426"/>
      </w:pPr>
      <w:r w:rsidRPr="00271C1D">
        <w:rPr>
          <w:rFonts w:ascii="Arial" w:hAnsi="Arial" w:cs="Arial"/>
          <w:sz w:val="18"/>
          <w:szCs w:val="18"/>
        </w:rPr>
        <w:t>Začátek vystoupení</w:t>
      </w:r>
      <w:r w:rsidRPr="00271C1D">
        <w:rPr>
          <w:rFonts w:ascii="Arial" w:hAnsi="Arial" w:cs="Arial"/>
          <w:b/>
          <w:bCs/>
          <w:sz w:val="18"/>
          <w:szCs w:val="18"/>
        </w:rPr>
        <w:t xml:space="preserve">:  </w:t>
      </w:r>
      <w:r w:rsidRPr="00271C1D">
        <w:rPr>
          <w:rFonts w:ascii="Arial" w:hAnsi="Arial" w:cs="Arial"/>
          <w:b/>
          <w:bCs/>
          <w:sz w:val="18"/>
          <w:szCs w:val="18"/>
        </w:rPr>
        <w:tab/>
      </w:r>
      <w:r w:rsidR="00271C1D">
        <w:rPr>
          <w:rFonts w:ascii="Arial" w:hAnsi="Arial" w:cs="Arial"/>
          <w:b/>
          <w:bCs/>
          <w:sz w:val="18"/>
          <w:szCs w:val="18"/>
        </w:rPr>
        <w:t>20</w:t>
      </w:r>
      <w:r w:rsidRPr="00271C1D">
        <w:rPr>
          <w:rFonts w:ascii="Arial" w:hAnsi="Arial" w:cs="Arial"/>
          <w:b/>
          <w:bCs/>
          <w:sz w:val="18"/>
          <w:szCs w:val="18"/>
        </w:rPr>
        <w:t>:00</w:t>
      </w:r>
    </w:p>
    <w:p w:rsidR="00426F8B" w:rsidRPr="00271C1D" w:rsidRDefault="00426F8B">
      <w:pPr>
        <w:ind w:left="426"/>
      </w:pPr>
      <w:r w:rsidRPr="00271C1D">
        <w:rPr>
          <w:rFonts w:ascii="Arial" w:hAnsi="Arial" w:cs="Arial"/>
          <w:bCs/>
          <w:sz w:val="18"/>
          <w:szCs w:val="18"/>
        </w:rPr>
        <w:t xml:space="preserve">Délka </w:t>
      </w:r>
      <w:proofErr w:type="gramStart"/>
      <w:r w:rsidRPr="00271C1D">
        <w:rPr>
          <w:rFonts w:ascii="Arial" w:hAnsi="Arial" w:cs="Arial"/>
          <w:bCs/>
          <w:sz w:val="18"/>
          <w:szCs w:val="18"/>
        </w:rPr>
        <w:t>vystoupení</w:t>
      </w:r>
      <w:r w:rsidRPr="00271C1D">
        <w:rPr>
          <w:rFonts w:ascii="Arial" w:hAnsi="Arial" w:cs="Arial"/>
          <w:b/>
          <w:bCs/>
          <w:sz w:val="18"/>
          <w:szCs w:val="18"/>
        </w:rPr>
        <w:t xml:space="preserve"> :</w:t>
      </w:r>
      <w:r w:rsidRPr="00271C1D">
        <w:rPr>
          <w:rFonts w:ascii="Arial" w:hAnsi="Arial" w:cs="Arial"/>
          <w:b/>
          <w:bCs/>
          <w:sz w:val="18"/>
          <w:szCs w:val="18"/>
        </w:rPr>
        <w:tab/>
      </w:r>
      <w:r w:rsidRPr="00271C1D">
        <w:rPr>
          <w:rFonts w:ascii="Arial" w:hAnsi="Arial" w:cs="Arial"/>
          <w:b/>
          <w:bCs/>
          <w:sz w:val="18"/>
          <w:szCs w:val="18"/>
        </w:rPr>
        <w:tab/>
        <w:t>90</w:t>
      </w:r>
      <w:proofErr w:type="gramEnd"/>
      <w:r w:rsidRPr="00271C1D">
        <w:rPr>
          <w:rFonts w:ascii="Arial" w:hAnsi="Arial" w:cs="Arial"/>
          <w:b/>
          <w:bCs/>
          <w:sz w:val="18"/>
          <w:szCs w:val="18"/>
        </w:rPr>
        <w:t xml:space="preserve"> minut</w:t>
      </w:r>
      <w:r w:rsidR="00271C1D">
        <w:rPr>
          <w:rFonts w:ascii="Arial" w:hAnsi="Arial" w:cs="Arial"/>
          <w:b/>
          <w:bCs/>
          <w:sz w:val="18"/>
          <w:szCs w:val="18"/>
        </w:rPr>
        <w:t xml:space="preserve"> bez přestávky</w:t>
      </w:r>
    </w:p>
    <w:p w:rsidR="00426F8B" w:rsidRPr="00271C1D" w:rsidRDefault="00426F8B">
      <w:pPr>
        <w:ind w:left="426"/>
        <w:rPr>
          <w:rFonts w:ascii="Arial" w:hAnsi="Arial" w:cs="Arial"/>
          <w:b/>
          <w:bCs/>
          <w:color w:val="FF0000"/>
          <w:sz w:val="18"/>
          <w:szCs w:val="18"/>
        </w:rPr>
      </w:pPr>
    </w:p>
    <w:p w:rsidR="00426F8B" w:rsidRPr="00271C1D" w:rsidRDefault="00426F8B">
      <w:pPr>
        <w:numPr>
          <w:ilvl w:val="0"/>
          <w:numId w:val="11"/>
        </w:numPr>
        <w:tabs>
          <w:tab w:val="left" w:pos="426"/>
        </w:tabs>
        <w:ind w:left="426" w:hanging="710"/>
        <w:jc w:val="both"/>
      </w:pPr>
      <w:r w:rsidRPr="00271C1D">
        <w:rPr>
          <w:rFonts w:ascii="Arial" w:hAnsi="Arial" w:cs="Arial"/>
          <w:sz w:val="18"/>
          <w:szCs w:val="18"/>
        </w:rPr>
        <w:t xml:space="preserve">Agentura je povinna za podmínek touto smlouvou stanovených vytvořit pro pořadatele za odměnu umělecké výkony, kterými budou provedena díla podle repertoárového </w:t>
      </w:r>
      <w:proofErr w:type="gramStart"/>
      <w:r w:rsidRPr="00271C1D">
        <w:rPr>
          <w:rFonts w:ascii="Arial" w:hAnsi="Arial" w:cs="Arial"/>
          <w:sz w:val="18"/>
          <w:szCs w:val="18"/>
        </w:rPr>
        <w:t>listu a uděluje</w:t>
      </w:r>
      <w:proofErr w:type="gramEnd"/>
      <w:r w:rsidRPr="00271C1D">
        <w:rPr>
          <w:rFonts w:ascii="Arial" w:hAnsi="Arial" w:cs="Arial"/>
          <w:sz w:val="18"/>
          <w:szCs w:val="18"/>
        </w:rPr>
        <w:t xml:space="preserve"> svolení tyto umělecké výkony za podmínek touto smlouvou stanovených veřejně provozovat. </w:t>
      </w:r>
    </w:p>
    <w:p w:rsidR="00426F8B" w:rsidRPr="00271C1D" w:rsidRDefault="00426F8B">
      <w:pPr>
        <w:tabs>
          <w:tab w:val="left" w:pos="426"/>
        </w:tabs>
        <w:ind w:left="708" w:hanging="1004"/>
        <w:jc w:val="both"/>
        <w:rPr>
          <w:rFonts w:ascii="Arial" w:hAnsi="Arial" w:cs="Arial"/>
          <w:sz w:val="18"/>
          <w:szCs w:val="18"/>
        </w:rPr>
      </w:pPr>
    </w:p>
    <w:p w:rsidR="00426F8B" w:rsidRPr="00271C1D" w:rsidRDefault="00426F8B">
      <w:pPr>
        <w:numPr>
          <w:ilvl w:val="0"/>
          <w:numId w:val="11"/>
        </w:numPr>
        <w:tabs>
          <w:tab w:val="left" w:pos="426"/>
        </w:tabs>
        <w:ind w:left="426" w:hanging="710"/>
        <w:jc w:val="both"/>
      </w:pPr>
      <w:r w:rsidRPr="00271C1D">
        <w:rPr>
          <w:rFonts w:ascii="Arial" w:hAnsi="Arial" w:cs="Arial"/>
          <w:sz w:val="18"/>
          <w:szCs w:val="18"/>
        </w:rPr>
        <w:t>Pořadatel se zavazuje na svůj náklad řádně připravit koncert po stránce společenské, technické, hygienické a bezpečnostní, umělecké výkony na svůj náklad veřejně provozovat a zaplatit Agentuře odměnu za vytvoření uměleckých výkonů a za jejich veřejné provozování.</w:t>
      </w:r>
    </w:p>
    <w:p w:rsidR="00426F8B" w:rsidRPr="00271C1D" w:rsidRDefault="00426F8B">
      <w:pPr>
        <w:ind w:left="567"/>
        <w:jc w:val="center"/>
        <w:rPr>
          <w:rFonts w:ascii="Arial" w:hAnsi="Arial" w:cs="Arial"/>
          <w:b/>
          <w:bCs/>
          <w:sz w:val="18"/>
          <w:szCs w:val="18"/>
        </w:rPr>
      </w:pPr>
    </w:p>
    <w:p w:rsidR="00426F8B" w:rsidRPr="00271C1D" w:rsidRDefault="00426F8B">
      <w:pPr>
        <w:ind w:left="567"/>
        <w:jc w:val="center"/>
        <w:rPr>
          <w:rFonts w:ascii="Arial" w:hAnsi="Arial" w:cs="Arial"/>
          <w:b/>
          <w:bCs/>
          <w:sz w:val="18"/>
          <w:szCs w:val="18"/>
        </w:rPr>
      </w:pPr>
    </w:p>
    <w:p w:rsidR="00426F8B" w:rsidRPr="00271C1D" w:rsidRDefault="00426F8B">
      <w:pPr>
        <w:ind w:left="567"/>
        <w:jc w:val="center"/>
      </w:pPr>
      <w:r w:rsidRPr="00271C1D">
        <w:rPr>
          <w:rFonts w:ascii="Arial" w:hAnsi="Arial" w:cs="Arial"/>
          <w:b/>
          <w:sz w:val="18"/>
          <w:szCs w:val="18"/>
        </w:rPr>
        <w:t>IV. CENA A PLATEBNÍ PODMÍNKY</w:t>
      </w:r>
    </w:p>
    <w:p w:rsidR="00426F8B" w:rsidRPr="00271C1D" w:rsidRDefault="00426F8B">
      <w:pPr>
        <w:ind w:left="567"/>
        <w:jc w:val="center"/>
        <w:rPr>
          <w:rFonts w:ascii="Arial" w:hAnsi="Arial" w:cs="Arial"/>
          <w:b/>
          <w:sz w:val="18"/>
          <w:szCs w:val="18"/>
        </w:rPr>
      </w:pPr>
    </w:p>
    <w:p w:rsidR="00426F8B" w:rsidRPr="00271C1D" w:rsidRDefault="00426F8B">
      <w:pPr>
        <w:numPr>
          <w:ilvl w:val="0"/>
          <w:numId w:val="9"/>
        </w:numPr>
        <w:tabs>
          <w:tab w:val="left" w:pos="284"/>
        </w:tabs>
        <w:ind w:left="284" w:hanging="568"/>
        <w:jc w:val="both"/>
      </w:pPr>
      <w:r w:rsidRPr="00271C1D">
        <w:rPr>
          <w:rFonts w:ascii="Arial" w:hAnsi="Arial" w:cs="Arial"/>
          <w:sz w:val="18"/>
          <w:szCs w:val="18"/>
        </w:rPr>
        <w:t xml:space="preserve">Cena za zajištění akce a umělecký výkon je touto smlouvou stanovena ve výši </w:t>
      </w:r>
      <w:r w:rsidRPr="00271C1D">
        <w:rPr>
          <w:rFonts w:ascii="Arial" w:hAnsi="Arial" w:cs="Arial"/>
          <w:b/>
          <w:bCs/>
          <w:sz w:val="18"/>
          <w:szCs w:val="18"/>
        </w:rPr>
        <w:t>62</w:t>
      </w:r>
      <w:r w:rsidR="00271C1D">
        <w:rPr>
          <w:rFonts w:ascii="Arial" w:hAnsi="Arial" w:cs="Arial"/>
          <w:b/>
          <w:bCs/>
          <w:sz w:val="18"/>
          <w:szCs w:val="18"/>
        </w:rPr>
        <w:t>.</w:t>
      </w:r>
      <w:r w:rsidRPr="00271C1D">
        <w:rPr>
          <w:rFonts w:ascii="Arial" w:hAnsi="Arial" w:cs="Arial"/>
          <w:b/>
          <w:bCs/>
          <w:sz w:val="18"/>
          <w:szCs w:val="18"/>
        </w:rPr>
        <w:t>000</w:t>
      </w:r>
      <w:r w:rsidRPr="00271C1D">
        <w:rPr>
          <w:rFonts w:ascii="Arial" w:hAnsi="Arial" w:cs="Arial"/>
          <w:b/>
          <w:sz w:val="18"/>
          <w:szCs w:val="18"/>
        </w:rPr>
        <w:t>,-Kč plus 21% DPH</w:t>
      </w:r>
      <w:r w:rsidR="00271C1D">
        <w:rPr>
          <w:rFonts w:ascii="Arial" w:hAnsi="Arial" w:cs="Arial"/>
          <w:sz w:val="18"/>
          <w:szCs w:val="18"/>
        </w:rPr>
        <w:t xml:space="preserve"> </w:t>
      </w:r>
      <w:r w:rsidR="00271C1D">
        <w:rPr>
          <w:rFonts w:ascii="Arial" w:hAnsi="Arial" w:cs="Arial"/>
          <w:sz w:val="18"/>
          <w:szCs w:val="18"/>
        </w:rPr>
        <w:br/>
        <w:t xml:space="preserve">(Slovy: </w:t>
      </w:r>
      <w:proofErr w:type="spellStart"/>
      <w:r w:rsidRPr="00271C1D">
        <w:rPr>
          <w:rFonts w:ascii="Arial" w:hAnsi="Arial" w:cs="Arial"/>
          <w:sz w:val="18"/>
          <w:szCs w:val="18"/>
        </w:rPr>
        <w:t>šedesátdvatisíckorunčeských</w:t>
      </w:r>
      <w:proofErr w:type="spellEnd"/>
      <w:r w:rsidRPr="00271C1D">
        <w:rPr>
          <w:rFonts w:ascii="Arial" w:hAnsi="Arial" w:cs="Arial"/>
          <w:sz w:val="18"/>
          <w:szCs w:val="18"/>
        </w:rPr>
        <w:t xml:space="preserve">) plus 21% DPH, kterou je pořadatel povinen uhradit Agentuře bez ohledu na množství prodaných vstupenek. Doprava </w:t>
      </w:r>
      <w:r w:rsidRPr="00271C1D">
        <w:rPr>
          <w:rFonts w:ascii="Arial" w:hAnsi="Arial" w:cs="Arial"/>
          <w:b/>
          <w:sz w:val="18"/>
          <w:szCs w:val="18"/>
        </w:rPr>
        <w:t>je</w:t>
      </w:r>
      <w:r w:rsidRPr="00271C1D">
        <w:rPr>
          <w:rFonts w:ascii="Arial" w:hAnsi="Arial" w:cs="Arial"/>
          <w:sz w:val="18"/>
          <w:szCs w:val="18"/>
        </w:rPr>
        <w:t xml:space="preserve"> součástí </w:t>
      </w:r>
      <w:proofErr w:type="spellStart"/>
      <w:r w:rsidRPr="00271C1D">
        <w:rPr>
          <w:rFonts w:ascii="Arial" w:hAnsi="Arial" w:cs="Arial"/>
          <w:sz w:val="18"/>
          <w:szCs w:val="18"/>
        </w:rPr>
        <w:t>sjednáné</w:t>
      </w:r>
      <w:proofErr w:type="spellEnd"/>
      <w:r w:rsidRPr="00271C1D">
        <w:rPr>
          <w:rFonts w:ascii="Arial" w:hAnsi="Arial" w:cs="Arial"/>
          <w:sz w:val="18"/>
          <w:szCs w:val="18"/>
        </w:rPr>
        <w:t xml:space="preserve"> ceny.</w:t>
      </w:r>
    </w:p>
    <w:p w:rsidR="00426F8B" w:rsidRPr="00271C1D" w:rsidRDefault="00426F8B">
      <w:pPr>
        <w:jc w:val="both"/>
        <w:rPr>
          <w:rFonts w:ascii="Arial" w:hAnsi="Arial" w:cs="Arial"/>
          <w:sz w:val="18"/>
          <w:szCs w:val="18"/>
        </w:rPr>
      </w:pPr>
    </w:p>
    <w:p w:rsidR="00426F8B" w:rsidRPr="00271C1D" w:rsidRDefault="00426F8B">
      <w:pPr>
        <w:numPr>
          <w:ilvl w:val="0"/>
          <w:numId w:val="9"/>
        </w:numPr>
        <w:tabs>
          <w:tab w:val="left" w:pos="284"/>
        </w:tabs>
        <w:ind w:left="284" w:hanging="568"/>
        <w:jc w:val="both"/>
      </w:pPr>
      <w:r w:rsidRPr="00271C1D">
        <w:rPr>
          <w:rFonts w:ascii="Arial" w:hAnsi="Arial" w:cs="Arial"/>
          <w:sz w:val="18"/>
          <w:szCs w:val="18"/>
        </w:rPr>
        <w:t xml:space="preserve">Pořadatel je povinen smluvní cenu za organizační a produkční zajištění akce, dopravu a umělecký výkon </w:t>
      </w:r>
      <w:r w:rsidRPr="00271C1D">
        <w:rPr>
          <w:rFonts w:ascii="Arial" w:hAnsi="Arial" w:cs="Arial"/>
          <w:sz w:val="18"/>
          <w:szCs w:val="18"/>
        </w:rPr>
        <w:br/>
        <w:t xml:space="preserve">v celkové výši </w:t>
      </w:r>
      <w:r w:rsidRPr="00271C1D">
        <w:rPr>
          <w:rFonts w:ascii="Arial" w:hAnsi="Arial" w:cs="Arial"/>
          <w:b/>
          <w:bCs/>
          <w:sz w:val="18"/>
          <w:szCs w:val="18"/>
        </w:rPr>
        <w:t>62</w:t>
      </w:r>
      <w:r w:rsidR="00271C1D">
        <w:rPr>
          <w:rFonts w:ascii="Arial" w:hAnsi="Arial" w:cs="Arial"/>
          <w:b/>
          <w:bCs/>
          <w:sz w:val="18"/>
          <w:szCs w:val="18"/>
        </w:rPr>
        <w:t>.</w:t>
      </w:r>
      <w:r w:rsidRPr="00271C1D">
        <w:rPr>
          <w:rFonts w:ascii="Arial" w:hAnsi="Arial" w:cs="Arial"/>
          <w:b/>
          <w:sz w:val="18"/>
          <w:szCs w:val="18"/>
        </w:rPr>
        <w:t>000,-</w:t>
      </w:r>
      <w:r w:rsidR="00271C1D">
        <w:rPr>
          <w:rFonts w:ascii="Arial" w:hAnsi="Arial" w:cs="Arial"/>
          <w:b/>
          <w:sz w:val="18"/>
          <w:szCs w:val="18"/>
        </w:rPr>
        <w:t xml:space="preserve"> </w:t>
      </w:r>
      <w:r w:rsidRPr="00271C1D">
        <w:rPr>
          <w:rFonts w:ascii="Arial" w:hAnsi="Arial" w:cs="Arial"/>
          <w:b/>
          <w:sz w:val="18"/>
          <w:szCs w:val="18"/>
        </w:rPr>
        <w:t>Kč plus 21% DPH</w:t>
      </w:r>
      <w:r w:rsidRPr="00271C1D">
        <w:rPr>
          <w:rFonts w:ascii="Arial" w:hAnsi="Arial" w:cs="Arial"/>
          <w:sz w:val="18"/>
          <w:szCs w:val="18"/>
        </w:rPr>
        <w:t xml:space="preserve"> (</w:t>
      </w:r>
      <w:proofErr w:type="spellStart"/>
      <w:r w:rsidRPr="00271C1D">
        <w:rPr>
          <w:rFonts w:ascii="Arial" w:hAnsi="Arial" w:cs="Arial"/>
          <w:sz w:val="18"/>
          <w:szCs w:val="18"/>
        </w:rPr>
        <w:t>slovy:šedesátdvatisíckorunčeských</w:t>
      </w:r>
      <w:proofErr w:type="spellEnd"/>
      <w:r w:rsidRPr="00271C1D">
        <w:rPr>
          <w:rFonts w:ascii="Arial" w:hAnsi="Arial" w:cs="Arial"/>
          <w:sz w:val="18"/>
          <w:szCs w:val="18"/>
        </w:rPr>
        <w:t>) plus 21% DPH uhradit na základě faktury bankovním převodem na účet agentury a to nejpozději den před konáním předmětného vystoupení. Úhradou faktury se rozumí připsání fakturované částky na účet Agentury.</w:t>
      </w:r>
    </w:p>
    <w:p w:rsidR="00271C1D" w:rsidRPr="00271C1D" w:rsidRDefault="00271C1D" w:rsidP="00271C1D">
      <w:pPr>
        <w:tabs>
          <w:tab w:val="left" w:pos="284"/>
        </w:tabs>
        <w:ind w:left="284"/>
        <w:jc w:val="both"/>
      </w:pPr>
    </w:p>
    <w:p w:rsidR="00426F8B" w:rsidRPr="00271C1D" w:rsidRDefault="00426F8B">
      <w:pPr>
        <w:numPr>
          <w:ilvl w:val="0"/>
          <w:numId w:val="9"/>
        </w:numPr>
        <w:tabs>
          <w:tab w:val="left" w:pos="284"/>
        </w:tabs>
        <w:ind w:left="284" w:hanging="568"/>
        <w:jc w:val="both"/>
      </w:pPr>
      <w:r w:rsidRPr="00271C1D">
        <w:rPr>
          <w:rFonts w:ascii="Arial" w:hAnsi="Arial" w:cs="Arial"/>
          <w:sz w:val="18"/>
          <w:szCs w:val="18"/>
        </w:rPr>
        <w:t>V případě prodlení pořadatele s úhradou smluvní ceny dle Čl. IV. odst. a) a b) této smlouvy, vzniká na straně Agentury právo odstoupit od smlouvy a skupina nevystoupí. Právo Agentury na úhradu ceny dle Čl. IV. bodu a) a b) zůstává odstoupením od smlouvy nedotčeno.</w:t>
      </w:r>
    </w:p>
    <w:p w:rsidR="00426F8B" w:rsidRPr="00271C1D" w:rsidRDefault="00426F8B">
      <w:pPr>
        <w:rPr>
          <w:rFonts w:ascii="Arial" w:hAnsi="Arial" w:cs="Arial"/>
          <w:b/>
          <w:sz w:val="18"/>
          <w:szCs w:val="18"/>
        </w:rPr>
      </w:pPr>
    </w:p>
    <w:p w:rsidR="00426F8B" w:rsidRPr="00271C1D" w:rsidRDefault="00426F8B">
      <w:pPr>
        <w:ind w:left="567"/>
        <w:jc w:val="center"/>
        <w:rPr>
          <w:rFonts w:ascii="Arial" w:hAnsi="Arial" w:cs="Arial"/>
          <w:b/>
          <w:sz w:val="18"/>
          <w:szCs w:val="18"/>
        </w:rPr>
      </w:pPr>
    </w:p>
    <w:p w:rsidR="00426F8B" w:rsidRPr="00271C1D" w:rsidRDefault="00426F8B">
      <w:pPr>
        <w:ind w:left="567"/>
        <w:jc w:val="center"/>
      </w:pPr>
      <w:r w:rsidRPr="00271C1D">
        <w:rPr>
          <w:rFonts w:ascii="Arial" w:hAnsi="Arial" w:cs="Arial"/>
          <w:b/>
          <w:sz w:val="18"/>
          <w:szCs w:val="18"/>
        </w:rPr>
        <w:t>V. POVINOSTI AGENTURY</w:t>
      </w:r>
    </w:p>
    <w:p w:rsidR="00426F8B" w:rsidRPr="00271C1D" w:rsidRDefault="00426F8B">
      <w:pPr>
        <w:ind w:left="567"/>
        <w:jc w:val="center"/>
        <w:rPr>
          <w:rFonts w:ascii="Arial" w:hAnsi="Arial" w:cs="Arial"/>
          <w:b/>
          <w:sz w:val="18"/>
          <w:szCs w:val="18"/>
        </w:rPr>
      </w:pPr>
    </w:p>
    <w:p w:rsidR="00426F8B" w:rsidRPr="00271C1D" w:rsidRDefault="00426F8B">
      <w:pPr>
        <w:jc w:val="both"/>
      </w:pPr>
      <w:r w:rsidRPr="00271C1D">
        <w:rPr>
          <w:rFonts w:ascii="Arial" w:hAnsi="Arial" w:cs="Arial"/>
          <w:sz w:val="18"/>
          <w:szCs w:val="18"/>
        </w:rPr>
        <w:t>Agentura se zavazuje:</w:t>
      </w:r>
    </w:p>
    <w:p w:rsidR="00426F8B" w:rsidRPr="00271C1D" w:rsidRDefault="00426F8B">
      <w:pPr>
        <w:jc w:val="both"/>
        <w:rPr>
          <w:rFonts w:ascii="Arial" w:hAnsi="Arial" w:cs="Arial"/>
          <w:sz w:val="18"/>
          <w:szCs w:val="18"/>
        </w:rPr>
      </w:pPr>
    </w:p>
    <w:p w:rsidR="00426F8B" w:rsidRPr="00271C1D" w:rsidRDefault="00426F8B">
      <w:pPr>
        <w:numPr>
          <w:ilvl w:val="0"/>
          <w:numId w:val="10"/>
        </w:numPr>
        <w:tabs>
          <w:tab w:val="left" w:pos="284"/>
        </w:tabs>
        <w:suppressAutoHyphens w:val="0"/>
        <w:ind w:left="284" w:hanging="568"/>
        <w:jc w:val="both"/>
      </w:pPr>
      <w:r w:rsidRPr="00271C1D">
        <w:rPr>
          <w:rFonts w:ascii="Arial" w:hAnsi="Arial" w:cs="Arial"/>
          <w:sz w:val="18"/>
          <w:szCs w:val="18"/>
        </w:rPr>
        <w:t>Za podmínek touto smlouvou stanovených vytvořit pro Pořadatele za odměnu živé umělecké výkony Umělce, kterými budou provedena díla podle repertoárového listu řádně a včas.</w:t>
      </w:r>
    </w:p>
    <w:p w:rsidR="00426F8B" w:rsidRPr="00271C1D" w:rsidRDefault="00426F8B">
      <w:pPr>
        <w:suppressAutoHyphens w:val="0"/>
        <w:ind w:left="-284"/>
        <w:jc w:val="both"/>
        <w:rPr>
          <w:rFonts w:ascii="Arial" w:hAnsi="Arial" w:cs="Arial"/>
          <w:sz w:val="18"/>
          <w:szCs w:val="18"/>
        </w:rPr>
      </w:pPr>
    </w:p>
    <w:p w:rsidR="00426F8B" w:rsidRPr="00271C1D" w:rsidRDefault="00426F8B">
      <w:pPr>
        <w:numPr>
          <w:ilvl w:val="0"/>
          <w:numId w:val="10"/>
        </w:numPr>
        <w:tabs>
          <w:tab w:val="left" w:pos="284"/>
        </w:tabs>
        <w:suppressAutoHyphens w:val="0"/>
        <w:ind w:left="284" w:hanging="568"/>
        <w:jc w:val="both"/>
      </w:pPr>
      <w:r w:rsidRPr="00271C1D">
        <w:rPr>
          <w:rFonts w:ascii="Arial" w:hAnsi="Arial" w:cs="Arial"/>
          <w:sz w:val="18"/>
          <w:szCs w:val="18"/>
        </w:rPr>
        <w:t xml:space="preserve">Zabezpečit, aby se výkonní umělci dostavili na místo vystoupení včas, tzn. tak, aby byli schopni začít své zkoušky i vystoupení ve sjednanou dobu. </w:t>
      </w:r>
    </w:p>
    <w:p w:rsidR="00426F8B" w:rsidRPr="00271C1D" w:rsidRDefault="00426F8B">
      <w:pPr>
        <w:suppressAutoHyphens w:val="0"/>
        <w:jc w:val="both"/>
        <w:rPr>
          <w:rFonts w:ascii="Arial" w:hAnsi="Arial" w:cs="Arial"/>
          <w:sz w:val="18"/>
          <w:szCs w:val="18"/>
        </w:rPr>
      </w:pPr>
    </w:p>
    <w:p w:rsidR="00426F8B" w:rsidRPr="00271C1D" w:rsidRDefault="00426F8B">
      <w:pPr>
        <w:numPr>
          <w:ilvl w:val="0"/>
          <w:numId w:val="10"/>
        </w:numPr>
        <w:tabs>
          <w:tab w:val="left" w:pos="284"/>
        </w:tabs>
        <w:suppressAutoHyphens w:val="0"/>
        <w:ind w:left="284" w:hanging="568"/>
        <w:jc w:val="both"/>
      </w:pPr>
      <w:r w:rsidRPr="00271C1D">
        <w:rPr>
          <w:rFonts w:ascii="Arial" w:hAnsi="Arial" w:cs="Arial"/>
          <w:sz w:val="18"/>
          <w:szCs w:val="18"/>
        </w:rPr>
        <w:lastRenderedPageBreak/>
        <w:t xml:space="preserve">Agentura neodpovídá za případné zdržení z důvodu úrazu výkonných umělců nebo technického personálu, způsobené během cesty nebo na místě vystoupení či z důvodu vyšší moci. </w:t>
      </w:r>
    </w:p>
    <w:p w:rsidR="00426F8B" w:rsidRPr="00271C1D" w:rsidRDefault="00426F8B">
      <w:pPr>
        <w:tabs>
          <w:tab w:val="left" w:pos="284"/>
        </w:tabs>
        <w:suppressAutoHyphens w:val="0"/>
        <w:jc w:val="both"/>
        <w:rPr>
          <w:rFonts w:ascii="Arial" w:hAnsi="Arial" w:cs="Arial"/>
          <w:sz w:val="18"/>
          <w:szCs w:val="18"/>
        </w:rPr>
      </w:pPr>
    </w:p>
    <w:p w:rsidR="00426F8B" w:rsidRPr="00271C1D" w:rsidRDefault="00426F8B">
      <w:pPr>
        <w:numPr>
          <w:ilvl w:val="0"/>
          <w:numId w:val="10"/>
        </w:numPr>
        <w:tabs>
          <w:tab w:val="left" w:pos="284"/>
        </w:tabs>
        <w:suppressAutoHyphens w:val="0"/>
        <w:ind w:left="284" w:hanging="568"/>
        <w:jc w:val="both"/>
      </w:pPr>
      <w:r w:rsidRPr="00271C1D">
        <w:rPr>
          <w:rFonts w:ascii="Arial" w:hAnsi="Arial" w:cs="Arial"/>
          <w:sz w:val="18"/>
          <w:szCs w:val="18"/>
        </w:rPr>
        <w:t>Zajistit, aby Umělecké výkony byly ze strany Umělce realizovány na kvalitativně maximální úrovni.</w:t>
      </w:r>
    </w:p>
    <w:p w:rsidR="00426F8B" w:rsidRPr="00271C1D" w:rsidRDefault="00426F8B">
      <w:pPr>
        <w:suppressAutoHyphens w:val="0"/>
        <w:jc w:val="both"/>
        <w:rPr>
          <w:rFonts w:ascii="Arial" w:hAnsi="Arial" w:cs="Arial"/>
          <w:sz w:val="18"/>
          <w:szCs w:val="18"/>
        </w:rPr>
      </w:pPr>
    </w:p>
    <w:p w:rsidR="00426F8B" w:rsidRPr="00271C1D" w:rsidRDefault="00426F8B">
      <w:pPr>
        <w:numPr>
          <w:ilvl w:val="0"/>
          <w:numId w:val="10"/>
        </w:numPr>
        <w:tabs>
          <w:tab w:val="left" w:pos="284"/>
        </w:tabs>
        <w:suppressAutoHyphens w:val="0"/>
        <w:ind w:left="284" w:hanging="568"/>
        <w:jc w:val="both"/>
      </w:pPr>
      <w:r w:rsidRPr="00271C1D">
        <w:rPr>
          <w:rFonts w:ascii="Arial" w:hAnsi="Arial" w:cs="Arial"/>
          <w:sz w:val="18"/>
          <w:szCs w:val="18"/>
        </w:rPr>
        <w:t>Neprodleně oznámit objednateli všechny okolnosti (onemocnění umělce, úmrtí apod.) vedoucí ke zrušení vystoupení.</w:t>
      </w:r>
    </w:p>
    <w:p w:rsidR="00426F8B" w:rsidRPr="00271C1D" w:rsidRDefault="00426F8B">
      <w:pPr>
        <w:suppressAutoHyphens w:val="0"/>
        <w:jc w:val="both"/>
        <w:rPr>
          <w:rFonts w:ascii="Arial" w:hAnsi="Arial" w:cs="Arial"/>
          <w:sz w:val="18"/>
          <w:szCs w:val="18"/>
        </w:rPr>
      </w:pPr>
    </w:p>
    <w:p w:rsidR="00426F8B" w:rsidRPr="00271C1D" w:rsidRDefault="00426F8B">
      <w:pPr>
        <w:numPr>
          <w:ilvl w:val="0"/>
          <w:numId w:val="10"/>
        </w:numPr>
        <w:tabs>
          <w:tab w:val="left" w:pos="284"/>
        </w:tabs>
        <w:suppressAutoHyphens w:val="0"/>
        <w:ind w:left="284" w:hanging="568"/>
        <w:jc w:val="both"/>
      </w:pPr>
      <w:r w:rsidRPr="00271C1D">
        <w:rPr>
          <w:rFonts w:ascii="Arial" w:hAnsi="Arial" w:cs="Arial"/>
          <w:sz w:val="18"/>
          <w:szCs w:val="18"/>
        </w:rPr>
        <w:t xml:space="preserve">Agentura je povinna zajistit ze strany Umělce dodržení repertoárového listu vystoupení, který je ve formě přílohy č. 2 nedílnou součástí této smlouvy. </w:t>
      </w:r>
    </w:p>
    <w:p w:rsidR="00426F8B" w:rsidRPr="00271C1D" w:rsidRDefault="00426F8B">
      <w:pPr>
        <w:tabs>
          <w:tab w:val="left" w:pos="284"/>
        </w:tabs>
        <w:suppressAutoHyphens w:val="0"/>
        <w:jc w:val="both"/>
        <w:rPr>
          <w:rFonts w:ascii="Arial" w:hAnsi="Arial" w:cs="Arial"/>
          <w:sz w:val="18"/>
          <w:szCs w:val="18"/>
        </w:rPr>
      </w:pPr>
    </w:p>
    <w:p w:rsidR="00426F8B" w:rsidRPr="00271C1D" w:rsidRDefault="00426F8B">
      <w:pPr>
        <w:numPr>
          <w:ilvl w:val="0"/>
          <w:numId w:val="10"/>
        </w:numPr>
        <w:tabs>
          <w:tab w:val="left" w:pos="284"/>
        </w:tabs>
        <w:suppressAutoHyphens w:val="0"/>
        <w:ind w:left="284" w:hanging="568"/>
        <w:jc w:val="both"/>
      </w:pPr>
      <w:r w:rsidRPr="00271C1D">
        <w:rPr>
          <w:rFonts w:ascii="Arial" w:hAnsi="Arial" w:cs="Arial"/>
          <w:sz w:val="18"/>
          <w:szCs w:val="18"/>
        </w:rPr>
        <w:t>Agentura se zavazuje jménem svým i jménem Umělce zdržet se všeho, co by mohlo poškodit dobré jméno Pořadatele.</w:t>
      </w:r>
    </w:p>
    <w:p w:rsidR="00426F8B" w:rsidRPr="00271C1D" w:rsidRDefault="00426F8B">
      <w:pPr>
        <w:rPr>
          <w:rFonts w:ascii="Arial" w:hAnsi="Arial" w:cs="Arial"/>
          <w:b/>
          <w:bCs/>
          <w:sz w:val="18"/>
          <w:szCs w:val="18"/>
        </w:rPr>
      </w:pPr>
    </w:p>
    <w:p w:rsidR="00426F8B" w:rsidRPr="00271C1D" w:rsidRDefault="00426F8B">
      <w:pPr>
        <w:ind w:left="426"/>
        <w:rPr>
          <w:rFonts w:ascii="Arial" w:hAnsi="Arial" w:cs="Arial"/>
          <w:b/>
          <w:bCs/>
          <w:sz w:val="18"/>
          <w:szCs w:val="18"/>
        </w:rPr>
      </w:pPr>
    </w:p>
    <w:p w:rsidR="00426F8B" w:rsidRPr="00271C1D" w:rsidRDefault="00426F8B">
      <w:pPr>
        <w:ind w:left="567"/>
        <w:jc w:val="center"/>
      </w:pPr>
      <w:r w:rsidRPr="00271C1D">
        <w:rPr>
          <w:rFonts w:ascii="Arial" w:hAnsi="Arial" w:cs="Arial"/>
          <w:b/>
          <w:sz w:val="18"/>
          <w:szCs w:val="18"/>
        </w:rPr>
        <w:t>VI. POVINOSTI POŘADATELE</w:t>
      </w:r>
    </w:p>
    <w:p w:rsidR="00426F8B" w:rsidRPr="00271C1D" w:rsidRDefault="00426F8B">
      <w:pPr>
        <w:ind w:left="567"/>
        <w:jc w:val="center"/>
        <w:rPr>
          <w:rFonts w:ascii="Arial" w:hAnsi="Arial" w:cs="Arial"/>
          <w:b/>
          <w:sz w:val="18"/>
          <w:szCs w:val="18"/>
        </w:rPr>
      </w:pPr>
    </w:p>
    <w:p w:rsidR="00426F8B" w:rsidRPr="00271C1D" w:rsidRDefault="00426F8B">
      <w:pPr>
        <w:ind w:left="567"/>
        <w:jc w:val="center"/>
        <w:rPr>
          <w:rFonts w:ascii="Arial" w:hAnsi="Arial" w:cs="Arial"/>
          <w:b/>
          <w:sz w:val="18"/>
          <w:szCs w:val="18"/>
        </w:rPr>
      </w:pPr>
    </w:p>
    <w:p w:rsidR="00426F8B" w:rsidRPr="00271C1D" w:rsidRDefault="00426F8B">
      <w:pPr>
        <w:numPr>
          <w:ilvl w:val="0"/>
          <w:numId w:val="8"/>
        </w:numPr>
        <w:tabs>
          <w:tab w:val="left" w:pos="284"/>
        </w:tabs>
        <w:ind w:hanging="720"/>
      </w:pPr>
      <w:r w:rsidRPr="00271C1D">
        <w:rPr>
          <w:rFonts w:ascii="Arial" w:hAnsi="Arial" w:cs="Arial"/>
          <w:sz w:val="18"/>
          <w:szCs w:val="18"/>
        </w:rPr>
        <w:t>Pořadatel je povinen řádně a včas zaplatit Agentuře dohodnutou cenu dle Čl. IV, bodu a) a b) této smlouvy.</w:t>
      </w:r>
    </w:p>
    <w:p w:rsidR="00426F8B" w:rsidRPr="00271C1D" w:rsidRDefault="00426F8B">
      <w:pPr>
        <w:ind w:left="-284"/>
        <w:rPr>
          <w:rFonts w:ascii="Arial" w:hAnsi="Arial" w:cs="Arial"/>
          <w:sz w:val="18"/>
          <w:szCs w:val="18"/>
        </w:rPr>
      </w:pPr>
    </w:p>
    <w:p w:rsidR="00426F8B" w:rsidRPr="00271C1D" w:rsidRDefault="00426F8B">
      <w:pPr>
        <w:pStyle w:val="Zkladntext"/>
        <w:ind w:left="-284"/>
      </w:pPr>
      <w:r w:rsidRPr="00271C1D">
        <w:rPr>
          <w:rFonts w:ascii="Arial" w:eastAsia="Arial" w:hAnsi="Arial" w:cs="Arial"/>
          <w:sz w:val="18"/>
          <w:szCs w:val="18"/>
        </w:rPr>
        <w:t xml:space="preserve">      </w:t>
      </w:r>
      <w:r w:rsidRPr="00271C1D">
        <w:rPr>
          <w:rFonts w:ascii="Arial" w:hAnsi="Arial" w:cs="Arial"/>
          <w:b/>
          <w:sz w:val="18"/>
          <w:szCs w:val="18"/>
        </w:rPr>
        <w:t>Pořadatel se na své náklady, nad rámec smluvní ceny v této smlouvě uvedené, dále zavazuje:</w:t>
      </w:r>
    </w:p>
    <w:p w:rsidR="00426F8B" w:rsidRPr="00271C1D" w:rsidRDefault="00426F8B">
      <w:pPr>
        <w:pStyle w:val="Zkladntext"/>
        <w:ind w:left="-284"/>
        <w:rPr>
          <w:rFonts w:ascii="Arial" w:hAnsi="Arial" w:cs="Arial"/>
          <w:b/>
          <w:sz w:val="18"/>
          <w:szCs w:val="18"/>
        </w:rPr>
      </w:pPr>
    </w:p>
    <w:p w:rsidR="00426F8B" w:rsidRPr="00271C1D" w:rsidRDefault="00426F8B">
      <w:pPr>
        <w:numPr>
          <w:ilvl w:val="0"/>
          <w:numId w:val="8"/>
        </w:numPr>
        <w:tabs>
          <w:tab w:val="left" w:pos="284"/>
        </w:tabs>
        <w:suppressAutoHyphens w:val="0"/>
        <w:ind w:left="284" w:hanging="568"/>
        <w:jc w:val="both"/>
      </w:pPr>
      <w:r w:rsidRPr="00271C1D">
        <w:rPr>
          <w:rFonts w:ascii="Arial" w:hAnsi="Arial" w:cs="Arial"/>
          <w:sz w:val="18"/>
          <w:szCs w:val="18"/>
        </w:rPr>
        <w:t>Poskytnout Agentuře všechny potřebné a dostupné informace potřebné k včasnému a kvalitnímu splnění předmětu této smlouvy, nejpozději 10 dní před konáním Akce.</w:t>
      </w:r>
    </w:p>
    <w:p w:rsidR="00426F8B" w:rsidRPr="00271C1D" w:rsidRDefault="00426F8B">
      <w:pPr>
        <w:suppressAutoHyphens w:val="0"/>
        <w:ind w:left="-284"/>
        <w:jc w:val="both"/>
        <w:rPr>
          <w:rFonts w:ascii="Arial" w:hAnsi="Arial" w:cs="Arial"/>
          <w:sz w:val="18"/>
          <w:szCs w:val="18"/>
        </w:rPr>
      </w:pPr>
    </w:p>
    <w:p w:rsidR="00426F8B" w:rsidRPr="00271C1D" w:rsidRDefault="00426F8B">
      <w:pPr>
        <w:numPr>
          <w:ilvl w:val="0"/>
          <w:numId w:val="8"/>
        </w:numPr>
        <w:tabs>
          <w:tab w:val="left" w:pos="284"/>
        </w:tabs>
        <w:suppressAutoHyphens w:val="0"/>
        <w:ind w:left="284" w:hanging="568"/>
        <w:jc w:val="both"/>
      </w:pPr>
      <w:r w:rsidRPr="00271C1D">
        <w:rPr>
          <w:rFonts w:ascii="Arial" w:hAnsi="Arial" w:cs="Arial"/>
          <w:sz w:val="18"/>
          <w:szCs w:val="18"/>
        </w:rPr>
        <w:t xml:space="preserve">Zajistit technické a organizační podmínky pro realizaci předmětu této smlouvy, konkrétně: </w:t>
      </w:r>
    </w:p>
    <w:p w:rsidR="00426F8B" w:rsidRPr="00271C1D" w:rsidRDefault="00426F8B">
      <w:pPr>
        <w:numPr>
          <w:ilvl w:val="1"/>
          <w:numId w:val="7"/>
        </w:numPr>
        <w:tabs>
          <w:tab w:val="left" w:pos="851"/>
        </w:tabs>
        <w:suppressAutoHyphens w:val="0"/>
        <w:ind w:hanging="873"/>
        <w:jc w:val="both"/>
      </w:pPr>
      <w:r w:rsidRPr="00271C1D">
        <w:rPr>
          <w:rFonts w:ascii="Arial" w:hAnsi="Arial" w:cs="Arial"/>
          <w:sz w:val="18"/>
          <w:szCs w:val="18"/>
        </w:rPr>
        <w:t xml:space="preserve">zastřešené pódium o min. rozměrech </w:t>
      </w:r>
      <w:r w:rsidR="008A0C76">
        <w:rPr>
          <w:rFonts w:ascii="Arial" w:hAnsi="Arial" w:cs="Arial"/>
          <w:b/>
          <w:sz w:val="18"/>
          <w:szCs w:val="18"/>
        </w:rPr>
        <w:t>……….</w:t>
      </w:r>
      <w:r w:rsidRPr="00271C1D">
        <w:rPr>
          <w:rFonts w:ascii="Arial" w:hAnsi="Arial" w:cs="Arial"/>
          <w:b/>
          <w:sz w:val="18"/>
          <w:szCs w:val="18"/>
        </w:rPr>
        <w:t xml:space="preserve"> m</w:t>
      </w:r>
      <w:r w:rsidRPr="00271C1D">
        <w:rPr>
          <w:rFonts w:ascii="Arial" w:hAnsi="Arial" w:cs="Arial"/>
          <w:sz w:val="18"/>
          <w:szCs w:val="18"/>
        </w:rPr>
        <w:t xml:space="preserve"> a přípojku el. </w:t>
      </w:r>
      <w:proofErr w:type="gramStart"/>
      <w:r w:rsidRPr="00271C1D">
        <w:rPr>
          <w:rFonts w:ascii="Arial" w:hAnsi="Arial" w:cs="Arial"/>
          <w:sz w:val="18"/>
          <w:szCs w:val="18"/>
        </w:rPr>
        <w:t>proudu</w:t>
      </w:r>
      <w:proofErr w:type="gramEnd"/>
      <w:r w:rsidRPr="00271C1D">
        <w:rPr>
          <w:rFonts w:ascii="Arial" w:hAnsi="Arial" w:cs="Arial"/>
          <w:sz w:val="18"/>
          <w:szCs w:val="18"/>
        </w:rPr>
        <w:t xml:space="preserve">  220V v blízkosti jeviště </w:t>
      </w:r>
    </w:p>
    <w:p w:rsidR="00426F8B" w:rsidRPr="00271C1D" w:rsidRDefault="00426F8B">
      <w:pPr>
        <w:numPr>
          <w:ilvl w:val="1"/>
          <w:numId w:val="7"/>
        </w:numPr>
        <w:tabs>
          <w:tab w:val="left" w:pos="851"/>
        </w:tabs>
        <w:suppressAutoHyphens w:val="0"/>
        <w:ind w:left="851" w:hanging="284"/>
        <w:jc w:val="both"/>
      </w:pPr>
      <w:r w:rsidRPr="00271C1D">
        <w:rPr>
          <w:rFonts w:ascii="Arial" w:hAnsi="Arial" w:cs="Arial"/>
          <w:sz w:val="18"/>
          <w:szCs w:val="18"/>
        </w:rPr>
        <w:t xml:space="preserve">kvalitní zvukovou a světelnou aparaturu s obsluhou a zajištění technických požadavků dle technického </w:t>
      </w:r>
      <w:proofErr w:type="spellStart"/>
      <w:r w:rsidRPr="00271C1D">
        <w:rPr>
          <w:rFonts w:ascii="Arial" w:hAnsi="Arial" w:cs="Arial"/>
          <w:sz w:val="18"/>
          <w:szCs w:val="18"/>
        </w:rPr>
        <w:t>rideru</w:t>
      </w:r>
      <w:proofErr w:type="spellEnd"/>
      <w:r w:rsidRPr="00271C1D">
        <w:rPr>
          <w:rFonts w:ascii="Arial" w:hAnsi="Arial" w:cs="Arial"/>
          <w:sz w:val="18"/>
          <w:szCs w:val="18"/>
        </w:rPr>
        <w:t xml:space="preserve"> (</w:t>
      </w:r>
      <w:proofErr w:type="spellStart"/>
      <w:r w:rsidRPr="00271C1D">
        <w:rPr>
          <w:rFonts w:ascii="Arial" w:hAnsi="Arial" w:cs="Arial"/>
          <w:sz w:val="18"/>
          <w:szCs w:val="18"/>
        </w:rPr>
        <w:t>inputlistu</w:t>
      </w:r>
      <w:proofErr w:type="spellEnd"/>
      <w:r w:rsidRPr="00271C1D">
        <w:rPr>
          <w:rFonts w:ascii="Arial" w:hAnsi="Arial" w:cs="Arial"/>
          <w:sz w:val="18"/>
          <w:szCs w:val="18"/>
        </w:rPr>
        <w:t xml:space="preserve">), v případě hrubého porušení technického </w:t>
      </w:r>
      <w:proofErr w:type="spellStart"/>
      <w:r w:rsidRPr="00271C1D">
        <w:rPr>
          <w:rFonts w:ascii="Arial" w:hAnsi="Arial" w:cs="Arial"/>
          <w:sz w:val="18"/>
          <w:szCs w:val="18"/>
        </w:rPr>
        <w:t>rideru</w:t>
      </w:r>
      <w:proofErr w:type="spellEnd"/>
      <w:r w:rsidRPr="00271C1D">
        <w:rPr>
          <w:rFonts w:ascii="Arial" w:hAnsi="Arial" w:cs="Arial"/>
          <w:sz w:val="18"/>
          <w:szCs w:val="18"/>
        </w:rPr>
        <w:t xml:space="preserve"> má agentura právo na odstoupení od smlouvy s tím, že bude požadovat náhradu škody v plné výši smluvní ceny.</w:t>
      </w:r>
    </w:p>
    <w:p w:rsidR="00426F8B" w:rsidRPr="00271C1D" w:rsidRDefault="00426F8B">
      <w:pPr>
        <w:numPr>
          <w:ilvl w:val="1"/>
          <w:numId w:val="7"/>
        </w:numPr>
        <w:tabs>
          <w:tab w:val="left" w:pos="851"/>
        </w:tabs>
        <w:suppressAutoHyphens w:val="0"/>
        <w:ind w:hanging="873"/>
        <w:jc w:val="both"/>
      </w:pPr>
      <w:r w:rsidRPr="00271C1D">
        <w:rPr>
          <w:rFonts w:ascii="Arial" w:hAnsi="Arial" w:cs="Arial"/>
          <w:sz w:val="18"/>
          <w:szCs w:val="18"/>
        </w:rPr>
        <w:t xml:space="preserve">1 x praktikábl pod bicí </w:t>
      </w:r>
    </w:p>
    <w:p w:rsidR="00426F8B" w:rsidRPr="00271C1D" w:rsidRDefault="00426F8B">
      <w:pPr>
        <w:numPr>
          <w:ilvl w:val="1"/>
          <w:numId w:val="4"/>
        </w:numPr>
        <w:tabs>
          <w:tab w:val="left" w:pos="851"/>
        </w:tabs>
        <w:suppressAutoHyphens w:val="0"/>
        <w:ind w:hanging="873"/>
        <w:jc w:val="both"/>
      </w:pPr>
      <w:r w:rsidRPr="00271C1D">
        <w:rPr>
          <w:rFonts w:ascii="Arial" w:hAnsi="Arial" w:cs="Arial"/>
          <w:sz w:val="18"/>
          <w:szCs w:val="18"/>
        </w:rPr>
        <w:t>osobu poučenou o elektroinstalaci přítomnou při příjezdu skupiny a po celou dobu konání Akce</w:t>
      </w:r>
    </w:p>
    <w:p w:rsidR="00426F8B" w:rsidRPr="00271C1D" w:rsidRDefault="00426F8B">
      <w:pPr>
        <w:numPr>
          <w:ilvl w:val="1"/>
          <w:numId w:val="4"/>
        </w:numPr>
        <w:tabs>
          <w:tab w:val="left" w:pos="851"/>
        </w:tabs>
        <w:suppressAutoHyphens w:val="0"/>
        <w:ind w:hanging="873"/>
        <w:jc w:val="both"/>
      </w:pPr>
      <w:r w:rsidRPr="00271C1D">
        <w:rPr>
          <w:rFonts w:ascii="Arial" w:hAnsi="Arial" w:cs="Arial"/>
          <w:sz w:val="18"/>
          <w:szCs w:val="18"/>
        </w:rPr>
        <w:t xml:space="preserve">pořadatelskou službu, která zamezí přístupu diváků do prostorů šaten </w:t>
      </w:r>
    </w:p>
    <w:p w:rsidR="00426F8B" w:rsidRPr="00271C1D" w:rsidRDefault="00426F8B">
      <w:pPr>
        <w:numPr>
          <w:ilvl w:val="1"/>
          <w:numId w:val="4"/>
        </w:numPr>
        <w:tabs>
          <w:tab w:val="left" w:pos="851"/>
        </w:tabs>
        <w:suppressAutoHyphens w:val="0"/>
        <w:ind w:left="851" w:hanging="284"/>
        <w:jc w:val="both"/>
      </w:pPr>
      <w:r w:rsidRPr="00271C1D">
        <w:rPr>
          <w:rFonts w:ascii="Arial" w:hAnsi="Arial" w:cs="Arial"/>
          <w:sz w:val="18"/>
          <w:szCs w:val="18"/>
        </w:rPr>
        <w:t>učinit taková technická či personální opatření, aby v době konání uměleckého výkonu nikdo, vyjma technického personálu zajišťujícího koncert, nevstoupil na jeviště, či se nedostal do bezprostřední blízkosti výkonných umělců, nebo jakoukoliv formou nenarušil umělecké výkony – agentura si vyhrazuje právo v takovém případě umělecké výkony přerušit a umělce odvolat z pódia</w:t>
      </w:r>
    </w:p>
    <w:p w:rsidR="00426F8B" w:rsidRPr="00271C1D" w:rsidRDefault="00426F8B">
      <w:pPr>
        <w:numPr>
          <w:ilvl w:val="0"/>
          <w:numId w:val="6"/>
        </w:numPr>
        <w:tabs>
          <w:tab w:val="left" w:pos="851"/>
        </w:tabs>
        <w:suppressAutoHyphens w:val="0"/>
        <w:ind w:left="851" w:hanging="284"/>
        <w:jc w:val="both"/>
      </w:pPr>
      <w:r w:rsidRPr="00271C1D">
        <w:rPr>
          <w:rFonts w:ascii="Arial" w:hAnsi="Arial" w:cs="Arial"/>
          <w:sz w:val="18"/>
          <w:szCs w:val="18"/>
        </w:rPr>
        <w:t xml:space="preserve">2 pomocníky na vykládání a stavění nástrojové aparatury skupiny při příjezdu a po </w:t>
      </w:r>
      <w:proofErr w:type="gramStart"/>
      <w:r w:rsidRPr="00271C1D">
        <w:rPr>
          <w:rFonts w:ascii="Arial" w:hAnsi="Arial" w:cs="Arial"/>
          <w:sz w:val="18"/>
          <w:szCs w:val="18"/>
        </w:rPr>
        <w:t>skončení                     vystoupení</w:t>
      </w:r>
      <w:proofErr w:type="gramEnd"/>
    </w:p>
    <w:p w:rsidR="00426F8B" w:rsidRPr="00271C1D" w:rsidRDefault="00426F8B">
      <w:pPr>
        <w:numPr>
          <w:ilvl w:val="0"/>
          <w:numId w:val="2"/>
        </w:numPr>
        <w:tabs>
          <w:tab w:val="left" w:pos="851"/>
        </w:tabs>
        <w:suppressAutoHyphens w:val="0"/>
        <w:ind w:hanging="153"/>
        <w:jc w:val="both"/>
      </w:pPr>
      <w:r w:rsidRPr="00271C1D">
        <w:rPr>
          <w:rFonts w:ascii="Arial" w:hAnsi="Arial" w:cs="Arial"/>
          <w:sz w:val="18"/>
          <w:szCs w:val="18"/>
        </w:rPr>
        <w:t>dostatečný prostor a čas pro stavbu nástrojové aparatury v min. rozsahu 30 min</w:t>
      </w:r>
    </w:p>
    <w:p w:rsidR="00426F8B" w:rsidRPr="00271C1D" w:rsidRDefault="00426F8B">
      <w:pPr>
        <w:numPr>
          <w:ilvl w:val="0"/>
          <w:numId w:val="2"/>
        </w:numPr>
        <w:tabs>
          <w:tab w:val="left" w:pos="851"/>
        </w:tabs>
        <w:suppressAutoHyphens w:val="0"/>
        <w:ind w:hanging="153"/>
        <w:jc w:val="both"/>
      </w:pPr>
      <w:r w:rsidRPr="00271C1D">
        <w:rPr>
          <w:rFonts w:ascii="Arial" w:hAnsi="Arial" w:cs="Arial"/>
          <w:sz w:val="18"/>
          <w:szCs w:val="18"/>
        </w:rPr>
        <w:lastRenderedPageBreak/>
        <w:t>zvukovou zkoušku v min. rozsahu 45 min. nebo dle dohody s Agenturou</w:t>
      </w:r>
    </w:p>
    <w:p w:rsidR="00426F8B" w:rsidRPr="00271C1D" w:rsidRDefault="00426F8B">
      <w:pPr>
        <w:numPr>
          <w:ilvl w:val="0"/>
          <w:numId w:val="2"/>
        </w:numPr>
        <w:tabs>
          <w:tab w:val="left" w:pos="851"/>
        </w:tabs>
        <w:suppressAutoHyphens w:val="0"/>
        <w:ind w:left="851" w:hanging="284"/>
        <w:jc w:val="both"/>
      </w:pPr>
      <w:r w:rsidRPr="00271C1D">
        <w:rPr>
          <w:rFonts w:ascii="Arial" w:hAnsi="Arial" w:cs="Arial"/>
          <w:sz w:val="18"/>
          <w:szCs w:val="18"/>
        </w:rPr>
        <w:t xml:space="preserve">vjezdová povolení do místa konání akce pro 2 motorová vozidla a jejich parkování </w:t>
      </w:r>
      <w:proofErr w:type="gramStart"/>
      <w:r w:rsidRPr="00271C1D">
        <w:rPr>
          <w:rFonts w:ascii="Arial" w:hAnsi="Arial" w:cs="Arial"/>
          <w:sz w:val="18"/>
          <w:szCs w:val="18"/>
        </w:rPr>
        <w:t>včetně  ostrahy</w:t>
      </w:r>
      <w:proofErr w:type="gramEnd"/>
      <w:r w:rsidRPr="00271C1D">
        <w:rPr>
          <w:rFonts w:ascii="Arial" w:hAnsi="Arial" w:cs="Arial"/>
          <w:sz w:val="18"/>
          <w:szCs w:val="18"/>
        </w:rPr>
        <w:t xml:space="preserve"> vozů po celou dobu jejich parkování v místě koncertu</w:t>
      </w:r>
    </w:p>
    <w:p w:rsidR="00426F8B" w:rsidRPr="00271C1D" w:rsidRDefault="00426F8B">
      <w:pPr>
        <w:numPr>
          <w:ilvl w:val="0"/>
          <w:numId w:val="2"/>
        </w:numPr>
        <w:tabs>
          <w:tab w:val="left" w:pos="851"/>
        </w:tabs>
        <w:suppressAutoHyphens w:val="0"/>
        <w:ind w:hanging="153"/>
        <w:jc w:val="both"/>
      </w:pPr>
      <w:r w:rsidRPr="00271C1D">
        <w:rPr>
          <w:rFonts w:ascii="Arial" w:hAnsi="Arial" w:cs="Arial"/>
          <w:sz w:val="18"/>
          <w:szCs w:val="18"/>
        </w:rPr>
        <w:t>vstup výkonných umělců a realizačního týmu Umělce do místa konání Akce</w:t>
      </w:r>
    </w:p>
    <w:p w:rsidR="00426F8B" w:rsidRPr="00271C1D" w:rsidRDefault="00426F8B">
      <w:pPr>
        <w:tabs>
          <w:tab w:val="left" w:pos="709"/>
        </w:tabs>
        <w:suppressAutoHyphens w:val="0"/>
        <w:jc w:val="both"/>
        <w:rPr>
          <w:rFonts w:ascii="Arial" w:hAnsi="Arial" w:cs="Arial"/>
          <w:sz w:val="18"/>
          <w:szCs w:val="18"/>
        </w:rPr>
      </w:pPr>
    </w:p>
    <w:p w:rsidR="00426F8B" w:rsidRPr="00271C1D" w:rsidRDefault="00426F8B">
      <w:pPr>
        <w:numPr>
          <w:ilvl w:val="0"/>
          <w:numId w:val="8"/>
        </w:numPr>
        <w:tabs>
          <w:tab w:val="left" w:pos="284"/>
        </w:tabs>
        <w:suppressAutoHyphens w:val="0"/>
        <w:ind w:hanging="720"/>
        <w:jc w:val="both"/>
      </w:pPr>
      <w:r w:rsidRPr="00271C1D">
        <w:rPr>
          <w:rFonts w:ascii="Arial" w:hAnsi="Arial" w:cs="Arial"/>
          <w:sz w:val="18"/>
          <w:szCs w:val="18"/>
        </w:rPr>
        <w:t xml:space="preserve">Zajistit </w:t>
      </w:r>
      <w:proofErr w:type="spellStart"/>
      <w:r w:rsidRPr="00271C1D">
        <w:rPr>
          <w:rFonts w:ascii="Arial" w:hAnsi="Arial" w:cs="Arial"/>
          <w:sz w:val="18"/>
          <w:szCs w:val="18"/>
        </w:rPr>
        <w:t>backstage</w:t>
      </w:r>
      <w:proofErr w:type="spellEnd"/>
      <w:r w:rsidRPr="00271C1D">
        <w:rPr>
          <w:rFonts w:ascii="Arial" w:hAnsi="Arial" w:cs="Arial"/>
          <w:sz w:val="18"/>
          <w:szCs w:val="18"/>
        </w:rPr>
        <w:t xml:space="preserve"> viz příloha č. 3 této smlouvy v příloze pro účinkujícího a </w:t>
      </w:r>
      <w:proofErr w:type="gramStart"/>
      <w:r w:rsidRPr="00271C1D">
        <w:rPr>
          <w:rFonts w:ascii="Arial" w:hAnsi="Arial" w:cs="Arial"/>
          <w:sz w:val="18"/>
          <w:szCs w:val="18"/>
        </w:rPr>
        <w:t>to :</w:t>
      </w:r>
      <w:proofErr w:type="gramEnd"/>
    </w:p>
    <w:p w:rsidR="00426F8B" w:rsidRPr="00271C1D" w:rsidRDefault="00426F8B">
      <w:pPr>
        <w:numPr>
          <w:ilvl w:val="1"/>
          <w:numId w:val="8"/>
        </w:numPr>
        <w:suppressAutoHyphens w:val="0"/>
        <w:jc w:val="both"/>
      </w:pPr>
      <w:r w:rsidRPr="00271C1D">
        <w:rPr>
          <w:rFonts w:ascii="Arial" w:hAnsi="Arial" w:cs="Arial"/>
          <w:sz w:val="18"/>
          <w:szCs w:val="18"/>
        </w:rPr>
        <w:t>šatna bude sloužit výhradně Umělci a jeho realizačnímu týmu od jeho příjezdu do odjezdu z areálu min. však 60 minut po skončení koncertu</w:t>
      </w:r>
    </w:p>
    <w:p w:rsidR="00426F8B" w:rsidRPr="00271C1D" w:rsidRDefault="00426F8B">
      <w:pPr>
        <w:numPr>
          <w:ilvl w:val="1"/>
          <w:numId w:val="8"/>
        </w:numPr>
        <w:suppressAutoHyphens w:val="0"/>
        <w:jc w:val="both"/>
      </w:pPr>
      <w:r w:rsidRPr="00271C1D">
        <w:rPr>
          <w:rFonts w:ascii="Arial" w:hAnsi="Arial" w:cs="Arial"/>
          <w:sz w:val="18"/>
          <w:szCs w:val="18"/>
        </w:rPr>
        <w:t xml:space="preserve">umístění šatny bude v minimální možné vzdálenosti od pódia </w:t>
      </w:r>
      <w:r w:rsidR="008A0C76">
        <w:rPr>
          <w:rFonts w:ascii="Arial" w:hAnsi="Arial" w:cs="Arial"/>
          <w:sz w:val="18"/>
          <w:szCs w:val="18"/>
        </w:rPr>
        <w:t>…………………….</w:t>
      </w:r>
    </w:p>
    <w:p w:rsidR="00426F8B" w:rsidRPr="00271C1D" w:rsidRDefault="00426F8B">
      <w:pPr>
        <w:numPr>
          <w:ilvl w:val="1"/>
          <w:numId w:val="8"/>
        </w:numPr>
        <w:suppressAutoHyphens w:val="0"/>
        <w:jc w:val="both"/>
      </w:pPr>
      <w:r w:rsidRPr="00271C1D">
        <w:rPr>
          <w:rFonts w:ascii="Arial" w:hAnsi="Arial" w:cs="Arial"/>
          <w:sz w:val="18"/>
          <w:szCs w:val="18"/>
        </w:rPr>
        <w:t xml:space="preserve">šatna musí být vybavena </w:t>
      </w:r>
      <w:r w:rsidR="008A0C76">
        <w:rPr>
          <w:rFonts w:ascii="Arial" w:hAnsi="Arial" w:cs="Arial"/>
          <w:sz w:val="18"/>
          <w:szCs w:val="18"/>
        </w:rPr>
        <w:t>……………………………………………………………….</w:t>
      </w:r>
    </w:p>
    <w:p w:rsidR="00426F8B" w:rsidRPr="00271C1D" w:rsidRDefault="00426F8B">
      <w:pPr>
        <w:numPr>
          <w:ilvl w:val="1"/>
          <w:numId w:val="8"/>
        </w:numPr>
        <w:suppressAutoHyphens w:val="0"/>
        <w:jc w:val="both"/>
      </w:pPr>
      <w:r w:rsidRPr="00271C1D">
        <w:rPr>
          <w:rFonts w:ascii="Arial" w:hAnsi="Arial" w:cs="Arial"/>
          <w:sz w:val="18"/>
          <w:szCs w:val="18"/>
        </w:rPr>
        <w:t xml:space="preserve">v šatně nebo v její bezprostřední blízkosti, </w:t>
      </w:r>
      <w:r w:rsidR="008A0C76">
        <w:rPr>
          <w:rFonts w:ascii="Arial" w:hAnsi="Arial" w:cs="Arial"/>
          <w:sz w:val="18"/>
          <w:szCs w:val="18"/>
        </w:rPr>
        <w:t>…………………………………………………………………………….</w:t>
      </w:r>
    </w:p>
    <w:p w:rsidR="00426F8B" w:rsidRPr="00271C1D" w:rsidRDefault="00426F8B">
      <w:pPr>
        <w:suppressAutoHyphens w:val="0"/>
        <w:ind w:left="928"/>
        <w:jc w:val="both"/>
        <w:rPr>
          <w:rFonts w:ascii="Arial" w:hAnsi="Arial" w:cs="Arial"/>
          <w:sz w:val="18"/>
          <w:szCs w:val="18"/>
        </w:rPr>
      </w:pPr>
    </w:p>
    <w:p w:rsidR="00426F8B" w:rsidRPr="00271C1D" w:rsidRDefault="00426F8B">
      <w:pPr>
        <w:suppressAutoHyphens w:val="0"/>
        <w:ind w:left="568"/>
        <w:jc w:val="both"/>
        <w:rPr>
          <w:rFonts w:ascii="Arial" w:hAnsi="Arial" w:cs="Arial"/>
          <w:sz w:val="18"/>
          <w:szCs w:val="18"/>
        </w:rPr>
      </w:pPr>
    </w:p>
    <w:p w:rsidR="00426F8B" w:rsidRPr="00271C1D" w:rsidRDefault="00426F8B">
      <w:pPr>
        <w:numPr>
          <w:ilvl w:val="0"/>
          <w:numId w:val="8"/>
        </w:numPr>
        <w:tabs>
          <w:tab w:val="left" w:pos="284"/>
        </w:tabs>
        <w:suppressAutoHyphens w:val="0"/>
        <w:ind w:hanging="720"/>
        <w:jc w:val="both"/>
      </w:pPr>
      <w:r w:rsidRPr="00271C1D">
        <w:rPr>
          <w:rFonts w:ascii="Arial" w:hAnsi="Arial" w:cs="Arial"/>
          <w:sz w:val="18"/>
          <w:szCs w:val="18"/>
        </w:rPr>
        <w:t xml:space="preserve">Zajistit čerstvé občerstvení pro Umělce a jeho realizační tým - celkem pro </w:t>
      </w:r>
      <w:r w:rsidR="008A0C76">
        <w:rPr>
          <w:rFonts w:ascii="Arial" w:hAnsi="Arial" w:cs="Arial"/>
          <w:sz w:val="18"/>
          <w:szCs w:val="18"/>
        </w:rPr>
        <w:t>……</w:t>
      </w:r>
      <w:proofErr w:type="gramStart"/>
      <w:r w:rsidR="008A0C76">
        <w:rPr>
          <w:rFonts w:ascii="Arial" w:hAnsi="Arial" w:cs="Arial"/>
          <w:sz w:val="18"/>
          <w:szCs w:val="18"/>
        </w:rPr>
        <w:t xml:space="preserve">….. </w:t>
      </w:r>
      <w:r w:rsidRPr="00271C1D">
        <w:rPr>
          <w:rFonts w:ascii="Arial" w:hAnsi="Arial" w:cs="Arial"/>
          <w:sz w:val="18"/>
          <w:szCs w:val="18"/>
        </w:rPr>
        <w:t>osob</w:t>
      </w:r>
      <w:proofErr w:type="gramEnd"/>
      <w:r w:rsidRPr="00271C1D">
        <w:rPr>
          <w:rFonts w:ascii="Arial" w:hAnsi="Arial" w:cs="Arial"/>
          <w:sz w:val="18"/>
          <w:szCs w:val="18"/>
        </w:rPr>
        <w:t>, a to:</w:t>
      </w:r>
    </w:p>
    <w:p w:rsidR="00426F8B" w:rsidRPr="00271C1D" w:rsidRDefault="008A0C76">
      <w:pPr>
        <w:numPr>
          <w:ilvl w:val="1"/>
          <w:numId w:val="8"/>
        </w:numPr>
        <w:suppressAutoHyphens w:val="0"/>
        <w:jc w:val="both"/>
      </w:pPr>
      <w:r>
        <w:rPr>
          <w:rFonts w:ascii="Arial" w:hAnsi="Arial" w:cs="Arial"/>
          <w:sz w:val="18"/>
          <w:szCs w:val="18"/>
        </w:rPr>
        <w:t>………………………………………………………………………………………………….</w:t>
      </w:r>
    </w:p>
    <w:p w:rsidR="00426F8B" w:rsidRPr="00271C1D" w:rsidRDefault="008A0C76">
      <w:pPr>
        <w:suppressAutoHyphens w:val="0"/>
        <w:ind w:left="788"/>
        <w:jc w:val="both"/>
      </w:pPr>
      <w:r>
        <w:rPr>
          <w:rFonts w:ascii="Arial" w:hAnsi="Arial" w:cs="Arial"/>
          <w:sz w:val="18"/>
          <w:szCs w:val="18"/>
        </w:rPr>
        <w:t xml:space="preserve">   …………………………………………………………………………………………………</w:t>
      </w:r>
    </w:p>
    <w:p w:rsidR="00426F8B" w:rsidRPr="00271C1D" w:rsidRDefault="00426F8B">
      <w:pPr>
        <w:numPr>
          <w:ilvl w:val="0"/>
          <w:numId w:val="8"/>
        </w:numPr>
        <w:tabs>
          <w:tab w:val="left" w:pos="284"/>
        </w:tabs>
        <w:suppressAutoHyphens w:val="0"/>
        <w:ind w:left="284" w:hanging="568"/>
        <w:jc w:val="both"/>
      </w:pPr>
      <w:r w:rsidRPr="00271C1D">
        <w:rPr>
          <w:rFonts w:ascii="Arial" w:hAnsi="Arial" w:cs="Arial"/>
          <w:sz w:val="18"/>
          <w:szCs w:val="18"/>
        </w:rPr>
        <w:t xml:space="preserve">V souladu s obecně závaznými právními předpisy získat svolení a zaplatit odměnu za veřejné nedivadelní provozování děl, která jsou v rámci předmětného koncertu uměleckými výkony prováděna; získání těchto práv není předmětem této smlouvy. Podle vyhlášky MK ČR č.241/1991 Sb., přísluší výhradní oprávnění udílet svolení a vybírat odměny za veřejné nedivadelní provozování děl hudebních s textem  nebo bez textu Ochrannému svazu autorskému ( </w:t>
      </w:r>
      <w:proofErr w:type="gramStart"/>
      <w:r w:rsidRPr="00271C1D">
        <w:rPr>
          <w:rFonts w:ascii="Arial" w:hAnsi="Arial" w:cs="Arial"/>
          <w:sz w:val="18"/>
          <w:szCs w:val="18"/>
        </w:rPr>
        <w:t>OSA ); čímž</w:t>
      </w:r>
      <w:proofErr w:type="gramEnd"/>
      <w:r w:rsidRPr="00271C1D">
        <w:rPr>
          <w:rFonts w:ascii="Arial" w:hAnsi="Arial" w:cs="Arial"/>
          <w:sz w:val="18"/>
          <w:szCs w:val="18"/>
        </w:rPr>
        <w:t xml:space="preserve"> není dotčeno právo autora vykonávat svá práva samostatně bez prostřednictví OSA. </w:t>
      </w:r>
    </w:p>
    <w:p w:rsidR="00426F8B" w:rsidRPr="00271C1D" w:rsidRDefault="00426F8B">
      <w:pPr>
        <w:numPr>
          <w:ilvl w:val="0"/>
          <w:numId w:val="8"/>
        </w:numPr>
        <w:tabs>
          <w:tab w:val="left" w:pos="284"/>
        </w:tabs>
        <w:suppressAutoHyphens w:val="0"/>
        <w:ind w:left="284" w:hanging="568"/>
        <w:jc w:val="both"/>
      </w:pPr>
      <w:r w:rsidRPr="00271C1D">
        <w:rPr>
          <w:rFonts w:ascii="Arial" w:hAnsi="Arial" w:cs="Arial"/>
          <w:sz w:val="18"/>
          <w:szCs w:val="18"/>
        </w:rPr>
        <w:t xml:space="preserve">Pořadatel učiní taková opatření, aby v místě konání umělec nepřišel do styku s klimatizací, to </w:t>
      </w:r>
      <w:proofErr w:type="gramStart"/>
      <w:r w:rsidRPr="00271C1D">
        <w:rPr>
          <w:rFonts w:ascii="Arial" w:hAnsi="Arial" w:cs="Arial"/>
          <w:sz w:val="18"/>
          <w:szCs w:val="18"/>
        </w:rPr>
        <w:t>znamená upozorní</w:t>
      </w:r>
      <w:proofErr w:type="gramEnd"/>
      <w:r w:rsidRPr="00271C1D">
        <w:rPr>
          <w:rFonts w:ascii="Arial" w:hAnsi="Arial" w:cs="Arial"/>
          <w:sz w:val="18"/>
          <w:szCs w:val="18"/>
        </w:rPr>
        <w:t xml:space="preserve"> umělce na to, pokud by byla klimatizovaná šatna nebo chodba k šatně, čímž by vážně ohrozil vystoupení umělce a vystoupení by muselo být zrušeno bez nároku na vrácení honoráře.</w:t>
      </w:r>
    </w:p>
    <w:p w:rsidR="00426F8B" w:rsidRPr="00271C1D" w:rsidRDefault="00426F8B">
      <w:pPr>
        <w:numPr>
          <w:ilvl w:val="0"/>
          <w:numId w:val="8"/>
        </w:numPr>
        <w:tabs>
          <w:tab w:val="left" w:pos="284"/>
        </w:tabs>
        <w:suppressAutoHyphens w:val="0"/>
        <w:ind w:left="284" w:hanging="568"/>
        <w:jc w:val="both"/>
      </w:pPr>
      <w:r w:rsidRPr="00271C1D">
        <w:rPr>
          <w:rFonts w:ascii="Arial" w:hAnsi="Arial" w:cs="Arial"/>
          <w:sz w:val="18"/>
          <w:szCs w:val="18"/>
        </w:rPr>
        <w:t>Pořadatel se zavazuje poslat agentuře vizuál a propagační materiály ke schválení</w:t>
      </w:r>
    </w:p>
    <w:p w:rsidR="00426F8B" w:rsidRPr="00271C1D" w:rsidRDefault="00426F8B">
      <w:pPr>
        <w:tabs>
          <w:tab w:val="left" w:pos="284"/>
        </w:tabs>
        <w:suppressAutoHyphens w:val="0"/>
        <w:jc w:val="both"/>
        <w:rPr>
          <w:rFonts w:ascii="Arial" w:hAnsi="Arial" w:cs="Arial"/>
          <w:sz w:val="18"/>
          <w:szCs w:val="18"/>
        </w:rPr>
      </w:pPr>
    </w:p>
    <w:p w:rsidR="00426F8B" w:rsidRPr="00271C1D" w:rsidRDefault="00426F8B">
      <w:pPr>
        <w:numPr>
          <w:ilvl w:val="0"/>
          <w:numId w:val="8"/>
        </w:numPr>
        <w:tabs>
          <w:tab w:val="left" w:pos="284"/>
        </w:tabs>
        <w:suppressAutoHyphens w:val="0"/>
        <w:ind w:left="284" w:hanging="568"/>
        <w:jc w:val="both"/>
      </w:pPr>
      <w:r w:rsidRPr="00271C1D">
        <w:rPr>
          <w:rFonts w:ascii="Arial" w:hAnsi="Arial" w:cs="Arial"/>
          <w:sz w:val="18"/>
          <w:szCs w:val="18"/>
        </w:rPr>
        <w:t xml:space="preserve">Pořadatel je zároveň povinen získat v souladu s obecně závaznými předpisy povolení k pořádání Akce, případně další místní povolení s pořádáním Akce související a řádně a včas ohlásit veřejnou produkci příslušně místnímu správnímu orgánu </w:t>
      </w:r>
      <w:proofErr w:type="gramStart"/>
      <w:r w:rsidRPr="00271C1D">
        <w:rPr>
          <w:rFonts w:ascii="Arial" w:hAnsi="Arial" w:cs="Arial"/>
          <w:sz w:val="18"/>
          <w:szCs w:val="18"/>
        </w:rPr>
        <w:t>jakož i  uhradit</w:t>
      </w:r>
      <w:proofErr w:type="gramEnd"/>
      <w:r w:rsidRPr="00271C1D">
        <w:rPr>
          <w:rFonts w:ascii="Arial" w:hAnsi="Arial" w:cs="Arial"/>
          <w:sz w:val="18"/>
          <w:szCs w:val="18"/>
        </w:rPr>
        <w:t xml:space="preserve"> veškeré poplatky s tím spojené. </w:t>
      </w:r>
    </w:p>
    <w:p w:rsidR="00426F8B" w:rsidRPr="00271C1D" w:rsidRDefault="00426F8B">
      <w:pPr>
        <w:tabs>
          <w:tab w:val="left" w:pos="284"/>
        </w:tabs>
        <w:suppressAutoHyphens w:val="0"/>
        <w:jc w:val="both"/>
        <w:rPr>
          <w:rFonts w:ascii="Arial" w:hAnsi="Arial" w:cs="Arial"/>
          <w:sz w:val="18"/>
          <w:szCs w:val="18"/>
        </w:rPr>
      </w:pPr>
    </w:p>
    <w:p w:rsidR="00426F8B" w:rsidRPr="00271C1D" w:rsidRDefault="00426F8B">
      <w:pPr>
        <w:numPr>
          <w:ilvl w:val="0"/>
          <w:numId w:val="8"/>
        </w:numPr>
        <w:tabs>
          <w:tab w:val="left" w:pos="284"/>
        </w:tabs>
        <w:suppressAutoHyphens w:val="0"/>
        <w:ind w:left="284" w:hanging="568"/>
        <w:jc w:val="both"/>
      </w:pPr>
      <w:r w:rsidRPr="00271C1D">
        <w:rPr>
          <w:rFonts w:ascii="Arial" w:hAnsi="Arial" w:cs="Arial"/>
          <w:sz w:val="18"/>
          <w:szCs w:val="18"/>
        </w:rPr>
        <w:t xml:space="preserve">Tato smlouva neopravňuje pořadatele ke komerčnímu využití jmen, podobizen, obrazových snímků a obrazových či zvukových záznamů </w:t>
      </w:r>
      <w:r w:rsidRPr="00271C1D">
        <w:rPr>
          <w:rFonts w:ascii="Arial" w:hAnsi="Arial" w:cs="Arial"/>
          <w:sz w:val="18"/>
          <w:szCs w:val="18"/>
        </w:rPr>
        <w:lastRenderedPageBreak/>
        <w:t>nebo jiných projevů osobní povahy výkonných umělců, bez předešlého písemného souhlasu Agentury.</w:t>
      </w:r>
    </w:p>
    <w:p w:rsidR="00426F8B" w:rsidRPr="00271C1D" w:rsidRDefault="00426F8B">
      <w:pPr>
        <w:tabs>
          <w:tab w:val="left" w:pos="284"/>
        </w:tabs>
        <w:suppressAutoHyphens w:val="0"/>
        <w:jc w:val="both"/>
        <w:rPr>
          <w:rFonts w:ascii="Arial" w:hAnsi="Arial" w:cs="Arial"/>
          <w:sz w:val="18"/>
          <w:szCs w:val="18"/>
        </w:rPr>
      </w:pPr>
    </w:p>
    <w:p w:rsidR="00426F8B" w:rsidRPr="00271C1D" w:rsidRDefault="00426F8B">
      <w:pPr>
        <w:numPr>
          <w:ilvl w:val="0"/>
          <w:numId w:val="8"/>
        </w:numPr>
        <w:tabs>
          <w:tab w:val="left" w:pos="284"/>
        </w:tabs>
        <w:suppressAutoHyphens w:val="0"/>
        <w:ind w:left="284" w:hanging="568"/>
        <w:jc w:val="both"/>
      </w:pPr>
      <w:r w:rsidRPr="00271C1D">
        <w:rPr>
          <w:rFonts w:ascii="Arial" w:hAnsi="Arial" w:cs="Arial"/>
          <w:sz w:val="18"/>
          <w:szCs w:val="18"/>
        </w:rPr>
        <w:t>Poskytnutí rozhovorů s výkonnými umělci a podmínky pro fotografování během vystoupení i mimo něj musí Pořadatel sjednat s přítomnou odpovědnou Agenturou pověřenou osobou nebo předem telefonicky.</w:t>
      </w:r>
    </w:p>
    <w:p w:rsidR="00426F8B" w:rsidRPr="00271C1D" w:rsidRDefault="00426F8B">
      <w:pPr>
        <w:tabs>
          <w:tab w:val="left" w:pos="284"/>
        </w:tabs>
        <w:suppressAutoHyphens w:val="0"/>
        <w:jc w:val="both"/>
        <w:rPr>
          <w:rFonts w:ascii="Arial" w:hAnsi="Arial" w:cs="Arial"/>
          <w:sz w:val="18"/>
          <w:szCs w:val="18"/>
        </w:rPr>
      </w:pPr>
    </w:p>
    <w:p w:rsidR="00426F8B" w:rsidRPr="00271C1D" w:rsidRDefault="00426F8B">
      <w:pPr>
        <w:numPr>
          <w:ilvl w:val="0"/>
          <w:numId w:val="8"/>
        </w:numPr>
        <w:tabs>
          <w:tab w:val="left" w:pos="284"/>
        </w:tabs>
        <w:suppressAutoHyphens w:val="0"/>
        <w:ind w:left="284" w:hanging="568"/>
        <w:jc w:val="both"/>
      </w:pPr>
      <w:r w:rsidRPr="00271C1D">
        <w:rPr>
          <w:rFonts w:ascii="Arial" w:hAnsi="Arial" w:cs="Arial"/>
          <w:sz w:val="18"/>
          <w:szCs w:val="18"/>
        </w:rPr>
        <w:t>Pořadatel odpovídá za škody na zdraví i majetku, vzniklé výkonným umělcům nebo jiným osobám v souvislosti s koncertem nebo jeho přípravou, pokud nebyly prokazatelně zaviněny výkonnými umělci nebo členy jejich doprovodu, zejména pak pokud vzniknou v důsledku nedodržení předpisů o bezpečnosti o ochraně zdraví, nedodržením technických norem či ostatních obecně závazných předpisů Pořadatelem a vzniklou škodu je povinen uhradit v plné výši.</w:t>
      </w:r>
    </w:p>
    <w:p w:rsidR="00426F8B" w:rsidRPr="00271C1D" w:rsidRDefault="00426F8B">
      <w:pPr>
        <w:tabs>
          <w:tab w:val="left" w:pos="284"/>
        </w:tabs>
        <w:suppressAutoHyphens w:val="0"/>
        <w:jc w:val="both"/>
        <w:rPr>
          <w:rFonts w:ascii="Arial" w:hAnsi="Arial" w:cs="Arial"/>
          <w:sz w:val="18"/>
          <w:szCs w:val="18"/>
        </w:rPr>
      </w:pPr>
    </w:p>
    <w:p w:rsidR="00426F8B" w:rsidRPr="00271C1D" w:rsidRDefault="00426F8B">
      <w:pPr>
        <w:numPr>
          <w:ilvl w:val="0"/>
          <w:numId w:val="8"/>
        </w:numPr>
        <w:tabs>
          <w:tab w:val="left" w:pos="284"/>
        </w:tabs>
        <w:suppressAutoHyphens w:val="0"/>
        <w:ind w:left="284" w:hanging="568"/>
        <w:jc w:val="both"/>
      </w:pPr>
      <w:r w:rsidRPr="00271C1D">
        <w:rPr>
          <w:rFonts w:ascii="Arial" w:hAnsi="Arial" w:cs="Arial"/>
          <w:sz w:val="18"/>
          <w:szCs w:val="18"/>
        </w:rPr>
        <w:t>V případě, že Pořadatel není, z objektivních důvodů, schopen některý ze závazků obsažených v bodě a) – l) článku VI.</w:t>
      </w:r>
      <w:r w:rsidRPr="00271C1D">
        <w:rPr>
          <w:rFonts w:ascii="Arial" w:hAnsi="Arial" w:cs="Arial"/>
          <w:sz w:val="20"/>
          <w:szCs w:val="18"/>
        </w:rPr>
        <w:t xml:space="preserve"> </w:t>
      </w:r>
      <w:r w:rsidRPr="00271C1D">
        <w:rPr>
          <w:rFonts w:ascii="Arial" w:hAnsi="Arial" w:cs="Arial"/>
          <w:sz w:val="18"/>
          <w:szCs w:val="18"/>
        </w:rPr>
        <w:t xml:space="preserve">splnit, je povinen o tom neprodleně informovat Agenturu a domluvit náhradní řešení, které musí být potvrzeno písemnou formou. </w:t>
      </w:r>
    </w:p>
    <w:p w:rsidR="00426F8B" w:rsidRPr="00271C1D" w:rsidRDefault="00426F8B">
      <w:pPr>
        <w:tabs>
          <w:tab w:val="left" w:pos="284"/>
        </w:tabs>
        <w:suppressAutoHyphens w:val="0"/>
        <w:jc w:val="both"/>
        <w:rPr>
          <w:rFonts w:ascii="Arial" w:hAnsi="Arial" w:cs="Arial"/>
          <w:sz w:val="18"/>
          <w:szCs w:val="18"/>
        </w:rPr>
      </w:pPr>
    </w:p>
    <w:p w:rsidR="00426F8B" w:rsidRPr="00271C1D" w:rsidRDefault="00426F8B">
      <w:pPr>
        <w:numPr>
          <w:ilvl w:val="0"/>
          <w:numId w:val="8"/>
        </w:numPr>
        <w:tabs>
          <w:tab w:val="left" w:pos="284"/>
        </w:tabs>
        <w:suppressAutoHyphens w:val="0"/>
        <w:ind w:hanging="720"/>
        <w:jc w:val="both"/>
      </w:pPr>
      <w:r w:rsidRPr="00271C1D">
        <w:rPr>
          <w:rFonts w:ascii="Arial" w:hAnsi="Arial" w:cs="Arial"/>
          <w:sz w:val="18"/>
          <w:szCs w:val="18"/>
        </w:rPr>
        <w:t xml:space="preserve">Kontaktní osobou na místě oprávněnou jednat za Pořadatele bude </w:t>
      </w:r>
      <w:r w:rsidR="00271C1D">
        <w:rPr>
          <w:rFonts w:ascii="Arial" w:hAnsi="Arial" w:cs="Arial"/>
          <w:sz w:val="18"/>
          <w:szCs w:val="18"/>
          <w:u w:val="single"/>
        </w:rPr>
        <w:t xml:space="preserve">hlavní technik </w:t>
      </w:r>
      <w:r w:rsidR="008A0C76">
        <w:rPr>
          <w:rFonts w:ascii="Arial" w:hAnsi="Arial" w:cs="Arial"/>
          <w:sz w:val="18"/>
          <w:szCs w:val="18"/>
          <w:u w:val="single"/>
        </w:rPr>
        <w:t>………………………………………….</w:t>
      </w:r>
    </w:p>
    <w:p w:rsidR="00426F8B" w:rsidRDefault="00426F8B">
      <w:pPr>
        <w:suppressAutoHyphens w:val="0"/>
        <w:jc w:val="both"/>
        <w:rPr>
          <w:rFonts w:ascii="Arial" w:hAnsi="Arial" w:cs="Arial"/>
          <w:sz w:val="18"/>
          <w:szCs w:val="18"/>
          <w:highlight w:val="green"/>
        </w:rPr>
      </w:pPr>
    </w:p>
    <w:p w:rsidR="00271C1D" w:rsidRDefault="00271C1D">
      <w:pPr>
        <w:suppressAutoHyphens w:val="0"/>
        <w:jc w:val="both"/>
        <w:rPr>
          <w:rFonts w:ascii="Arial" w:hAnsi="Arial" w:cs="Arial"/>
          <w:sz w:val="18"/>
          <w:szCs w:val="18"/>
          <w:highlight w:val="green"/>
        </w:rPr>
      </w:pPr>
    </w:p>
    <w:p w:rsidR="00426F8B" w:rsidRPr="00271C1D" w:rsidRDefault="00426F8B">
      <w:pPr>
        <w:ind w:left="567"/>
        <w:jc w:val="center"/>
        <w:rPr>
          <w:rFonts w:ascii="Arial" w:hAnsi="Arial" w:cs="Arial"/>
          <w:b/>
          <w:sz w:val="18"/>
          <w:szCs w:val="18"/>
          <w:highlight w:val="green"/>
        </w:rPr>
      </w:pPr>
    </w:p>
    <w:p w:rsidR="00426F8B" w:rsidRPr="00271C1D" w:rsidRDefault="00271C1D">
      <w:pPr>
        <w:ind w:left="567"/>
        <w:jc w:val="center"/>
      </w:pPr>
      <w:r>
        <w:rPr>
          <w:rFonts w:ascii="Arial" w:hAnsi="Arial" w:cs="Arial"/>
          <w:b/>
          <w:sz w:val="18"/>
          <w:szCs w:val="18"/>
        </w:rPr>
        <w:t>VII. DOBA TRVÁNÍ</w:t>
      </w:r>
      <w:r w:rsidR="00426F8B" w:rsidRPr="00271C1D">
        <w:rPr>
          <w:rFonts w:ascii="Arial" w:hAnsi="Arial" w:cs="Arial"/>
          <w:b/>
          <w:sz w:val="18"/>
          <w:szCs w:val="18"/>
        </w:rPr>
        <w:t xml:space="preserve"> A ZÁNIK SMLOUVY</w:t>
      </w:r>
    </w:p>
    <w:p w:rsidR="00426F8B" w:rsidRPr="00271C1D" w:rsidRDefault="00426F8B">
      <w:pPr>
        <w:ind w:left="567"/>
        <w:jc w:val="center"/>
        <w:rPr>
          <w:rFonts w:ascii="Arial" w:hAnsi="Arial" w:cs="Arial"/>
          <w:b/>
          <w:sz w:val="18"/>
          <w:szCs w:val="18"/>
        </w:rPr>
      </w:pPr>
    </w:p>
    <w:p w:rsidR="00426F8B" w:rsidRPr="00271C1D" w:rsidRDefault="00426F8B">
      <w:pPr>
        <w:numPr>
          <w:ilvl w:val="0"/>
          <w:numId w:val="14"/>
        </w:numPr>
        <w:ind w:hanging="578"/>
      </w:pPr>
      <w:r w:rsidRPr="00271C1D">
        <w:rPr>
          <w:rFonts w:ascii="Arial" w:hAnsi="Arial" w:cs="Arial"/>
          <w:sz w:val="18"/>
          <w:szCs w:val="18"/>
        </w:rPr>
        <w:t>Tato smlouva se uzavírá na dobu určitou a to do 3.</w:t>
      </w:r>
      <w:r w:rsidR="00271C1D">
        <w:rPr>
          <w:rFonts w:ascii="Arial" w:hAnsi="Arial" w:cs="Arial"/>
          <w:sz w:val="18"/>
          <w:szCs w:val="18"/>
        </w:rPr>
        <w:t xml:space="preserve"> </w:t>
      </w:r>
      <w:r w:rsidRPr="00271C1D">
        <w:rPr>
          <w:rFonts w:ascii="Arial" w:hAnsi="Arial" w:cs="Arial"/>
          <w:sz w:val="18"/>
          <w:szCs w:val="18"/>
        </w:rPr>
        <w:t>2.2027, čímž není dotčeno právo na úplné vypořádání.</w:t>
      </w:r>
    </w:p>
    <w:p w:rsidR="00426F8B" w:rsidRPr="00271C1D" w:rsidRDefault="00426F8B">
      <w:pPr>
        <w:ind w:left="-426"/>
        <w:rPr>
          <w:rFonts w:ascii="Arial" w:hAnsi="Arial" w:cs="Arial"/>
          <w:b/>
          <w:sz w:val="18"/>
          <w:szCs w:val="18"/>
        </w:rPr>
      </w:pPr>
    </w:p>
    <w:p w:rsidR="00426F8B" w:rsidRPr="00271C1D" w:rsidRDefault="00426F8B">
      <w:pPr>
        <w:numPr>
          <w:ilvl w:val="0"/>
          <w:numId w:val="14"/>
        </w:numPr>
        <w:suppressAutoHyphens w:val="0"/>
        <w:ind w:hanging="578"/>
        <w:jc w:val="both"/>
      </w:pPr>
      <w:r w:rsidRPr="00271C1D">
        <w:rPr>
          <w:rFonts w:ascii="Arial" w:hAnsi="Arial" w:cs="Arial"/>
          <w:sz w:val="18"/>
          <w:szCs w:val="18"/>
        </w:rPr>
        <w:t>Tato smlouva zaniká ze zákonných důvodů, dohodou smluvních stran, a dále odstoupením některé ze smluvních stran z důvodů ve smlouvě uvedených anebo z důvodu, že druhá smluvní strana i přes písemnou výzvu zvlášť hrubým způsobem nebo opakovaně porušuje své závazky z této smlouvy vyplývající. Případný nárok na úhradu smluvní ceny či náhradu škody zůstává při všech případech zániku smlouvy zachován.</w:t>
      </w:r>
    </w:p>
    <w:p w:rsidR="00426F8B" w:rsidRPr="00271C1D" w:rsidRDefault="00426F8B">
      <w:pPr>
        <w:suppressAutoHyphens w:val="0"/>
        <w:jc w:val="both"/>
        <w:rPr>
          <w:rFonts w:ascii="Arial" w:hAnsi="Arial" w:cs="Arial"/>
          <w:sz w:val="18"/>
          <w:szCs w:val="18"/>
        </w:rPr>
      </w:pPr>
    </w:p>
    <w:p w:rsidR="00426F8B" w:rsidRPr="00271C1D" w:rsidRDefault="00426F8B">
      <w:pPr>
        <w:numPr>
          <w:ilvl w:val="0"/>
          <w:numId w:val="14"/>
        </w:numPr>
        <w:ind w:hanging="578"/>
        <w:jc w:val="both"/>
      </w:pPr>
      <w:r w:rsidRPr="00271C1D">
        <w:rPr>
          <w:rFonts w:ascii="Arial" w:hAnsi="Arial" w:cs="Arial"/>
          <w:sz w:val="18"/>
          <w:szCs w:val="18"/>
        </w:rPr>
        <w:t>Malý zájem o vstupenky na koncert nebo nepříznivé počasí není důvodem ke zrušení smlouvy či důvodem pro nekonání koncertu. V případě nepříznivého počasí, pokud bylo vystoupení plánováno do pro takové počasí nevhodných prostor (koncert pod širým nebem), je Pořadatel povinen zajistit pro konání koncertu srovnatelné podmínky v krytých prostorách. Nekonání koncertu z důvodu nezajištění vhodných náhradních prostor je důvodem pro Agenturu od této smlouvy odstoupit, odstoupení však nezbavuje za žádných okolností Pořadatele povinnosti zaplatit odměnu v plné výši podle Čl. IV. této smlouvy</w:t>
      </w:r>
    </w:p>
    <w:p w:rsidR="00426F8B" w:rsidRPr="00271C1D" w:rsidRDefault="00426F8B">
      <w:pPr>
        <w:suppressAutoHyphens w:val="0"/>
        <w:jc w:val="both"/>
        <w:rPr>
          <w:rFonts w:ascii="Arial" w:hAnsi="Arial" w:cs="Arial"/>
          <w:sz w:val="18"/>
          <w:szCs w:val="18"/>
        </w:rPr>
      </w:pPr>
    </w:p>
    <w:p w:rsidR="00426F8B" w:rsidRPr="00271C1D" w:rsidRDefault="00426F8B">
      <w:pPr>
        <w:numPr>
          <w:ilvl w:val="0"/>
          <w:numId w:val="14"/>
        </w:numPr>
        <w:suppressAutoHyphens w:val="0"/>
        <w:ind w:hanging="578"/>
        <w:jc w:val="both"/>
      </w:pPr>
      <w:r w:rsidRPr="00271C1D">
        <w:rPr>
          <w:rFonts w:ascii="Arial" w:hAnsi="Arial" w:cs="Arial"/>
          <w:sz w:val="18"/>
          <w:szCs w:val="18"/>
        </w:rPr>
        <w:t xml:space="preserve">Pokud bude vystoupení znemožněno v důsledku nepředvídatelné nebo neodvratitelné události, ležící mimo smluvní strany, například přírodní katastrofa, epidemie, apod., nebo z důvodu nepředvídatelné a neodvratitelné události na straně vystupujícího výkonného umělce, např. vážné onemocnění či úmrtí výkonného umělce, úraz, úmrtí v rodině, zásahu vyšší moci atp., mají obě smluvní strany právo od této smlouvy odstoupit bez jakýchkoli nároků na finanční </w:t>
      </w:r>
      <w:r w:rsidRPr="00271C1D">
        <w:rPr>
          <w:rFonts w:ascii="Arial" w:hAnsi="Arial" w:cs="Arial"/>
          <w:sz w:val="18"/>
          <w:szCs w:val="18"/>
        </w:rPr>
        <w:lastRenderedPageBreak/>
        <w:t>úhradu vzniklé škody. Odstupující strana je povinna shora uvedené skutečnosti druhé smluvní straně řádně doložit.</w:t>
      </w:r>
    </w:p>
    <w:p w:rsidR="00426F8B" w:rsidRPr="00271C1D" w:rsidRDefault="00426F8B">
      <w:pPr>
        <w:suppressAutoHyphens w:val="0"/>
        <w:jc w:val="both"/>
        <w:rPr>
          <w:rFonts w:ascii="Arial" w:hAnsi="Arial" w:cs="Arial"/>
          <w:sz w:val="18"/>
          <w:szCs w:val="18"/>
        </w:rPr>
      </w:pPr>
    </w:p>
    <w:p w:rsidR="00426F8B" w:rsidRPr="00271C1D" w:rsidRDefault="00426F8B">
      <w:pPr>
        <w:numPr>
          <w:ilvl w:val="0"/>
          <w:numId w:val="14"/>
        </w:numPr>
        <w:suppressAutoHyphens w:val="0"/>
        <w:ind w:hanging="578"/>
        <w:jc w:val="both"/>
      </w:pPr>
      <w:r w:rsidRPr="00271C1D">
        <w:rPr>
          <w:rFonts w:ascii="Arial" w:hAnsi="Arial" w:cs="Arial"/>
          <w:sz w:val="18"/>
          <w:szCs w:val="18"/>
        </w:rPr>
        <w:t xml:space="preserve">Pokud se předmětné vystoupení neuskuteční z jiných důvodů než z důvodu podle Čl. VII. bodu d), je Pořadatel povinen zaplatit Agentuře celou odměnu dle Čl. IV. této smlouvy. </w:t>
      </w:r>
    </w:p>
    <w:p w:rsidR="00426F8B" w:rsidRPr="00271C1D" w:rsidRDefault="00426F8B">
      <w:pPr>
        <w:suppressAutoHyphens w:val="0"/>
        <w:ind w:hanging="578"/>
        <w:jc w:val="both"/>
        <w:rPr>
          <w:rFonts w:ascii="Arial" w:hAnsi="Arial" w:cs="Arial"/>
          <w:sz w:val="18"/>
          <w:szCs w:val="18"/>
        </w:rPr>
      </w:pPr>
    </w:p>
    <w:p w:rsidR="00426F8B" w:rsidRPr="00271C1D" w:rsidRDefault="00426F8B">
      <w:pPr>
        <w:numPr>
          <w:ilvl w:val="0"/>
          <w:numId w:val="14"/>
        </w:numPr>
        <w:suppressAutoHyphens w:val="0"/>
        <w:ind w:hanging="578"/>
        <w:jc w:val="both"/>
      </w:pPr>
      <w:r w:rsidRPr="00271C1D">
        <w:rPr>
          <w:rFonts w:ascii="Arial" w:hAnsi="Arial" w:cs="Arial"/>
          <w:sz w:val="18"/>
          <w:szCs w:val="18"/>
        </w:rPr>
        <w:t>Neuskuteční-li se předmětné vystoupení zaviněním Agentury, je tato povinna uhradit pořadateli náklady prokazatelně a účelně vynaložené v souvislosti s pořádáním předmětného vystoupení.</w:t>
      </w:r>
    </w:p>
    <w:p w:rsidR="00271C1D" w:rsidRPr="00271C1D" w:rsidRDefault="00271C1D" w:rsidP="00271C1D">
      <w:pPr>
        <w:suppressAutoHyphens w:val="0"/>
        <w:ind w:left="294"/>
        <w:jc w:val="both"/>
      </w:pPr>
    </w:p>
    <w:p w:rsidR="00426F8B" w:rsidRPr="00271C1D" w:rsidRDefault="00426F8B">
      <w:pPr>
        <w:rPr>
          <w:rFonts w:ascii="Arial" w:hAnsi="Arial" w:cs="Arial"/>
          <w:sz w:val="18"/>
          <w:szCs w:val="18"/>
        </w:rPr>
      </w:pPr>
    </w:p>
    <w:p w:rsidR="00426F8B" w:rsidRPr="00271C1D" w:rsidRDefault="00426F8B">
      <w:pPr>
        <w:ind w:left="567"/>
        <w:jc w:val="center"/>
      </w:pPr>
      <w:r w:rsidRPr="00271C1D">
        <w:rPr>
          <w:rFonts w:ascii="Arial" w:hAnsi="Arial" w:cs="Arial"/>
          <w:b/>
          <w:sz w:val="18"/>
          <w:szCs w:val="18"/>
        </w:rPr>
        <w:t>VIII. ZVLÁŠTNÍ UJEDNÁNÍ</w:t>
      </w:r>
    </w:p>
    <w:p w:rsidR="00426F8B" w:rsidRPr="00271C1D" w:rsidRDefault="00426F8B">
      <w:pPr>
        <w:ind w:left="567"/>
        <w:jc w:val="center"/>
        <w:rPr>
          <w:rFonts w:ascii="Arial" w:hAnsi="Arial" w:cs="Arial"/>
          <w:b/>
          <w:sz w:val="18"/>
          <w:szCs w:val="18"/>
        </w:rPr>
      </w:pPr>
    </w:p>
    <w:p w:rsidR="00426F8B" w:rsidRPr="00271C1D" w:rsidRDefault="00426F8B">
      <w:pPr>
        <w:ind w:left="720"/>
        <w:jc w:val="both"/>
        <w:rPr>
          <w:rFonts w:ascii="Arial" w:hAnsi="Arial" w:cs="Arial"/>
          <w:b/>
          <w:sz w:val="18"/>
          <w:szCs w:val="18"/>
        </w:rPr>
      </w:pPr>
    </w:p>
    <w:p w:rsidR="00426F8B" w:rsidRPr="00271C1D" w:rsidRDefault="00426F8B">
      <w:pPr>
        <w:numPr>
          <w:ilvl w:val="0"/>
          <w:numId w:val="3"/>
        </w:numPr>
        <w:tabs>
          <w:tab w:val="left" w:pos="284"/>
        </w:tabs>
        <w:ind w:hanging="1004"/>
        <w:jc w:val="both"/>
      </w:pPr>
      <w:r w:rsidRPr="00271C1D">
        <w:rPr>
          <w:rFonts w:ascii="Arial" w:hAnsi="Arial" w:cs="Arial"/>
          <w:sz w:val="18"/>
          <w:szCs w:val="18"/>
        </w:rPr>
        <w:t xml:space="preserve">Smlouva neobsahuje žádná zvláštní ujednání. </w:t>
      </w:r>
    </w:p>
    <w:p w:rsidR="00271C1D" w:rsidRPr="00271C1D" w:rsidRDefault="00271C1D" w:rsidP="00271C1D">
      <w:pPr>
        <w:tabs>
          <w:tab w:val="left" w:pos="284"/>
        </w:tabs>
        <w:ind w:left="720"/>
        <w:jc w:val="both"/>
      </w:pPr>
    </w:p>
    <w:p w:rsidR="00426F8B" w:rsidRPr="00271C1D" w:rsidRDefault="00426F8B">
      <w:pPr>
        <w:ind w:left="567"/>
        <w:jc w:val="center"/>
        <w:rPr>
          <w:rFonts w:ascii="Arial" w:hAnsi="Arial" w:cs="Arial"/>
          <w:b/>
          <w:sz w:val="18"/>
          <w:szCs w:val="18"/>
        </w:rPr>
      </w:pPr>
    </w:p>
    <w:p w:rsidR="00426F8B" w:rsidRPr="00271C1D" w:rsidRDefault="00426F8B">
      <w:pPr>
        <w:ind w:left="567"/>
        <w:jc w:val="center"/>
      </w:pPr>
      <w:r w:rsidRPr="00271C1D">
        <w:rPr>
          <w:rFonts w:ascii="Arial" w:hAnsi="Arial" w:cs="Arial"/>
          <w:b/>
          <w:sz w:val="18"/>
          <w:szCs w:val="18"/>
        </w:rPr>
        <w:t xml:space="preserve">IX. </w:t>
      </w:r>
      <w:proofErr w:type="gramStart"/>
      <w:r w:rsidRPr="00271C1D">
        <w:rPr>
          <w:rFonts w:ascii="Arial" w:hAnsi="Arial" w:cs="Arial"/>
          <w:b/>
          <w:sz w:val="18"/>
          <w:szCs w:val="18"/>
        </w:rPr>
        <w:t>ZÁVĚREČNÁ  USTANOVENÍ</w:t>
      </w:r>
      <w:proofErr w:type="gramEnd"/>
      <w:r w:rsidRPr="00271C1D">
        <w:rPr>
          <w:rFonts w:ascii="Arial" w:hAnsi="Arial" w:cs="Arial"/>
          <w:b/>
          <w:sz w:val="18"/>
          <w:szCs w:val="18"/>
        </w:rPr>
        <w:t xml:space="preserve"> </w:t>
      </w:r>
    </w:p>
    <w:p w:rsidR="00426F8B" w:rsidRPr="00271C1D" w:rsidRDefault="00426F8B">
      <w:pPr>
        <w:ind w:left="567"/>
        <w:jc w:val="center"/>
        <w:rPr>
          <w:rFonts w:ascii="Arial" w:hAnsi="Arial" w:cs="Arial"/>
          <w:b/>
          <w:sz w:val="18"/>
          <w:szCs w:val="18"/>
        </w:rPr>
      </w:pPr>
    </w:p>
    <w:p w:rsidR="00426F8B" w:rsidRPr="00271C1D" w:rsidRDefault="00426F8B">
      <w:pPr>
        <w:ind w:left="567"/>
        <w:jc w:val="center"/>
        <w:rPr>
          <w:rFonts w:ascii="Arial" w:hAnsi="Arial" w:cs="Arial"/>
          <w:b/>
          <w:sz w:val="18"/>
          <w:szCs w:val="18"/>
        </w:rPr>
      </w:pPr>
    </w:p>
    <w:p w:rsidR="00426F8B" w:rsidRPr="00271C1D" w:rsidRDefault="00426F8B">
      <w:pPr>
        <w:numPr>
          <w:ilvl w:val="0"/>
          <w:numId w:val="5"/>
        </w:numPr>
        <w:suppressAutoHyphens w:val="0"/>
        <w:ind w:hanging="578"/>
        <w:jc w:val="both"/>
      </w:pPr>
      <w:r w:rsidRPr="00271C1D">
        <w:rPr>
          <w:rFonts w:ascii="Arial" w:hAnsi="Arial" w:cs="Arial"/>
          <w:sz w:val="18"/>
          <w:szCs w:val="18"/>
        </w:rPr>
        <w:t>Jakékoliv změny nebo doplňky této smlouvy je možné činit pouze písemně a se souhlasem obou smluvních stran.</w:t>
      </w:r>
    </w:p>
    <w:p w:rsidR="00426F8B" w:rsidRPr="00271C1D" w:rsidRDefault="00426F8B">
      <w:pPr>
        <w:suppressAutoHyphens w:val="0"/>
        <w:ind w:left="-66"/>
        <w:jc w:val="both"/>
        <w:rPr>
          <w:rFonts w:ascii="Arial" w:hAnsi="Arial" w:cs="Arial"/>
          <w:sz w:val="18"/>
          <w:szCs w:val="18"/>
        </w:rPr>
      </w:pPr>
    </w:p>
    <w:p w:rsidR="00426F8B" w:rsidRPr="00271C1D" w:rsidRDefault="00426F8B">
      <w:pPr>
        <w:numPr>
          <w:ilvl w:val="0"/>
          <w:numId w:val="5"/>
        </w:numPr>
        <w:suppressAutoHyphens w:val="0"/>
        <w:ind w:hanging="578"/>
        <w:jc w:val="both"/>
      </w:pPr>
      <w:r w:rsidRPr="00271C1D">
        <w:rPr>
          <w:rFonts w:ascii="Arial" w:hAnsi="Arial" w:cs="Arial"/>
          <w:sz w:val="18"/>
          <w:szCs w:val="18"/>
        </w:rPr>
        <w:t xml:space="preserve">Případné spory z této smlouvy budou řešeny především smírnou cestou, pokud dojde k soudnímu sporu, bude věc předložena </w:t>
      </w:r>
      <w:proofErr w:type="gramStart"/>
      <w:r w:rsidRPr="00271C1D">
        <w:rPr>
          <w:rFonts w:ascii="Arial" w:hAnsi="Arial" w:cs="Arial"/>
          <w:sz w:val="18"/>
          <w:szCs w:val="18"/>
        </w:rPr>
        <w:t>místně  příslušnému</w:t>
      </w:r>
      <w:proofErr w:type="gramEnd"/>
      <w:r w:rsidRPr="00271C1D">
        <w:rPr>
          <w:rFonts w:ascii="Arial" w:hAnsi="Arial" w:cs="Arial"/>
          <w:sz w:val="18"/>
          <w:szCs w:val="18"/>
        </w:rPr>
        <w:t xml:space="preserve"> soudu Agentury.</w:t>
      </w:r>
    </w:p>
    <w:p w:rsidR="00426F8B" w:rsidRPr="00271C1D" w:rsidRDefault="00426F8B">
      <w:pPr>
        <w:suppressAutoHyphens w:val="0"/>
        <w:jc w:val="both"/>
        <w:rPr>
          <w:rFonts w:ascii="Arial" w:hAnsi="Arial" w:cs="Arial"/>
          <w:sz w:val="18"/>
          <w:szCs w:val="18"/>
        </w:rPr>
      </w:pPr>
    </w:p>
    <w:p w:rsidR="00426F8B" w:rsidRPr="00271C1D" w:rsidRDefault="00426F8B">
      <w:pPr>
        <w:numPr>
          <w:ilvl w:val="0"/>
          <w:numId w:val="5"/>
        </w:numPr>
        <w:suppressAutoHyphens w:val="0"/>
        <w:ind w:hanging="578"/>
        <w:jc w:val="both"/>
      </w:pPr>
      <w:r w:rsidRPr="00271C1D">
        <w:rPr>
          <w:rFonts w:ascii="Arial" w:hAnsi="Arial" w:cs="Arial"/>
          <w:sz w:val="18"/>
          <w:szCs w:val="18"/>
        </w:rPr>
        <w:t>Smluvní strany této smlouvy se dohodly, že veškeré informace, které si na základě této smlouvy poskytnou, jakož i obsah této smlouvy jsou důvěrné a žádná ze stran není oprávněna je prozradit třetím osobám ani je použít v rozporu s účelem této smlouvy pro své potřeby, a to bez ohledu na to, zda tyto informace tvoří předmět obchodního tajemství, s výjimkou plnění povinností uložených zákonem.</w:t>
      </w:r>
    </w:p>
    <w:p w:rsidR="00426F8B" w:rsidRPr="00271C1D" w:rsidRDefault="00426F8B">
      <w:pPr>
        <w:suppressAutoHyphens w:val="0"/>
        <w:jc w:val="both"/>
        <w:rPr>
          <w:rFonts w:ascii="Arial" w:hAnsi="Arial" w:cs="Arial"/>
          <w:sz w:val="18"/>
          <w:szCs w:val="18"/>
        </w:rPr>
      </w:pPr>
    </w:p>
    <w:p w:rsidR="00426F8B" w:rsidRPr="00271C1D" w:rsidRDefault="00426F8B">
      <w:pPr>
        <w:numPr>
          <w:ilvl w:val="0"/>
          <w:numId w:val="5"/>
        </w:numPr>
        <w:suppressAutoHyphens w:val="0"/>
        <w:ind w:hanging="578"/>
        <w:jc w:val="both"/>
      </w:pPr>
      <w:r w:rsidRPr="00271C1D">
        <w:rPr>
          <w:rFonts w:ascii="Arial" w:hAnsi="Arial" w:cs="Arial"/>
          <w:sz w:val="18"/>
          <w:szCs w:val="18"/>
        </w:rPr>
        <w:t xml:space="preserve">Smluvní strany se vzájemně zavazují písemně si oznamovat po dobu trvání této smlouvy, veškeré změny svých adres, jakož i jiných osobních údajů obsažených v této smlouvě nebo určených pro plnění nezbytných úkonů, které s ní </w:t>
      </w:r>
      <w:proofErr w:type="gramStart"/>
      <w:r w:rsidRPr="00271C1D">
        <w:rPr>
          <w:rFonts w:ascii="Arial" w:hAnsi="Arial" w:cs="Arial"/>
          <w:sz w:val="18"/>
          <w:szCs w:val="18"/>
        </w:rPr>
        <w:t>přímo  souvisí</w:t>
      </w:r>
      <w:proofErr w:type="gramEnd"/>
      <w:r w:rsidRPr="00271C1D">
        <w:rPr>
          <w:rFonts w:ascii="Arial" w:hAnsi="Arial" w:cs="Arial"/>
          <w:sz w:val="18"/>
          <w:szCs w:val="18"/>
        </w:rPr>
        <w:t xml:space="preserve">, a to bezodkladně poté, jakmile k těmto změnám v budoucnu dojde. Totéž platí i pro oznamování jiných skutečností významných pro tuto smlouvu. </w:t>
      </w:r>
    </w:p>
    <w:p w:rsidR="00426F8B" w:rsidRPr="00271C1D" w:rsidRDefault="00426F8B">
      <w:pPr>
        <w:suppressAutoHyphens w:val="0"/>
        <w:ind w:hanging="578"/>
        <w:jc w:val="both"/>
        <w:rPr>
          <w:rFonts w:ascii="Arial" w:hAnsi="Arial" w:cs="Arial"/>
          <w:sz w:val="18"/>
          <w:szCs w:val="18"/>
        </w:rPr>
      </w:pPr>
    </w:p>
    <w:p w:rsidR="00426F8B" w:rsidRPr="00271C1D" w:rsidRDefault="00426F8B">
      <w:pPr>
        <w:numPr>
          <w:ilvl w:val="0"/>
          <w:numId w:val="5"/>
        </w:numPr>
        <w:suppressAutoHyphens w:val="0"/>
        <w:ind w:hanging="578"/>
        <w:jc w:val="both"/>
      </w:pPr>
      <w:r w:rsidRPr="00271C1D">
        <w:rPr>
          <w:rFonts w:ascii="Arial" w:hAnsi="Arial" w:cs="Arial"/>
          <w:sz w:val="18"/>
          <w:szCs w:val="18"/>
        </w:rPr>
        <w:t>Právní vztahy touto smlouvou zvlášť neupravené se řídí právním řádem ČR, zejména pak autorským zákonem č. 121/2000 Sb. a Občanským zákoníkem ve znění pozdějších předpisů.</w:t>
      </w:r>
    </w:p>
    <w:p w:rsidR="00426F8B" w:rsidRPr="00271C1D" w:rsidRDefault="00426F8B">
      <w:pPr>
        <w:suppressAutoHyphens w:val="0"/>
        <w:ind w:hanging="578"/>
        <w:jc w:val="both"/>
        <w:rPr>
          <w:rFonts w:ascii="Arial" w:hAnsi="Arial" w:cs="Arial"/>
          <w:sz w:val="18"/>
          <w:szCs w:val="18"/>
        </w:rPr>
      </w:pPr>
    </w:p>
    <w:p w:rsidR="00426F8B" w:rsidRPr="00271C1D" w:rsidRDefault="00426F8B">
      <w:pPr>
        <w:numPr>
          <w:ilvl w:val="0"/>
          <w:numId w:val="5"/>
        </w:numPr>
        <w:suppressAutoHyphens w:val="0"/>
        <w:ind w:hanging="578"/>
        <w:jc w:val="both"/>
      </w:pPr>
      <w:r w:rsidRPr="00271C1D">
        <w:rPr>
          <w:rFonts w:ascii="Arial" w:hAnsi="Arial" w:cs="Arial"/>
          <w:sz w:val="18"/>
          <w:szCs w:val="18"/>
        </w:rPr>
        <w:t>Tato smlouva je vyhotovena ve dvou stejnopisech, z nichž každý má statut originálu a každá ze smluvních stran obdrží po jednom.</w:t>
      </w:r>
    </w:p>
    <w:p w:rsidR="00426F8B" w:rsidRPr="00271C1D" w:rsidRDefault="00426F8B">
      <w:pPr>
        <w:suppressAutoHyphens w:val="0"/>
        <w:ind w:hanging="578"/>
        <w:jc w:val="both"/>
        <w:rPr>
          <w:rFonts w:ascii="Arial" w:hAnsi="Arial" w:cs="Arial"/>
          <w:sz w:val="18"/>
          <w:szCs w:val="18"/>
        </w:rPr>
      </w:pPr>
    </w:p>
    <w:p w:rsidR="00426F8B" w:rsidRPr="00271C1D" w:rsidRDefault="00426F8B">
      <w:pPr>
        <w:numPr>
          <w:ilvl w:val="0"/>
          <w:numId w:val="5"/>
        </w:numPr>
        <w:suppressAutoHyphens w:val="0"/>
        <w:ind w:hanging="578"/>
        <w:jc w:val="both"/>
      </w:pPr>
      <w:r w:rsidRPr="00271C1D">
        <w:rPr>
          <w:rFonts w:ascii="Arial" w:hAnsi="Arial" w:cs="Arial"/>
          <w:sz w:val="18"/>
          <w:szCs w:val="18"/>
        </w:rPr>
        <w:t>Tato smlouva nabývá platnosti a účinnosti dnem jejího podpisu oběma smluvními stranami.</w:t>
      </w:r>
    </w:p>
    <w:p w:rsidR="00426F8B" w:rsidRPr="00271C1D" w:rsidRDefault="00426F8B">
      <w:pPr>
        <w:ind w:left="567"/>
        <w:jc w:val="both"/>
        <w:rPr>
          <w:rFonts w:ascii="Arial" w:hAnsi="Arial" w:cs="Arial"/>
          <w:sz w:val="18"/>
          <w:szCs w:val="18"/>
        </w:rPr>
      </w:pPr>
    </w:p>
    <w:p w:rsidR="00426F8B" w:rsidRPr="00271C1D" w:rsidRDefault="00426F8B">
      <w:pPr>
        <w:ind w:left="567" w:hanging="851"/>
        <w:jc w:val="both"/>
        <w:rPr>
          <w:rFonts w:ascii="Arial" w:hAnsi="Arial" w:cs="Arial"/>
          <w:b/>
          <w:sz w:val="18"/>
          <w:szCs w:val="18"/>
        </w:rPr>
      </w:pPr>
    </w:p>
    <w:p w:rsidR="00426F8B" w:rsidRPr="00271C1D" w:rsidRDefault="00426F8B">
      <w:pPr>
        <w:ind w:left="567" w:hanging="851"/>
        <w:jc w:val="both"/>
        <w:rPr>
          <w:rFonts w:ascii="Arial" w:hAnsi="Arial" w:cs="Arial"/>
          <w:sz w:val="18"/>
          <w:szCs w:val="18"/>
        </w:rPr>
      </w:pPr>
    </w:p>
    <w:p w:rsidR="00426F8B" w:rsidRPr="00271C1D" w:rsidRDefault="00426F8B">
      <w:pPr>
        <w:ind w:left="567" w:hanging="851"/>
        <w:jc w:val="both"/>
        <w:rPr>
          <w:rFonts w:ascii="Arial" w:hAnsi="Arial" w:cs="Arial"/>
          <w:sz w:val="18"/>
          <w:szCs w:val="18"/>
        </w:rPr>
      </w:pPr>
    </w:p>
    <w:p w:rsidR="00426F8B" w:rsidRPr="00271C1D" w:rsidRDefault="00426F8B">
      <w:pPr>
        <w:ind w:left="567" w:hanging="851"/>
        <w:jc w:val="both"/>
      </w:pPr>
      <w:r w:rsidRPr="00271C1D">
        <w:rPr>
          <w:rFonts w:ascii="Arial" w:eastAsia="Arial" w:hAnsi="Arial" w:cs="Arial"/>
          <w:sz w:val="18"/>
          <w:szCs w:val="18"/>
        </w:rPr>
        <w:lastRenderedPageBreak/>
        <w:t xml:space="preserve">   </w:t>
      </w:r>
    </w:p>
    <w:p w:rsidR="00426F8B" w:rsidRPr="00271C1D" w:rsidRDefault="00426F8B">
      <w:pPr>
        <w:ind w:left="567"/>
        <w:jc w:val="both"/>
        <w:rPr>
          <w:rFonts w:ascii="Arial" w:hAnsi="Arial" w:cs="Arial"/>
        </w:rPr>
      </w:pPr>
    </w:p>
    <w:p w:rsidR="00426F8B" w:rsidRPr="00271C1D" w:rsidRDefault="00426F8B">
      <w:pPr>
        <w:jc w:val="both"/>
      </w:pPr>
      <w:r w:rsidRPr="00271C1D">
        <w:rPr>
          <w:rFonts w:ascii="Arial" w:hAnsi="Arial" w:cs="Arial"/>
          <w:sz w:val="18"/>
          <w:szCs w:val="18"/>
        </w:rPr>
        <w:t xml:space="preserve">V Rosovicích dne </w:t>
      </w:r>
      <w:proofErr w:type="gramStart"/>
      <w:r w:rsidRPr="00271C1D">
        <w:rPr>
          <w:rFonts w:ascii="Arial" w:hAnsi="Arial" w:cs="Arial"/>
          <w:sz w:val="18"/>
          <w:szCs w:val="18"/>
        </w:rPr>
        <w:t>24.4.2027</w:t>
      </w:r>
      <w:proofErr w:type="gramEnd"/>
      <w:r w:rsidRPr="00271C1D">
        <w:rPr>
          <w:rFonts w:ascii="Arial" w:hAnsi="Arial" w:cs="Arial"/>
          <w:sz w:val="18"/>
          <w:szCs w:val="18"/>
        </w:rPr>
        <w:tab/>
      </w:r>
      <w:r w:rsidRPr="00271C1D">
        <w:rPr>
          <w:rFonts w:ascii="Arial" w:hAnsi="Arial" w:cs="Arial"/>
          <w:sz w:val="18"/>
          <w:szCs w:val="18"/>
        </w:rPr>
        <w:tab/>
      </w:r>
      <w:r w:rsidRPr="00271C1D">
        <w:rPr>
          <w:rFonts w:ascii="Arial" w:hAnsi="Arial" w:cs="Arial"/>
          <w:sz w:val="18"/>
          <w:szCs w:val="18"/>
        </w:rPr>
        <w:tab/>
      </w:r>
      <w:r w:rsidRPr="00271C1D">
        <w:rPr>
          <w:rFonts w:ascii="Arial" w:hAnsi="Arial" w:cs="Arial"/>
          <w:sz w:val="18"/>
          <w:szCs w:val="18"/>
        </w:rPr>
        <w:tab/>
      </w:r>
      <w:r w:rsidRPr="00271C1D">
        <w:rPr>
          <w:rFonts w:ascii="Arial" w:hAnsi="Arial" w:cs="Arial"/>
          <w:sz w:val="18"/>
          <w:szCs w:val="18"/>
        </w:rPr>
        <w:tab/>
        <w:t xml:space="preserve">V Plzni dne </w:t>
      </w:r>
      <w:r w:rsidR="00271C1D">
        <w:rPr>
          <w:rFonts w:ascii="Arial" w:hAnsi="Arial" w:cs="Arial"/>
          <w:sz w:val="18"/>
          <w:szCs w:val="18"/>
        </w:rPr>
        <w:t>29</w:t>
      </w:r>
      <w:r w:rsidRPr="00271C1D">
        <w:rPr>
          <w:rFonts w:ascii="Arial" w:hAnsi="Arial" w:cs="Arial"/>
          <w:sz w:val="18"/>
          <w:szCs w:val="18"/>
        </w:rPr>
        <w:t>.4.2027</w:t>
      </w:r>
    </w:p>
    <w:p w:rsidR="00426F8B" w:rsidRPr="00271C1D" w:rsidRDefault="00426F8B">
      <w:pPr>
        <w:jc w:val="both"/>
        <w:rPr>
          <w:rFonts w:ascii="Arial" w:hAnsi="Arial" w:cs="Arial"/>
          <w:sz w:val="18"/>
          <w:szCs w:val="18"/>
        </w:rPr>
      </w:pPr>
    </w:p>
    <w:p w:rsidR="00426F8B" w:rsidRPr="00271C1D" w:rsidRDefault="00426F8B">
      <w:pPr>
        <w:ind w:left="567"/>
        <w:jc w:val="both"/>
        <w:rPr>
          <w:rFonts w:ascii="Arial" w:hAnsi="Arial" w:cs="Arial"/>
          <w:sz w:val="18"/>
          <w:szCs w:val="18"/>
        </w:rPr>
      </w:pPr>
    </w:p>
    <w:p w:rsidR="00426F8B" w:rsidRPr="00271C1D" w:rsidRDefault="00426F8B">
      <w:pPr>
        <w:ind w:left="567"/>
        <w:jc w:val="both"/>
        <w:rPr>
          <w:rFonts w:ascii="Arial" w:hAnsi="Arial" w:cs="Arial"/>
          <w:sz w:val="18"/>
          <w:szCs w:val="18"/>
        </w:rPr>
      </w:pPr>
    </w:p>
    <w:p w:rsidR="00426F8B" w:rsidRDefault="00426F8B">
      <w:pPr>
        <w:ind w:left="567"/>
        <w:jc w:val="both"/>
        <w:rPr>
          <w:rFonts w:ascii="Arial" w:hAnsi="Arial" w:cs="Arial"/>
          <w:sz w:val="18"/>
          <w:szCs w:val="18"/>
        </w:rPr>
      </w:pPr>
    </w:p>
    <w:p w:rsidR="00271C1D" w:rsidRDefault="00271C1D">
      <w:pPr>
        <w:ind w:left="567"/>
        <w:jc w:val="both"/>
        <w:rPr>
          <w:rFonts w:ascii="Arial" w:hAnsi="Arial" w:cs="Arial"/>
          <w:sz w:val="18"/>
          <w:szCs w:val="18"/>
        </w:rPr>
      </w:pPr>
    </w:p>
    <w:p w:rsidR="00271C1D" w:rsidRDefault="00271C1D">
      <w:pPr>
        <w:ind w:left="567"/>
        <w:jc w:val="both"/>
        <w:rPr>
          <w:rFonts w:ascii="Arial" w:hAnsi="Arial" w:cs="Arial"/>
          <w:sz w:val="18"/>
          <w:szCs w:val="18"/>
        </w:rPr>
      </w:pPr>
    </w:p>
    <w:p w:rsidR="00271C1D" w:rsidRPr="00271C1D" w:rsidRDefault="00271C1D">
      <w:pPr>
        <w:ind w:left="567"/>
        <w:jc w:val="both"/>
        <w:rPr>
          <w:rFonts w:ascii="Arial" w:hAnsi="Arial" w:cs="Arial"/>
          <w:sz w:val="18"/>
          <w:szCs w:val="18"/>
        </w:rPr>
      </w:pPr>
    </w:p>
    <w:p w:rsidR="00426F8B" w:rsidRPr="00271C1D" w:rsidRDefault="00426F8B">
      <w:pPr>
        <w:ind w:left="567"/>
        <w:jc w:val="both"/>
        <w:rPr>
          <w:rFonts w:ascii="Arial" w:hAnsi="Arial" w:cs="Arial"/>
          <w:sz w:val="18"/>
          <w:szCs w:val="18"/>
        </w:rPr>
      </w:pPr>
    </w:p>
    <w:p w:rsidR="00426F8B" w:rsidRPr="00271C1D" w:rsidRDefault="00426F8B">
      <w:pPr>
        <w:ind w:left="708" w:hanging="708"/>
        <w:jc w:val="both"/>
      </w:pPr>
      <w:r w:rsidRPr="00271C1D">
        <w:rPr>
          <w:rFonts w:ascii="Arial" w:hAnsi="Arial" w:cs="Arial"/>
          <w:sz w:val="20"/>
          <w:szCs w:val="20"/>
        </w:rPr>
        <w:t>----------------------------------------</w:t>
      </w:r>
      <w:r w:rsidRPr="00271C1D">
        <w:rPr>
          <w:rFonts w:ascii="Arial" w:hAnsi="Arial" w:cs="Arial"/>
          <w:sz w:val="20"/>
          <w:szCs w:val="20"/>
        </w:rPr>
        <w:tab/>
      </w:r>
      <w:r w:rsidRPr="00271C1D">
        <w:rPr>
          <w:rFonts w:ascii="Arial" w:hAnsi="Arial" w:cs="Arial"/>
          <w:sz w:val="20"/>
          <w:szCs w:val="20"/>
        </w:rPr>
        <w:tab/>
      </w:r>
      <w:r w:rsidRPr="00271C1D">
        <w:rPr>
          <w:rFonts w:ascii="Arial" w:hAnsi="Arial" w:cs="Arial"/>
          <w:sz w:val="20"/>
          <w:szCs w:val="20"/>
        </w:rPr>
        <w:tab/>
      </w:r>
      <w:r w:rsidRPr="00271C1D">
        <w:rPr>
          <w:rFonts w:ascii="Arial" w:hAnsi="Arial" w:cs="Arial"/>
          <w:sz w:val="20"/>
          <w:szCs w:val="20"/>
        </w:rPr>
        <w:tab/>
      </w:r>
      <w:r w:rsidRPr="00271C1D">
        <w:rPr>
          <w:rFonts w:ascii="Arial" w:hAnsi="Arial" w:cs="Arial"/>
          <w:sz w:val="20"/>
          <w:szCs w:val="20"/>
        </w:rPr>
        <w:tab/>
        <w:t>----------------------------------------</w:t>
      </w:r>
      <w:r w:rsidRPr="00271C1D">
        <w:rPr>
          <w:rFonts w:ascii="Arial" w:hAnsi="Arial" w:cs="Arial"/>
          <w:sz w:val="18"/>
          <w:szCs w:val="18"/>
        </w:rPr>
        <w:t xml:space="preserve">          </w:t>
      </w:r>
      <w:r w:rsidRPr="00271C1D">
        <w:rPr>
          <w:rFonts w:ascii="Arial" w:hAnsi="Arial" w:cs="Arial"/>
          <w:sz w:val="18"/>
          <w:szCs w:val="18"/>
        </w:rPr>
        <w:br/>
        <w:t>za Agenturu</w:t>
      </w:r>
      <w:r w:rsidRPr="00271C1D">
        <w:rPr>
          <w:rFonts w:ascii="Arial" w:hAnsi="Arial" w:cs="Arial"/>
          <w:sz w:val="18"/>
          <w:szCs w:val="18"/>
        </w:rPr>
        <w:tab/>
      </w:r>
      <w:r w:rsidRPr="00271C1D">
        <w:rPr>
          <w:rFonts w:ascii="Arial" w:hAnsi="Arial" w:cs="Arial"/>
          <w:sz w:val="18"/>
          <w:szCs w:val="18"/>
        </w:rPr>
        <w:tab/>
      </w:r>
      <w:r w:rsidRPr="00271C1D">
        <w:rPr>
          <w:rFonts w:ascii="Arial" w:hAnsi="Arial" w:cs="Arial"/>
          <w:sz w:val="18"/>
          <w:szCs w:val="18"/>
        </w:rPr>
        <w:tab/>
      </w:r>
      <w:r w:rsidRPr="00271C1D">
        <w:rPr>
          <w:rFonts w:ascii="Arial" w:hAnsi="Arial" w:cs="Arial"/>
          <w:sz w:val="18"/>
          <w:szCs w:val="18"/>
        </w:rPr>
        <w:tab/>
      </w:r>
      <w:r w:rsidRPr="00271C1D">
        <w:rPr>
          <w:rFonts w:ascii="Arial" w:hAnsi="Arial" w:cs="Arial"/>
          <w:sz w:val="18"/>
          <w:szCs w:val="18"/>
        </w:rPr>
        <w:tab/>
      </w:r>
      <w:r w:rsidRPr="00271C1D">
        <w:rPr>
          <w:rFonts w:ascii="Arial" w:hAnsi="Arial" w:cs="Arial"/>
          <w:sz w:val="18"/>
          <w:szCs w:val="18"/>
        </w:rPr>
        <w:tab/>
      </w:r>
      <w:r w:rsidRPr="00271C1D">
        <w:rPr>
          <w:rFonts w:ascii="Arial" w:hAnsi="Arial" w:cs="Arial"/>
          <w:sz w:val="18"/>
          <w:szCs w:val="18"/>
        </w:rPr>
        <w:tab/>
        <w:t xml:space="preserve">    za Pořadatele</w:t>
      </w:r>
    </w:p>
    <w:p w:rsidR="00426F8B" w:rsidRDefault="00426F8B">
      <w:pPr>
        <w:ind w:left="708" w:hanging="708"/>
        <w:jc w:val="both"/>
        <w:rPr>
          <w:rFonts w:ascii="Arial" w:eastAsia="Arial" w:hAnsi="Arial" w:cs="Arial"/>
          <w:sz w:val="18"/>
          <w:szCs w:val="18"/>
        </w:rPr>
      </w:pPr>
      <w:r w:rsidRPr="00271C1D">
        <w:rPr>
          <w:rFonts w:ascii="Arial" w:eastAsia="Arial" w:hAnsi="Arial" w:cs="Arial"/>
          <w:sz w:val="18"/>
          <w:szCs w:val="18"/>
        </w:rPr>
        <w:t xml:space="preserve">      </w:t>
      </w:r>
    </w:p>
    <w:p w:rsidR="00791608" w:rsidRDefault="00791608">
      <w:pPr>
        <w:ind w:left="708" w:hanging="708"/>
        <w:jc w:val="both"/>
        <w:rPr>
          <w:rFonts w:ascii="Arial" w:eastAsia="Arial" w:hAnsi="Arial" w:cs="Arial"/>
          <w:sz w:val="18"/>
          <w:szCs w:val="18"/>
        </w:rPr>
      </w:pPr>
    </w:p>
    <w:p w:rsidR="00791608" w:rsidRDefault="00791608">
      <w:pPr>
        <w:ind w:left="708" w:hanging="708"/>
        <w:jc w:val="both"/>
        <w:rPr>
          <w:rFonts w:ascii="Arial" w:eastAsia="Arial" w:hAnsi="Arial" w:cs="Arial"/>
          <w:sz w:val="18"/>
          <w:szCs w:val="18"/>
        </w:rPr>
      </w:pPr>
    </w:p>
    <w:p w:rsidR="00791608" w:rsidRDefault="00791608">
      <w:pPr>
        <w:ind w:left="708" w:hanging="708"/>
        <w:jc w:val="both"/>
        <w:rPr>
          <w:rFonts w:ascii="Arial" w:eastAsia="Arial" w:hAnsi="Arial" w:cs="Arial"/>
          <w:sz w:val="18"/>
          <w:szCs w:val="18"/>
        </w:rPr>
      </w:pPr>
    </w:p>
    <w:p w:rsidR="00791608" w:rsidRDefault="00791608">
      <w:pPr>
        <w:ind w:left="708" w:hanging="708"/>
        <w:jc w:val="both"/>
        <w:rPr>
          <w:rFonts w:ascii="Arial" w:eastAsia="Arial" w:hAnsi="Arial" w:cs="Arial"/>
          <w:sz w:val="18"/>
          <w:szCs w:val="18"/>
        </w:rPr>
      </w:pPr>
    </w:p>
    <w:p w:rsidR="00791608" w:rsidRDefault="00791608">
      <w:pPr>
        <w:ind w:left="708" w:hanging="708"/>
        <w:jc w:val="both"/>
        <w:rPr>
          <w:rFonts w:ascii="Arial" w:eastAsia="Arial" w:hAnsi="Arial" w:cs="Arial"/>
          <w:sz w:val="18"/>
          <w:szCs w:val="18"/>
        </w:rPr>
      </w:pPr>
    </w:p>
    <w:sectPr w:rsidR="00791608" w:rsidSect="00271C1D">
      <w:headerReference w:type="default" r:id="rId7"/>
      <w:foot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F8B" w:rsidRDefault="00426F8B">
      <w:r>
        <w:separator/>
      </w:r>
    </w:p>
  </w:endnote>
  <w:endnote w:type="continuationSeparator" w:id="0">
    <w:p w:rsidR="00426F8B" w:rsidRDefault="00426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F8B" w:rsidRDefault="003570B0">
    <w:pPr>
      <w:pStyle w:val="Zpat"/>
    </w:pPr>
    <w:r>
      <w:rPr>
        <w:noProof/>
        <w:lang w:eastAsia="cs-CZ"/>
      </w:rPr>
      <mc:AlternateContent>
        <mc:Choice Requires="wps">
          <w:drawing>
            <wp:anchor distT="0" distB="0" distL="0" distR="0" simplePos="0" relativeHeight="251657728" behindDoc="1" locked="0" layoutInCell="0" allowOverlap="1">
              <wp:simplePos x="0" y="0"/>
              <wp:positionH relativeFrom="margin">
                <wp:align>center</wp:align>
              </wp:positionH>
              <wp:positionV relativeFrom="paragraph">
                <wp:posOffset>635</wp:posOffset>
              </wp:positionV>
              <wp:extent cx="267335" cy="161925"/>
              <wp:effectExtent l="254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6F8B" w:rsidRDefault="00426F8B">
                          <w:pPr>
                            <w:pStyle w:val="Zpat"/>
                          </w:pPr>
                          <w:r>
                            <w:rPr>
                              <w:rStyle w:val="slostrnky"/>
                            </w:rPr>
                            <w:fldChar w:fldCharType="begin"/>
                          </w:r>
                          <w:r>
                            <w:rPr>
                              <w:rStyle w:val="slostrnky"/>
                            </w:rPr>
                            <w:instrText xml:space="preserve"> PAGE \* ARABIC </w:instrText>
                          </w:r>
                          <w:r>
                            <w:rPr>
                              <w:rStyle w:val="slostrnky"/>
                            </w:rPr>
                            <w:fldChar w:fldCharType="separate"/>
                          </w:r>
                          <w:r w:rsidR="008A0C76">
                            <w:rPr>
                              <w:rStyle w:val="slostrnky"/>
                              <w:noProof/>
                            </w:rPr>
                            <w:t>3</w:t>
                          </w:r>
                          <w:r>
                            <w:rPr>
                              <w:rStyle w:val="slostrnky"/>
                            </w:rPr>
                            <w:fldChar w:fldCharType="end"/>
                          </w:r>
                        </w:p>
                      </w:txbxContent>
                    </wps:txbx>
                    <wps:bodyPr rot="0" vert="horz" wrap="square" lIns="5715" tIns="5715" rIns="5715" bIns="571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21.05pt;height:12.75pt;z-index:-2516587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" o:allowincell="f" stroked="f">
              <v:textbox inset=".45pt,.45pt,.45pt,.45pt">
                <w:txbxContent>
                  <w:p w:rsidR="00426F8B" w:rsidRDefault="00426F8B">
                    <w:pPr>
                      <w:pStyle w:val="Zpat"/>
                    </w:pPr>
                    <w:r>
                      <w:rPr>
                        <w:rStyle w:val="slostrnky"/>
                      </w:rPr>
                      <w:fldChar w:fldCharType="begin"/>
                    </w:r>
                    <w:r>
                      <w:rPr>
                        <w:rStyle w:val="slostrnky"/>
                      </w:rPr>
                      <w:instrText xml:space="preserve"> PAGE \* ARABIC </w:instrText>
                    </w:r>
                    <w:r>
                      <w:rPr>
                        <w:rStyle w:val="slostrnky"/>
                      </w:rPr>
                      <w:fldChar w:fldCharType="separate"/>
                    </w:r>
                    <w:r w:rsidR="008A0C76">
                      <w:rPr>
                        <w:rStyle w:val="slostrnky"/>
                        <w:noProof/>
                      </w:rPr>
                      <w:t>3</w:t>
                    </w:r>
                    <w:r>
                      <w:rPr>
                        <w:rStyle w:val="slostrnky"/>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F8B" w:rsidRDefault="00426F8B">
      <w:r>
        <w:separator/>
      </w:r>
    </w:p>
  </w:footnote>
  <w:footnote w:type="continuationSeparator" w:id="0">
    <w:p w:rsidR="00426F8B" w:rsidRDefault="00426F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F8B" w:rsidRDefault="00426F8B">
    <w:pPr>
      <w:pStyle w:val="Zhlav"/>
      <w:jc w:val="cent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08"/>
        </w:tabs>
        <w:ind w:left="720" w:hanging="360"/>
      </w:pPr>
      <w:rPr>
        <w:rFonts w:ascii="Symbol" w:hAnsi="Symbol" w:cs="Symbol" w:hint="default"/>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708"/>
        </w:tabs>
        <w:ind w:left="72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708"/>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708"/>
        </w:tabs>
        <w:ind w:left="294"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hint="default"/>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708"/>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0000008"/>
    <w:multiLevelType w:val="multilevel"/>
    <w:tmpl w:val="00000008"/>
    <w:name w:val="WW8Num8"/>
    <w:lvl w:ilvl="0">
      <w:start w:val="1"/>
      <w:numFmt w:val="lowerLetter"/>
      <w:lvlText w:val="%1)"/>
      <w:lvlJc w:val="left"/>
      <w:pPr>
        <w:tabs>
          <w:tab w:val="num" w:pos="708"/>
        </w:tabs>
        <w:ind w:left="436" w:hanging="360"/>
      </w:pPr>
    </w:lvl>
    <w:lvl w:ilvl="1">
      <w:start w:val="1"/>
      <w:numFmt w:val="bullet"/>
      <w:lvlText w:val=""/>
      <w:lvlJc w:val="left"/>
      <w:pPr>
        <w:tabs>
          <w:tab w:val="num" w:pos="928"/>
        </w:tabs>
        <w:ind w:left="928" w:hanging="360"/>
      </w:pPr>
      <w:rPr>
        <w:rFonts w:ascii="Symbol" w:hAnsi="Symbol" w:cs="Symbol" w:hint="default"/>
      </w:r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720"/>
        </w:tabs>
        <w:ind w:left="720" w:hanging="360"/>
      </w:pPr>
      <w:rPr>
        <w:rFonts w:ascii="Times New Roman" w:hAnsi="Times New Roman" w:cs="Times New Roman"/>
      </w:rPr>
    </w:lvl>
  </w:abstractNum>
  <w:abstractNum w:abstractNumId="9" w15:restartNumberingAfterBreak="0">
    <w:nsid w:val="0000000A"/>
    <w:multiLevelType w:val="singleLevel"/>
    <w:tmpl w:val="0000000A"/>
    <w:name w:val="WW8Num10"/>
    <w:lvl w:ilvl="0">
      <w:start w:val="1"/>
      <w:numFmt w:val="lowerLetter"/>
      <w:lvlText w:val="%1)"/>
      <w:lvlJc w:val="left"/>
      <w:pPr>
        <w:tabs>
          <w:tab w:val="num" w:pos="720"/>
        </w:tabs>
        <w:ind w:left="720" w:hanging="360"/>
      </w:pPr>
    </w:lvl>
  </w:abstractNum>
  <w:abstractNum w:abstractNumId="10" w15:restartNumberingAfterBreak="0">
    <w:nsid w:val="0000000B"/>
    <w:multiLevelType w:val="singleLevel"/>
    <w:tmpl w:val="0000000B"/>
    <w:name w:val="WW8Num11"/>
    <w:lvl w:ilvl="0">
      <w:start w:val="1"/>
      <w:numFmt w:val="lowerLetter"/>
      <w:lvlText w:val="%1)"/>
      <w:lvlJc w:val="left"/>
      <w:pPr>
        <w:tabs>
          <w:tab w:val="num" w:pos="720"/>
        </w:tabs>
        <w:ind w:left="720" w:hanging="360"/>
      </w:pPr>
    </w:lvl>
  </w:abstractNum>
  <w:abstractNum w:abstractNumId="11" w15:restartNumberingAfterBreak="0">
    <w:nsid w:val="0000000C"/>
    <w:multiLevelType w:val="singleLevel"/>
    <w:tmpl w:val="0000000C"/>
    <w:name w:val="WW8Num12"/>
    <w:lvl w:ilvl="0">
      <w:start w:val="1"/>
      <w:numFmt w:val="lowerLetter"/>
      <w:lvlText w:val="%1)"/>
      <w:lvlJc w:val="left"/>
      <w:pPr>
        <w:tabs>
          <w:tab w:val="num" w:pos="708"/>
        </w:tabs>
        <w:ind w:left="436" w:hanging="360"/>
      </w:pPr>
      <w:rPr>
        <w:rFonts w:ascii="Times New Roman" w:hAnsi="Times New Roman" w:cs="Times New Roman"/>
      </w:rPr>
    </w:lvl>
  </w:abstractNum>
  <w:abstractNum w:abstractNumId="12" w15:restartNumberingAfterBreak="0">
    <w:nsid w:val="0000000D"/>
    <w:multiLevelType w:val="singleLevel"/>
    <w:tmpl w:val="0000000D"/>
    <w:name w:val="WW8Num13"/>
    <w:lvl w:ilvl="0">
      <w:start w:val="1"/>
      <w:numFmt w:val="lowerLetter"/>
      <w:lvlText w:val="%1)"/>
      <w:lvlJc w:val="left"/>
      <w:pPr>
        <w:tabs>
          <w:tab w:val="num" w:pos="708"/>
        </w:tabs>
        <w:ind w:left="436" w:hanging="360"/>
      </w:pPr>
    </w:lvl>
  </w:abstractNum>
  <w:abstractNum w:abstractNumId="13" w15:restartNumberingAfterBreak="0">
    <w:nsid w:val="0000000E"/>
    <w:multiLevelType w:val="singleLevel"/>
    <w:tmpl w:val="0000000E"/>
    <w:name w:val="WW8Num14"/>
    <w:lvl w:ilvl="0">
      <w:start w:val="1"/>
      <w:numFmt w:val="lowerLetter"/>
      <w:lvlText w:val="%1)"/>
      <w:lvlJc w:val="left"/>
      <w:pPr>
        <w:tabs>
          <w:tab w:val="num" w:pos="708"/>
        </w:tabs>
        <w:ind w:left="294"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1D"/>
    <w:rsid w:val="00127080"/>
    <w:rsid w:val="00271C1D"/>
    <w:rsid w:val="003570B0"/>
    <w:rsid w:val="00426F8B"/>
    <w:rsid w:val="00791608"/>
    <w:rsid w:val="008A0C76"/>
    <w:rsid w:val="009279C6"/>
    <w:rsid w:val="00F87B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9EE47D32-3203-4315-BEAD-5FBB305E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ind w:left="1701"/>
      <w:jc w:val="center"/>
      <w:outlineLvl w:val="0"/>
    </w:pPr>
    <w:rPr>
      <w:b/>
      <w:b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cs="Symbol" w:hint="default"/>
    </w:rPr>
  </w:style>
  <w:style w:type="character" w:customStyle="1" w:styleId="WW8Num4z0">
    <w:name w:val="WW8Num4z0"/>
    <w:rPr>
      <w:rFonts w:ascii="Symbol" w:hAnsi="Symbol" w:cs="Symbol" w:hint="default"/>
    </w:rPr>
  </w:style>
  <w:style w:type="character" w:customStyle="1" w:styleId="WW8Num4z2">
    <w:name w:val="WW8Num4z2"/>
    <w:rPr>
      <w:rFonts w:ascii="Wingdings" w:hAnsi="Wingdings" w:cs="Wingdings" w:hint="default"/>
    </w:rPr>
  </w:style>
  <w:style w:type="character" w:customStyle="1" w:styleId="WW8Num4z4">
    <w:name w:val="WW8Num4z4"/>
    <w:rPr>
      <w:rFonts w:ascii="Courier New" w:hAnsi="Courier New" w:cs="Courier New"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7z2">
    <w:name w:val="WW8Num7z2"/>
    <w:rPr>
      <w:rFonts w:ascii="Wingdings" w:hAnsi="Wingdings" w:cs="Wingdings" w:hint="default"/>
    </w:rPr>
  </w:style>
  <w:style w:type="character" w:customStyle="1" w:styleId="WW8Num7z4">
    <w:name w:val="WW8Num7z4"/>
    <w:rPr>
      <w:rFonts w:ascii="Courier New" w:hAnsi="Courier New" w:cs="Courier New" w:hint="default"/>
    </w:rPr>
  </w:style>
  <w:style w:type="character" w:customStyle="1" w:styleId="WW8Num8z1">
    <w:name w:val="WW8Num8z1"/>
    <w:rPr>
      <w:rFonts w:ascii="Symbol" w:hAnsi="Symbol" w:cs="Symbol" w:hint="default"/>
    </w:rPr>
  </w:style>
  <w:style w:type="character" w:customStyle="1" w:styleId="WW8Num9z0">
    <w:name w:val="WW8Num9z0"/>
    <w:rPr>
      <w:rFonts w:ascii="Times New Roman" w:hAnsi="Times New Roman" w:cs="Times New Roman"/>
    </w:rPr>
  </w:style>
  <w:style w:type="character" w:customStyle="1" w:styleId="WW8Num12z0">
    <w:name w:val="WW8Num12z0"/>
    <w:rPr>
      <w:rFonts w:ascii="Times New Roman" w:hAnsi="Times New Roman" w:cs="Times New Roman"/>
    </w:rPr>
  </w:style>
  <w:style w:type="character" w:customStyle="1" w:styleId="WW8Num1z1">
    <w:name w:val="WW8Num1z1"/>
    <w:rPr>
      <w:rFonts w:ascii="Symbol" w:hAnsi="Symbol" w:cs="Symbol"/>
    </w:rPr>
  </w:style>
  <w:style w:type="character" w:customStyle="1" w:styleId="WW8Num2z1">
    <w:name w:val="WW8Num2z1"/>
    <w:rPr>
      <w:rFonts w:ascii="Symbol" w:hAnsi="Symbol" w:cs="Symbol"/>
    </w:rPr>
  </w:style>
  <w:style w:type="character" w:customStyle="1" w:styleId="WW8Num3z0">
    <w:name w:val="WW8Num3z0"/>
    <w:rPr>
      <w:rFonts w:ascii="Symbol" w:hAnsi="Symbol" w:cs="Symbol"/>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2z2">
    <w:name w:val="WW8Num12z2"/>
    <w:rPr>
      <w:rFonts w:ascii="Wingdings" w:hAnsi="Wingdings" w:cs="Wingdings" w:hint="default"/>
    </w:rPr>
  </w:style>
  <w:style w:type="character" w:customStyle="1" w:styleId="WW8Num12z4">
    <w:name w:val="WW8Num12z4"/>
    <w:rPr>
      <w:rFonts w:ascii="Courier New" w:hAnsi="Courier New" w:cs="Courier New"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16z4">
    <w:name w:val="WW8Num16z4"/>
    <w:rPr>
      <w:rFonts w:ascii="Courier New" w:hAnsi="Courier New" w:cs="Courier New" w:hint="default"/>
    </w:rPr>
  </w:style>
  <w:style w:type="character" w:customStyle="1" w:styleId="WW8Num17z1">
    <w:name w:val="WW8Num17z1"/>
    <w:rPr>
      <w:rFonts w:ascii="Symbol" w:hAnsi="Symbol" w:cs="Symbol" w:hint="default"/>
    </w:rPr>
  </w:style>
  <w:style w:type="character" w:customStyle="1" w:styleId="WW8Num18z0">
    <w:name w:val="WW8Num18z0"/>
    <w:rPr>
      <w:rFonts w:ascii="Times New Roman" w:hAnsi="Times New Roman" w:cs="Times New Roman"/>
    </w:rPr>
  </w:style>
  <w:style w:type="character" w:customStyle="1" w:styleId="WW8Num21z0">
    <w:name w:val="WW8Num21z0"/>
    <w:rPr>
      <w:rFonts w:ascii="Times New Roman" w:hAnsi="Times New Roman" w:cs="Times New Roman"/>
    </w:rPr>
  </w:style>
  <w:style w:type="character" w:customStyle="1" w:styleId="DefaultParagraphFont">
    <w:name w:val="Default Paragraph Font"/>
  </w:style>
  <w:style w:type="character" w:customStyle="1" w:styleId="WW-Absatz-Standardschriftart">
    <w:name w:val="WW-Absatz-Standardschriftart"/>
  </w:style>
  <w:style w:type="character" w:customStyle="1" w:styleId="WW-WW8Num1z1">
    <w:name w:val="WW-WW8Num1z1"/>
    <w:rPr>
      <w:rFonts w:ascii="Symbol" w:hAnsi="Symbol" w:cs="Symbol"/>
    </w:rPr>
  </w:style>
  <w:style w:type="character" w:customStyle="1" w:styleId="WW-WW8Num2z1">
    <w:name w:val="WW-WW8Num2z1"/>
    <w:rPr>
      <w:rFonts w:ascii="Symbol" w:hAnsi="Symbol" w:cs="Symbol"/>
    </w:rPr>
  </w:style>
  <w:style w:type="character" w:customStyle="1" w:styleId="WW-WW8Num3z0">
    <w:name w:val="WW-WW8Num3z0"/>
    <w:rPr>
      <w:rFonts w:ascii="Symbol" w:hAnsi="Symbol" w:cs="Symbol"/>
    </w:rPr>
  </w:style>
  <w:style w:type="character" w:customStyle="1" w:styleId="WW-Absatz-Standardschriftart1">
    <w:name w:val="WW-Absatz-Standardschriftart1"/>
  </w:style>
  <w:style w:type="character" w:customStyle="1" w:styleId="WW-WW8Num1z11">
    <w:name w:val="WW-WW8Num1z11"/>
    <w:rPr>
      <w:rFonts w:ascii="Symbol" w:hAnsi="Symbol" w:cs="Symbol"/>
    </w:rPr>
  </w:style>
  <w:style w:type="character" w:customStyle="1" w:styleId="WW-WW8Num2z11">
    <w:name w:val="WW-WW8Num2z11"/>
    <w:rPr>
      <w:rFonts w:ascii="Symbol" w:hAnsi="Symbol" w:cs="Symbol"/>
    </w:rPr>
  </w:style>
  <w:style w:type="character" w:customStyle="1" w:styleId="WW-WW8Num3z01">
    <w:name w:val="WW-WW8Num3z01"/>
    <w:rPr>
      <w:rFonts w:ascii="Symbol" w:hAnsi="Symbol" w:cs="Symbol"/>
    </w:rPr>
  </w:style>
  <w:style w:type="character" w:customStyle="1" w:styleId="WW-Absatz-Standardschriftart11">
    <w:name w:val="WW-Absatz-Standardschriftart11"/>
  </w:style>
  <w:style w:type="character" w:customStyle="1" w:styleId="WW-WW8Num1z111">
    <w:name w:val="WW-WW8Num1z111"/>
    <w:rPr>
      <w:rFonts w:ascii="Symbol" w:hAnsi="Symbol" w:cs="Symbol"/>
    </w:rPr>
  </w:style>
  <w:style w:type="character" w:customStyle="1" w:styleId="WW-WW8Num2z111">
    <w:name w:val="WW-WW8Num2z111"/>
    <w:rPr>
      <w:rFonts w:ascii="Symbol" w:hAnsi="Symbol" w:cs="Symbol"/>
    </w:rPr>
  </w:style>
  <w:style w:type="character" w:customStyle="1" w:styleId="WW-WW8Num3z011">
    <w:name w:val="WW-WW8Num3z011"/>
    <w:rPr>
      <w:rFonts w:ascii="Symbol" w:hAnsi="Symbol" w:cs="Symbol"/>
    </w:rPr>
  </w:style>
  <w:style w:type="character" w:customStyle="1" w:styleId="WW-Absatz-Standardschriftart111">
    <w:name w:val="WW-Absatz-Standardschriftart111"/>
  </w:style>
  <w:style w:type="character" w:customStyle="1" w:styleId="WW-WW8Num1z1111">
    <w:name w:val="WW-WW8Num1z1111"/>
    <w:rPr>
      <w:rFonts w:ascii="Symbol" w:hAnsi="Symbol" w:cs="Symbol"/>
    </w:rPr>
  </w:style>
  <w:style w:type="character" w:customStyle="1" w:styleId="WW-WW8Num2z1111">
    <w:name w:val="WW-WW8Num2z1111"/>
    <w:rPr>
      <w:rFonts w:ascii="Symbol" w:hAnsi="Symbol" w:cs="Symbol"/>
    </w:rPr>
  </w:style>
  <w:style w:type="character" w:customStyle="1" w:styleId="WW-WW8Num3z0111">
    <w:name w:val="WW-WW8Num3z0111"/>
    <w:rPr>
      <w:rFonts w:ascii="Symbol" w:hAnsi="Symbol" w:cs="Symbol"/>
    </w:rPr>
  </w:style>
  <w:style w:type="character" w:customStyle="1" w:styleId="WW-Absatz-Standardschriftart1111">
    <w:name w:val="WW-Absatz-Standardschriftart1111"/>
  </w:style>
  <w:style w:type="character" w:customStyle="1" w:styleId="WW-WW8Num1z11111">
    <w:name w:val="WW-WW8Num1z11111"/>
    <w:rPr>
      <w:rFonts w:ascii="Symbol" w:hAnsi="Symbol" w:cs="Symbol"/>
    </w:rPr>
  </w:style>
  <w:style w:type="character" w:customStyle="1" w:styleId="WW-WW8Num2z11111">
    <w:name w:val="WW-WW8Num2z11111"/>
    <w:rPr>
      <w:rFonts w:ascii="Symbol" w:hAnsi="Symbol" w:cs="Symbol"/>
    </w:rPr>
  </w:style>
  <w:style w:type="character" w:customStyle="1" w:styleId="WW-WW8Num3z01111">
    <w:name w:val="WW-WW8Num3z01111"/>
    <w:rPr>
      <w:rFonts w:ascii="Symbol" w:hAnsi="Symbol" w:cs="Symbol"/>
    </w:rPr>
  </w:style>
  <w:style w:type="character" w:customStyle="1" w:styleId="WW-Absatz-Standardschriftart11111">
    <w:name w:val="WW-Absatz-Standardschriftart11111"/>
  </w:style>
  <w:style w:type="character" w:customStyle="1" w:styleId="WW-WW8Num1z111111">
    <w:name w:val="WW-WW8Num1z111111"/>
    <w:rPr>
      <w:rFonts w:ascii="Symbol" w:hAnsi="Symbol" w:cs="Symbol"/>
    </w:rPr>
  </w:style>
  <w:style w:type="character" w:customStyle="1" w:styleId="WW-WW8Num2z111111">
    <w:name w:val="WW-WW8Num2z111111"/>
    <w:rPr>
      <w:rFonts w:ascii="Symbol" w:hAnsi="Symbol" w:cs="Symbol"/>
    </w:rPr>
  </w:style>
  <w:style w:type="character" w:customStyle="1" w:styleId="WW-WW8Num3z011111">
    <w:name w:val="WW-WW8Num3z011111"/>
    <w:rPr>
      <w:rFonts w:ascii="Symbol" w:hAnsi="Symbol" w:cs="Symbol"/>
    </w:rPr>
  </w:style>
  <w:style w:type="character" w:customStyle="1" w:styleId="WW-Absatz-Standardschriftart111111">
    <w:name w:val="WW-Absatz-Standardschriftart111111"/>
  </w:style>
  <w:style w:type="character" w:customStyle="1" w:styleId="WW-WW8Num1z1111111">
    <w:name w:val="WW-WW8Num1z1111111"/>
    <w:rPr>
      <w:rFonts w:ascii="Symbol" w:hAnsi="Symbol" w:cs="Symbol"/>
    </w:rPr>
  </w:style>
  <w:style w:type="character" w:customStyle="1" w:styleId="WW-WW8Num2z1111111">
    <w:name w:val="WW-WW8Num2z1111111"/>
    <w:rPr>
      <w:rFonts w:ascii="Symbol" w:hAnsi="Symbol" w:cs="Symbol"/>
    </w:rPr>
  </w:style>
  <w:style w:type="character" w:customStyle="1" w:styleId="WW-WW8Num3z0111111">
    <w:name w:val="WW-WW8Num3z0111111"/>
    <w:rPr>
      <w:rFonts w:ascii="Symbol" w:hAnsi="Symbol" w:cs="Symbol"/>
    </w:rPr>
  </w:style>
  <w:style w:type="character" w:customStyle="1" w:styleId="WW-Absatz-Standardschriftart1111111">
    <w:name w:val="WW-Absatz-Standardschriftart1111111"/>
  </w:style>
  <w:style w:type="character" w:customStyle="1" w:styleId="WW-WW8Num1z11111111">
    <w:name w:val="WW-WW8Num1z11111111"/>
    <w:rPr>
      <w:rFonts w:ascii="Symbol" w:hAnsi="Symbol" w:cs="Symbol"/>
    </w:rPr>
  </w:style>
  <w:style w:type="character" w:customStyle="1" w:styleId="WW-WW8Num2z11111111">
    <w:name w:val="WW-WW8Num2z11111111"/>
    <w:rPr>
      <w:rFonts w:ascii="Symbol" w:hAnsi="Symbol" w:cs="Symbol"/>
    </w:rPr>
  </w:style>
  <w:style w:type="character" w:customStyle="1" w:styleId="WW-WW8Num3z01111111">
    <w:name w:val="WW-WW8Num3z01111111"/>
    <w:rPr>
      <w:rFonts w:ascii="Symbol" w:hAnsi="Symbol" w:cs="Symbol"/>
    </w:rPr>
  </w:style>
  <w:style w:type="character" w:customStyle="1" w:styleId="WW-Absatz-Standardschriftart11111111">
    <w:name w:val="WW-Absatz-Standardschriftart11111111"/>
  </w:style>
  <w:style w:type="character" w:customStyle="1" w:styleId="WW-WW8Num1z111111111">
    <w:name w:val="WW-WW8Num1z111111111"/>
    <w:rPr>
      <w:rFonts w:ascii="Symbol" w:hAnsi="Symbol" w:cs="Symbol"/>
    </w:rPr>
  </w:style>
  <w:style w:type="character" w:customStyle="1" w:styleId="WW-WW8Num3z011111111">
    <w:name w:val="WW-WW8Num3z011111111"/>
    <w:rPr>
      <w:rFonts w:ascii="Symbol" w:hAnsi="Symbol" w:cs="Symbol"/>
    </w:rPr>
  </w:style>
  <w:style w:type="character" w:customStyle="1" w:styleId="WW8Num5z1">
    <w:name w:val="WW8Num5z1"/>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0">
    <w:name w:val="WW8Num8z0"/>
    <w:rPr>
      <w:rFonts w:ascii="Symbol" w:hAnsi="Symbol" w:cs="Symbol"/>
    </w:rPr>
  </w:style>
  <w:style w:type="character" w:customStyle="1" w:styleId="WW-Standardnpsmoodstavce">
    <w:name w:val="WW-Standardní písmo odstavce"/>
  </w:style>
  <w:style w:type="character" w:styleId="slostrnky">
    <w:name w:val="page number"/>
    <w:basedOn w:val="WW-Standardnpsmoodstavce"/>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pPr>
      <w:jc w:val="both"/>
    </w:p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sz w:val="20"/>
      <w:szCs w:val="20"/>
    </w:rPr>
  </w:style>
  <w:style w:type="paragraph" w:customStyle="1" w:styleId="Rejstk">
    <w:name w:val="Rejstřík"/>
    <w:basedOn w:val="Normln"/>
    <w:pPr>
      <w:suppressLineNumbers/>
    </w:pPr>
    <w:rPr>
      <w:rFonts w:cs="Tahoma"/>
    </w:rPr>
  </w:style>
  <w:style w:type="paragraph" w:customStyle="1" w:styleId="WW-Popisek">
    <w:name w:val="WW-Popisek"/>
    <w:basedOn w:val="Normln"/>
    <w:pPr>
      <w:suppressLineNumbers/>
      <w:spacing w:before="120" w:after="120"/>
    </w:pPr>
    <w:rPr>
      <w:rFonts w:cs="Tahoma"/>
      <w:i/>
      <w:iCs/>
      <w:sz w:val="20"/>
      <w:szCs w:val="20"/>
    </w:rPr>
  </w:style>
  <w:style w:type="paragraph" w:customStyle="1" w:styleId="WW-Rejstk">
    <w:name w:val="WW-Rejstřík"/>
    <w:basedOn w:val="Normln"/>
    <w:pPr>
      <w:suppressLineNumbers/>
    </w:pPr>
    <w:rPr>
      <w:rFonts w:cs="Tahoma"/>
    </w:rPr>
  </w:style>
  <w:style w:type="paragraph" w:customStyle="1" w:styleId="WW-Nadpis">
    <w:name w:val="WW-Nadpis"/>
    <w:basedOn w:val="Normln"/>
    <w:next w:val="Zkladntext"/>
    <w:pPr>
      <w:keepNext/>
      <w:spacing w:before="240" w:after="120"/>
    </w:pPr>
    <w:rPr>
      <w:rFonts w:ascii="Arial" w:eastAsia="Lucida Sans Unicode" w:hAnsi="Arial" w:cs="Tahoma"/>
      <w:sz w:val="28"/>
      <w:szCs w:val="28"/>
    </w:rPr>
  </w:style>
  <w:style w:type="paragraph" w:customStyle="1" w:styleId="WW-Popisek1">
    <w:name w:val="WW-Popisek1"/>
    <w:basedOn w:val="Normln"/>
    <w:pPr>
      <w:suppressLineNumbers/>
      <w:spacing w:before="120" w:after="120"/>
    </w:pPr>
    <w:rPr>
      <w:rFonts w:cs="Tahoma"/>
      <w:i/>
      <w:iCs/>
      <w:sz w:val="20"/>
      <w:szCs w:val="20"/>
    </w:rPr>
  </w:style>
  <w:style w:type="paragraph" w:customStyle="1" w:styleId="WW-Rejstk1">
    <w:name w:val="WW-Rejstřík1"/>
    <w:basedOn w:val="Normln"/>
    <w:pPr>
      <w:suppressLineNumbers/>
    </w:pPr>
    <w:rPr>
      <w:rFonts w:cs="Tahoma"/>
    </w:rPr>
  </w:style>
  <w:style w:type="paragraph" w:customStyle="1" w:styleId="WW-Nadpis1">
    <w:name w:val="WW-Nadpis1"/>
    <w:basedOn w:val="Normln"/>
    <w:next w:val="Zkladntext"/>
    <w:pPr>
      <w:keepNext/>
      <w:spacing w:before="240" w:after="120"/>
    </w:pPr>
    <w:rPr>
      <w:rFonts w:ascii="Arial" w:eastAsia="Lucida Sans Unicode" w:hAnsi="Arial" w:cs="Tahoma"/>
      <w:sz w:val="28"/>
      <w:szCs w:val="28"/>
    </w:rPr>
  </w:style>
  <w:style w:type="paragraph" w:customStyle="1" w:styleId="WW-Popisek11">
    <w:name w:val="WW-Popisek11"/>
    <w:basedOn w:val="Normln"/>
    <w:pPr>
      <w:suppressLineNumbers/>
      <w:spacing w:before="120" w:after="120"/>
    </w:pPr>
    <w:rPr>
      <w:rFonts w:cs="Tahoma"/>
      <w:i/>
      <w:iCs/>
      <w:sz w:val="20"/>
      <w:szCs w:val="20"/>
    </w:rPr>
  </w:style>
  <w:style w:type="paragraph" w:customStyle="1" w:styleId="WW-Rejstk11">
    <w:name w:val="WW-Rejstřík11"/>
    <w:basedOn w:val="Normln"/>
    <w:pPr>
      <w:suppressLineNumbers/>
    </w:pPr>
    <w:rPr>
      <w:rFonts w:cs="Tahoma"/>
    </w:rPr>
  </w:style>
  <w:style w:type="paragraph" w:customStyle="1" w:styleId="WW-Nadpis11">
    <w:name w:val="WW-Nadpis11"/>
    <w:basedOn w:val="Normln"/>
    <w:next w:val="Zkladntext"/>
    <w:pPr>
      <w:keepNext/>
      <w:spacing w:before="240" w:after="120"/>
    </w:pPr>
    <w:rPr>
      <w:rFonts w:ascii="Arial" w:eastAsia="Lucida Sans Unicode" w:hAnsi="Arial" w:cs="Tahoma"/>
      <w:sz w:val="28"/>
      <w:szCs w:val="28"/>
    </w:rPr>
  </w:style>
  <w:style w:type="paragraph" w:customStyle="1" w:styleId="WW-Popisek111">
    <w:name w:val="WW-Popisek111"/>
    <w:basedOn w:val="Normln"/>
    <w:pPr>
      <w:suppressLineNumbers/>
      <w:spacing w:before="120" w:after="120"/>
    </w:pPr>
    <w:rPr>
      <w:rFonts w:cs="Tahoma"/>
      <w:i/>
      <w:iCs/>
      <w:sz w:val="20"/>
      <w:szCs w:val="20"/>
    </w:rPr>
  </w:style>
  <w:style w:type="paragraph" w:customStyle="1" w:styleId="WW-Rejstk111">
    <w:name w:val="WW-Rejstřík111"/>
    <w:basedOn w:val="Normln"/>
    <w:pPr>
      <w:suppressLineNumbers/>
    </w:pPr>
    <w:rPr>
      <w:rFonts w:cs="Tahoma"/>
    </w:rPr>
  </w:style>
  <w:style w:type="paragraph" w:customStyle="1" w:styleId="WW-Nadpis111">
    <w:name w:val="WW-Nadpis111"/>
    <w:basedOn w:val="Normln"/>
    <w:next w:val="Zkladntext"/>
    <w:pPr>
      <w:keepNext/>
      <w:spacing w:before="240" w:after="120"/>
    </w:pPr>
    <w:rPr>
      <w:rFonts w:ascii="Arial" w:eastAsia="Lucida Sans Unicode" w:hAnsi="Arial" w:cs="Tahoma"/>
      <w:sz w:val="28"/>
      <w:szCs w:val="28"/>
    </w:rPr>
  </w:style>
  <w:style w:type="paragraph" w:customStyle="1" w:styleId="WW-Popisek1111">
    <w:name w:val="WW-Popisek1111"/>
    <w:basedOn w:val="Normln"/>
    <w:pPr>
      <w:suppressLineNumbers/>
      <w:spacing w:before="120" w:after="120"/>
    </w:pPr>
    <w:rPr>
      <w:rFonts w:cs="Tahoma"/>
      <w:i/>
      <w:iCs/>
      <w:sz w:val="20"/>
      <w:szCs w:val="20"/>
    </w:rPr>
  </w:style>
  <w:style w:type="paragraph" w:customStyle="1" w:styleId="WW-Rejstk1111">
    <w:name w:val="WW-Rejstřík1111"/>
    <w:basedOn w:val="Normln"/>
    <w:pPr>
      <w:suppressLineNumbers/>
    </w:pPr>
    <w:rPr>
      <w:rFonts w:cs="Tahoma"/>
    </w:rPr>
  </w:style>
  <w:style w:type="paragraph" w:customStyle="1" w:styleId="WW-Nadpis1111">
    <w:name w:val="WW-Nadpis1111"/>
    <w:basedOn w:val="Normln"/>
    <w:next w:val="Zkladntext"/>
    <w:pPr>
      <w:keepNext/>
      <w:spacing w:before="240" w:after="120"/>
    </w:pPr>
    <w:rPr>
      <w:rFonts w:ascii="Arial" w:eastAsia="Lucida Sans Unicode" w:hAnsi="Arial" w:cs="Tahoma"/>
      <w:sz w:val="28"/>
      <w:szCs w:val="28"/>
    </w:rPr>
  </w:style>
  <w:style w:type="paragraph" w:customStyle="1" w:styleId="WW-Popisek11111">
    <w:name w:val="WW-Popisek11111"/>
    <w:basedOn w:val="Normln"/>
    <w:pPr>
      <w:suppressLineNumbers/>
      <w:spacing w:before="120" w:after="120"/>
    </w:pPr>
    <w:rPr>
      <w:rFonts w:cs="Tahoma"/>
      <w:i/>
      <w:iCs/>
      <w:sz w:val="20"/>
      <w:szCs w:val="20"/>
    </w:rPr>
  </w:style>
  <w:style w:type="paragraph" w:customStyle="1" w:styleId="WW-Rejstk11111">
    <w:name w:val="WW-Rejstřík11111"/>
    <w:basedOn w:val="Normln"/>
    <w:pPr>
      <w:suppressLineNumbers/>
    </w:pPr>
    <w:rPr>
      <w:rFonts w:cs="Tahoma"/>
    </w:rPr>
  </w:style>
  <w:style w:type="paragraph" w:customStyle="1" w:styleId="WW-Nadpis11111">
    <w:name w:val="WW-Nadpis11111"/>
    <w:basedOn w:val="Normln"/>
    <w:next w:val="Zkladntext"/>
    <w:pPr>
      <w:keepNext/>
      <w:spacing w:before="240" w:after="120"/>
    </w:pPr>
    <w:rPr>
      <w:rFonts w:ascii="Arial" w:eastAsia="Lucida Sans Unicode" w:hAnsi="Arial" w:cs="Tahoma"/>
      <w:sz w:val="28"/>
      <w:szCs w:val="28"/>
    </w:rPr>
  </w:style>
  <w:style w:type="paragraph" w:customStyle="1" w:styleId="WW-Popisek111111">
    <w:name w:val="WW-Popisek111111"/>
    <w:basedOn w:val="Normln"/>
    <w:pPr>
      <w:suppressLineNumbers/>
      <w:spacing w:before="120" w:after="120"/>
    </w:pPr>
    <w:rPr>
      <w:rFonts w:cs="Tahoma"/>
      <w:i/>
      <w:iCs/>
      <w:sz w:val="20"/>
      <w:szCs w:val="20"/>
    </w:rPr>
  </w:style>
  <w:style w:type="paragraph" w:customStyle="1" w:styleId="WW-Rejstk111111">
    <w:name w:val="WW-Rejstřík111111"/>
    <w:basedOn w:val="Normln"/>
    <w:pPr>
      <w:suppressLineNumbers/>
    </w:pPr>
    <w:rPr>
      <w:rFonts w:cs="Tahoma"/>
    </w:rPr>
  </w:style>
  <w:style w:type="paragraph" w:customStyle="1" w:styleId="WW-Nadpis111111">
    <w:name w:val="WW-Nadpis111111"/>
    <w:basedOn w:val="Normln"/>
    <w:next w:val="Zkladntext"/>
    <w:pPr>
      <w:keepNext/>
      <w:spacing w:before="240" w:after="120"/>
    </w:pPr>
    <w:rPr>
      <w:rFonts w:ascii="Arial" w:eastAsia="Lucida Sans Unicode" w:hAnsi="Arial" w:cs="Tahoma"/>
      <w:sz w:val="28"/>
      <w:szCs w:val="28"/>
    </w:rPr>
  </w:style>
  <w:style w:type="paragraph" w:customStyle="1" w:styleId="WW-Popisek1111111">
    <w:name w:val="WW-Popisek1111111"/>
    <w:basedOn w:val="Normln"/>
    <w:pPr>
      <w:suppressLineNumbers/>
      <w:spacing w:before="120" w:after="120"/>
    </w:pPr>
    <w:rPr>
      <w:rFonts w:cs="Tahoma"/>
      <w:i/>
      <w:iCs/>
      <w:sz w:val="20"/>
      <w:szCs w:val="20"/>
    </w:rPr>
  </w:style>
  <w:style w:type="paragraph" w:customStyle="1" w:styleId="WW-Rejstk1111111">
    <w:name w:val="WW-Rejstřík1111111"/>
    <w:basedOn w:val="Normln"/>
    <w:pPr>
      <w:suppressLineNumbers/>
    </w:pPr>
    <w:rPr>
      <w:rFonts w:cs="Tahoma"/>
    </w:rPr>
  </w:style>
  <w:style w:type="paragraph" w:customStyle="1" w:styleId="WW-Nadpis1111111">
    <w:name w:val="WW-Nadpis1111111"/>
    <w:basedOn w:val="Normln"/>
    <w:next w:val="Zkladntext"/>
    <w:pPr>
      <w:keepNext/>
      <w:spacing w:before="240" w:after="120"/>
    </w:pPr>
    <w:rPr>
      <w:rFonts w:ascii="Arial" w:eastAsia="Lucida Sans Unicode" w:hAnsi="Arial" w:cs="Tahoma"/>
      <w:sz w:val="28"/>
      <w:szCs w:val="28"/>
    </w:rPr>
  </w:style>
  <w:style w:type="paragraph" w:customStyle="1" w:styleId="WW-Popisek11111111">
    <w:name w:val="WW-Popisek11111111"/>
    <w:basedOn w:val="Normln"/>
    <w:pPr>
      <w:suppressLineNumbers/>
      <w:spacing w:before="120" w:after="120"/>
    </w:pPr>
    <w:rPr>
      <w:rFonts w:cs="Tahoma"/>
      <w:i/>
      <w:iCs/>
      <w:sz w:val="20"/>
      <w:szCs w:val="20"/>
    </w:rPr>
  </w:style>
  <w:style w:type="paragraph" w:customStyle="1" w:styleId="WW-Rejstk11111111">
    <w:name w:val="WW-Rejstřík11111111"/>
    <w:basedOn w:val="Normln"/>
    <w:pPr>
      <w:suppressLineNumbers/>
    </w:pPr>
    <w:rPr>
      <w:rFonts w:cs="Tahoma"/>
    </w:rPr>
  </w:style>
  <w:style w:type="paragraph" w:customStyle="1" w:styleId="WW-Nadpis11111111">
    <w:name w:val="WW-Nadpis11111111"/>
    <w:basedOn w:val="Normln"/>
    <w:next w:val="Zkladntext"/>
    <w:pPr>
      <w:keepNext/>
      <w:spacing w:before="240" w:after="120"/>
    </w:pPr>
    <w:rPr>
      <w:rFonts w:ascii="Arial" w:eastAsia="Lucida Sans Unicode" w:hAnsi="Arial" w:cs="Tahoma"/>
      <w:sz w:val="28"/>
      <w:szCs w:val="28"/>
    </w:rPr>
  </w:style>
  <w:style w:type="paragraph" w:customStyle="1" w:styleId="Zhlavazpat">
    <w:name w:val="Záhlaví a zápatí"/>
    <w:basedOn w:val="Normln"/>
    <w:pPr>
      <w:suppressLineNumbers/>
      <w:tabs>
        <w:tab w:val="center" w:pos="4819"/>
        <w:tab w:val="right" w:pos="9638"/>
      </w:tabs>
    </w:p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styleId="Zkladntextodsazen">
    <w:name w:val="Body Text Indent"/>
    <w:basedOn w:val="Normln"/>
    <w:pPr>
      <w:ind w:left="1701"/>
      <w:jc w:val="both"/>
    </w:pPr>
  </w:style>
  <w:style w:type="paragraph" w:customStyle="1" w:styleId="WW-Zkladntextodsazen2">
    <w:name w:val="WW-Základní text odsazený 2"/>
    <w:basedOn w:val="Normln"/>
    <w:pPr>
      <w:ind w:left="2124"/>
      <w:jc w:val="both"/>
    </w:pPr>
  </w:style>
  <w:style w:type="paragraph" w:customStyle="1" w:styleId="Obsahrmce">
    <w:name w:val="Obsah rámce"/>
    <w:basedOn w:val="Zkladntext"/>
  </w:style>
  <w:style w:type="paragraph" w:customStyle="1" w:styleId="WW-Obsahrmce">
    <w:name w:val="WW-Obsah rámce"/>
    <w:basedOn w:val="Zkladntext"/>
  </w:style>
  <w:style w:type="paragraph" w:customStyle="1" w:styleId="WW-Obsahrmce1">
    <w:name w:val="WW-Obsah rámce1"/>
    <w:basedOn w:val="Zkladntext"/>
  </w:style>
  <w:style w:type="paragraph" w:customStyle="1" w:styleId="WW-Obsahrmce11">
    <w:name w:val="WW-Obsah rámce11"/>
    <w:basedOn w:val="Zkladntext"/>
  </w:style>
  <w:style w:type="paragraph" w:customStyle="1" w:styleId="WW-Obsahrmce111">
    <w:name w:val="WW-Obsah rámce111"/>
    <w:basedOn w:val="Zkladntext"/>
  </w:style>
  <w:style w:type="paragraph" w:customStyle="1" w:styleId="WW-Obsahrmce1111">
    <w:name w:val="WW-Obsah rámce1111"/>
    <w:basedOn w:val="Zkladntext"/>
  </w:style>
  <w:style w:type="paragraph" w:customStyle="1" w:styleId="WW-Obsahrmce11111">
    <w:name w:val="WW-Obsah rámce11111"/>
    <w:basedOn w:val="Zkladntext"/>
  </w:style>
  <w:style w:type="paragraph" w:customStyle="1" w:styleId="WW-Obsahrmce111111">
    <w:name w:val="WW-Obsah rámce111111"/>
    <w:basedOn w:val="Zkladntext"/>
  </w:style>
  <w:style w:type="paragraph" w:customStyle="1" w:styleId="WW-Obsahrmce1111111">
    <w:name w:val="WW-Obsah rámce1111111"/>
    <w:basedOn w:val="Zkladntext"/>
  </w:style>
  <w:style w:type="paragraph" w:customStyle="1" w:styleId="WW-Obsahrmce11111111">
    <w:name w:val="WW-Obsah rámce11111111"/>
    <w:basedOn w:val="Zkladntext"/>
  </w:style>
  <w:style w:type="paragraph" w:customStyle="1" w:styleId="BodyText2">
    <w:name w:val="Body Text 2"/>
    <w:basedOn w:val="Normln"/>
    <w:pPr>
      <w:spacing w:after="120" w:line="480" w:lineRule="auto"/>
    </w:pPr>
  </w:style>
  <w:style w:type="paragraph" w:customStyle="1" w:styleId="BalloonText">
    <w:name w:val="Balloon Text"/>
    <w:basedOn w:val="Norml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1895</Words>
  <Characters>11181</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BEST I</vt:lpstr>
    </vt:vector>
  </TitlesOfParts>
  <Company/>
  <LinksUpToDate>false</LinksUpToDate>
  <CharactersWithSpaces>13050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I</dc:title>
  <dc:subject/>
  <dc:creator>Robin</dc:creator>
  <cp:keywords/>
  <cp:lastModifiedBy>Vitáková Iveta</cp:lastModifiedBy>
  <cp:revision>4</cp:revision>
  <cp:lastPrinted>2026-05-12T10:34:00Z</cp:lastPrinted>
  <dcterms:created xsi:type="dcterms:W3CDTF">2026-05-12T10:08:00Z</dcterms:created>
  <dcterms:modified xsi:type="dcterms:W3CDTF">2026-05-12T10:48:00Z</dcterms:modified>
</cp:coreProperties>
</file>