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0AC9C34A" w:rsidR="00FF46FE" w:rsidRPr="00B143E3" w:rsidRDefault="00802E21" w:rsidP="005C48B2">
      <w:pPr>
        <w:pStyle w:val="Zkladntext"/>
        <w:spacing w:before="0" w:line="276" w:lineRule="auto"/>
        <w:rPr>
          <w:rFonts w:asciiTheme="minorHAnsi" w:hAnsiTheme="minorHAnsi" w:cstheme="minorHAnsi"/>
          <w:sz w:val="32"/>
          <w:szCs w:val="32"/>
        </w:rPr>
      </w:pPr>
      <w:proofErr w:type="spellStart"/>
      <w:r>
        <w:rPr>
          <w:rFonts w:asciiTheme="minorHAnsi" w:hAnsiTheme="minorHAnsi" w:cstheme="minorHAnsi"/>
          <w:sz w:val="32"/>
          <w:szCs w:val="32"/>
        </w:rPr>
        <w:t>Crysvita</w:t>
      </w:r>
      <w:proofErr w:type="spellEnd"/>
    </w:p>
    <w:p w14:paraId="3ACC205B" w14:textId="628B291D"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0D103F68" w14:textId="77777777" w:rsidR="0074679C" w:rsidRPr="007957BC" w:rsidRDefault="0074679C" w:rsidP="0074679C">
      <w:pPr>
        <w:overflowPunct/>
        <w:autoSpaceDE/>
        <w:adjustRightInd/>
        <w:spacing w:line="276" w:lineRule="auto"/>
        <w:ind w:right="113"/>
        <w:jc w:val="both"/>
        <w:outlineLvl w:val="0"/>
        <w:rPr>
          <w:rFonts w:ascii="Calibri" w:hAnsi="Calibri" w:cs="Calibri"/>
          <w:b/>
          <w:sz w:val="22"/>
        </w:rPr>
      </w:pPr>
      <w:r w:rsidRPr="007957BC">
        <w:rPr>
          <w:rFonts w:ascii="Calibri" w:hAnsi="Calibri" w:cs="Calibri"/>
          <w:b/>
          <w:sz w:val="22"/>
        </w:rPr>
        <w:t>Pojišťovna</w:t>
      </w:r>
      <w:r w:rsidRPr="007957BC">
        <w:rPr>
          <w:rFonts w:ascii="Calibri" w:hAnsi="Calibri" w:cs="Calibri"/>
          <w:b/>
          <w:sz w:val="22"/>
          <w:szCs w:val="22"/>
        </w:rPr>
        <w:t xml:space="preserve">: </w:t>
      </w:r>
      <w:r w:rsidRPr="007957BC">
        <w:rPr>
          <w:rFonts w:ascii="Calibri" w:hAnsi="Calibri" w:cs="Calibri"/>
          <w:b/>
          <w:sz w:val="22"/>
        </w:rPr>
        <w:t>RBP, zdravotní pojišťovna</w:t>
      </w:r>
    </w:p>
    <w:p w14:paraId="435D33AD" w14:textId="77777777" w:rsidR="0074679C" w:rsidRPr="007957BC" w:rsidRDefault="0074679C" w:rsidP="0074679C">
      <w:pPr>
        <w:overflowPunct/>
        <w:autoSpaceDE/>
        <w:adjustRightInd/>
        <w:spacing w:line="276" w:lineRule="auto"/>
        <w:ind w:right="113"/>
        <w:jc w:val="both"/>
        <w:outlineLvl w:val="0"/>
        <w:rPr>
          <w:rFonts w:ascii="Calibri" w:hAnsi="Calibri" w:cs="Calibri"/>
          <w:sz w:val="22"/>
          <w:szCs w:val="22"/>
        </w:rPr>
      </w:pPr>
      <w:r w:rsidRPr="007957BC">
        <w:rPr>
          <w:rFonts w:ascii="Calibri" w:hAnsi="Calibri" w:cs="Calibri"/>
          <w:sz w:val="22"/>
          <w:szCs w:val="22"/>
        </w:rPr>
        <w:t xml:space="preserve">Sídlo: </w:t>
      </w:r>
      <w:r w:rsidRPr="007957BC">
        <w:rPr>
          <w:rFonts w:ascii="Calibri" w:hAnsi="Calibri" w:cs="Calibri"/>
          <w:bCs/>
          <w:sz w:val="22"/>
        </w:rPr>
        <w:t>Michálkovická 967/108, 710 00 Ostrava – Slezská Ostrava</w:t>
      </w:r>
    </w:p>
    <w:p w14:paraId="699444D8" w14:textId="77777777" w:rsidR="0074679C" w:rsidRPr="007957BC" w:rsidRDefault="0074679C" w:rsidP="0074679C">
      <w:pPr>
        <w:spacing w:line="276" w:lineRule="auto"/>
        <w:rPr>
          <w:rFonts w:ascii="Calibri" w:hAnsi="Calibri" w:cs="Calibri"/>
          <w:bCs/>
          <w:sz w:val="22"/>
        </w:rPr>
      </w:pPr>
      <w:r w:rsidRPr="007957BC">
        <w:rPr>
          <w:rFonts w:ascii="Calibri" w:hAnsi="Calibri" w:cs="Calibri"/>
          <w:bCs/>
          <w:sz w:val="22"/>
        </w:rPr>
        <w:t>zastoupena: Ing. Antonínem Klimšou, MBA, výkonným ředitelem</w:t>
      </w:r>
    </w:p>
    <w:p w14:paraId="7821F9DE" w14:textId="77777777" w:rsidR="0074679C" w:rsidRPr="007957BC" w:rsidRDefault="0074679C" w:rsidP="0074679C">
      <w:pPr>
        <w:overflowPunct/>
        <w:autoSpaceDE/>
        <w:adjustRightInd/>
        <w:spacing w:line="276" w:lineRule="auto"/>
        <w:ind w:right="113"/>
        <w:jc w:val="both"/>
        <w:rPr>
          <w:rFonts w:ascii="Calibri" w:hAnsi="Calibri" w:cs="Calibri"/>
          <w:sz w:val="22"/>
        </w:rPr>
      </w:pPr>
      <w:r w:rsidRPr="007957BC">
        <w:rPr>
          <w:rFonts w:ascii="Calibri" w:hAnsi="Calibri" w:cs="Calibri"/>
          <w:sz w:val="22"/>
        </w:rPr>
        <w:t>IČO:</w:t>
      </w:r>
      <w:r w:rsidRPr="007957BC">
        <w:rPr>
          <w:rFonts w:ascii="Calibri" w:hAnsi="Calibri" w:cs="Calibri"/>
          <w:sz w:val="22"/>
          <w:szCs w:val="22"/>
        </w:rPr>
        <w:t xml:space="preserve"> </w:t>
      </w:r>
      <w:r w:rsidRPr="007957BC">
        <w:rPr>
          <w:rFonts w:ascii="Calibri" w:hAnsi="Calibri" w:cs="Calibri"/>
          <w:bCs/>
          <w:sz w:val="22"/>
        </w:rPr>
        <w:t>476 73 036</w:t>
      </w:r>
    </w:p>
    <w:p w14:paraId="4A7BACF6" w14:textId="77777777" w:rsidR="0074679C" w:rsidRPr="007957BC" w:rsidRDefault="0074679C" w:rsidP="0074679C">
      <w:pPr>
        <w:overflowPunct/>
        <w:autoSpaceDE/>
        <w:adjustRightInd/>
        <w:spacing w:line="276" w:lineRule="auto"/>
        <w:ind w:right="113"/>
        <w:jc w:val="both"/>
        <w:rPr>
          <w:rFonts w:ascii="Calibri" w:hAnsi="Calibri" w:cs="Calibri"/>
          <w:sz w:val="22"/>
        </w:rPr>
      </w:pPr>
      <w:r w:rsidRPr="007957BC">
        <w:rPr>
          <w:rFonts w:ascii="Calibri" w:hAnsi="Calibri" w:cs="Calibri"/>
          <w:sz w:val="22"/>
        </w:rPr>
        <w:t>DIČ:</w:t>
      </w:r>
      <w:r w:rsidRPr="007957BC">
        <w:rPr>
          <w:rFonts w:ascii="Calibri" w:hAnsi="Calibri" w:cs="Calibri"/>
          <w:sz w:val="22"/>
          <w:szCs w:val="22"/>
        </w:rPr>
        <w:t xml:space="preserve"> </w:t>
      </w:r>
      <w:r w:rsidRPr="007957BC">
        <w:rPr>
          <w:rFonts w:ascii="Calibri" w:hAnsi="Calibri" w:cs="Calibri"/>
          <w:bCs/>
          <w:sz w:val="22"/>
        </w:rPr>
        <w:t>CZ47673036</w:t>
      </w:r>
    </w:p>
    <w:p w14:paraId="05A74831" w14:textId="77777777" w:rsidR="0074679C" w:rsidRPr="007957BC" w:rsidRDefault="0074679C" w:rsidP="0074679C">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Zapsaná ve veřejném</w:t>
      </w:r>
      <w:r w:rsidRPr="007957BC">
        <w:rPr>
          <w:rFonts w:ascii="Calibri" w:hAnsi="Calibri" w:cs="Calibri"/>
          <w:sz w:val="22"/>
        </w:rPr>
        <w:t xml:space="preserve"> rejstříku vedeném </w:t>
      </w:r>
      <w:r w:rsidRPr="007957BC">
        <w:rPr>
          <w:rFonts w:ascii="Calibri" w:hAnsi="Calibri" w:cs="Calibri"/>
          <w:bCs/>
          <w:sz w:val="22"/>
        </w:rPr>
        <w:t>u Krajského soudu v Ostravě, oddíl AXIV, vložka 554</w:t>
      </w:r>
    </w:p>
    <w:p w14:paraId="7D8925B6" w14:textId="245423DA" w:rsidR="0074679C" w:rsidRPr="007957BC" w:rsidRDefault="0074679C" w:rsidP="0074679C">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Bankovní</w:t>
      </w:r>
      <w:r w:rsidRPr="007957BC">
        <w:rPr>
          <w:rFonts w:ascii="Calibri" w:hAnsi="Calibri" w:cs="Calibri"/>
          <w:sz w:val="22"/>
        </w:rPr>
        <w:t xml:space="preserve"> spojení: </w:t>
      </w:r>
      <w:proofErr w:type="spellStart"/>
      <w:r w:rsidRPr="0074679C">
        <w:rPr>
          <w:rFonts w:ascii="Calibri" w:hAnsi="Calibri" w:cs="Calibri"/>
          <w:bCs/>
          <w:sz w:val="22"/>
          <w:highlight w:val="black"/>
        </w:rPr>
        <w:t>xxx</w:t>
      </w:r>
      <w:proofErr w:type="spellEnd"/>
    </w:p>
    <w:p w14:paraId="1178B3E0" w14:textId="3FC81D1F" w:rsidR="0074679C" w:rsidRPr="007957BC" w:rsidRDefault="0074679C" w:rsidP="0074679C">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Číslo</w:t>
      </w:r>
      <w:r w:rsidRPr="007957BC">
        <w:rPr>
          <w:rFonts w:ascii="Calibri" w:hAnsi="Calibri" w:cs="Calibri"/>
          <w:sz w:val="22"/>
        </w:rPr>
        <w:t xml:space="preserve"> účtu: </w:t>
      </w:r>
      <w:proofErr w:type="spellStart"/>
      <w:r w:rsidRPr="0074679C">
        <w:rPr>
          <w:rFonts w:ascii="Calibri" w:hAnsi="Calibri" w:cs="Calibri"/>
          <w:bCs/>
          <w:sz w:val="22"/>
          <w:highlight w:val="black"/>
        </w:rPr>
        <w:t>xxx</w:t>
      </w:r>
      <w:proofErr w:type="spellEnd"/>
    </w:p>
    <w:p w14:paraId="49F56468" w14:textId="77777777" w:rsidR="00A644D8" w:rsidRPr="0043530E" w:rsidRDefault="00A644D8" w:rsidP="00A644D8">
      <w:pPr>
        <w:overflowPunct/>
        <w:autoSpaceDE/>
        <w:adjustRightInd/>
        <w:spacing w:line="276" w:lineRule="auto"/>
        <w:ind w:right="113"/>
        <w:rPr>
          <w:rFonts w:ascii="Calibri" w:hAnsi="Calibri" w:cs="Calibri"/>
          <w:sz w:val="22"/>
          <w:szCs w:val="22"/>
        </w:rPr>
      </w:pPr>
    </w:p>
    <w:p w14:paraId="4AF55736" w14:textId="77777777" w:rsidR="00A644D8" w:rsidRPr="0043530E" w:rsidRDefault="00A644D8" w:rsidP="00A644D8">
      <w:pPr>
        <w:overflowPunct/>
        <w:autoSpaceDE/>
        <w:adjustRightInd/>
        <w:spacing w:line="276" w:lineRule="auto"/>
        <w:ind w:right="113"/>
        <w:rPr>
          <w:rFonts w:ascii="Calibri" w:hAnsi="Calibri" w:cs="Calibri"/>
          <w:sz w:val="22"/>
          <w:szCs w:val="22"/>
        </w:rPr>
      </w:pPr>
      <w:r w:rsidRPr="0043530E">
        <w:rPr>
          <w:rFonts w:ascii="Calibri" w:hAnsi="Calibri" w:cs="Calibri"/>
          <w:sz w:val="22"/>
          <w:szCs w:val="22"/>
        </w:rPr>
        <w:t>(dále jen „</w:t>
      </w:r>
      <w:r w:rsidRPr="0043530E">
        <w:rPr>
          <w:rFonts w:ascii="Calibri" w:hAnsi="Calibri" w:cs="Calibri"/>
          <w:b/>
          <w:bCs/>
          <w:sz w:val="22"/>
          <w:szCs w:val="22"/>
        </w:rPr>
        <w:t>Pojišťovna</w:t>
      </w:r>
      <w:r w:rsidRPr="0043530E">
        <w:rPr>
          <w:rFonts w:ascii="Calibri" w:hAnsi="Calibri" w:cs="Calibri"/>
          <w:sz w:val="22"/>
          <w:szCs w:val="22"/>
        </w:rPr>
        <w:t>“)</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Default="00B143E3" w:rsidP="005C48B2">
      <w:pPr>
        <w:spacing w:line="276" w:lineRule="auto"/>
        <w:rPr>
          <w:rFonts w:asciiTheme="minorHAnsi" w:hAnsiTheme="minorHAnsi" w:cstheme="minorHAnsi"/>
          <w:sz w:val="22"/>
          <w:szCs w:val="22"/>
        </w:rPr>
      </w:pPr>
    </w:p>
    <w:p w14:paraId="405036D7" w14:textId="77777777" w:rsidR="00C50608" w:rsidRPr="009F70AF" w:rsidRDefault="00C50608" w:rsidP="00C50608">
      <w:pPr>
        <w:overflowPunct/>
        <w:autoSpaceDE/>
        <w:adjustRightInd/>
        <w:spacing w:line="276" w:lineRule="auto"/>
        <w:ind w:right="113"/>
        <w:jc w:val="both"/>
        <w:outlineLvl w:val="0"/>
        <w:rPr>
          <w:rFonts w:asciiTheme="minorHAnsi" w:hAnsiTheme="minorHAnsi" w:cstheme="minorHAnsi"/>
          <w:b/>
          <w:bCs/>
          <w:sz w:val="22"/>
          <w:szCs w:val="22"/>
        </w:rPr>
      </w:pPr>
      <w:r w:rsidRPr="009F70AF">
        <w:rPr>
          <w:rFonts w:asciiTheme="minorHAnsi" w:hAnsiTheme="minorHAnsi" w:cstheme="minorHAnsi"/>
          <w:b/>
          <w:sz w:val="22"/>
          <w:szCs w:val="22"/>
        </w:rPr>
        <w:t xml:space="preserve">Držitel: </w:t>
      </w:r>
      <w:proofErr w:type="spellStart"/>
      <w:r w:rsidRPr="009F70AF">
        <w:rPr>
          <w:rFonts w:asciiTheme="minorHAnsi" w:hAnsiTheme="minorHAnsi" w:cstheme="minorHAnsi"/>
          <w:b/>
          <w:bCs/>
          <w:sz w:val="22"/>
          <w:szCs w:val="22"/>
        </w:rPr>
        <w:t>Kyowa</w:t>
      </w:r>
      <w:proofErr w:type="spellEnd"/>
      <w:r w:rsidRPr="009F70AF">
        <w:rPr>
          <w:rFonts w:asciiTheme="minorHAnsi" w:hAnsiTheme="minorHAnsi" w:cstheme="minorHAnsi"/>
          <w:b/>
          <w:bCs/>
          <w:sz w:val="22"/>
          <w:szCs w:val="22"/>
        </w:rPr>
        <w:t xml:space="preserve"> </w:t>
      </w:r>
      <w:proofErr w:type="spellStart"/>
      <w:r w:rsidRPr="009F70AF">
        <w:rPr>
          <w:rFonts w:asciiTheme="minorHAnsi" w:hAnsiTheme="minorHAnsi" w:cstheme="minorHAnsi"/>
          <w:b/>
          <w:bCs/>
          <w:sz w:val="22"/>
          <w:szCs w:val="22"/>
        </w:rPr>
        <w:t>Kirin</w:t>
      </w:r>
      <w:proofErr w:type="spellEnd"/>
      <w:r w:rsidRPr="009F70AF">
        <w:rPr>
          <w:rFonts w:asciiTheme="minorHAnsi" w:hAnsiTheme="minorHAnsi" w:cstheme="minorHAnsi"/>
          <w:b/>
          <w:bCs/>
          <w:sz w:val="22"/>
          <w:szCs w:val="22"/>
        </w:rPr>
        <w:t xml:space="preserve"> </w:t>
      </w:r>
      <w:proofErr w:type="spellStart"/>
      <w:r w:rsidRPr="009F70AF">
        <w:rPr>
          <w:rFonts w:asciiTheme="minorHAnsi" w:hAnsiTheme="minorHAnsi" w:cstheme="minorHAnsi"/>
          <w:b/>
          <w:bCs/>
          <w:sz w:val="22"/>
          <w:szCs w:val="22"/>
        </w:rPr>
        <w:t>Holdings</w:t>
      </w:r>
      <w:proofErr w:type="spellEnd"/>
      <w:r w:rsidRPr="009F70AF">
        <w:rPr>
          <w:rFonts w:asciiTheme="minorHAnsi" w:hAnsiTheme="minorHAnsi" w:cstheme="minorHAnsi"/>
          <w:b/>
          <w:bCs/>
          <w:sz w:val="22"/>
          <w:szCs w:val="22"/>
        </w:rPr>
        <w:t xml:space="preserve"> B.V.</w:t>
      </w:r>
    </w:p>
    <w:p w14:paraId="296DA56D" w14:textId="1FB45896" w:rsidR="00C50608" w:rsidRPr="009F70AF" w:rsidRDefault="00C50608" w:rsidP="009F70AF">
      <w:pPr>
        <w:overflowPunct/>
        <w:ind w:right="602"/>
        <w:rPr>
          <w:rFonts w:asciiTheme="minorHAnsi" w:eastAsia="Aptos" w:hAnsiTheme="minorHAnsi" w:cstheme="minorHAnsi"/>
          <w:sz w:val="22"/>
          <w:szCs w:val="22"/>
          <w:lang w:eastAsia="en-US"/>
        </w:rPr>
      </w:pPr>
      <w:r w:rsidRPr="009F70AF">
        <w:rPr>
          <w:rFonts w:asciiTheme="minorHAnsi" w:hAnsiTheme="minorHAnsi" w:cstheme="minorHAnsi"/>
          <w:sz w:val="22"/>
          <w:szCs w:val="22"/>
        </w:rPr>
        <w:t xml:space="preserve">Sídlo: </w:t>
      </w:r>
      <w:r w:rsidRPr="009F70AF">
        <w:rPr>
          <w:rFonts w:asciiTheme="minorHAnsi" w:eastAsia="Aptos" w:hAnsiTheme="minorHAnsi" w:cstheme="minorHAnsi"/>
          <w:sz w:val="22"/>
          <w:szCs w:val="22"/>
          <w:lang w:eastAsia="en-US"/>
        </w:rPr>
        <w:t xml:space="preserve">KVK 34175189, </w:t>
      </w:r>
      <w:proofErr w:type="spellStart"/>
      <w:r w:rsidRPr="009F70AF">
        <w:rPr>
          <w:rFonts w:asciiTheme="minorHAnsi" w:eastAsia="Aptos" w:hAnsiTheme="minorHAnsi" w:cstheme="minorHAnsi"/>
          <w:sz w:val="22"/>
          <w:szCs w:val="22"/>
          <w:lang w:eastAsia="en-US"/>
        </w:rPr>
        <w:t>Bloemlaan</w:t>
      </w:r>
      <w:proofErr w:type="spellEnd"/>
      <w:r w:rsidRPr="009F70AF">
        <w:rPr>
          <w:rFonts w:asciiTheme="minorHAnsi" w:eastAsia="Aptos" w:hAnsiTheme="minorHAnsi" w:cstheme="minorHAnsi"/>
          <w:sz w:val="22"/>
          <w:szCs w:val="22"/>
          <w:lang w:eastAsia="en-US"/>
        </w:rPr>
        <w:t xml:space="preserve"> 2, 2132NP </w:t>
      </w:r>
      <w:proofErr w:type="spellStart"/>
      <w:r w:rsidRPr="009F70AF">
        <w:rPr>
          <w:rFonts w:asciiTheme="minorHAnsi" w:eastAsia="Aptos" w:hAnsiTheme="minorHAnsi" w:cstheme="minorHAnsi"/>
          <w:sz w:val="22"/>
          <w:szCs w:val="22"/>
          <w:lang w:eastAsia="en-US"/>
        </w:rPr>
        <w:t>Hoofddrop</w:t>
      </w:r>
      <w:proofErr w:type="spellEnd"/>
      <w:r w:rsidRPr="009F70AF">
        <w:rPr>
          <w:rFonts w:asciiTheme="minorHAnsi" w:eastAsia="Aptos" w:hAnsiTheme="minorHAnsi" w:cstheme="minorHAnsi"/>
          <w:sz w:val="22"/>
          <w:szCs w:val="22"/>
          <w:lang w:eastAsia="en-US"/>
        </w:rPr>
        <w:t>, Nizozemské</w:t>
      </w:r>
      <w:r w:rsidR="009F70AF" w:rsidRPr="009F70AF">
        <w:rPr>
          <w:rFonts w:asciiTheme="minorHAnsi" w:eastAsia="Aptos" w:hAnsiTheme="minorHAnsi" w:cstheme="minorHAnsi"/>
          <w:sz w:val="22"/>
          <w:szCs w:val="22"/>
          <w:lang w:eastAsia="en-US"/>
        </w:rPr>
        <w:t xml:space="preserve"> </w:t>
      </w:r>
      <w:r w:rsidRPr="009F70AF">
        <w:rPr>
          <w:rFonts w:asciiTheme="minorHAnsi" w:eastAsia="Aptos" w:hAnsiTheme="minorHAnsi" w:cstheme="minorHAnsi"/>
          <w:sz w:val="22"/>
          <w:szCs w:val="22"/>
          <w:lang w:eastAsia="en-US"/>
        </w:rPr>
        <w:t>království</w:t>
      </w:r>
    </w:p>
    <w:p w14:paraId="6E701E43" w14:textId="02C3AEF6" w:rsidR="00C50608" w:rsidRPr="009F70AF" w:rsidRDefault="00C50608" w:rsidP="00C50608">
      <w:pPr>
        <w:jc w:val="both"/>
        <w:rPr>
          <w:rFonts w:asciiTheme="minorHAnsi" w:hAnsiTheme="minorHAnsi" w:cstheme="minorHAnsi"/>
          <w:sz w:val="22"/>
          <w:szCs w:val="22"/>
        </w:rPr>
      </w:pPr>
      <w:proofErr w:type="spellStart"/>
      <w:r w:rsidRPr="009F70AF">
        <w:rPr>
          <w:rFonts w:asciiTheme="minorHAnsi" w:hAnsiTheme="minorHAnsi" w:cstheme="minorHAnsi"/>
          <w:sz w:val="22"/>
          <w:szCs w:val="22"/>
        </w:rPr>
        <w:t>Reg</w:t>
      </w:r>
      <w:proofErr w:type="spellEnd"/>
      <w:r w:rsidRPr="009F70AF">
        <w:rPr>
          <w:rFonts w:asciiTheme="minorHAnsi" w:hAnsiTheme="minorHAnsi" w:cstheme="minorHAnsi"/>
          <w:sz w:val="22"/>
          <w:szCs w:val="22"/>
        </w:rPr>
        <w:t xml:space="preserve">. </w:t>
      </w:r>
      <w:r w:rsidR="009F70AF">
        <w:rPr>
          <w:rFonts w:asciiTheme="minorHAnsi" w:hAnsiTheme="minorHAnsi" w:cstheme="minorHAnsi"/>
          <w:sz w:val="22"/>
          <w:szCs w:val="22"/>
        </w:rPr>
        <w:t>č</w:t>
      </w:r>
      <w:r w:rsidRPr="009F70AF">
        <w:rPr>
          <w:rFonts w:asciiTheme="minorHAnsi" w:hAnsiTheme="minorHAnsi" w:cstheme="minorHAnsi"/>
          <w:sz w:val="22"/>
          <w:szCs w:val="22"/>
        </w:rPr>
        <w:t>.: 34175189</w:t>
      </w:r>
    </w:p>
    <w:p w14:paraId="5E45DE1C" w14:textId="331CF971" w:rsidR="00C50608" w:rsidRPr="009F70AF" w:rsidRDefault="00C50608" w:rsidP="00C50608">
      <w:pPr>
        <w:overflowPunct/>
        <w:autoSpaceDE/>
        <w:adjustRightInd/>
        <w:spacing w:line="276" w:lineRule="auto"/>
        <w:ind w:right="113"/>
        <w:jc w:val="both"/>
        <w:rPr>
          <w:rFonts w:asciiTheme="minorHAnsi" w:hAnsiTheme="minorHAnsi" w:cstheme="minorHAnsi"/>
          <w:sz w:val="22"/>
          <w:szCs w:val="22"/>
        </w:rPr>
      </w:pPr>
      <w:r w:rsidRPr="009F70AF">
        <w:rPr>
          <w:rFonts w:asciiTheme="minorHAnsi" w:hAnsiTheme="minorHAnsi" w:cstheme="minorHAnsi"/>
          <w:sz w:val="22"/>
          <w:szCs w:val="22"/>
        </w:rPr>
        <w:t xml:space="preserve">Zapsaný ve veřejném rejstříku vedeném: </w:t>
      </w:r>
      <w:r w:rsidR="00EB6536" w:rsidRPr="009F70AF">
        <w:rPr>
          <w:rFonts w:asciiTheme="minorHAnsi" w:hAnsiTheme="minorHAnsi" w:cstheme="minorHAnsi"/>
          <w:sz w:val="22"/>
          <w:szCs w:val="22"/>
        </w:rPr>
        <w:t>v</w:t>
      </w:r>
      <w:r w:rsidRPr="009F70AF">
        <w:rPr>
          <w:rFonts w:asciiTheme="minorHAnsi" w:hAnsiTheme="minorHAnsi" w:cstheme="minorHAnsi"/>
          <w:sz w:val="22"/>
          <w:szCs w:val="22"/>
        </w:rPr>
        <w:t xml:space="preserve"> obchodním rejstříku Nizozemského království</w:t>
      </w:r>
    </w:p>
    <w:p w14:paraId="3966B60F" w14:textId="3E7ED6E4" w:rsidR="00C50608" w:rsidRDefault="00C50608" w:rsidP="00C50608">
      <w:pPr>
        <w:overflowPunct/>
        <w:autoSpaceDE/>
        <w:adjustRightInd/>
        <w:spacing w:line="276" w:lineRule="auto"/>
        <w:ind w:right="113"/>
        <w:rPr>
          <w:rFonts w:ascii="Arial" w:hAnsi="Arial" w:cs="Arial"/>
        </w:rPr>
      </w:pPr>
      <w:r w:rsidRPr="009F70AF">
        <w:rPr>
          <w:rFonts w:asciiTheme="minorHAnsi" w:hAnsiTheme="minorHAnsi" w:cstheme="minorHAnsi"/>
          <w:sz w:val="22"/>
          <w:szCs w:val="22"/>
        </w:rPr>
        <w:t>Zastoupený na základě plné moci ze dne 14.</w:t>
      </w:r>
      <w:r w:rsidR="00BC7A52">
        <w:rPr>
          <w:rFonts w:asciiTheme="minorHAnsi" w:hAnsiTheme="minorHAnsi" w:cstheme="minorHAnsi"/>
          <w:sz w:val="22"/>
          <w:szCs w:val="22"/>
        </w:rPr>
        <w:t xml:space="preserve"> </w:t>
      </w:r>
      <w:r w:rsidRPr="009F70AF">
        <w:rPr>
          <w:rFonts w:asciiTheme="minorHAnsi" w:hAnsiTheme="minorHAnsi" w:cstheme="minorHAnsi"/>
          <w:sz w:val="22"/>
          <w:szCs w:val="22"/>
        </w:rPr>
        <w:t>12.</w:t>
      </w:r>
      <w:r w:rsidR="00BC7A52">
        <w:rPr>
          <w:rFonts w:asciiTheme="minorHAnsi" w:hAnsiTheme="minorHAnsi" w:cstheme="minorHAnsi"/>
          <w:sz w:val="22"/>
          <w:szCs w:val="22"/>
        </w:rPr>
        <w:t xml:space="preserve"> </w:t>
      </w:r>
      <w:r w:rsidRPr="009F70AF">
        <w:rPr>
          <w:rFonts w:asciiTheme="minorHAnsi" w:hAnsiTheme="minorHAnsi" w:cstheme="minorHAnsi"/>
          <w:sz w:val="22"/>
          <w:szCs w:val="22"/>
        </w:rPr>
        <w:t>202</w:t>
      </w:r>
      <w:r w:rsidR="009955EB">
        <w:rPr>
          <w:rFonts w:asciiTheme="minorHAnsi" w:hAnsiTheme="minorHAnsi" w:cstheme="minorHAnsi"/>
          <w:sz w:val="22"/>
          <w:szCs w:val="22"/>
        </w:rPr>
        <w:t>2</w:t>
      </w:r>
      <w:r w:rsidRPr="009F70AF">
        <w:rPr>
          <w:rFonts w:asciiTheme="minorHAnsi" w:hAnsiTheme="minorHAnsi" w:cstheme="minorHAnsi"/>
          <w:sz w:val="22"/>
          <w:szCs w:val="22"/>
        </w:rPr>
        <w:t xml:space="preserve"> společností:</w:t>
      </w:r>
      <w:r>
        <w:br/>
      </w:r>
      <w:r w:rsidRPr="31E04A10">
        <w:rPr>
          <w:rFonts w:ascii="Calibri" w:hAnsi="Calibri" w:cs="Calibri"/>
          <w:sz w:val="22"/>
          <w:szCs w:val="22"/>
        </w:rPr>
        <w:t xml:space="preserve"> </w:t>
      </w:r>
    </w:p>
    <w:p w14:paraId="5A37D9D8" w14:textId="77777777" w:rsidR="00BC7A52" w:rsidRPr="00663A5A" w:rsidRDefault="00C50608" w:rsidP="00C50608">
      <w:pPr>
        <w:overflowPunct/>
        <w:autoSpaceDE/>
        <w:adjustRightInd/>
        <w:spacing w:line="276" w:lineRule="auto"/>
        <w:ind w:right="113"/>
        <w:jc w:val="both"/>
        <w:rPr>
          <w:rFonts w:asciiTheme="minorHAnsi" w:hAnsiTheme="minorHAnsi" w:cstheme="minorHAnsi"/>
          <w:b/>
          <w:bCs/>
          <w:sz w:val="22"/>
          <w:szCs w:val="22"/>
        </w:rPr>
      </w:pPr>
      <w:proofErr w:type="spellStart"/>
      <w:r w:rsidRPr="00663A5A">
        <w:rPr>
          <w:rFonts w:asciiTheme="minorHAnsi" w:hAnsiTheme="minorHAnsi" w:cstheme="minorHAnsi"/>
          <w:b/>
          <w:bCs/>
          <w:sz w:val="22"/>
          <w:szCs w:val="22"/>
        </w:rPr>
        <w:t>Swixx</w:t>
      </w:r>
      <w:proofErr w:type="spellEnd"/>
      <w:r w:rsidRPr="00663A5A">
        <w:rPr>
          <w:rFonts w:asciiTheme="minorHAnsi" w:hAnsiTheme="minorHAnsi" w:cstheme="minorHAnsi"/>
          <w:b/>
          <w:bCs/>
          <w:sz w:val="22"/>
          <w:szCs w:val="22"/>
        </w:rPr>
        <w:t xml:space="preserve"> </w:t>
      </w:r>
      <w:proofErr w:type="spellStart"/>
      <w:r w:rsidRPr="00663A5A">
        <w:rPr>
          <w:rFonts w:asciiTheme="minorHAnsi" w:hAnsiTheme="minorHAnsi" w:cstheme="minorHAnsi"/>
          <w:b/>
          <w:bCs/>
          <w:sz w:val="22"/>
          <w:szCs w:val="22"/>
        </w:rPr>
        <w:t>Biopharma</w:t>
      </w:r>
      <w:proofErr w:type="spellEnd"/>
      <w:r w:rsidRPr="00663A5A">
        <w:rPr>
          <w:rFonts w:asciiTheme="minorHAnsi" w:hAnsiTheme="minorHAnsi" w:cstheme="minorHAnsi"/>
          <w:b/>
          <w:bCs/>
          <w:sz w:val="22"/>
          <w:szCs w:val="22"/>
        </w:rPr>
        <w:t xml:space="preserve"> s.r.o.</w:t>
      </w:r>
    </w:p>
    <w:p w14:paraId="346327C7" w14:textId="26385594" w:rsidR="00C50608" w:rsidRPr="00663A5A" w:rsidRDefault="00C50608" w:rsidP="00C50608">
      <w:pPr>
        <w:overflowPunct/>
        <w:autoSpaceDE/>
        <w:adjustRightInd/>
        <w:spacing w:line="276" w:lineRule="auto"/>
        <w:ind w:right="113"/>
        <w:jc w:val="both"/>
        <w:rPr>
          <w:rFonts w:asciiTheme="minorHAnsi" w:hAnsiTheme="minorHAnsi" w:cstheme="minorHAnsi"/>
          <w:sz w:val="22"/>
          <w:szCs w:val="22"/>
        </w:rPr>
      </w:pPr>
      <w:r w:rsidRPr="00663A5A">
        <w:rPr>
          <w:rFonts w:asciiTheme="minorHAnsi" w:hAnsiTheme="minorHAnsi" w:cstheme="minorHAnsi"/>
          <w:sz w:val="22"/>
          <w:szCs w:val="22"/>
        </w:rPr>
        <w:t>Hybernská 1034/5, 110 00 Praha 1</w:t>
      </w:r>
    </w:p>
    <w:p w14:paraId="5AF9DE53" w14:textId="02F2048F" w:rsidR="00C50608" w:rsidRPr="00663A5A" w:rsidRDefault="00C50608" w:rsidP="00C50608">
      <w:pPr>
        <w:overflowPunct/>
        <w:autoSpaceDE/>
        <w:adjustRightInd/>
        <w:spacing w:line="276" w:lineRule="auto"/>
        <w:ind w:right="113"/>
        <w:jc w:val="both"/>
        <w:rPr>
          <w:rFonts w:asciiTheme="minorHAnsi" w:hAnsiTheme="minorHAnsi" w:cstheme="minorHAnsi"/>
          <w:sz w:val="22"/>
          <w:szCs w:val="22"/>
        </w:rPr>
      </w:pPr>
      <w:r w:rsidRPr="00663A5A">
        <w:rPr>
          <w:rFonts w:asciiTheme="minorHAnsi" w:hAnsiTheme="minorHAnsi" w:cstheme="minorHAnsi"/>
          <w:sz w:val="22"/>
          <w:szCs w:val="22"/>
        </w:rPr>
        <w:t>IČO:</w:t>
      </w:r>
      <w:r w:rsidR="00663A5A">
        <w:rPr>
          <w:rFonts w:asciiTheme="minorHAnsi" w:hAnsiTheme="minorHAnsi" w:cstheme="minorHAnsi"/>
          <w:sz w:val="22"/>
          <w:szCs w:val="22"/>
        </w:rPr>
        <w:t xml:space="preserve"> </w:t>
      </w:r>
      <w:r w:rsidRPr="00663A5A">
        <w:rPr>
          <w:rFonts w:asciiTheme="minorHAnsi" w:hAnsiTheme="minorHAnsi" w:cstheme="minorHAnsi"/>
          <w:sz w:val="22"/>
          <w:szCs w:val="22"/>
        </w:rPr>
        <w:t>06137521</w:t>
      </w:r>
    </w:p>
    <w:p w14:paraId="3ED2F89C" w14:textId="1C2D0E96" w:rsidR="00C50608" w:rsidRPr="00663A5A" w:rsidRDefault="00C50608" w:rsidP="00C50608">
      <w:pPr>
        <w:overflowPunct/>
        <w:autoSpaceDE/>
        <w:adjustRightInd/>
        <w:spacing w:line="276" w:lineRule="auto"/>
        <w:ind w:right="113"/>
        <w:jc w:val="both"/>
        <w:rPr>
          <w:rFonts w:asciiTheme="minorHAnsi" w:hAnsiTheme="minorHAnsi" w:cstheme="minorHAnsi"/>
          <w:sz w:val="22"/>
          <w:szCs w:val="22"/>
        </w:rPr>
      </w:pPr>
      <w:r w:rsidRPr="00663A5A">
        <w:rPr>
          <w:rFonts w:asciiTheme="minorHAnsi" w:hAnsiTheme="minorHAnsi" w:cstheme="minorHAnsi"/>
          <w:sz w:val="22"/>
          <w:szCs w:val="22"/>
        </w:rPr>
        <w:t>DIČ:</w:t>
      </w:r>
      <w:r w:rsidR="00365F0B">
        <w:rPr>
          <w:rFonts w:asciiTheme="minorHAnsi" w:hAnsiTheme="minorHAnsi" w:cstheme="minorHAnsi"/>
          <w:sz w:val="22"/>
          <w:szCs w:val="22"/>
        </w:rPr>
        <w:t xml:space="preserve"> CZ 06137521</w:t>
      </w:r>
    </w:p>
    <w:p w14:paraId="3E984613" w14:textId="2BAD0D76" w:rsidR="00C50608" w:rsidRDefault="00C50608" w:rsidP="00C50608">
      <w:pPr>
        <w:overflowPunct/>
        <w:autoSpaceDE/>
        <w:adjustRightInd/>
        <w:spacing w:line="276" w:lineRule="auto"/>
        <w:ind w:right="113"/>
        <w:jc w:val="both"/>
        <w:rPr>
          <w:rFonts w:ascii="Calibri" w:hAnsi="Calibri" w:cs="Calibri"/>
          <w:sz w:val="22"/>
          <w:szCs w:val="22"/>
        </w:rPr>
      </w:pPr>
      <w:r w:rsidRPr="31E04A10">
        <w:rPr>
          <w:rFonts w:ascii="Calibri" w:hAnsi="Calibri" w:cs="Calibri"/>
          <w:sz w:val="22"/>
          <w:szCs w:val="22"/>
        </w:rPr>
        <w:t>Zapsaný ve veřejném</w:t>
      </w:r>
      <w:r w:rsidRPr="31E04A10">
        <w:rPr>
          <w:rFonts w:ascii="Calibri" w:hAnsi="Calibri"/>
          <w:sz w:val="22"/>
          <w:szCs w:val="22"/>
        </w:rPr>
        <w:t xml:space="preserve"> rejstříku vedeném u městského soudu v Praze </w:t>
      </w:r>
      <w:proofErr w:type="spellStart"/>
      <w:r w:rsidRPr="31E04A10">
        <w:rPr>
          <w:rFonts w:ascii="Calibri" w:hAnsi="Calibri"/>
          <w:sz w:val="22"/>
          <w:szCs w:val="22"/>
        </w:rPr>
        <w:t>sp</w:t>
      </w:r>
      <w:proofErr w:type="spellEnd"/>
      <w:r w:rsidRPr="31E04A10">
        <w:rPr>
          <w:rFonts w:ascii="Calibri" w:hAnsi="Calibri"/>
          <w:sz w:val="22"/>
          <w:szCs w:val="22"/>
        </w:rPr>
        <w:t>.</w:t>
      </w:r>
      <w:r w:rsidR="00BC7A52">
        <w:rPr>
          <w:rFonts w:ascii="Calibri" w:hAnsi="Calibri"/>
          <w:sz w:val="22"/>
          <w:szCs w:val="22"/>
        </w:rPr>
        <w:t xml:space="preserve"> </w:t>
      </w:r>
      <w:r w:rsidRPr="31E04A10">
        <w:rPr>
          <w:rFonts w:ascii="Calibri" w:hAnsi="Calibri"/>
          <w:sz w:val="22"/>
          <w:szCs w:val="22"/>
        </w:rPr>
        <w:t>zn. C276865</w:t>
      </w:r>
    </w:p>
    <w:p w14:paraId="7F124CD9" w14:textId="605CC860" w:rsidR="38607495" w:rsidRDefault="38607495" w:rsidP="31E04A10">
      <w:pPr>
        <w:spacing w:line="276" w:lineRule="auto"/>
        <w:ind w:right="113"/>
        <w:jc w:val="both"/>
        <w:rPr>
          <w:rFonts w:ascii="Calibri" w:hAnsi="Calibri"/>
          <w:sz w:val="22"/>
          <w:szCs w:val="22"/>
        </w:rPr>
      </w:pPr>
      <w:r w:rsidRPr="31E04A10">
        <w:rPr>
          <w:rFonts w:ascii="Calibri" w:hAnsi="Calibri"/>
          <w:sz w:val="22"/>
          <w:szCs w:val="22"/>
        </w:rPr>
        <w:t xml:space="preserve">Zastoupenou: </w:t>
      </w:r>
      <w:r w:rsidR="00872BFB">
        <w:rPr>
          <w:rFonts w:ascii="Calibri" w:hAnsi="Calibri"/>
          <w:sz w:val="22"/>
          <w:szCs w:val="22"/>
        </w:rPr>
        <w:t>MUDr. Petrem Čapkem, MBA a Ing. Petrou Tomanovou, prokuristy</w:t>
      </w:r>
    </w:p>
    <w:p w14:paraId="72C512BA" w14:textId="77777777" w:rsidR="00C50608" w:rsidRPr="008E544D" w:rsidRDefault="00C50608" w:rsidP="00C50608">
      <w:pPr>
        <w:overflowPunct/>
        <w:autoSpaceDE/>
        <w:adjustRightInd/>
        <w:spacing w:line="276" w:lineRule="auto"/>
        <w:ind w:right="113"/>
        <w:jc w:val="both"/>
        <w:rPr>
          <w:rFonts w:ascii="Calibri" w:hAnsi="Calibri"/>
          <w:sz w:val="22"/>
        </w:rPr>
      </w:pPr>
      <w:r>
        <w:rPr>
          <w:rFonts w:ascii="Calibri" w:hAnsi="Calibri" w:cs="Calibri"/>
          <w:sz w:val="22"/>
          <w:szCs w:val="22"/>
        </w:rPr>
        <w:t>Bankovní spojení:</w:t>
      </w:r>
      <w:r>
        <w:rPr>
          <w:rFonts w:ascii="Calibri" w:hAnsi="Calibri"/>
          <w:sz w:val="22"/>
        </w:rPr>
        <w:t xml:space="preserve"> </w:t>
      </w:r>
      <w:r w:rsidRPr="008E544D">
        <w:rPr>
          <w:rFonts w:ascii="Calibri" w:hAnsi="Calibri"/>
          <w:sz w:val="22"/>
        </w:rPr>
        <w:t xml:space="preserve">Citibank </w:t>
      </w:r>
      <w:proofErr w:type="spellStart"/>
      <w:r w:rsidRPr="008E544D">
        <w:rPr>
          <w:rFonts w:ascii="Calibri" w:hAnsi="Calibri"/>
          <w:sz w:val="22"/>
        </w:rPr>
        <w:t>Europe</w:t>
      </w:r>
      <w:proofErr w:type="spellEnd"/>
      <w:r w:rsidRPr="008E544D">
        <w:rPr>
          <w:rFonts w:ascii="Calibri" w:hAnsi="Calibri"/>
          <w:sz w:val="22"/>
        </w:rPr>
        <w:t xml:space="preserve"> </w:t>
      </w:r>
      <w:proofErr w:type="spellStart"/>
      <w:r w:rsidRPr="008E544D">
        <w:rPr>
          <w:rFonts w:ascii="Calibri" w:hAnsi="Calibri"/>
          <w:sz w:val="22"/>
        </w:rPr>
        <w:t>plc</w:t>
      </w:r>
      <w:proofErr w:type="spellEnd"/>
      <w:r w:rsidRPr="008E544D">
        <w:rPr>
          <w:rFonts w:ascii="Calibri" w:hAnsi="Calibri"/>
          <w:sz w:val="22"/>
        </w:rPr>
        <w:t>, organizační složka</w:t>
      </w:r>
    </w:p>
    <w:p w14:paraId="0D6C62E2" w14:textId="77777777" w:rsidR="00C50608" w:rsidRDefault="00C50608" w:rsidP="00C50608">
      <w:pPr>
        <w:overflowPunct/>
        <w:autoSpaceDE/>
        <w:adjustRightInd/>
        <w:spacing w:line="276" w:lineRule="auto"/>
        <w:ind w:right="113"/>
        <w:jc w:val="both"/>
        <w:rPr>
          <w:rFonts w:ascii="Calibri" w:hAnsi="Calibri" w:cs="Calibri"/>
          <w:sz w:val="22"/>
          <w:szCs w:val="22"/>
        </w:rPr>
      </w:pPr>
      <w:r>
        <w:rPr>
          <w:rFonts w:ascii="Calibri" w:hAnsi="Calibri" w:cs="Calibri"/>
          <w:sz w:val="22"/>
          <w:szCs w:val="22"/>
        </w:rPr>
        <w:t xml:space="preserve">Číslo účtu: </w:t>
      </w:r>
      <w:r w:rsidRPr="008E544D">
        <w:rPr>
          <w:rFonts w:ascii="Calibri" w:hAnsi="Calibri"/>
          <w:sz w:val="22"/>
        </w:rPr>
        <w:t>2534400104/2600</w:t>
      </w:r>
    </w:p>
    <w:p w14:paraId="121A2E94" w14:textId="77777777" w:rsidR="00C50608" w:rsidRDefault="00C50608" w:rsidP="00C50608">
      <w:pPr>
        <w:spacing w:line="276" w:lineRule="auto"/>
        <w:rPr>
          <w:rFonts w:ascii="Calibri" w:hAnsi="Calibri" w:cs="Calibri"/>
          <w:sz w:val="22"/>
          <w:szCs w:val="22"/>
        </w:rPr>
      </w:pPr>
      <w:r>
        <w:rPr>
          <w:rFonts w:ascii="Calibri" w:hAnsi="Calibri" w:cs="Calibri"/>
          <w:sz w:val="22"/>
          <w:szCs w:val="22"/>
        </w:rPr>
        <w:t>(</w:t>
      </w:r>
      <w:r>
        <w:rPr>
          <w:rFonts w:ascii="Calibri" w:hAnsi="Calibri"/>
          <w:sz w:val="22"/>
        </w:rPr>
        <w:t>dále jen „</w:t>
      </w:r>
      <w:r>
        <w:rPr>
          <w:rFonts w:ascii="Calibri" w:hAnsi="Calibri" w:cs="Calibr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14"/>
        </w:numPr>
        <w:spacing w:before="120" w:after="40" w:line="276" w:lineRule="auto"/>
        <w:ind w:left="284"/>
        <w:jc w:val="both"/>
      </w:pPr>
      <w:bookmarkStart w:id="0"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14"/>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14"/>
        </w:numPr>
        <w:spacing w:before="120" w:after="40" w:line="276" w:lineRule="auto"/>
        <w:ind w:left="284"/>
        <w:jc w:val="both"/>
        <w:rPr>
          <w:rFonts w:asciiTheme="minorHAnsi" w:hAnsiTheme="minorHAnsi"/>
          <w:sz w:val="22"/>
        </w:rPr>
      </w:pPr>
      <w:r w:rsidRPr="005433DD">
        <w:rPr>
          <w:rFonts w:asciiTheme="minorHAnsi" w:hAnsiTheme="minorHAnsi"/>
          <w:sz w:val="22"/>
        </w:rPr>
        <w:lastRenderedPageBreak/>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14"/>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Odstavecseseznamem"/>
        <w:numPr>
          <w:ilvl w:val="0"/>
          <w:numId w:val="14"/>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09940C0A" w14:textId="77777777"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8"/>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8"/>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8"/>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11"/>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Odstavecseseznamem"/>
        <w:numPr>
          <w:ilvl w:val="0"/>
          <w:numId w:val="11"/>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Odstavecseseznamem"/>
        <w:numPr>
          <w:ilvl w:val="0"/>
          <w:numId w:val="11"/>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11"/>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11"/>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Odstavecseseznamem"/>
        <w:numPr>
          <w:ilvl w:val="0"/>
          <w:numId w:val="11"/>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8F3962" w:rsidRDefault="002D3D78" w:rsidP="005C48B2">
      <w:pPr>
        <w:pStyle w:val="Odstavecseseznamem"/>
        <w:numPr>
          <w:ilvl w:val="0"/>
          <w:numId w:val="11"/>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7D1EB9C3" w14:textId="336342ED" w:rsidR="003B076E" w:rsidRPr="00572082" w:rsidRDefault="003B076E" w:rsidP="005C48B2">
      <w:pPr>
        <w:pStyle w:val="Odstavecseseznamem"/>
        <w:numPr>
          <w:ilvl w:val="0"/>
          <w:numId w:val="11"/>
        </w:numPr>
        <w:spacing w:before="120" w:after="40" w:line="276" w:lineRule="auto"/>
        <w:jc w:val="both"/>
        <w:textAlignment w:val="auto"/>
        <w:rPr>
          <w:rFonts w:asciiTheme="minorHAnsi" w:hAnsiTheme="minorHAnsi" w:cstheme="minorHAnsi"/>
          <w:sz w:val="22"/>
          <w:szCs w:val="22"/>
        </w:rPr>
      </w:pPr>
      <w:r w:rsidRPr="00572082">
        <w:rPr>
          <w:rFonts w:asciiTheme="minorHAnsi" w:hAnsiTheme="minorHAnsi" w:cstheme="minorHAnsi"/>
          <w:b/>
          <w:sz w:val="22"/>
          <w:szCs w:val="22"/>
        </w:rPr>
        <w:t xml:space="preserve">Kompenzací – </w:t>
      </w:r>
      <w:r w:rsidRPr="00572082">
        <w:rPr>
          <w:rFonts w:asciiTheme="minorHAnsi" w:hAnsiTheme="minorHAnsi" w:cstheme="minorHAnsi"/>
          <w:sz w:val="22"/>
          <w:szCs w:val="22"/>
        </w:rPr>
        <w:t>částka stanovená v Příloze č. 1 této Smlouvy</w:t>
      </w:r>
      <w:r w:rsidR="002D3D78" w:rsidRPr="00572082">
        <w:rPr>
          <w:rFonts w:asciiTheme="minorHAnsi" w:hAnsiTheme="minorHAnsi" w:cstheme="minorHAnsi"/>
          <w:sz w:val="22"/>
          <w:szCs w:val="22"/>
        </w:rPr>
        <w:t>.</w:t>
      </w:r>
    </w:p>
    <w:p w14:paraId="1BEA9285" w14:textId="77777777" w:rsidR="009A14BF" w:rsidRPr="0018509E" w:rsidRDefault="009A14BF" w:rsidP="005C48B2">
      <w:pPr>
        <w:spacing w:after="40" w:line="276" w:lineRule="auto"/>
        <w:rPr>
          <w:rFonts w:asciiTheme="minorHAnsi" w:hAnsiTheme="minorHAnsi"/>
          <w:b/>
          <w:sz w:val="22"/>
        </w:rPr>
      </w:pPr>
    </w:p>
    <w:p w14:paraId="54752155"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 xml:space="preserve">jehož </w:t>
      </w:r>
      <w:r w:rsidR="007B1EE7">
        <w:rPr>
          <w:rFonts w:asciiTheme="minorHAnsi" w:hAnsiTheme="minorHAnsi"/>
          <w:sz w:val="22"/>
        </w:rPr>
        <w:lastRenderedPageBreak/>
        <w:t>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0A2FD2E" w14:textId="77777777" w:rsidR="00541F70" w:rsidRDefault="00541F70" w:rsidP="005C48B2">
      <w:pPr>
        <w:spacing w:before="120"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Default="0B468C41" w:rsidP="5EFF1637">
      <w:pPr>
        <w:spacing w:after="40" w:line="276" w:lineRule="auto"/>
        <w:jc w:val="center"/>
        <w:rPr>
          <w:rFonts w:asciiTheme="minorHAnsi" w:hAnsiTheme="minorHAnsi"/>
          <w:b/>
          <w:bCs/>
          <w:sz w:val="22"/>
          <w:szCs w:val="22"/>
        </w:rPr>
      </w:pPr>
      <w:r w:rsidRPr="5EFF1637">
        <w:rPr>
          <w:rFonts w:asciiTheme="minorHAnsi" w:hAnsiTheme="minorHAnsi"/>
          <w:b/>
          <w:bCs/>
          <w:sz w:val="22"/>
          <w:szCs w:val="22"/>
        </w:rPr>
        <w:t>Článek IV.</w:t>
      </w:r>
    </w:p>
    <w:p w14:paraId="4EB84BDC" w14:textId="775968A4" w:rsidR="5EFF1637" w:rsidRPr="007C66C9" w:rsidRDefault="3537E685" w:rsidP="007C66C9">
      <w:pPr>
        <w:spacing w:after="40" w:line="276" w:lineRule="auto"/>
        <w:jc w:val="center"/>
        <w:rPr>
          <w:rFonts w:asciiTheme="minorHAnsi" w:hAnsiTheme="minorHAnsi" w:cstheme="minorBidi"/>
          <w:b/>
          <w:bCs/>
          <w:sz w:val="22"/>
          <w:szCs w:val="22"/>
        </w:rPr>
      </w:pPr>
      <w:r w:rsidRPr="00572082">
        <w:rPr>
          <w:rFonts w:asciiTheme="minorHAnsi" w:hAnsiTheme="minorHAnsi" w:cstheme="minorBidi"/>
          <w:b/>
          <w:bCs/>
          <w:sz w:val="22"/>
          <w:szCs w:val="22"/>
        </w:rPr>
        <w:t>Kompenzace</w:t>
      </w:r>
    </w:p>
    <w:p w14:paraId="157CB362" w14:textId="1A1755A0" w:rsidR="00584952" w:rsidRPr="00572082" w:rsidDel="00584952" w:rsidRDefault="6C6BA76B" w:rsidP="5EFF1637">
      <w:pPr>
        <w:spacing w:before="120" w:after="40" w:line="276" w:lineRule="auto"/>
        <w:jc w:val="both"/>
        <w:rPr>
          <w:rFonts w:asciiTheme="minorHAnsi" w:hAnsiTheme="minorHAnsi" w:cstheme="minorBidi"/>
          <w:sz w:val="22"/>
          <w:szCs w:val="22"/>
        </w:rPr>
      </w:pPr>
      <w:r w:rsidRPr="00572082">
        <w:rPr>
          <w:rFonts w:asciiTheme="minorHAnsi" w:hAnsiTheme="minorHAnsi" w:cstheme="minorBidi"/>
          <w:sz w:val="22"/>
          <w:szCs w:val="22"/>
        </w:rPr>
        <w:t>Pro účely výpočtu Kompenzace a poskytnutí Zpětné platby v souladu s Článkem II. a Článkem V. této Smlouvy je určující den, kdy byl Přípravek Pojišťovnou Poskytovateli uhrazen.</w:t>
      </w:r>
    </w:p>
    <w:p w14:paraId="08C48C5F" w14:textId="5A5F8278" w:rsidR="003C58F3" w:rsidRPr="00572082" w:rsidRDefault="003C58F3" w:rsidP="5EFF1637">
      <w:pPr>
        <w:spacing w:after="40" w:line="276" w:lineRule="auto"/>
        <w:rPr>
          <w:rFonts w:asciiTheme="minorHAnsi" w:hAnsiTheme="minorHAnsi"/>
          <w:b/>
          <w:bCs/>
          <w:sz w:val="22"/>
          <w:szCs w:val="22"/>
        </w:rPr>
      </w:pPr>
    </w:p>
    <w:p w14:paraId="1560561E" w14:textId="068CA16A" w:rsidR="00985707" w:rsidRPr="00572082" w:rsidRDefault="656A69B7" w:rsidP="5EFF1637">
      <w:pPr>
        <w:spacing w:after="40" w:line="276" w:lineRule="auto"/>
        <w:jc w:val="center"/>
        <w:rPr>
          <w:rFonts w:asciiTheme="minorHAnsi" w:hAnsiTheme="minorHAnsi"/>
          <w:b/>
          <w:bCs/>
          <w:sz w:val="22"/>
          <w:szCs w:val="22"/>
        </w:rPr>
      </w:pPr>
      <w:r w:rsidRPr="00572082">
        <w:rPr>
          <w:rFonts w:asciiTheme="minorHAnsi" w:hAnsiTheme="minorHAnsi"/>
          <w:b/>
          <w:bCs/>
          <w:sz w:val="22"/>
          <w:szCs w:val="22"/>
        </w:rPr>
        <w:t xml:space="preserve">Závazek k poskytnutí </w:t>
      </w:r>
      <w:r w:rsidR="658CB2DA" w:rsidRPr="00572082">
        <w:rPr>
          <w:rFonts w:asciiTheme="minorHAnsi" w:hAnsiTheme="minorHAnsi" w:cstheme="minorBidi"/>
          <w:b/>
          <w:bCs/>
          <w:sz w:val="22"/>
          <w:szCs w:val="22"/>
        </w:rPr>
        <w:t>Kompenzace</w:t>
      </w:r>
    </w:p>
    <w:p w14:paraId="2BD46FB4" w14:textId="597BB26D" w:rsidR="003C0481" w:rsidRPr="00572082" w:rsidRDefault="00985707" w:rsidP="00855879">
      <w:pPr>
        <w:pStyle w:val="Odstavecseseznamem"/>
        <w:numPr>
          <w:ilvl w:val="0"/>
          <w:numId w:val="15"/>
        </w:numPr>
        <w:spacing w:before="120" w:after="40" w:line="276" w:lineRule="auto"/>
        <w:ind w:left="426"/>
        <w:jc w:val="both"/>
        <w:rPr>
          <w:rFonts w:asciiTheme="minorHAnsi" w:hAnsiTheme="minorHAnsi"/>
          <w:sz w:val="22"/>
          <w:szCs w:val="22"/>
        </w:rPr>
      </w:pPr>
      <w:r w:rsidRPr="00572082">
        <w:rPr>
          <w:rFonts w:asciiTheme="minorHAnsi" w:hAnsiTheme="minorHAnsi"/>
          <w:sz w:val="22"/>
          <w:szCs w:val="22"/>
        </w:rPr>
        <w:t xml:space="preserve">Držitel se zavazuje poskytnout Pojišťovně </w:t>
      </w:r>
      <w:r w:rsidR="6F832636" w:rsidRPr="00572082">
        <w:rPr>
          <w:rFonts w:asciiTheme="minorHAnsi" w:hAnsiTheme="minorHAnsi"/>
          <w:b/>
          <w:bCs/>
          <w:sz w:val="22"/>
          <w:szCs w:val="22"/>
        </w:rPr>
        <w:t>Kompenzaci</w:t>
      </w:r>
      <w:r w:rsidR="00F82725" w:rsidRPr="00572082">
        <w:rPr>
          <w:rFonts w:asciiTheme="minorHAnsi" w:hAnsiTheme="minorHAnsi"/>
          <w:b/>
          <w:bCs/>
          <w:sz w:val="22"/>
          <w:szCs w:val="22"/>
        </w:rPr>
        <w:t xml:space="preserve"> </w:t>
      </w:r>
      <w:r w:rsidRPr="00572082">
        <w:rPr>
          <w:rFonts w:asciiTheme="minorHAnsi" w:hAnsiTheme="minorHAnsi"/>
          <w:sz w:val="22"/>
          <w:szCs w:val="22"/>
        </w:rPr>
        <w:t>po dobu platnosti této Smlouvy.</w:t>
      </w:r>
      <w:r w:rsidR="001537E8" w:rsidRPr="00572082">
        <w:rPr>
          <w:rFonts w:asciiTheme="minorHAnsi" w:hAnsiTheme="minorHAnsi"/>
          <w:sz w:val="22"/>
          <w:szCs w:val="22"/>
        </w:rPr>
        <w:t xml:space="preserve"> </w:t>
      </w:r>
      <w:r w:rsidR="00C27444" w:rsidRPr="00572082">
        <w:rPr>
          <w:rFonts w:asciiTheme="minorHAnsi" w:hAnsiTheme="minorHAnsi"/>
          <w:sz w:val="22"/>
          <w:szCs w:val="22"/>
        </w:rPr>
        <w:t xml:space="preserve">Výši </w:t>
      </w:r>
      <w:r w:rsidR="47E35DCF" w:rsidRPr="00572082">
        <w:rPr>
          <w:rFonts w:asciiTheme="minorHAnsi" w:hAnsiTheme="minorHAnsi"/>
          <w:sz w:val="22"/>
          <w:szCs w:val="22"/>
        </w:rPr>
        <w:t>Kompenzac</w:t>
      </w:r>
      <w:r w:rsidR="00C27444" w:rsidRPr="00572082">
        <w:rPr>
          <w:rFonts w:asciiTheme="minorHAnsi" w:hAnsiTheme="minorHAnsi"/>
          <w:sz w:val="22"/>
          <w:szCs w:val="22"/>
        </w:rPr>
        <w:t>e</w:t>
      </w:r>
      <w:r w:rsidR="001537E8" w:rsidRPr="00572082">
        <w:rPr>
          <w:rFonts w:asciiTheme="minorHAnsi" w:hAnsiTheme="minorHAnsi"/>
          <w:sz w:val="22"/>
          <w:szCs w:val="22"/>
        </w:rPr>
        <w:t xml:space="preserve"> stanoví Příloha č. 1 této Smlouvy.</w:t>
      </w:r>
      <w:r w:rsidRPr="00572082">
        <w:rPr>
          <w:rFonts w:asciiTheme="minorHAnsi" w:hAnsiTheme="minorHAnsi"/>
          <w:sz w:val="22"/>
          <w:szCs w:val="22"/>
        </w:rPr>
        <w:t xml:space="preserve"> </w:t>
      </w:r>
      <w:r w:rsidR="46ED7857" w:rsidRPr="00572082">
        <w:rPr>
          <w:rFonts w:asciiTheme="minorHAnsi" w:hAnsiTheme="minorHAnsi"/>
          <w:sz w:val="22"/>
          <w:szCs w:val="22"/>
        </w:rPr>
        <w:t>Kompenzace</w:t>
      </w:r>
      <w:r w:rsidRPr="00572082">
        <w:rPr>
          <w:rFonts w:asciiTheme="minorHAnsi" w:hAnsiTheme="minorHAnsi"/>
          <w:sz w:val="22"/>
          <w:szCs w:val="22"/>
        </w:rPr>
        <w:t xml:space="preserve"> bude poskytována formou Zpětné platby.</w:t>
      </w:r>
    </w:p>
    <w:p w14:paraId="07902A85" w14:textId="77777777" w:rsidR="00B425D5" w:rsidRPr="0018509E" w:rsidRDefault="00B425D5" w:rsidP="00855879">
      <w:pPr>
        <w:pStyle w:val="Stylpravidel"/>
        <w:tabs>
          <w:tab w:val="left" w:pos="381"/>
        </w:tabs>
        <w:spacing w:before="0" w:after="40" w:line="276" w:lineRule="auto"/>
        <w:rPr>
          <w:rFonts w:asciiTheme="minorHAnsi" w:hAnsiTheme="minorHAnsi"/>
          <w:b/>
          <w:sz w:val="22"/>
        </w:rPr>
      </w:pPr>
    </w:p>
    <w:p w14:paraId="1A3333FE" w14:textId="10C242FA"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2FB1DD8C" w:rsidR="009C6BAD" w:rsidRPr="00E418C4" w:rsidRDefault="009C6BAD" w:rsidP="005C48B2">
      <w:pPr>
        <w:pStyle w:val="Odstavecseseznamem"/>
        <w:numPr>
          <w:ilvl w:val="0"/>
          <w:numId w:val="27"/>
        </w:numPr>
        <w:spacing w:before="120" w:after="40" w:line="276" w:lineRule="auto"/>
        <w:ind w:left="426"/>
        <w:jc w:val="both"/>
        <w:rPr>
          <w:rFonts w:asciiTheme="minorHAnsi" w:hAnsiTheme="minorHAnsi"/>
          <w:sz w:val="22"/>
        </w:rPr>
      </w:pPr>
      <w:r w:rsidRPr="0018509E">
        <w:rPr>
          <w:rFonts w:asciiTheme="minorHAnsi" w:hAnsiTheme="minorHAnsi"/>
          <w:sz w:val="22"/>
        </w:rPr>
        <w:t xml:space="preserve">Držitel se zavazuje poskytnout Pojišťovně Zpětnou platbu </w:t>
      </w:r>
      <w:r w:rsidR="00E57169">
        <w:rPr>
          <w:rFonts w:asciiTheme="minorHAnsi" w:hAnsiTheme="minorHAnsi"/>
          <w:sz w:val="22"/>
        </w:rPr>
        <w:t xml:space="preserve">v souladu s podmínkami, specifikovanými v Příloze č. 1 této Smlouvy. </w:t>
      </w:r>
    </w:p>
    <w:p w14:paraId="10B2FB2F" w14:textId="7F434E4D" w:rsidR="009C6BAD" w:rsidRPr="0018509E" w:rsidRDefault="009C6BAD" w:rsidP="005C48B2">
      <w:pPr>
        <w:pStyle w:val="Odstavecseseznamem"/>
        <w:numPr>
          <w:ilvl w:val="0"/>
          <w:numId w:val="27"/>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E418C4">
        <w:rPr>
          <w:rFonts w:asciiTheme="minorHAnsi" w:hAnsiTheme="minorHAnsi"/>
          <w:sz w:val="22"/>
        </w:rPr>
        <w:t>odeslání</w:t>
      </w:r>
      <w:r w:rsidR="005C4B86" w:rsidRPr="0018509E">
        <w:rPr>
          <w:rFonts w:asciiTheme="minorHAnsi" w:hAnsiTheme="minorHAnsi"/>
          <w:sz w:val="22"/>
        </w:rPr>
        <w:t xml:space="preserve"> </w:t>
      </w:r>
      <w:r w:rsidRPr="0018509E">
        <w:rPr>
          <w:rFonts w:asciiTheme="minorHAnsi" w:hAnsiTheme="minorHAnsi"/>
          <w:sz w:val="22"/>
        </w:rPr>
        <w:t>na</w:t>
      </w:r>
      <w:r w:rsidRPr="00E418C4">
        <w:rPr>
          <w:rFonts w:asciiTheme="minorHAnsi" w:hAnsiTheme="minorHAnsi" w:cstheme="minorHAnsi"/>
          <w:sz w:val="22"/>
          <w:szCs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00535CE0" w:rsidRPr="0018509E">
        <w:rPr>
          <w:rFonts w:asciiTheme="minorHAnsi" w:hAnsiTheme="minorHAnsi"/>
          <w:sz w:val="22"/>
        </w:rPr>
        <w:t xml:space="preserve"> </w:t>
      </w:r>
      <w:r w:rsidRPr="0018509E">
        <w:rPr>
          <w:rFonts w:asciiTheme="minorHAnsi" w:hAnsiTheme="minorHAnsi"/>
          <w:sz w:val="22"/>
        </w:rPr>
        <w:t>adresu</w:t>
      </w:r>
      <w:r w:rsidR="00B467FB">
        <w:rPr>
          <w:rFonts w:asciiTheme="minorHAnsi" w:hAnsiTheme="minorHAnsi"/>
          <w:sz w:val="22"/>
        </w:rPr>
        <w:t xml:space="preserve"> </w:t>
      </w:r>
      <w:proofErr w:type="spellStart"/>
      <w:r w:rsidR="0074679C" w:rsidRPr="0074679C">
        <w:rPr>
          <w:rFonts w:ascii="Calibri" w:hAnsi="Calibri" w:cs="Calibri"/>
          <w:bCs/>
          <w:sz w:val="22"/>
          <w:highlight w:val="black"/>
        </w:rPr>
        <w:t>xxx</w:t>
      </w:r>
      <w:proofErr w:type="spellEnd"/>
    </w:p>
    <w:p w14:paraId="3D5AE442" w14:textId="3E22FE27" w:rsidR="009C6BAD" w:rsidRPr="00037560" w:rsidRDefault="009C6BAD" w:rsidP="005C48B2">
      <w:pPr>
        <w:pStyle w:val="Odstavecseseznamem"/>
        <w:numPr>
          <w:ilvl w:val="0"/>
          <w:numId w:val="27"/>
        </w:numPr>
        <w:spacing w:before="120" w:after="40" w:line="276" w:lineRule="auto"/>
        <w:ind w:left="425" w:hanging="357"/>
        <w:jc w:val="both"/>
        <w:rPr>
          <w:rFonts w:asciiTheme="minorHAnsi" w:hAnsiTheme="minorHAnsi"/>
          <w:sz w:val="22"/>
        </w:rPr>
      </w:pPr>
      <w:r w:rsidRPr="00037560">
        <w:rPr>
          <w:rFonts w:asciiTheme="minorHAnsi" w:hAnsiTheme="minorHAnsi"/>
          <w:sz w:val="22"/>
        </w:rPr>
        <w:lastRenderedPageBreak/>
        <w:t>Pojišťovna se zavazuje do 1. 4. následujícího kalendářního roku předložit Držiteli podklady dle předcházejícího odstavce a výši Zpětné platby</w:t>
      </w:r>
      <w:r w:rsidR="00535CE0" w:rsidRPr="00037560">
        <w:rPr>
          <w:rFonts w:asciiTheme="minorHAnsi" w:hAnsiTheme="minorHAnsi" w:cstheme="minorHAnsi"/>
          <w:sz w:val="22"/>
          <w:szCs w:val="22"/>
        </w:rPr>
        <w:t>.</w:t>
      </w:r>
      <w:r w:rsidR="00535CE0" w:rsidRPr="00037560">
        <w:rPr>
          <w:rFonts w:asciiTheme="minorHAnsi" w:hAnsiTheme="minorHAnsi"/>
          <w:sz w:val="22"/>
        </w:rPr>
        <w:t xml:space="preserve"> </w:t>
      </w:r>
      <w:r w:rsidRPr="00037560">
        <w:rPr>
          <w:rFonts w:asciiTheme="minorHAnsi" w:hAnsiTheme="minorHAnsi"/>
          <w:sz w:val="22"/>
        </w:rPr>
        <w:t xml:space="preserve">Tyto informace </w:t>
      </w:r>
      <w:r w:rsidR="003B076E" w:rsidRPr="00037560">
        <w:rPr>
          <w:rFonts w:asciiTheme="minorHAnsi" w:hAnsiTheme="minorHAnsi" w:cstheme="minorHAnsi"/>
          <w:sz w:val="22"/>
          <w:szCs w:val="22"/>
        </w:rPr>
        <w:t>budou podkladem pro provedení fakturace Zpětné platby</w:t>
      </w:r>
      <w:r w:rsidRPr="00037560">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037560">
        <w:rPr>
          <w:rFonts w:asciiTheme="minorHAnsi" w:hAnsiTheme="minorHAnsi" w:cstheme="minorHAnsi"/>
          <w:sz w:val="22"/>
          <w:szCs w:val="22"/>
        </w:rPr>
        <w:t xml:space="preserve">Předložení podkladů dle věty první tohoto odstavce provede Pojišťovna </w:t>
      </w:r>
      <w:r w:rsidR="003B076E" w:rsidRPr="00037560">
        <w:rPr>
          <w:rFonts w:asciiTheme="minorHAnsi" w:hAnsiTheme="minorHAnsi" w:cstheme="minorHAnsi"/>
          <w:sz w:val="22"/>
          <w:szCs w:val="22"/>
        </w:rPr>
        <w:t>odesláním</w:t>
      </w:r>
      <w:r w:rsidR="00535CE0" w:rsidRPr="00037560">
        <w:rPr>
          <w:rFonts w:asciiTheme="minorHAnsi" w:hAnsiTheme="minorHAnsi" w:cstheme="minorHAnsi"/>
          <w:sz w:val="22"/>
          <w:szCs w:val="22"/>
        </w:rPr>
        <w:t xml:space="preserve"> na </w:t>
      </w:r>
      <w:r w:rsidR="00E418C4" w:rsidRPr="00037560">
        <w:rPr>
          <w:rFonts w:asciiTheme="minorHAnsi" w:hAnsiTheme="minorHAnsi" w:cstheme="minorHAnsi"/>
          <w:sz w:val="22"/>
          <w:szCs w:val="22"/>
        </w:rPr>
        <w:t>e-mail</w:t>
      </w:r>
      <w:r w:rsidR="00535CE0" w:rsidRPr="00037560">
        <w:rPr>
          <w:rFonts w:asciiTheme="minorHAnsi" w:hAnsiTheme="minorHAnsi" w:cstheme="minorHAnsi"/>
          <w:sz w:val="22"/>
          <w:szCs w:val="22"/>
        </w:rPr>
        <w:t>ovou adresu</w:t>
      </w:r>
      <w:r w:rsidR="00FA68BF" w:rsidRPr="00037560">
        <w:rPr>
          <w:rFonts w:asciiTheme="minorHAnsi" w:hAnsiTheme="minorHAnsi" w:cstheme="minorHAnsi"/>
          <w:sz w:val="22"/>
          <w:szCs w:val="22"/>
        </w:rPr>
        <w:t xml:space="preserve"> </w:t>
      </w:r>
      <w:proofErr w:type="spellStart"/>
      <w:r w:rsidR="0074679C" w:rsidRPr="0074679C">
        <w:rPr>
          <w:rFonts w:ascii="Calibri" w:hAnsi="Calibri" w:cs="Calibri"/>
          <w:bCs/>
          <w:sz w:val="22"/>
          <w:highlight w:val="black"/>
        </w:rPr>
        <w:t>xxx</w:t>
      </w:r>
      <w:proofErr w:type="spellEnd"/>
    </w:p>
    <w:p w14:paraId="62F39BEE" w14:textId="5696E9AB" w:rsidR="009C6BAD" w:rsidRPr="00FA68BF" w:rsidRDefault="009C6BAD" w:rsidP="005C48B2">
      <w:pPr>
        <w:pStyle w:val="Odstavecseseznamem"/>
        <w:numPr>
          <w:ilvl w:val="0"/>
          <w:numId w:val="27"/>
        </w:numPr>
        <w:spacing w:before="120" w:after="40" w:line="276" w:lineRule="auto"/>
        <w:ind w:left="425" w:hanging="357"/>
        <w:jc w:val="both"/>
        <w:rPr>
          <w:rFonts w:asciiTheme="minorHAnsi" w:hAnsiTheme="minorHAnsi"/>
          <w:sz w:val="22"/>
        </w:rPr>
      </w:pPr>
      <w:r w:rsidRPr="0018509E">
        <w:rPr>
          <w:rFonts w:asciiTheme="minorHAnsi" w:hAnsiTheme="minorHAnsi"/>
          <w:sz w:val="22"/>
        </w:rPr>
        <w:t>Držitel je oprávněn před uplynutím lhůty splatnosti</w:t>
      </w:r>
      <w:r w:rsidR="00B168A4" w:rsidRPr="0018509E">
        <w:rPr>
          <w:rFonts w:asciiTheme="minorHAnsi" w:hAnsiTheme="minorHAnsi"/>
          <w:sz w:val="22"/>
        </w:rPr>
        <w:t xml:space="preserve">, která činí 30 dní, </w:t>
      </w:r>
      <w:r w:rsidRPr="0018509E">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E418C4">
        <w:rPr>
          <w:rFonts w:asciiTheme="minorHAnsi" w:hAnsiTheme="minorHAnsi" w:cstheme="minorHAnsi"/>
          <w:sz w:val="22"/>
          <w:szCs w:val="22"/>
        </w:rPr>
        <w:t xml:space="preserve">Za předpokladu, že se důvod vrácení faktury objektivně ukáže opodstatněným, přestane okamžikem vrácení </w:t>
      </w:r>
      <w:r w:rsidRPr="0018509E">
        <w:rPr>
          <w:rFonts w:asciiTheme="minorHAnsi" w:hAnsiTheme="minorHAnsi"/>
          <w:sz w:val="22"/>
        </w:rPr>
        <w:t xml:space="preserve">faktury běžet původní lhůta splatnosti. </w:t>
      </w:r>
      <w:r w:rsidR="003C16C4" w:rsidRPr="00E418C4">
        <w:rPr>
          <w:rFonts w:asciiTheme="minorHAnsi" w:hAnsiTheme="minorHAnsi"/>
          <w:sz w:val="22"/>
        </w:rPr>
        <w:t>V takovém případě pak c</w:t>
      </w:r>
      <w:r w:rsidRPr="0018509E">
        <w:rPr>
          <w:rFonts w:asciiTheme="minorHAnsi" w:hAnsiTheme="minorHAnsi"/>
          <w:sz w:val="22"/>
        </w:rPr>
        <w:t xml:space="preserve">elá 30denní lhůta splatnosti běží znovu ode dne </w:t>
      </w:r>
      <w:r w:rsidR="003C16C4" w:rsidRPr="00E418C4">
        <w:rPr>
          <w:rFonts w:asciiTheme="minorHAnsi" w:hAnsiTheme="minorHAnsi"/>
          <w:sz w:val="22"/>
        </w:rPr>
        <w:t>odeslání</w:t>
      </w:r>
      <w:r w:rsidR="003C16C4" w:rsidRPr="0018509E">
        <w:rPr>
          <w:rFonts w:asciiTheme="minorHAnsi" w:hAnsiTheme="minorHAnsi"/>
          <w:sz w:val="22"/>
        </w:rPr>
        <w:t xml:space="preserve"> </w:t>
      </w:r>
      <w:r w:rsidRPr="0018509E">
        <w:rPr>
          <w:rFonts w:asciiTheme="minorHAnsi" w:hAnsiTheme="minorHAnsi"/>
          <w:sz w:val="22"/>
        </w:rPr>
        <w:t>opravené nebo nově vyhotovené faktury elektronicky na</w:t>
      </w:r>
      <w:r w:rsidR="00535CE0" w:rsidRPr="0018509E">
        <w:rPr>
          <w:rFonts w:asciiTheme="minorHAnsi" w:hAnsiTheme="minorHAnsi"/>
          <w:sz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Pr="00E418C4">
        <w:rPr>
          <w:rFonts w:asciiTheme="minorHAnsi" w:hAnsiTheme="minorHAnsi" w:cstheme="minorHAnsi"/>
          <w:sz w:val="22"/>
          <w:szCs w:val="22"/>
        </w:rPr>
        <w:t xml:space="preserve"> </w:t>
      </w:r>
      <w:r w:rsidRPr="0018509E">
        <w:rPr>
          <w:rFonts w:asciiTheme="minorHAnsi" w:hAnsiTheme="minorHAnsi"/>
          <w:sz w:val="22"/>
        </w:rPr>
        <w:t>adresu</w:t>
      </w:r>
      <w:r w:rsidR="00C50608">
        <w:rPr>
          <w:rFonts w:asciiTheme="minorHAnsi" w:hAnsiTheme="minorHAnsi"/>
          <w:sz w:val="22"/>
        </w:rPr>
        <w:t xml:space="preserve"> </w:t>
      </w:r>
      <w:proofErr w:type="spellStart"/>
      <w:r w:rsidR="0074679C" w:rsidRPr="0074679C">
        <w:rPr>
          <w:rFonts w:ascii="Calibri" w:hAnsi="Calibri" w:cs="Calibri"/>
          <w:bCs/>
          <w:sz w:val="22"/>
          <w:highlight w:val="black"/>
        </w:rPr>
        <w:t>xxx</w:t>
      </w:r>
      <w:proofErr w:type="spellEnd"/>
    </w:p>
    <w:p w14:paraId="47EED0B0" w14:textId="1EDF5A58" w:rsidR="00E418C4" w:rsidRPr="00564228" w:rsidRDefault="00E418C4" w:rsidP="62D622EC">
      <w:pPr>
        <w:pStyle w:val="Odstavecseseznamem"/>
        <w:numPr>
          <w:ilvl w:val="0"/>
          <w:numId w:val="27"/>
        </w:numPr>
        <w:spacing w:before="120" w:after="40" w:line="276" w:lineRule="auto"/>
        <w:ind w:left="425" w:hanging="357"/>
        <w:jc w:val="both"/>
        <w:textAlignment w:val="auto"/>
        <w:rPr>
          <w:rFonts w:asciiTheme="minorHAnsi" w:hAnsiTheme="minorHAnsi" w:cstheme="minorBidi"/>
          <w:sz w:val="22"/>
          <w:szCs w:val="22"/>
        </w:rPr>
      </w:pPr>
      <w:r w:rsidRPr="00564228">
        <w:rPr>
          <w:rFonts w:asciiTheme="minorHAnsi" w:hAnsiTheme="minorHAnsi" w:cstheme="minorBid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C50608">
        <w:rPr>
          <w:rFonts w:asciiTheme="minorHAnsi" w:hAnsiTheme="minorHAnsi" w:cstheme="minorBidi"/>
          <w:sz w:val="22"/>
          <w:szCs w:val="22"/>
        </w:rPr>
        <w:t>1.</w:t>
      </w:r>
      <w:r w:rsidR="00AE08A5">
        <w:rPr>
          <w:rFonts w:asciiTheme="minorHAnsi" w:hAnsiTheme="minorHAnsi" w:cstheme="minorBidi"/>
          <w:sz w:val="22"/>
          <w:szCs w:val="22"/>
        </w:rPr>
        <w:t xml:space="preserve"> </w:t>
      </w:r>
      <w:r w:rsidR="00C50608">
        <w:rPr>
          <w:rFonts w:asciiTheme="minorHAnsi" w:hAnsiTheme="minorHAnsi" w:cstheme="minorBidi"/>
          <w:sz w:val="22"/>
          <w:szCs w:val="22"/>
        </w:rPr>
        <w:t>1.</w:t>
      </w:r>
      <w:r w:rsidR="00AE08A5">
        <w:rPr>
          <w:rFonts w:asciiTheme="minorHAnsi" w:hAnsiTheme="minorHAnsi" w:cstheme="minorBidi"/>
          <w:sz w:val="22"/>
          <w:szCs w:val="22"/>
        </w:rPr>
        <w:t xml:space="preserve"> </w:t>
      </w:r>
      <w:r w:rsidR="00C50608">
        <w:rPr>
          <w:rFonts w:asciiTheme="minorHAnsi" w:hAnsiTheme="minorHAnsi" w:cstheme="minorBidi"/>
          <w:sz w:val="22"/>
          <w:szCs w:val="22"/>
        </w:rPr>
        <w:t>2026.</w:t>
      </w:r>
    </w:p>
    <w:p w14:paraId="07E6CF2F" w14:textId="61D823E1" w:rsidR="00535CE0" w:rsidRPr="0018509E" w:rsidRDefault="00535CE0" w:rsidP="005C48B2">
      <w:pPr>
        <w:pStyle w:val="Odstavecseseznamem"/>
        <w:numPr>
          <w:ilvl w:val="0"/>
          <w:numId w:val="27"/>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D8085A0"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5F73FE3B" w:rsidR="00F2443F" w:rsidRPr="0018509E" w:rsidRDefault="009E62D4" w:rsidP="3F79D288">
      <w:pPr>
        <w:spacing w:before="120" w:after="40" w:line="276" w:lineRule="auto"/>
        <w:ind w:left="284" w:hanging="284"/>
        <w:jc w:val="both"/>
        <w:rPr>
          <w:rFonts w:asciiTheme="minorHAnsi" w:hAnsiTheme="minorHAnsi"/>
          <w:sz w:val="22"/>
          <w:szCs w:val="22"/>
        </w:rPr>
      </w:pPr>
      <w:r w:rsidRPr="3F79D288">
        <w:rPr>
          <w:rFonts w:asciiTheme="minorHAnsi" w:hAnsiTheme="minorHAnsi" w:cstheme="minorBidi"/>
          <w:sz w:val="22"/>
          <w:szCs w:val="22"/>
        </w:rPr>
        <w:t>2.</w:t>
      </w:r>
      <w:r>
        <w:tab/>
      </w:r>
      <w:r w:rsidR="00F2443F" w:rsidRPr="3F79D288">
        <w:rPr>
          <w:rFonts w:asciiTheme="minorHAnsi" w:hAnsiTheme="minorHAnsi"/>
          <w:sz w:val="22"/>
          <w:szCs w:val="22"/>
        </w:rPr>
        <w:t>Smluvní strany se každá jednotlivě zavazují, že po dobu trvání této Smlouvy a po jejím ukončení bez omezení budou zachovávat mlčenlivost a nesdělí ani nezpřístupní žádné Důvěrné informace</w:t>
      </w:r>
      <w:r w:rsidR="00EA26F3" w:rsidRPr="3F79D288">
        <w:rPr>
          <w:rFonts w:asciiTheme="minorHAnsi" w:hAnsiTheme="minorHAnsi"/>
          <w:sz w:val="22"/>
          <w:szCs w:val="22"/>
        </w:rPr>
        <w:t xml:space="preserve">. </w:t>
      </w:r>
      <w:r w:rsidR="009400B3" w:rsidRPr="3F79D288">
        <w:rPr>
          <w:rFonts w:asciiTheme="minorHAnsi" w:hAnsiTheme="minorHAnsi"/>
          <w:sz w:val="22"/>
          <w:szCs w:val="22"/>
        </w:rPr>
        <w:t>Za D</w:t>
      </w:r>
      <w:r w:rsidR="00AE1E52" w:rsidRPr="3F79D288">
        <w:rPr>
          <w:rFonts w:asciiTheme="minorHAnsi" w:hAnsiTheme="minorHAnsi"/>
          <w:sz w:val="22"/>
          <w:szCs w:val="22"/>
        </w:rPr>
        <w:t xml:space="preserve">ůvěrné informace budou také považována </w:t>
      </w:r>
      <w:r w:rsidR="003C0481" w:rsidRPr="3F79D288">
        <w:rPr>
          <w:rFonts w:asciiTheme="minorHAnsi" w:hAnsiTheme="minorHAnsi"/>
          <w:sz w:val="22"/>
          <w:szCs w:val="22"/>
        </w:rPr>
        <w:t xml:space="preserve">veškerá ujednání o </w:t>
      </w:r>
      <w:r w:rsidR="003C0481" w:rsidRPr="00572082">
        <w:rPr>
          <w:rFonts w:asciiTheme="minorHAnsi" w:hAnsiTheme="minorHAnsi"/>
          <w:sz w:val="22"/>
          <w:szCs w:val="22"/>
        </w:rPr>
        <w:t xml:space="preserve">ceně Přípravku pro Pojišťovnu a </w:t>
      </w:r>
      <w:r w:rsidR="0018509E" w:rsidRPr="00572082">
        <w:rPr>
          <w:rFonts w:asciiTheme="minorHAnsi" w:hAnsiTheme="minorHAnsi" w:cstheme="minorBidi"/>
          <w:sz w:val="22"/>
          <w:szCs w:val="22"/>
        </w:rPr>
        <w:t>Kompenzaci</w:t>
      </w:r>
      <w:r w:rsidR="003C0481" w:rsidRPr="00572082">
        <w:rPr>
          <w:rFonts w:asciiTheme="minorHAnsi" w:hAnsiTheme="minorHAnsi"/>
          <w:sz w:val="22"/>
          <w:szCs w:val="22"/>
        </w:rPr>
        <w:t xml:space="preserve">, </w:t>
      </w:r>
      <w:r w:rsidR="003C0481" w:rsidRPr="3F79D288">
        <w:rPr>
          <w:rFonts w:asciiTheme="minorHAnsi" w:hAnsiTheme="minorHAnsi"/>
          <w:sz w:val="22"/>
          <w:szCs w:val="22"/>
        </w:rPr>
        <w:t>na která se nevztahuje výjimka dle § 39f odst. 11 ve spojení s odst. 12 zákona o veřejném zdravotním pojištění</w:t>
      </w:r>
      <w:r w:rsidR="00F2443F" w:rsidRPr="3F79D288">
        <w:rPr>
          <w:rFonts w:asciiTheme="minorHAnsi" w:hAnsiTheme="minorHAnsi"/>
          <w:sz w:val="22"/>
          <w:szCs w:val="22"/>
        </w:rPr>
        <w:t>. Každá smluvní strana zajistí, aby její zaměstnanci, zástupci a jiné osoby, kterým v průběhu plnění této Smlouvy sdělí Důvěrné informace, s Důvěrnými informacemi nakládali výše uvedeným způsobem.</w:t>
      </w:r>
    </w:p>
    <w:p w14:paraId="520BB11A" w14:textId="425600E2" w:rsidR="00584DF5" w:rsidRPr="0018509E" w:rsidRDefault="009E62D4" w:rsidP="3F79D288">
      <w:pPr>
        <w:spacing w:before="120" w:after="40" w:line="276" w:lineRule="auto"/>
        <w:ind w:left="284" w:hanging="284"/>
        <w:jc w:val="both"/>
        <w:rPr>
          <w:rFonts w:asciiTheme="minorHAnsi" w:hAnsiTheme="minorHAnsi"/>
          <w:sz w:val="22"/>
          <w:szCs w:val="22"/>
        </w:rPr>
      </w:pPr>
      <w:r w:rsidRPr="3F79D288">
        <w:rPr>
          <w:rFonts w:asciiTheme="minorHAnsi" w:hAnsiTheme="minorHAnsi" w:cstheme="minorBidi"/>
          <w:sz w:val="22"/>
          <w:szCs w:val="22"/>
        </w:rPr>
        <w:t>3.</w:t>
      </w:r>
      <w:r>
        <w:tab/>
      </w:r>
      <w:r w:rsidR="00584DF5" w:rsidRPr="3F79D288">
        <w:rPr>
          <w:rFonts w:asciiTheme="minorHAnsi" w:hAnsiTheme="minorHAnsi"/>
          <w:sz w:val="22"/>
          <w:szCs w:val="22"/>
        </w:rPr>
        <w:t xml:space="preserve">Držitel považuje za obchodní tajemství ve smyslu </w:t>
      </w:r>
      <w:r w:rsidR="00EA26F3" w:rsidRPr="3F79D288">
        <w:rPr>
          <w:rFonts w:asciiTheme="minorHAnsi" w:hAnsiTheme="minorHAnsi"/>
          <w:sz w:val="22"/>
          <w:szCs w:val="22"/>
        </w:rPr>
        <w:t>§ 504, občanského zákoníku a ve smyslu § 9 zákona č. 106/1999 Sb., o svobodném přístupu k informacím</w:t>
      </w:r>
      <w:r w:rsidR="00EA26F3" w:rsidRPr="3F79D288">
        <w:rPr>
          <w:rFonts w:asciiTheme="minorHAnsi" w:hAnsiTheme="minorHAnsi" w:cstheme="minorBidi"/>
          <w:sz w:val="22"/>
          <w:szCs w:val="22"/>
        </w:rPr>
        <w:t>,</w:t>
      </w:r>
      <w:r w:rsidR="00B440DE" w:rsidRPr="3F79D288">
        <w:rPr>
          <w:rFonts w:asciiTheme="minorHAnsi" w:hAnsiTheme="minorHAnsi" w:cstheme="minorBidi"/>
          <w:sz w:val="22"/>
          <w:szCs w:val="22"/>
        </w:rPr>
        <w:t xml:space="preserve"> ve znění pozdějších předpisů</w:t>
      </w:r>
      <w:r w:rsidR="00B440DE" w:rsidRPr="3F79D288">
        <w:rPr>
          <w:rFonts w:asciiTheme="minorHAnsi" w:hAnsiTheme="minorHAnsi"/>
          <w:sz w:val="22"/>
          <w:szCs w:val="22"/>
        </w:rPr>
        <w:t>,</w:t>
      </w:r>
      <w:r w:rsidR="00584DF5" w:rsidRPr="3F79D288">
        <w:rPr>
          <w:rFonts w:asciiTheme="minorHAnsi" w:hAnsiTheme="minorHAnsi"/>
          <w:sz w:val="22"/>
          <w:szCs w:val="22"/>
        </w:rPr>
        <w:t xml:space="preserve"> specifikaci Přípravku včetně kódu SÚKL a způsob </w:t>
      </w:r>
      <w:r w:rsidR="00584DF5" w:rsidRPr="00572082">
        <w:rPr>
          <w:rFonts w:asciiTheme="minorHAnsi" w:hAnsiTheme="minorHAnsi"/>
          <w:sz w:val="22"/>
          <w:szCs w:val="22"/>
        </w:rPr>
        <w:t xml:space="preserve">určení </w:t>
      </w:r>
      <w:r w:rsidR="0018509E" w:rsidRPr="00572082">
        <w:rPr>
          <w:rFonts w:asciiTheme="minorHAnsi" w:hAnsiTheme="minorHAnsi" w:cstheme="minorBidi"/>
          <w:sz w:val="22"/>
          <w:szCs w:val="22"/>
        </w:rPr>
        <w:t>Kompenzace</w:t>
      </w:r>
      <w:r w:rsidR="00584DF5" w:rsidRPr="00572082">
        <w:rPr>
          <w:rFonts w:asciiTheme="minorHAnsi" w:hAnsiTheme="minorHAnsi"/>
          <w:sz w:val="22"/>
          <w:szCs w:val="22"/>
        </w:rPr>
        <w:t xml:space="preserve">, vše </w:t>
      </w:r>
      <w:r w:rsidR="00584DF5" w:rsidRPr="3F79D288">
        <w:rPr>
          <w:rFonts w:asciiTheme="minorHAnsi" w:hAnsiTheme="minorHAnsi"/>
          <w:sz w:val="22"/>
          <w:szCs w:val="22"/>
        </w:rPr>
        <w:t xml:space="preserve">specifikované Přílohou č. 1 této </w:t>
      </w:r>
      <w:r w:rsidR="00C44C55" w:rsidRPr="3F79D288">
        <w:rPr>
          <w:rFonts w:asciiTheme="minorHAnsi" w:hAnsiTheme="minorHAnsi"/>
          <w:sz w:val="22"/>
          <w:szCs w:val="22"/>
        </w:rPr>
        <w:t>Smlouvy.</w:t>
      </w:r>
      <w:r w:rsidR="00584DF5" w:rsidRPr="3F79D288">
        <w:rPr>
          <w:rFonts w:asciiTheme="minorHAnsi" w:hAnsiTheme="minorHAnsi"/>
          <w:sz w:val="22"/>
          <w:szCs w:val="22"/>
        </w:rPr>
        <w:t xml:space="preserve"> Skutečnosti </w:t>
      </w:r>
      <w:r w:rsidR="00584DF5" w:rsidRPr="3F79D288">
        <w:rPr>
          <w:rFonts w:asciiTheme="minorHAnsi" w:hAnsiTheme="minorHAnsi"/>
          <w:sz w:val="22"/>
          <w:szCs w:val="22"/>
        </w:rPr>
        <w:lastRenderedPageBreak/>
        <w:t>označené takto za obchodní tajemství</w:t>
      </w:r>
      <w:r w:rsidR="00786632" w:rsidRPr="3F79D288">
        <w:rPr>
          <w:rFonts w:asciiTheme="minorHAnsi" w:hAnsiTheme="minorHAnsi"/>
          <w:sz w:val="22"/>
          <w:szCs w:val="22"/>
        </w:rPr>
        <w:t xml:space="preserve">, </w:t>
      </w:r>
      <w:r w:rsidR="00F04D33" w:rsidRPr="3F79D288">
        <w:rPr>
          <w:rFonts w:asciiTheme="minorHAnsi" w:hAnsiTheme="minorHAnsi"/>
          <w:sz w:val="22"/>
          <w:szCs w:val="22"/>
        </w:rPr>
        <w:t>jakož i informace týkající se obsahu či účelu</w:t>
      </w:r>
      <w:r w:rsidR="00702E53" w:rsidRPr="3F79D288">
        <w:rPr>
          <w:rFonts w:asciiTheme="minorHAnsi" w:hAnsiTheme="minorHAnsi"/>
          <w:sz w:val="22"/>
          <w:szCs w:val="22"/>
        </w:rPr>
        <w:t xml:space="preserve"> této</w:t>
      </w:r>
      <w:r w:rsidR="00F04D33" w:rsidRPr="3F79D288">
        <w:rPr>
          <w:rFonts w:asciiTheme="minorHAnsi" w:hAnsiTheme="minorHAnsi"/>
          <w:sz w:val="22"/>
          <w:szCs w:val="22"/>
        </w:rPr>
        <w:t xml:space="preserve"> Smlouvy, které nelze poskytnout při postupu podle předpisů upravujících svobodný přístup k informacím, </w:t>
      </w:r>
      <w:r w:rsidR="00584DF5" w:rsidRPr="3F79D288">
        <w:rPr>
          <w:rFonts w:asciiTheme="minorHAnsi" w:hAnsiTheme="minorHAnsi"/>
          <w:sz w:val="22"/>
          <w:szCs w:val="22"/>
        </w:rPr>
        <w:t xml:space="preserve">mohou být </w:t>
      </w:r>
      <w:r w:rsidR="005224E0" w:rsidRPr="3F79D288">
        <w:rPr>
          <w:rFonts w:asciiTheme="minorHAnsi" w:hAnsiTheme="minorHAnsi"/>
          <w:sz w:val="22"/>
          <w:szCs w:val="22"/>
        </w:rPr>
        <w:t>u</w:t>
      </w:r>
      <w:r w:rsidR="00584DF5" w:rsidRPr="3F79D288">
        <w:rPr>
          <w:rFonts w:asciiTheme="minorHAnsi" w:hAnsiTheme="minorHAnsi"/>
          <w:sz w:val="22"/>
          <w:szCs w:val="22"/>
        </w:rPr>
        <w:t xml:space="preserve">veřejněny jen s předchozím písemným souhlasem </w:t>
      </w:r>
      <w:r w:rsidR="00241C51" w:rsidRPr="3F79D288">
        <w:rPr>
          <w:rFonts w:asciiTheme="minorHAnsi" w:hAnsiTheme="minorHAnsi"/>
          <w:sz w:val="22"/>
          <w:szCs w:val="22"/>
        </w:rPr>
        <w:t>Držitele</w:t>
      </w:r>
      <w:r w:rsidR="001E573E" w:rsidRPr="3F79D288">
        <w:rPr>
          <w:rFonts w:asciiTheme="minorHAnsi" w:hAnsiTheme="minorHAnsi"/>
          <w:sz w:val="22"/>
          <w:szCs w:val="22"/>
        </w:rPr>
        <w:t>,</w:t>
      </w:r>
      <w:r w:rsidR="00584DF5" w:rsidRPr="3F79D288">
        <w:rPr>
          <w:rFonts w:asciiTheme="minorHAnsi" w:hAnsiTheme="minorHAnsi"/>
          <w:sz w:val="22"/>
          <w:szCs w:val="22"/>
        </w:rPr>
        <w:t xml:space="preserve"> nebo na základě pravomocného rozhodnutí soudu či správního orgánu, jímž bude stanoveno, že skutečnosti označené </w:t>
      </w:r>
      <w:r w:rsidR="00241C51" w:rsidRPr="3F79D288">
        <w:rPr>
          <w:rFonts w:asciiTheme="minorHAnsi" w:hAnsiTheme="minorHAnsi"/>
          <w:sz w:val="22"/>
          <w:szCs w:val="22"/>
        </w:rPr>
        <w:t>Držitelem</w:t>
      </w:r>
      <w:r w:rsidR="00584DF5" w:rsidRPr="3F79D288">
        <w:rPr>
          <w:rFonts w:asciiTheme="minorHAnsi" w:hAnsiTheme="minorHAnsi"/>
          <w:sz w:val="22"/>
          <w:szCs w:val="22"/>
        </w:rPr>
        <w:t xml:space="preserve"> za obchodní tajemství nenaplňují definici ve smyslu § 504 </w:t>
      </w:r>
      <w:r w:rsidR="00C44C55" w:rsidRPr="3F79D288">
        <w:rPr>
          <w:rFonts w:asciiTheme="minorHAnsi" w:hAnsiTheme="minorHAnsi"/>
          <w:sz w:val="22"/>
          <w:szCs w:val="22"/>
        </w:rPr>
        <w:t>občanského</w:t>
      </w:r>
      <w:r w:rsidR="00584DF5" w:rsidRPr="3F79D288">
        <w:rPr>
          <w:rFonts w:asciiTheme="minorHAnsi" w:hAnsiTheme="minorHAnsi"/>
          <w:sz w:val="22"/>
          <w:szCs w:val="22"/>
        </w:rPr>
        <w:t xml:space="preserve"> zákoníku.</w:t>
      </w:r>
      <w:r w:rsidR="00AD306E" w:rsidRPr="3F79D288">
        <w:rPr>
          <w:rFonts w:asciiTheme="minorHAnsi" w:hAnsiTheme="minorHAnsi"/>
          <w:sz w:val="22"/>
          <w:szCs w:val="22"/>
        </w:rPr>
        <w:t xml:space="preserve"> </w:t>
      </w:r>
      <w:r w:rsidR="00F04D33" w:rsidRPr="3F79D288">
        <w:rPr>
          <w:rFonts w:asciiTheme="minorHAnsi" w:hAnsiTheme="minorHAnsi"/>
          <w:sz w:val="22"/>
          <w:szCs w:val="22"/>
        </w:rPr>
        <w:t xml:space="preserve">Smluvní strany souhlasí, že </w:t>
      </w:r>
      <w:r w:rsidR="007C2DEA" w:rsidRPr="3F79D288">
        <w:rPr>
          <w:rFonts w:asciiTheme="minorHAnsi" w:hAnsiTheme="minorHAnsi"/>
          <w:sz w:val="22"/>
          <w:szCs w:val="22"/>
        </w:rPr>
        <w:t xml:space="preserve">pokud </w:t>
      </w:r>
      <w:r w:rsidR="00702E53" w:rsidRPr="3F79D288">
        <w:rPr>
          <w:rFonts w:asciiTheme="minorHAnsi" w:hAnsiTheme="minorHAnsi"/>
          <w:sz w:val="22"/>
          <w:szCs w:val="22"/>
        </w:rPr>
        <w:t xml:space="preserve">tato </w:t>
      </w:r>
      <w:r w:rsidR="00F04D33" w:rsidRPr="3F79D288">
        <w:rPr>
          <w:rFonts w:asciiTheme="minorHAnsi" w:hAnsiTheme="minorHAnsi"/>
          <w:sz w:val="22"/>
          <w:szCs w:val="22"/>
        </w:rPr>
        <w:t xml:space="preserve">Smlouva </w:t>
      </w:r>
      <w:r w:rsidR="007C2DEA" w:rsidRPr="3F79D288">
        <w:rPr>
          <w:rFonts w:asciiTheme="minorHAnsi" w:hAnsiTheme="minorHAnsi"/>
          <w:sz w:val="22"/>
          <w:szCs w:val="22"/>
        </w:rPr>
        <w:t xml:space="preserve">bude obsahovat </w:t>
      </w:r>
      <w:r w:rsidR="00F04D33" w:rsidRPr="3F79D288">
        <w:rPr>
          <w:rFonts w:asciiTheme="minorHAnsi" w:hAnsiTheme="minorHAnsi"/>
          <w:sz w:val="22"/>
          <w:szCs w:val="22"/>
        </w:rPr>
        <w:t>příslušné znečitelněné části (obchodní tajemství, informace týkající se obsahu či účelu</w:t>
      </w:r>
      <w:r w:rsidR="00702E53" w:rsidRPr="3F79D288">
        <w:rPr>
          <w:rFonts w:asciiTheme="minorHAnsi" w:hAnsiTheme="minorHAnsi"/>
          <w:sz w:val="22"/>
          <w:szCs w:val="22"/>
        </w:rPr>
        <w:t xml:space="preserve"> této</w:t>
      </w:r>
      <w:r w:rsidR="00F04D33" w:rsidRPr="3F79D288">
        <w:rPr>
          <w:rFonts w:asciiTheme="minorHAnsi" w:hAnsiTheme="minorHAnsi"/>
          <w:sz w:val="22"/>
          <w:szCs w:val="22"/>
        </w:rPr>
        <w:t xml:space="preserve"> Smlouvy, které nelze poskytnout při postupu podle předpisů upravujících svobodný přístup k informacím), může být </w:t>
      </w:r>
      <w:r w:rsidR="005224E0" w:rsidRPr="3F79D288">
        <w:rPr>
          <w:rFonts w:asciiTheme="minorHAnsi" w:hAnsiTheme="minorHAnsi"/>
          <w:sz w:val="22"/>
          <w:szCs w:val="22"/>
        </w:rPr>
        <w:t>u</w:t>
      </w:r>
      <w:r w:rsidR="00F04D33" w:rsidRPr="3F79D288">
        <w:rPr>
          <w:rFonts w:asciiTheme="minorHAnsi" w:hAnsiTheme="minorHAnsi"/>
          <w:sz w:val="22"/>
          <w:szCs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Odstavecseseznamem"/>
        <w:numPr>
          <w:ilvl w:val="0"/>
          <w:numId w:val="31"/>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5AFD22B9" w:rsidR="00600091" w:rsidRPr="00600091" w:rsidRDefault="00600091" w:rsidP="47DF6AB9">
      <w:pPr>
        <w:numPr>
          <w:ilvl w:val="0"/>
          <w:numId w:val="31"/>
        </w:numPr>
        <w:tabs>
          <w:tab w:val="left" w:pos="284"/>
        </w:tabs>
        <w:spacing w:before="120" w:line="276" w:lineRule="auto"/>
        <w:ind w:left="284" w:hanging="284"/>
        <w:jc w:val="both"/>
        <w:rPr>
          <w:rFonts w:asciiTheme="minorHAnsi" w:hAnsiTheme="minorHAnsi"/>
          <w:sz w:val="22"/>
          <w:szCs w:val="22"/>
        </w:rPr>
      </w:pPr>
      <w:r w:rsidRPr="47DF6AB9">
        <w:rPr>
          <w:rFonts w:asciiTheme="minorHAnsi" w:hAnsiTheme="minorHAnsi"/>
          <w:sz w:val="22"/>
          <w:szCs w:val="22"/>
        </w:rPr>
        <w:t xml:space="preserve">Pojišťovna se zavazuje zabezpečit uveřejnění této Smlouvy v registru smluv v rozsahu modifikovaném s ohledem na obchodní tajemství dle této Smlouvy a další údaje, které mají být ze zveřejnění vyloučeny, nejpozději do </w:t>
      </w:r>
      <w:r w:rsidR="3F1AF13C" w:rsidRPr="47DF6AB9">
        <w:rPr>
          <w:rFonts w:asciiTheme="minorHAnsi" w:hAnsiTheme="minorHAnsi"/>
          <w:sz w:val="22"/>
          <w:szCs w:val="22"/>
        </w:rPr>
        <w:t>20</w:t>
      </w:r>
      <w:r w:rsidRPr="47DF6AB9">
        <w:rPr>
          <w:rFonts w:asciiTheme="minorHAnsi" w:hAnsiTheme="minorHAnsi"/>
          <w:sz w:val="22"/>
          <w:szCs w:val="22"/>
        </w:rPr>
        <w:t xml:space="preserve"> dnů ode dne uzavření této Smlouvy.</w:t>
      </w:r>
    </w:p>
    <w:p w14:paraId="7B4BB0FC" w14:textId="77777777" w:rsidR="00600091" w:rsidRPr="00600091" w:rsidRDefault="00600091" w:rsidP="005C48B2">
      <w:pPr>
        <w:numPr>
          <w:ilvl w:val="0"/>
          <w:numId w:val="31"/>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31"/>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31"/>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 xml:space="preserve">mlouvu jednostranně písemně vypovědět. Účinky výpovědi nastávají dnem jejího doručení porušující smluvní straně. Dnem doručení výpovědi je den převzetí druhou smluvní stranou </w:t>
      </w:r>
      <w:r w:rsidR="00F2443F" w:rsidRPr="0018509E">
        <w:rPr>
          <w:rFonts w:asciiTheme="minorHAnsi" w:hAnsiTheme="minorHAnsi"/>
          <w:sz w:val="22"/>
        </w:rPr>
        <w:lastRenderedPageBreak/>
        <w:t>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7A08F5BD" w:rsidR="002B5E61" w:rsidRDefault="002B5E61" w:rsidP="005C48B2">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Pojišťovny</w:t>
      </w:r>
      <w:r>
        <w:rPr>
          <w:rFonts w:asciiTheme="minorHAnsi" w:hAnsiTheme="minorHAnsi" w:cstheme="minorHAnsi"/>
          <w:sz w:val="22"/>
          <w:szCs w:val="22"/>
        </w:rPr>
        <w:t xml:space="preserve">, odeslané na elektronickou adresu </w:t>
      </w:r>
      <w:r w:rsidRPr="00C02394">
        <w:rPr>
          <w:rFonts w:asciiTheme="minorHAnsi" w:hAnsiTheme="minorHAnsi" w:cstheme="minorHAnsi"/>
          <w:sz w:val="22"/>
          <w:szCs w:val="22"/>
        </w:rPr>
        <w:t>Držitele:</w:t>
      </w:r>
      <w:r w:rsidR="00C02394" w:rsidRPr="00C02394">
        <w:rPr>
          <w:rFonts w:asciiTheme="minorHAnsi" w:hAnsiTheme="minorHAnsi" w:cstheme="minorHAnsi"/>
          <w:sz w:val="22"/>
          <w:szCs w:val="22"/>
        </w:rPr>
        <w:t xml:space="preserve"> </w:t>
      </w:r>
      <w:proofErr w:type="spellStart"/>
      <w:r w:rsidR="0074679C" w:rsidRPr="0074679C">
        <w:rPr>
          <w:rFonts w:ascii="Calibri" w:hAnsi="Calibri" w:cs="Calibri"/>
          <w:bCs/>
          <w:sz w:val="22"/>
          <w:highlight w:val="black"/>
        </w:rPr>
        <w:t>xxx</w:t>
      </w:r>
      <w:proofErr w:type="spellEnd"/>
      <w:r w:rsidRPr="00C02394">
        <w:rPr>
          <w:rFonts w:asciiTheme="minorHAnsi" w:hAnsiTheme="minorHAnsi" w:cstheme="minorHAnsi"/>
          <w:sz w:val="22"/>
          <w:szCs w:val="22"/>
        </w:rPr>
        <w:t>,</w:t>
      </w:r>
      <w:r w:rsidR="00572082" w:rsidRPr="00C02394">
        <w:rPr>
          <w:rFonts w:asciiTheme="minorHAnsi" w:hAnsiTheme="minorHAnsi" w:cstheme="minorHAnsi"/>
          <w:sz w:val="22"/>
          <w:szCs w:val="22"/>
        </w:rPr>
        <w:t xml:space="preserve"> </w:t>
      </w:r>
      <w:r w:rsidRPr="00C02394">
        <w:rPr>
          <w:rFonts w:asciiTheme="minorHAnsi" w:hAnsiTheme="minorHAnsi" w:cstheme="minorHAnsi"/>
          <w:sz w:val="22"/>
          <w:szCs w:val="22"/>
        </w:rPr>
        <w:t>umožní Držitel v termínu dohodnutém mezi smluvními stranami, nejpozději však do 10 pracovních dní následujících po odeslání písemné žádosti Pojišťovny, nahlédnout</w:t>
      </w:r>
      <w:r w:rsidRPr="00B143E3">
        <w:rPr>
          <w:rFonts w:asciiTheme="minorHAnsi" w:hAnsiTheme="minorHAnsi" w:cstheme="minorHAnsi"/>
          <w:sz w:val="22"/>
          <w:szCs w:val="22"/>
        </w:rPr>
        <w:t xml:space="preserve">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400CA4C0" w14:textId="77777777" w:rsidR="00C50608" w:rsidRPr="00B143E3" w:rsidRDefault="00C50608" w:rsidP="005C48B2">
      <w:pPr>
        <w:spacing w:before="120" w:after="40" w:line="276" w:lineRule="auto"/>
        <w:ind w:left="284"/>
        <w:jc w:val="both"/>
        <w:textAlignment w:val="auto"/>
        <w:rPr>
          <w:rFonts w:asciiTheme="minorHAnsi" w:hAnsiTheme="minorHAnsi" w:cstheme="minorHAnsi"/>
          <w:sz w:val="22"/>
          <w:szCs w:val="22"/>
        </w:rPr>
      </w:pPr>
    </w:p>
    <w:p w14:paraId="54045C5F" w14:textId="77777777"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2FA02310" w:rsidR="002B5E61" w:rsidRPr="006D6AFB" w:rsidRDefault="005A5F32" w:rsidP="005C48B2">
      <w:pPr>
        <w:pStyle w:val="Odstavecseseznamem"/>
        <w:numPr>
          <w:ilvl w:val="1"/>
          <w:numId w:val="13"/>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Odstavecseseznamem"/>
        <w:numPr>
          <w:ilvl w:val="1"/>
          <w:numId w:val="13"/>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564E0FBF"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1810B64D" w:rsidR="00B202FC" w:rsidRDefault="004F649F" w:rsidP="4EB29782">
      <w:pPr>
        <w:spacing w:before="120" w:after="40" w:line="276" w:lineRule="auto"/>
        <w:ind w:left="284" w:hanging="284"/>
        <w:jc w:val="both"/>
        <w:rPr>
          <w:rFonts w:asciiTheme="minorHAnsi" w:hAnsiTheme="minorHAnsi" w:cstheme="minorBidi"/>
          <w:sz w:val="22"/>
          <w:szCs w:val="22"/>
        </w:rPr>
      </w:pPr>
      <w:r w:rsidRPr="4EB29782">
        <w:rPr>
          <w:rFonts w:asciiTheme="minorHAnsi" w:hAnsiTheme="minorHAnsi" w:cstheme="minorBidi"/>
          <w:sz w:val="22"/>
          <w:szCs w:val="22"/>
        </w:rPr>
        <w:t>1.</w:t>
      </w:r>
      <w:r>
        <w:tab/>
      </w:r>
      <w:r w:rsidR="009C6BAD" w:rsidRPr="4EB29782">
        <w:rPr>
          <w:rFonts w:asciiTheme="minorHAnsi" w:hAnsiTheme="minorHAnsi"/>
          <w:sz w:val="22"/>
          <w:szCs w:val="22"/>
        </w:rPr>
        <w:t>Tato Smlouva se uzavírá na dobu</w:t>
      </w:r>
      <w:r w:rsidR="00ED3381">
        <w:rPr>
          <w:rFonts w:asciiTheme="minorHAnsi" w:hAnsiTheme="minorHAnsi"/>
          <w:sz w:val="22"/>
          <w:szCs w:val="22"/>
        </w:rPr>
        <w:t xml:space="preserve"> </w:t>
      </w:r>
      <w:r w:rsidR="00934E21">
        <w:rPr>
          <w:rFonts w:asciiTheme="minorHAnsi" w:hAnsiTheme="minorHAnsi"/>
          <w:sz w:val="22"/>
          <w:szCs w:val="22"/>
        </w:rPr>
        <w:t>jednoho (1) roku ode dne účinnosti této Smlouvy. Smluvní strany se dohodly, že doba trvání Smlouvy se automaticky prodlužuje vždy o další období jednoho (1) roku, pokud některá ze smluv</w:t>
      </w:r>
      <w:r w:rsidR="00CB5F06">
        <w:rPr>
          <w:rFonts w:asciiTheme="minorHAnsi" w:hAnsiTheme="minorHAnsi"/>
          <w:sz w:val="22"/>
          <w:szCs w:val="22"/>
        </w:rPr>
        <w:t>ních stran písemně neoznámí druhé smluvní straně svůj úmysl neprodloužit dobu trvání Smlouvy. Takové oznámení musí být doručeno druhé smluvní straně nejpozději tři (3) měsíce před uplynutím sjednané (či již prodloužené) doby trvání Smlouvy.</w:t>
      </w:r>
      <w:r w:rsidR="009C6BAD" w:rsidRPr="4EB29782">
        <w:rPr>
          <w:rFonts w:asciiTheme="minorHAnsi" w:hAnsiTheme="minorHAnsi"/>
          <w:sz w:val="22"/>
          <w:szCs w:val="22"/>
        </w:rPr>
        <w:t xml:space="preserve"> </w:t>
      </w:r>
    </w:p>
    <w:p w14:paraId="6880CE20" w14:textId="2F49ECB3" w:rsidR="00C6130C" w:rsidRDefault="00C6130C" w:rsidP="00C6130C">
      <w:pPr>
        <w:spacing w:before="120" w:after="40" w:line="276" w:lineRule="auto"/>
        <w:ind w:left="284"/>
        <w:jc w:val="both"/>
        <w:rPr>
          <w:rFonts w:asciiTheme="minorHAnsi" w:hAnsiTheme="minorHAnsi" w:cstheme="minorHAnsi"/>
          <w:sz w:val="22"/>
          <w:szCs w:val="22"/>
        </w:rPr>
      </w:pPr>
      <w:r>
        <w:rPr>
          <w:rFonts w:asciiTheme="minorHAnsi" w:hAnsiTheme="minorHAnsi" w:cstheme="minorHAnsi"/>
          <w:sz w:val="22"/>
          <w:szCs w:val="22"/>
        </w:rPr>
        <w:t>Smluvní strany</w:t>
      </w:r>
      <w:r w:rsidRPr="00C6130C">
        <w:rPr>
          <w:rFonts w:asciiTheme="minorHAnsi" w:hAnsiTheme="minorHAnsi" w:cstheme="minorHAnsi"/>
          <w:sz w:val="22"/>
          <w:szCs w:val="22"/>
        </w:rPr>
        <w:t xml:space="preserve"> se dohodly, že není přípustné Smlouvu jednostranně vypovědět</w:t>
      </w:r>
      <w:r>
        <w:rPr>
          <w:rFonts w:asciiTheme="minorHAnsi" w:hAnsiTheme="minorHAnsi" w:cstheme="minorHAnsi"/>
          <w:sz w:val="22"/>
          <w:szCs w:val="22"/>
        </w:rPr>
        <w:t>.</w:t>
      </w:r>
    </w:p>
    <w:p w14:paraId="0BC8E9DF" w14:textId="7F7BC7D7" w:rsidR="00494134" w:rsidRPr="0018509E" w:rsidRDefault="004F649F" w:rsidP="62D622EC">
      <w:pPr>
        <w:spacing w:before="120" w:after="40" w:line="276" w:lineRule="auto"/>
        <w:ind w:left="284" w:hanging="284"/>
        <w:jc w:val="both"/>
        <w:rPr>
          <w:rFonts w:asciiTheme="minorHAnsi" w:hAnsiTheme="minorHAnsi"/>
          <w:sz w:val="22"/>
          <w:szCs w:val="22"/>
        </w:rPr>
      </w:pPr>
      <w:r w:rsidRPr="62D622EC">
        <w:rPr>
          <w:rFonts w:asciiTheme="minorHAnsi" w:hAnsiTheme="minorHAnsi" w:cstheme="minorBidi"/>
          <w:sz w:val="22"/>
          <w:szCs w:val="22"/>
        </w:rPr>
        <w:t>2.</w:t>
      </w:r>
      <w:r>
        <w:tab/>
      </w:r>
      <w:r w:rsidR="00494134" w:rsidRPr="62D622EC">
        <w:rPr>
          <w:rFonts w:asciiTheme="minorHAnsi" w:hAnsiTheme="minorHAnsi"/>
          <w:sz w:val="22"/>
          <w:szCs w:val="22"/>
        </w:rPr>
        <w:t xml:space="preserve">Smluvní strany se dohodly, že </w:t>
      </w:r>
      <w:r w:rsidR="00986D47" w:rsidRPr="62D622EC">
        <w:rPr>
          <w:rFonts w:asciiTheme="minorHAnsi" w:hAnsiTheme="minorHAnsi"/>
          <w:sz w:val="22"/>
          <w:szCs w:val="22"/>
        </w:rPr>
        <w:t xml:space="preserve">tuto </w:t>
      </w:r>
      <w:r w:rsidR="00494134" w:rsidRPr="62D622EC">
        <w:rPr>
          <w:rFonts w:asciiTheme="minorHAnsi" w:hAnsiTheme="minorHAnsi"/>
          <w:sz w:val="22"/>
          <w:szCs w:val="22"/>
        </w:rPr>
        <w:t xml:space="preserve">Smlouvu lze vypovědět kdykoliv po uzavření jiného cenového ujednání mezi Pojišťovnou a Držitelem, pokud toto cenové ujednání Pojišťovna vyhodnotí jako závazek substituující </w:t>
      </w:r>
      <w:r w:rsidR="00986D47" w:rsidRPr="62D622EC">
        <w:rPr>
          <w:rFonts w:asciiTheme="minorHAnsi" w:hAnsiTheme="minorHAnsi"/>
          <w:sz w:val="22"/>
          <w:szCs w:val="22"/>
        </w:rPr>
        <w:t xml:space="preserve">tuto </w:t>
      </w:r>
      <w:r w:rsidR="00494134" w:rsidRPr="62D622EC">
        <w:rPr>
          <w:rFonts w:asciiTheme="minorHAnsi" w:hAnsiTheme="minorHAnsi"/>
          <w:sz w:val="22"/>
          <w:szCs w:val="22"/>
        </w:rPr>
        <w:t xml:space="preserve">Smlouvu, tedy kompenzující objem vynaložených nákladů Pojišťovny v souvislosti s terapií Přípravkem </w:t>
      </w:r>
      <w:r w:rsidR="00494134" w:rsidRPr="62D622EC">
        <w:rPr>
          <w:rFonts w:asciiTheme="minorHAnsi" w:hAnsiTheme="minorHAnsi"/>
          <w:sz w:val="22"/>
          <w:szCs w:val="22"/>
        </w:rPr>
        <w:lastRenderedPageBreak/>
        <w:t>v obdobném nebo vyšším rozsahu jako tato Smlouva. Výpověď je</w:t>
      </w:r>
      <w:r w:rsidR="00C50526" w:rsidRPr="62D622EC">
        <w:rPr>
          <w:rFonts w:asciiTheme="minorHAnsi" w:hAnsiTheme="minorHAnsi"/>
          <w:sz w:val="22"/>
          <w:szCs w:val="22"/>
        </w:rPr>
        <w:t xml:space="preserve"> v</w:t>
      </w:r>
      <w:r w:rsidR="00494134" w:rsidRPr="62D622EC">
        <w:rPr>
          <w:rFonts w:asciiTheme="minorHAnsi" w:hAnsiTheme="minorHAnsi"/>
          <w:sz w:val="22"/>
          <w:szCs w:val="22"/>
        </w:rPr>
        <w:t xml:space="preserve"> takovém případě účinná od prvního dne kalendářního měsíce následujícího po doručen</w:t>
      </w:r>
      <w:r w:rsidR="003D7558" w:rsidRPr="62D622EC">
        <w:rPr>
          <w:rFonts w:asciiTheme="minorHAnsi" w:hAnsiTheme="minorHAnsi"/>
          <w:sz w:val="22"/>
          <w:szCs w:val="22"/>
        </w:rPr>
        <w:t>í</w:t>
      </w:r>
      <w:r w:rsidR="00494134" w:rsidRPr="62D622EC">
        <w:rPr>
          <w:rFonts w:asciiTheme="minorHAnsi" w:hAnsiTheme="minorHAnsi"/>
          <w:sz w:val="22"/>
          <w:szCs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2D050BED" w14:textId="77777777" w:rsidR="00477078" w:rsidRPr="00B44312" w:rsidRDefault="00477078" w:rsidP="00477078">
      <w:pPr>
        <w:numPr>
          <w:ilvl w:val="0"/>
          <w:numId w:val="33"/>
        </w:numPr>
        <w:spacing w:before="120" w:after="40" w:line="276" w:lineRule="auto"/>
        <w:ind w:left="567"/>
        <w:jc w:val="both"/>
        <w:textAlignment w:val="auto"/>
        <w:rPr>
          <w:rFonts w:ascii="Calibri" w:hAnsi="Calibri" w:cs="Calibri"/>
          <w:sz w:val="22"/>
        </w:rPr>
      </w:pPr>
      <w:r w:rsidRPr="00B44312">
        <w:rPr>
          <w:rFonts w:ascii="Calibri" w:hAnsi="Calibri" w:cs="Calibri"/>
          <w:sz w:val="22"/>
        </w:rPr>
        <w:t xml:space="preserve">Pojišťovna platným výpisem z obchodního rejstříku vedeného u Krajského soudu v Ostravě, </w:t>
      </w:r>
      <w:proofErr w:type="spellStart"/>
      <w:r w:rsidRPr="00B44312">
        <w:rPr>
          <w:rFonts w:ascii="Calibri" w:hAnsi="Calibri" w:cs="Calibri"/>
          <w:sz w:val="22"/>
        </w:rPr>
        <w:t>sp</w:t>
      </w:r>
      <w:proofErr w:type="spellEnd"/>
      <w:r w:rsidRPr="00B44312">
        <w:rPr>
          <w:rFonts w:ascii="Calibri" w:hAnsi="Calibri" w:cs="Calibri"/>
          <w:sz w:val="22"/>
        </w:rPr>
        <w:t>. zn. AXIV 554;</w:t>
      </w:r>
    </w:p>
    <w:p w14:paraId="6142D1F3" w14:textId="2FB12DDC" w:rsidR="003B04DA" w:rsidRPr="00572082" w:rsidRDefault="001572B4" w:rsidP="005C48B2">
      <w:pPr>
        <w:numPr>
          <w:ilvl w:val="0"/>
          <w:numId w:val="33"/>
        </w:numPr>
        <w:spacing w:after="40" w:line="276" w:lineRule="auto"/>
        <w:ind w:left="567"/>
        <w:jc w:val="both"/>
        <w:rPr>
          <w:rFonts w:asciiTheme="minorHAnsi" w:hAnsiTheme="minorHAnsi"/>
          <w:sz w:val="22"/>
        </w:rPr>
      </w:pPr>
      <w:r w:rsidRPr="0018509E">
        <w:rPr>
          <w:rFonts w:asciiTheme="minorHAnsi" w:hAnsiTheme="minorHAnsi"/>
          <w:sz w:val="22"/>
        </w:rPr>
        <w:t xml:space="preserve">Držitel </w:t>
      </w:r>
      <w:r w:rsidR="00FF46FE" w:rsidRPr="00572082">
        <w:rPr>
          <w:rFonts w:asciiTheme="minorHAnsi" w:hAnsiTheme="minorHAnsi"/>
          <w:sz w:val="22"/>
        </w:rPr>
        <w:t>platným výpisem z</w:t>
      </w:r>
      <w:r w:rsidR="009D6DC8" w:rsidRPr="00572082">
        <w:rPr>
          <w:rFonts w:asciiTheme="minorHAnsi" w:hAnsiTheme="minorHAnsi"/>
          <w:sz w:val="22"/>
        </w:rPr>
        <w:t>e zahraničního</w:t>
      </w:r>
      <w:r w:rsidR="00FF46FE" w:rsidRPr="00572082">
        <w:rPr>
          <w:rFonts w:asciiTheme="minorHAnsi" w:hAnsiTheme="minorHAnsi"/>
          <w:sz w:val="22"/>
        </w:rPr>
        <w:t xml:space="preserve"> obchodního rejstříku, vedeného</w:t>
      </w:r>
      <w:r w:rsidR="00C50608" w:rsidRPr="00572082">
        <w:rPr>
          <w:rFonts w:asciiTheme="minorHAnsi" w:hAnsiTheme="minorHAnsi"/>
          <w:sz w:val="22"/>
        </w:rPr>
        <w:t xml:space="preserve"> </w:t>
      </w:r>
      <w:r w:rsidR="00EB6536" w:rsidRPr="00572082">
        <w:rPr>
          <w:rFonts w:asciiTheme="minorHAnsi" w:hAnsiTheme="minorHAnsi"/>
          <w:sz w:val="22"/>
        </w:rPr>
        <w:t xml:space="preserve">v obchodním rejstříku </w:t>
      </w:r>
      <w:r w:rsidR="00C50608" w:rsidRPr="00572082">
        <w:rPr>
          <w:rFonts w:ascii="Calibri" w:hAnsi="Calibri"/>
          <w:sz w:val="22"/>
        </w:rPr>
        <w:t xml:space="preserve">Nizozemského království </w:t>
      </w:r>
      <w:proofErr w:type="spellStart"/>
      <w:r w:rsidR="00C50608" w:rsidRPr="00572082">
        <w:rPr>
          <w:rFonts w:ascii="Calibri" w:hAnsi="Calibri"/>
          <w:sz w:val="22"/>
        </w:rPr>
        <w:t>sp</w:t>
      </w:r>
      <w:proofErr w:type="spellEnd"/>
      <w:r w:rsidR="00C50608" w:rsidRPr="00572082">
        <w:rPr>
          <w:rFonts w:ascii="Calibri" w:hAnsi="Calibri"/>
          <w:sz w:val="22"/>
        </w:rPr>
        <w:t>. zn.: 34175189</w:t>
      </w:r>
    </w:p>
    <w:p w14:paraId="1A18F11E" w14:textId="38CD8486" w:rsidR="00AA34FD" w:rsidRPr="00572082" w:rsidRDefault="664D1C6C" w:rsidP="311746AB">
      <w:pPr>
        <w:numPr>
          <w:ilvl w:val="0"/>
          <w:numId w:val="33"/>
        </w:numPr>
        <w:spacing w:after="40" w:line="276" w:lineRule="auto"/>
        <w:ind w:left="567"/>
        <w:jc w:val="both"/>
        <w:rPr>
          <w:rFonts w:asciiTheme="minorHAnsi" w:hAnsiTheme="minorHAnsi"/>
          <w:sz w:val="22"/>
          <w:szCs w:val="22"/>
        </w:rPr>
      </w:pPr>
      <w:r w:rsidRPr="00572082">
        <w:rPr>
          <w:rFonts w:asciiTheme="minorHAnsi" w:hAnsiTheme="minorHAnsi"/>
          <w:sz w:val="22"/>
          <w:szCs w:val="22"/>
        </w:rPr>
        <w:t>z</w:t>
      </w:r>
      <w:r w:rsidR="00AA34FD" w:rsidRPr="00572082">
        <w:rPr>
          <w:rFonts w:asciiTheme="minorHAnsi" w:hAnsiTheme="minorHAnsi"/>
          <w:sz w:val="22"/>
          <w:szCs w:val="22"/>
        </w:rPr>
        <w:t xml:space="preserve">ástupce </w:t>
      </w:r>
      <w:r w:rsidR="02EB0E75" w:rsidRPr="00572082">
        <w:rPr>
          <w:rFonts w:asciiTheme="minorHAnsi" w:hAnsiTheme="minorHAnsi"/>
          <w:sz w:val="22"/>
          <w:szCs w:val="22"/>
        </w:rPr>
        <w:t>D</w:t>
      </w:r>
      <w:r w:rsidR="00AA34FD" w:rsidRPr="00572082">
        <w:rPr>
          <w:rFonts w:asciiTheme="minorHAnsi" w:hAnsiTheme="minorHAnsi"/>
          <w:sz w:val="22"/>
          <w:szCs w:val="22"/>
        </w:rPr>
        <w:t>ržitele platným výpisem z obchodního rejstříku vedeného u</w:t>
      </w:r>
      <w:r w:rsidR="00103EE2">
        <w:rPr>
          <w:rFonts w:asciiTheme="minorHAnsi" w:hAnsiTheme="minorHAnsi"/>
          <w:sz w:val="22"/>
          <w:szCs w:val="22"/>
        </w:rPr>
        <w:t xml:space="preserve"> </w:t>
      </w:r>
      <w:r w:rsidR="00146AE8" w:rsidRPr="00146AE8">
        <w:rPr>
          <w:rFonts w:asciiTheme="minorHAnsi" w:hAnsiTheme="minorHAnsi"/>
          <w:sz w:val="22"/>
          <w:szCs w:val="22"/>
        </w:rPr>
        <w:t xml:space="preserve">Městského soudu v Praze </w:t>
      </w:r>
      <w:proofErr w:type="spellStart"/>
      <w:r w:rsidR="00146AE8" w:rsidRPr="00146AE8">
        <w:rPr>
          <w:rFonts w:asciiTheme="minorHAnsi" w:hAnsiTheme="minorHAnsi"/>
          <w:sz w:val="22"/>
          <w:szCs w:val="22"/>
        </w:rPr>
        <w:t>sp</w:t>
      </w:r>
      <w:proofErr w:type="spellEnd"/>
      <w:r w:rsidR="00146AE8" w:rsidRPr="00146AE8">
        <w:rPr>
          <w:rFonts w:asciiTheme="minorHAnsi" w:hAnsiTheme="minorHAnsi"/>
          <w:sz w:val="22"/>
          <w:szCs w:val="22"/>
        </w:rPr>
        <w:t>.</w:t>
      </w:r>
      <w:r w:rsidR="00146AE8">
        <w:rPr>
          <w:rFonts w:asciiTheme="minorHAnsi" w:hAnsiTheme="minorHAnsi"/>
          <w:sz w:val="22"/>
          <w:szCs w:val="22"/>
        </w:rPr>
        <w:t xml:space="preserve"> </w:t>
      </w:r>
      <w:r w:rsidR="00146AE8" w:rsidRPr="00146AE8">
        <w:rPr>
          <w:rFonts w:asciiTheme="minorHAnsi" w:hAnsiTheme="minorHAnsi"/>
          <w:sz w:val="22"/>
          <w:szCs w:val="22"/>
        </w:rPr>
        <w:t>zn. C276865</w:t>
      </w:r>
      <w:r w:rsidR="00103EE2">
        <w:rPr>
          <w:rFonts w:asciiTheme="minorHAnsi" w:hAnsiTheme="minorHAnsi"/>
          <w:sz w:val="22"/>
        </w:rPr>
        <w:t>;</w:t>
      </w:r>
    </w:p>
    <w:p w14:paraId="338BE96A" w14:textId="1DA7A599" w:rsidR="00F7390E" w:rsidRPr="00B44312" w:rsidRDefault="00F7390E" w:rsidP="00F7390E">
      <w:pPr>
        <w:numPr>
          <w:ilvl w:val="0"/>
          <w:numId w:val="33"/>
        </w:numPr>
        <w:spacing w:after="40" w:line="276" w:lineRule="auto"/>
        <w:ind w:left="567"/>
        <w:jc w:val="both"/>
        <w:rPr>
          <w:rFonts w:ascii="Calibri" w:hAnsi="Calibri" w:cs="Calibri"/>
          <w:sz w:val="22"/>
        </w:rPr>
      </w:pPr>
      <w:r w:rsidRPr="00B44312">
        <w:rPr>
          <w:rFonts w:ascii="Calibri" w:hAnsi="Calibri" w:cs="Calibri"/>
          <w:sz w:val="22"/>
        </w:rPr>
        <w:t xml:space="preserve">Za Pojišťovnu je/jsou zmocněni k jednání ve věci plnění této Smlouvy: Ing. Antonín Klimša, MBA, výkonný ředitel, e-mail: </w:t>
      </w:r>
      <w:r>
        <w:rPr>
          <w:rFonts w:asciiTheme="minorHAnsi" w:hAnsiTheme="minorHAnsi" w:cstheme="minorHAnsi"/>
          <w:sz w:val="22"/>
          <w:szCs w:val="22"/>
          <w:highlight w:val="black"/>
          <w:lang w:val="sr-Latn-RS" w:eastAsia="en-GB"/>
        </w:rPr>
        <w:t>xxx</w:t>
      </w:r>
      <w:r w:rsidRPr="00B44312">
        <w:rPr>
          <w:rFonts w:ascii="Calibri" w:hAnsi="Calibri" w:cs="Calibri"/>
          <w:sz w:val="22"/>
        </w:rPr>
        <w:t xml:space="preserve">, tel.: </w:t>
      </w:r>
      <w:r>
        <w:rPr>
          <w:rFonts w:asciiTheme="minorHAnsi" w:hAnsiTheme="minorHAnsi" w:cstheme="minorHAnsi"/>
          <w:sz w:val="22"/>
          <w:szCs w:val="22"/>
          <w:highlight w:val="black"/>
          <w:lang w:val="sr-Latn-RS" w:eastAsia="en-GB"/>
        </w:rPr>
        <w:t>xxx</w:t>
      </w:r>
      <w:r w:rsidRPr="00B44312">
        <w:rPr>
          <w:rFonts w:ascii="Calibri" w:hAnsi="Calibri" w:cs="Calibri"/>
          <w:sz w:val="22"/>
        </w:rPr>
        <w:t>;</w:t>
      </w:r>
    </w:p>
    <w:p w14:paraId="6D731653" w14:textId="4C48FBF3" w:rsidR="00FF46FE" w:rsidRPr="00FA68BF" w:rsidRDefault="00FF46FE" w:rsidP="00FA68BF">
      <w:pPr>
        <w:spacing w:after="40" w:line="276" w:lineRule="auto"/>
        <w:ind w:left="567"/>
        <w:jc w:val="both"/>
        <w:rPr>
          <w:rFonts w:asciiTheme="minorHAnsi" w:hAnsiTheme="minorHAnsi"/>
          <w:sz w:val="22"/>
          <w:highlight w:val="black"/>
        </w:rPr>
      </w:pPr>
      <w:r w:rsidRPr="0018509E">
        <w:rPr>
          <w:rFonts w:asciiTheme="minorHAnsi" w:hAnsiTheme="minorHAnsi"/>
          <w:sz w:val="22"/>
        </w:rPr>
        <w:t xml:space="preserve">Za </w:t>
      </w:r>
      <w:r w:rsidR="001572B4" w:rsidRPr="0018509E">
        <w:rPr>
          <w:rFonts w:asciiTheme="minorHAnsi" w:hAnsiTheme="minorHAnsi"/>
          <w:sz w:val="22"/>
        </w:rPr>
        <w:t xml:space="preserve">Držitele </w:t>
      </w:r>
      <w:r w:rsidR="007B020E" w:rsidRPr="0018509E">
        <w:rPr>
          <w:rFonts w:asciiTheme="minorHAnsi" w:hAnsiTheme="minorHAnsi"/>
          <w:sz w:val="22"/>
        </w:rPr>
        <w:t>je</w:t>
      </w:r>
      <w:r w:rsidRPr="0018509E">
        <w:rPr>
          <w:rFonts w:asciiTheme="minorHAnsi" w:hAnsiTheme="minorHAnsi"/>
          <w:sz w:val="22"/>
        </w:rPr>
        <w:t xml:space="preserve"> zmocněn k jednání ve věci plnění této </w:t>
      </w:r>
      <w:r w:rsidR="00C33180" w:rsidRPr="0018509E">
        <w:rPr>
          <w:rFonts w:asciiTheme="minorHAnsi" w:hAnsiTheme="minorHAnsi"/>
          <w:sz w:val="22"/>
        </w:rPr>
        <w:t>S</w:t>
      </w:r>
      <w:r w:rsidRPr="0018509E">
        <w:rPr>
          <w:rFonts w:asciiTheme="minorHAnsi" w:hAnsiTheme="minorHAnsi"/>
          <w:sz w:val="22"/>
        </w:rPr>
        <w:t>mlouvy:</w:t>
      </w:r>
      <w:r w:rsidR="00CF25DE" w:rsidRPr="0018509E">
        <w:rPr>
          <w:rFonts w:asciiTheme="minorHAnsi" w:hAnsiTheme="minorHAnsi"/>
          <w:sz w:val="22"/>
        </w:rPr>
        <w:t xml:space="preserve"> </w:t>
      </w:r>
      <w:r w:rsidR="00793E74" w:rsidRPr="00694C2C">
        <w:rPr>
          <w:rFonts w:ascii="Calibri" w:hAnsi="Calibri"/>
          <w:sz w:val="22"/>
        </w:rPr>
        <w:t>MUDr</w:t>
      </w:r>
      <w:r w:rsidR="00793E74">
        <w:rPr>
          <w:rFonts w:ascii="Calibri" w:hAnsi="Calibri"/>
          <w:sz w:val="22"/>
        </w:rPr>
        <w:t>. Petr Čapek, MBA</w:t>
      </w:r>
      <w:r w:rsidR="00793E74" w:rsidRPr="00DA48F1">
        <w:rPr>
          <w:rFonts w:ascii="Calibri" w:hAnsi="Calibri" w:cs="Calibri"/>
          <w:sz w:val="22"/>
          <w:szCs w:val="22"/>
        </w:rPr>
        <w:t>,</w:t>
      </w:r>
      <w:r w:rsidR="00793E74" w:rsidRPr="00DA48F1">
        <w:rPr>
          <w:rFonts w:ascii="Calibri" w:hAnsi="Calibri"/>
          <w:sz w:val="22"/>
        </w:rPr>
        <w:t xml:space="preserve"> </w:t>
      </w:r>
      <w:r w:rsidR="00572082">
        <w:rPr>
          <w:rFonts w:ascii="Calibri" w:hAnsi="Calibri"/>
          <w:sz w:val="22"/>
        </w:rPr>
        <w:t xml:space="preserve">email: </w:t>
      </w:r>
      <w:r w:rsidR="002F75CE">
        <w:rPr>
          <w:rFonts w:asciiTheme="minorHAnsi" w:hAnsiTheme="minorHAnsi" w:cstheme="minorHAnsi"/>
          <w:sz w:val="22"/>
          <w:szCs w:val="22"/>
          <w:highlight w:val="black"/>
          <w:lang w:val="sr-Latn-RS" w:eastAsia="en-GB"/>
        </w:rPr>
        <w:t>xxx</w:t>
      </w:r>
      <w:r w:rsidR="00D4564A">
        <w:rPr>
          <w:rFonts w:asciiTheme="minorHAnsi" w:hAnsiTheme="minorHAnsi" w:cstheme="minorHAnsi"/>
          <w:sz w:val="22"/>
          <w:szCs w:val="22"/>
        </w:rPr>
        <w:t>,</w:t>
      </w:r>
      <w:r w:rsidR="00D4564A" w:rsidRPr="00347B38">
        <w:rPr>
          <w:rFonts w:asciiTheme="minorHAnsi" w:hAnsiTheme="minorHAnsi" w:cstheme="minorHAnsi"/>
          <w:sz w:val="22"/>
          <w:szCs w:val="22"/>
        </w:rPr>
        <w:t xml:space="preserve"> </w:t>
      </w:r>
      <w:r w:rsidR="00793E74" w:rsidRPr="00347B38">
        <w:rPr>
          <w:rFonts w:asciiTheme="minorHAnsi" w:hAnsiTheme="minorHAnsi" w:cstheme="minorHAnsi"/>
          <w:sz w:val="22"/>
          <w:szCs w:val="22"/>
        </w:rPr>
        <w:t xml:space="preserve">tel.: </w:t>
      </w:r>
      <w:r w:rsidR="002F75CE">
        <w:rPr>
          <w:rFonts w:asciiTheme="minorHAnsi" w:hAnsiTheme="minorHAnsi" w:cstheme="minorHAnsi"/>
          <w:sz w:val="22"/>
          <w:szCs w:val="22"/>
          <w:highlight w:val="black"/>
          <w:lang w:val="sr-Latn-RS" w:eastAsia="en-GB"/>
        </w:rPr>
        <w:t>xxx</w:t>
      </w:r>
    </w:p>
    <w:p w14:paraId="503B3849" w14:textId="77777777" w:rsidR="005C48B2" w:rsidRDefault="005C48B2" w:rsidP="005C48B2">
      <w:pPr>
        <w:spacing w:after="40" w:line="276" w:lineRule="auto"/>
        <w:jc w:val="center"/>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lastRenderedPageBreak/>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3B7D1663" w:rsidR="004F649F" w:rsidRPr="004F649F" w:rsidRDefault="004F649F" w:rsidP="005C48B2">
      <w:pPr>
        <w:spacing w:before="120" w:after="40" w:line="276" w:lineRule="auto"/>
        <w:ind w:left="283"/>
        <w:jc w:val="both"/>
        <w:rPr>
          <w:rFonts w:asciiTheme="minorHAnsi" w:hAnsiTheme="minorHAnsi" w:cstheme="minorHAnsi"/>
          <w:sz w:val="22"/>
          <w:szCs w:val="22"/>
        </w:rPr>
      </w:pPr>
      <w:r w:rsidRPr="004F649F">
        <w:rPr>
          <w:rFonts w:asciiTheme="minorHAnsi" w:hAnsiTheme="minorHAnsi" w:cstheme="minorHAnsi"/>
          <w:sz w:val="22"/>
          <w:szCs w:val="22"/>
        </w:rPr>
        <w:t xml:space="preserve">Příloha č. 1 – </w:t>
      </w:r>
      <w:r w:rsidRPr="00572082">
        <w:rPr>
          <w:rFonts w:asciiTheme="minorHAnsi" w:hAnsiTheme="minorHAnsi" w:cstheme="minorHAnsi"/>
          <w:sz w:val="22"/>
          <w:szCs w:val="22"/>
        </w:rPr>
        <w:t>obchodní tajemství</w:t>
      </w: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7E2D769D" w14:textId="77777777" w:rsidR="008D56DC" w:rsidRDefault="008D56DC" w:rsidP="005C48B2">
      <w:pPr>
        <w:overflowPunct/>
        <w:autoSpaceDE/>
        <w:autoSpaceDN/>
        <w:adjustRightInd/>
        <w:spacing w:after="40" w:line="276" w:lineRule="auto"/>
        <w:textAlignment w:val="auto"/>
        <w:rPr>
          <w:rFonts w:asciiTheme="minorHAnsi" w:hAnsiTheme="minorHAnsi" w:cstheme="minorHAnsi"/>
          <w:sz w:val="22"/>
          <w:szCs w:val="22"/>
        </w:rPr>
      </w:pPr>
    </w:p>
    <w:p w14:paraId="3BF2C063" w14:textId="77777777" w:rsidR="008D56DC" w:rsidRPr="00F671DD" w:rsidRDefault="008D56DC" w:rsidP="008D56DC">
      <w:pPr>
        <w:spacing w:line="276" w:lineRule="auto"/>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Za Držitele:</w:t>
      </w:r>
    </w:p>
    <w:p w14:paraId="6ACB6A42" w14:textId="77777777" w:rsidR="008D56DC" w:rsidRPr="00F671DD" w:rsidRDefault="008D56DC" w:rsidP="008D56DC">
      <w:pPr>
        <w:spacing w:line="276" w:lineRule="auto"/>
        <w:rPr>
          <w:rFonts w:ascii="Calibri" w:hAnsi="Calibri" w:cs="Calibri"/>
          <w:sz w:val="22"/>
          <w:szCs w:val="22"/>
        </w:rPr>
      </w:pPr>
    </w:p>
    <w:p w14:paraId="0A8C2180" w14:textId="77777777" w:rsidR="00B10412" w:rsidRPr="00F671DD" w:rsidRDefault="00B10412" w:rsidP="00B10412">
      <w:pPr>
        <w:spacing w:line="276" w:lineRule="auto"/>
        <w:rPr>
          <w:rFonts w:ascii="Calibri" w:hAnsi="Calibri" w:cs="Calibri"/>
          <w:sz w:val="22"/>
          <w:szCs w:val="22"/>
        </w:rPr>
      </w:pPr>
      <w:r w:rsidRPr="00F671DD">
        <w:rPr>
          <w:rFonts w:ascii="Calibri" w:hAnsi="Calibri" w:cs="Calibri"/>
          <w:sz w:val="22"/>
          <w:szCs w:val="22"/>
        </w:rPr>
        <w:t>V</w:t>
      </w:r>
      <w:r>
        <w:rPr>
          <w:rFonts w:ascii="Calibri" w:hAnsi="Calibri" w:cs="Calibri"/>
          <w:sz w:val="22"/>
          <w:szCs w:val="22"/>
        </w:rPr>
        <w:t> Ostravě,</w:t>
      </w:r>
      <w:r w:rsidRPr="00F671DD">
        <w:rPr>
          <w:rFonts w:ascii="Calibri" w:hAnsi="Calibri" w:cs="Calibri"/>
          <w:sz w:val="22"/>
          <w:szCs w:val="22"/>
        </w:rPr>
        <w:t xml:space="preserve"> dne…………………….</w:t>
      </w:r>
      <w:r w:rsidRPr="00F671DD">
        <w:rPr>
          <w:rFonts w:ascii="Calibri" w:hAnsi="Calibri" w:cs="Calibri"/>
          <w:sz w:val="22"/>
          <w:szCs w:val="22"/>
        </w:rPr>
        <w:tab/>
      </w:r>
      <w:r>
        <w:rPr>
          <w:rFonts w:ascii="Calibri" w:hAnsi="Calibri" w:cs="Calibri"/>
          <w:sz w:val="22"/>
          <w:szCs w:val="22"/>
        </w:rPr>
        <w:tab/>
      </w:r>
      <w:r w:rsidRPr="00F671DD">
        <w:rPr>
          <w:rFonts w:ascii="Calibri" w:hAnsi="Calibri" w:cs="Calibri"/>
          <w:sz w:val="22"/>
          <w:szCs w:val="22"/>
        </w:rPr>
        <w:t xml:space="preserve">         </w:t>
      </w:r>
      <w:r>
        <w:rPr>
          <w:rFonts w:ascii="Calibri" w:hAnsi="Calibri" w:cs="Calibri"/>
          <w:sz w:val="22"/>
          <w:szCs w:val="22"/>
        </w:rPr>
        <w:tab/>
        <w:t xml:space="preserve">        </w:t>
      </w:r>
      <w:r w:rsidRPr="00F671DD">
        <w:rPr>
          <w:rFonts w:ascii="Calibri" w:hAnsi="Calibri" w:cs="Calibri"/>
          <w:sz w:val="22"/>
          <w:szCs w:val="22"/>
        </w:rPr>
        <w:t>V </w:t>
      </w:r>
      <w:r>
        <w:rPr>
          <w:rFonts w:ascii="Calibri" w:hAnsi="Calibri" w:cs="Calibri"/>
          <w:sz w:val="22"/>
          <w:szCs w:val="22"/>
        </w:rPr>
        <w:t>Praze</w:t>
      </w:r>
      <w:r w:rsidRPr="00F671DD">
        <w:rPr>
          <w:rFonts w:ascii="Calibri" w:hAnsi="Calibri" w:cs="Calibri"/>
          <w:sz w:val="22"/>
          <w:szCs w:val="22"/>
        </w:rPr>
        <w:t>, dne…………………….</w:t>
      </w:r>
    </w:p>
    <w:p w14:paraId="7171CFB4" w14:textId="77777777" w:rsidR="008D56DC" w:rsidRPr="00F671DD" w:rsidRDefault="008D56DC" w:rsidP="008D56DC">
      <w:pPr>
        <w:spacing w:line="276" w:lineRule="auto"/>
        <w:rPr>
          <w:rFonts w:ascii="Calibri" w:hAnsi="Calibri" w:cs="Calibri"/>
          <w:sz w:val="22"/>
          <w:szCs w:val="22"/>
        </w:rPr>
      </w:pPr>
    </w:p>
    <w:p w14:paraId="363A2B9F" w14:textId="77777777" w:rsidR="008D56DC" w:rsidRPr="00F671DD" w:rsidRDefault="008D56DC" w:rsidP="008D56DC">
      <w:pPr>
        <w:spacing w:line="276" w:lineRule="auto"/>
        <w:rPr>
          <w:rFonts w:ascii="Calibri" w:hAnsi="Calibri" w:cs="Calibri"/>
          <w:sz w:val="22"/>
          <w:szCs w:val="22"/>
        </w:rPr>
      </w:pPr>
    </w:p>
    <w:p w14:paraId="70A836B8" w14:textId="77777777" w:rsidR="008D56DC" w:rsidRPr="00F671DD" w:rsidRDefault="008D56DC" w:rsidP="008D56DC">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8D56DC" w:rsidRPr="00F671DD" w14:paraId="2D894776" w14:textId="77777777" w:rsidTr="002225DC">
        <w:tc>
          <w:tcPr>
            <w:tcW w:w="4606" w:type="dxa"/>
            <w:hideMark/>
          </w:tcPr>
          <w:p w14:paraId="00482762" w14:textId="77777777" w:rsidR="008D56DC" w:rsidRPr="00F671DD" w:rsidRDefault="008D56DC" w:rsidP="002225DC">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0C542165" w14:textId="77777777" w:rsidR="0003499B" w:rsidRPr="00F671DD" w:rsidRDefault="0003499B" w:rsidP="0003499B">
            <w:pPr>
              <w:tabs>
                <w:tab w:val="left" w:pos="5245"/>
              </w:tabs>
              <w:spacing w:after="40" w:line="276" w:lineRule="auto"/>
              <w:rPr>
                <w:rFonts w:ascii="Calibri" w:hAnsi="Calibri" w:cs="Calibri"/>
                <w:sz w:val="22"/>
                <w:szCs w:val="22"/>
              </w:rPr>
            </w:pPr>
            <w:r w:rsidRPr="00AE1F55">
              <w:rPr>
                <w:rFonts w:ascii="Calibri" w:hAnsi="Calibri" w:cs="Calibri"/>
                <w:sz w:val="22"/>
                <w:szCs w:val="22"/>
              </w:rPr>
              <w:t>Ing. Antonín Klimša, MBA</w:t>
            </w:r>
          </w:p>
          <w:p w14:paraId="1291E9F3" w14:textId="77777777" w:rsidR="0003499B" w:rsidRPr="00F671DD" w:rsidRDefault="0003499B" w:rsidP="0003499B">
            <w:pPr>
              <w:tabs>
                <w:tab w:val="left" w:pos="5245"/>
              </w:tabs>
              <w:spacing w:after="40" w:line="276" w:lineRule="auto"/>
              <w:rPr>
                <w:rFonts w:ascii="Calibri" w:hAnsi="Calibri" w:cs="Calibri"/>
                <w:sz w:val="22"/>
                <w:szCs w:val="22"/>
              </w:rPr>
            </w:pPr>
            <w:r w:rsidRPr="00AE1F55">
              <w:rPr>
                <w:rFonts w:ascii="Calibri" w:hAnsi="Calibri" w:cs="Calibri"/>
                <w:sz w:val="22"/>
                <w:szCs w:val="22"/>
              </w:rPr>
              <w:t>výkonný ředitel</w:t>
            </w:r>
            <w:r w:rsidRPr="00F671DD">
              <w:rPr>
                <w:rFonts w:ascii="Calibri" w:hAnsi="Calibri" w:cs="Calibri"/>
                <w:sz w:val="22"/>
                <w:szCs w:val="22"/>
              </w:rPr>
              <w:t xml:space="preserve"> </w:t>
            </w:r>
          </w:p>
          <w:p w14:paraId="6DE408D8" w14:textId="02C8C2FB" w:rsidR="008D56DC" w:rsidRPr="00F671DD" w:rsidRDefault="0003499B" w:rsidP="0003499B">
            <w:pPr>
              <w:tabs>
                <w:tab w:val="left" w:pos="5245"/>
              </w:tabs>
              <w:spacing w:after="40" w:line="276" w:lineRule="auto"/>
              <w:rPr>
                <w:rFonts w:ascii="Calibri" w:hAnsi="Calibri" w:cs="Calibri"/>
                <w:sz w:val="22"/>
                <w:szCs w:val="22"/>
              </w:rPr>
            </w:pPr>
            <w:r>
              <w:rPr>
                <w:rFonts w:ascii="Calibri" w:hAnsi="Calibri"/>
                <w:sz w:val="22"/>
                <w:szCs w:val="22"/>
              </w:rPr>
              <w:t>RB</w:t>
            </w:r>
            <w:r w:rsidRPr="00057018">
              <w:rPr>
                <w:rFonts w:ascii="Calibri" w:hAnsi="Calibri"/>
                <w:sz w:val="22"/>
                <w:szCs w:val="22"/>
              </w:rPr>
              <w:t>P</w:t>
            </w:r>
            <w:r>
              <w:rPr>
                <w:rFonts w:ascii="Calibri" w:hAnsi="Calibri"/>
                <w:sz w:val="22"/>
                <w:szCs w:val="22"/>
              </w:rPr>
              <w:t>, zdravotní p</w:t>
            </w:r>
            <w:r w:rsidRPr="00057018">
              <w:rPr>
                <w:rFonts w:ascii="Calibri" w:hAnsi="Calibri"/>
                <w:sz w:val="22"/>
                <w:szCs w:val="22"/>
              </w:rPr>
              <w:t>ojišťovna</w:t>
            </w:r>
            <w:r w:rsidR="008D56DC" w:rsidRPr="00F671DD">
              <w:rPr>
                <w:rFonts w:ascii="Calibri" w:hAnsi="Calibri" w:cs="Calibri"/>
                <w:sz w:val="22"/>
                <w:szCs w:val="22"/>
              </w:rPr>
              <w:tab/>
            </w:r>
          </w:p>
        </w:tc>
        <w:tc>
          <w:tcPr>
            <w:tcW w:w="4606" w:type="dxa"/>
          </w:tcPr>
          <w:p w14:paraId="60342E78" w14:textId="77777777" w:rsidR="008D56DC" w:rsidRPr="00F671DD" w:rsidRDefault="008D56DC" w:rsidP="002225DC">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4CE78FEE" w14:textId="5602D64C" w:rsidR="008D56DC" w:rsidRPr="00F671DD" w:rsidRDefault="00872BFB" w:rsidP="002225DC">
            <w:pPr>
              <w:tabs>
                <w:tab w:val="left" w:pos="5245"/>
              </w:tabs>
              <w:spacing w:after="40" w:line="276" w:lineRule="auto"/>
              <w:rPr>
                <w:rFonts w:ascii="Calibri" w:hAnsi="Calibri" w:cs="Calibri"/>
                <w:sz w:val="22"/>
                <w:szCs w:val="22"/>
              </w:rPr>
            </w:pPr>
            <w:r>
              <w:rPr>
                <w:rFonts w:ascii="Calibri" w:hAnsi="Calibri" w:cs="Calibri"/>
                <w:sz w:val="22"/>
                <w:szCs w:val="22"/>
              </w:rPr>
              <w:t>MUDr. Petr Čapek, MBA</w:t>
            </w:r>
          </w:p>
          <w:p w14:paraId="34E3CB78" w14:textId="01F0BAB7" w:rsidR="008D56DC" w:rsidRDefault="00EE73B4" w:rsidP="002225DC">
            <w:pPr>
              <w:tabs>
                <w:tab w:val="left" w:pos="5245"/>
              </w:tabs>
              <w:spacing w:after="40" w:line="276" w:lineRule="auto"/>
              <w:rPr>
                <w:rFonts w:ascii="Calibri" w:hAnsi="Calibri" w:cs="Calibri"/>
                <w:sz w:val="22"/>
                <w:szCs w:val="22"/>
              </w:rPr>
            </w:pPr>
            <w:r>
              <w:rPr>
                <w:rFonts w:ascii="Calibri" w:hAnsi="Calibri" w:cs="Calibri"/>
                <w:sz w:val="22"/>
                <w:szCs w:val="22"/>
              </w:rPr>
              <w:t>p</w:t>
            </w:r>
            <w:r w:rsidR="00872BFB">
              <w:rPr>
                <w:rFonts w:ascii="Calibri" w:hAnsi="Calibri" w:cs="Calibri"/>
                <w:sz w:val="22"/>
                <w:szCs w:val="22"/>
              </w:rPr>
              <w:t>rokurista</w:t>
            </w:r>
            <w:r w:rsidR="00463ED4">
              <w:rPr>
                <w:rFonts w:ascii="Calibri" w:hAnsi="Calibri" w:cs="Calibri"/>
                <w:sz w:val="22"/>
                <w:szCs w:val="22"/>
              </w:rPr>
              <w:t xml:space="preserve"> </w:t>
            </w:r>
            <w:proofErr w:type="spellStart"/>
            <w:r w:rsidR="00872BFB">
              <w:rPr>
                <w:rFonts w:ascii="Calibri" w:hAnsi="Calibri" w:cs="Calibri"/>
                <w:sz w:val="22"/>
                <w:szCs w:val="22"/>
              </w:rPr>
              <w:t>Swixx</w:t>
            </w:r>
            <w:proofErr w:type="spellEnd"/>
            <w:r w:rsidR="00872BFB">
              <w:rPr>
                <w:rFonts w:ascii="Calibri" w:hAnsi="Calibri" w:cs="Calibri"/>
                <w:sz w:val="22"/>
                <w:szCs w:val="22"/>
              </w:rPr>
              <w:t xml:space="preserve"> </w:t>
            </w:r>
            <w:proofErr w:type="spellStart"/>
            <w:r w:rsidR="00872BFB">
              <w:rPr>
                <w:rFonts w:ascii="Calibri" w:hAnsi="Calibri" w:cs="Calibri"/>
                <w:sz w:val="22"/>
                <w:szCs w:val="22"/>
              </w:rPr>
              <w:t>Biopharma</w:t>
            </w:r>
            <w:proofErr w:type="spellEnd"/>
            <w:r w:rsidR="00872BFB">
              <w:rPr>
                <w:rFonts w:ascii="Calibri" w:hAnsi="Calibri" w:cs="Calibri"/>
                <w:sz w:val="22"/>
                <w:szCs w:val="22"/>
              </w:rPr>
              <w:t xml:space="preserve"> s.r.o.</w:t>
            </w:r>
          </w:p>
          <w:p w14:paraId="25B90EC1" w14:textId="5B747EAC" w:rsidR="00872BFB" w:rsidRDefault="00463ED4" w:rsidP="002225DC">
            <w:pPr>
              <w:tabs>
                <w:tab w:val="left" w:pos="5245"/>
              </w:tabs>
              <w:spacing w:after="40" w:line="276" w:lineRule="auto"/>
              <w:rPr>
                <w:rFonts w:ascii="Calibri" w:hAnsi="Calibri" w:cs="Calibri"/>
                <w:sz w:val="22"/>
                <w:szCs w:val="22"/>
              </w:rPr>
            </w:pPr>
            <w:r>
              <w:rPr>
                <w:rFonts w:ascii="Calibri" w:hAnsi="Calibri" w:cs="Calibri"/>
                <w:sz w:val="22"/>
                <w:szCs w:val="22"/>
              </w:rPr>
              <w:t>na základě plné moci za Držitele</w:t>
            </w:r>
          </w:p>
          <w:p w14:paraId="740913DF" w14:textId="77777777" w:rsidR="00872BFB" w:rsidRDefault="00872BFB" w:rsidP="002225DC">
            <w:pPr>
              <w:tabs>
                <w:tab w:val="left" w:pos="5245"/>
              </w:tabs>
              <w:spacing w:after="40" w:line="276" w:lineRule="auto"/>
              <w:rPr>
                <w:rFonts w:ascii="Calibri" w:hAnsi="Calibri" w:cs="Calibri"/>
                <w:sz w:val="22"/>
                <w:szCs w:val="22"/>
              </w:rPr>
            </w:pPr>
          </w:p>
          <w:p w14:paraId="0131B150" w14:textId="77777777" w:rsidR="00872BFB" w:rsidRDefault="00872BFB" w:rsidP="002225DC">
            <w:pPr>
              <w:tabs>
                <w:tab w:val="left" w:pos="5245"/>
              </w:tabs>
              <w:spacing w:after="40" w:line="276" w:lineRule="auto"/>
              <w:rPr>
                <w:rFonts w:ascii="Calibri" w:hAnsi="Calibri" w:cs="Calibri"/>
                <w:sz w:val="22"/>
                <w:szCs w:val="22"/>
              </w:rPr>
            </w:pPr>
          </w:p>
          <w:p w14:paraId="6E64BD73" w14:textId="77777777" w:rsidR="00872BFB" w:rsidRDefault="00872BFB" w:rsidP="002225DC">
            <w:pPr>
              <w:tabs>
                <w:tab w:val="left" w:pos="5245"/>
              </w:tabs>
              <w:spacing w:after="40" w:line="276" w:lineRule="auto"/>
              <w:rPr>
                <w:rFonts w:ascii="Calibri" w:hAnsi="Calibri" w:cs="Calibri"/>
                <w:sz w:val="22"/>
                <w:szCs w:val="22"/>
              </w:rPr>
            </w:pPr>
          </w:p>
          <w:p w14:paraId="361F9545" w14:textId="77777777" w:rsidR="00872BFB" w:rsidRDefault="00872BFB" w:rsidP="002225DC">
            <w:pPr>
              <w:tabs>
                <w:tab w:val="left" w:pos="5245"/>
              </w:tabs>
              <w:spacing w:after="40" w:line="276" w:lineRule="auto"/>
              <w:rPr>
                <w:rFonts w:ascii="Calibri" w:hAnsi="Calibri" w:cs="Calibri"/>
                <w:sz w:val="22"/>
                <w:szCs w:val="22"/>
              </w:rPr>
            </w:pPr>
            <w:r>
              <w:rPr>
                <w:rFonts w:ascii="Calibri" w:hAnsi="Calibri" w:cs="Calibri"/>
                <w:sz w:val="22"/>
                <w:szCs w:val="22"/>
              </w:rPr>
              <w:t>……………………………………………………………..</w:t>
            </w:r>
          </w:p>
          <w:p w14:paraId="2CB46ABA" w14:textId="77777777" w:rsidR="00872BFB" w:rsidRDefault="00872BFB" w:rsidP="002225DC">
            <w:pPr>
              <w:tabs>
                <w:tab w:val="left" w:pos="5245"/>
              </w:tabs>
              <w:spacing w:after="40" w:line="276" w:lineRule="auto"/>
              <w:rPr>
                <w:rFonts w:ascii="Calibri" w:hAnsi="Calibri" w:cs="Calibri"/>
                <w:sz w:val="22"/>
                <w:szCs w:val="22"/>
              </w:rPr>
            </w:pPr>
            <w:r>
              <w:rPr>
                <w:rFonts w:ascii="Calibri" w:hAnsi="Calibri" w:cs="Calibri"/>
                <w:sz w:val="22"/>
                <w:szCs w:val="22"/>
              </w:rPr>
              <w:t>Ing. Petra Tomanová</w:t>
            </w:r>
          </w:p>
          <w:p w14:paraId="6D614296" w14:textId="493278C4" w:rsidR="00872BFB" w:rsidRDefault="00EE73B4" w:rsidP="002225DC">
            <w:pPr>
              <w:tabs>
                <w:tab w:val="left" w:pos="5245"/>
              </w:tabs>
              <w:spacing w:after="40" w:line="276" w:lineRule="auto"/>
              <w:rPr>
                <w:rFonts w:ascii="Calibri" w:hAnsi="Calibri" w:cs="Calibri"/>
                <w:sz w:val="22"/>
                <w:szCs w:val="22"/>
              </w:rPr>
            </w:pPr>
            <w:r>
              <w:rPr>
                <w:rFonts w:ascii="Calibri" w:hAnsi="Calibri" w:cs="Calibri"/>
                <w:sz w:val="22"/>
                <w:szCs w:val="22"/>
              </w:rPr>
              <w:t>p</w:t>
            </w:r>
            <w:r w:rsidR="00872BFB">
              <w:rPr>
                <w:rFonts w:ascii="Calibri" w:hAnsi="Calibri" w:cs="Calibri"/>
                <w:sz w:val="22"/>
                <w:szCs w:val="22"/>
              </w:rPr>
              <w:t>rokuristka</w:t>
            </w:r>
            <w:r w:rsidR="00463ED4">
              <w:rPr>
                <w:rFonts w:ascii="Calibri" w:hAnsi="Calibri" w:cs="Calibri"/>
                <w:sz w:val="22"/>
                <w:szCs w:val="22"/>
              </w:rPr>
              <w:t xml:space="preserve"> </w:t>
            </w:r>
            <w:proofErr w:type="spellStart"/>
            <w:r w:rsidR="00872BFB">
              <w:rPr>
                <w:rFonts w:ascii="Calibri" w:hAnsi="Calibri" w:cs="Calibri"/>
                <w:sz w:val="22"/>
                <w:szCs w:val="22"/>
              </w:rPr>
              <w:t>Swixx</w:t>
            </w:r>
            <w:proofErr w:type="spellEnd"/>
            <w:r w:rsidR="00872BFB">
              <w:rPr>
                <w:rFonts w:ascii="Calibri" w:hAnsi="Calibri" w:cs="Calibri"/>
                <w:sz w:val="22"/>
                <w:szCs w:val="22"/>
              </w:rPr>
              <w:t xml:space="preserve"> </w:t>
            </w:r>
            <w:proofErr w:type="spellStart"/>
            <w:r w:rsidR="00872BFB">
              <w:rPr>
                <w:rFonts w:ascii="Calibri" w:hAnsi="Calibri" w:cs="Calibri"/>
                <w:sz w:val="22"/>
                <w:szCs w:val="22"/>
              </w:rPr>
              <w:t>Biopharma</w:t>
            </w:r>
            <w:proofErr w:type="spellEnd"/>
            <w:r w:rsidR="00872BFB">
              <w:rPr>
                <w:rFonts w:ascii="Calibri" w:hAnsi="Calibri" w:cs="Calibri"/>
                <w:sz w:val="22"/>
                <w:szCs w:val="22"/>
              </w:rPr>
              <w:t xml:space="preserve"> s.r.o.</w:t>
            </w:r>
          </w:p>
          <w:p w14:paraId="51ECB6C7" w14:textId="4AB7835F" w:rsidR="00463ED4" w:rsidRDefault="00463ED4" w:rsidP="002225DC">
            <w:pPr>
              <w:tabs>
                <w:tab w:val="left" w:pos="5245"/>
              </w:tabs>
              <w:spacing w:after="40" w:line="276" w:lineRule="auto"/>
              <w:rPr>
                <w:rFonts w:ascii="Calibri" w:hAnsi="Calibri" w:cs="Calibri"/>
                <w:sz w:val="22"/>
                <w:szCs w:val="22"/>
              </w:rPr>
            </w:pPr>
            <w:r>
              <w:rPr>
                <w:rFonts w:ascii="Calibri" w:hAnsi="Calibri" w:cs="Calibri"/>
                <w:sz w:val="22"/>
                <w:szCs w:val="22"/>
              </w:rPr>
              <w:t>na základě plné moci za Držitele</w:t>
            </w:r>
          </w:p>
          <w:p w14:paraId="220178F0" w14:textId="4B0F84E2" w:rsidR="00872BFB" w:rsidRPr="00F671DD" w:rsidRDefault="00872BFB" w:rsidP="002225DC">
            <w:pPr>
              <w:tabs>
                <w:tab w:val="left" w:pos="5245"/>
              </w:tabs>
              <w:spacing w:after="40" w:line="276" w:lineRule="auto"/>
              <w:rPr>
                <w:rFonts w:ascii="Calibri" w:hAnsi="Calibri" w:cs="Calibri"/>
                <w:sz w:val="22"/>
                <w:szCs w:val="22"/>
              </w:rPr>
            </w:pPr>
          </w:p>
        </w:tc>
      </w:tr>
    </w:tbl>
    <w:p w14:paraId="0DE44BD5" w14:textId="2FBF325E" w:rsidR="00E34D2A" w:rsidRPr="00B143E3" w:rsidRDefault="00E34D2A" w:rsidP="005C48B2">
      <w:pPr>
        <w:overflowPunct/>
        <w:autoSpaceDE/>
        <w:autoSpaceDN/>
        <w:adjustRightInd/>
        <w:spacing w:after="40" w:line="276" w:lineRule="auto"/>
        <w:textAlignment w:val="auto"/>
        <w:rPr>
          <w:rFonts w:asciiTheme="minorHAnsi" w:hAnsiTheme="minorHAnsi" w:cstheme="minorHAnsi"/>
          <w:sz w:val="22"/>
          <w:szCs w:val="22"/>
        </w:rPr>
      </w:pPr>
    </w:p>
    <w:p w14:paraId="0D6F8E9F" w14:textId="77777777" w:rsidR="00AE08A5" w:rsidRDefault="00AE08A5">
      <w:pPr>
        <w:overflowPunct/>
        <w:autoSpaceDE/>
        <w:autoSpaceDN/>
        <w:adjustRightInd/>
        <w:textAlignment w:val="auto"/>
        <w:rPr>
          <w:rFonts w:asciiTheme="minorHAnsi" w:hAnsiTheme="minorHAnsi"/>
          <w:b/>
          <w:bCs/>
          <w:sz w:val="22"/>
          <w:szCs w:val="22"/>
        </w:rPr>
      </w:pPr>
      <w:r>
        <w:rPr>
          <w:rFonts w:asciiTheme="minorHAnsi" w:hAnsiTheme="minorHAnsi"/>
          <w:bCs/>
          <w:sz w:val="22"/>
          <w:szCs w:val="22"/>
        </w:rPr>
        <w:br w:type="page"/>
      </w:r>
    </w:p>
    <w:p w14:paraId="2D66935C" w14:textId="7E90A0A3" w:rsidR="004F649F" w:rsidRPr="0090060F" w:rsidRDefault="004F649F" w:rsidP="0090060F">
      <w:pPr>
        <w:pStyle w:val="Zkladntext"/>
        <w:spacing w:before="0" w:after="40" w:line="276" w:lineRule="auto"/>
        <w:rPr>
          <w:rFonts w:asciiTheme="minorHAnsi" w:hAnsiTheme="minorHAnsi"/>
          <w:bCs/>
          <w:sz w:val="22"/>
          <w:szCs w:val="22"/>
        </w:rPr>
      </w:pPr>
      <w:r w:rsidRPr="62D622EC">
        <w:rPr>
          <w:rFonts w:asciiTheme="minorHAnsi" w:hAnsiTheme="minorHAnsi"/>
          <w:bCs/>
          <w:sz w:val="22"/>
          <w:szCs w:val="22"/>
        </w:rPr>
        <w:lastRenderedPageBreak/>
        <w:t xml:space="preserve">PŘÍLOHA Č. </w:t>
      </w:r>
      <w:r w:rsidRPr="00564228">
        <w:rPr>
          <w:rFonts w:asciiTheme="minorHAnsi" w:hAnsiTheme="minorHAnsi"/>
          <w:bCs/>
          <w:sz w:val="22"/>
          <w:szCs w:val="22"/>
        </w:rPr>
        <w:t>1 SMLOUVY</w:t>
      </w:r>
      <w:r w:rsidR="54CC19A3" w:rsidRPr="0090060F">
        <w:rPr>
          <w:rFonts w:asciiTheme="minorHAnsi" w:hAnsiTheme="minorHAnsi"/>
          <w:bCs/>
          <w:sz w:val="22"/>
          <w:szCs w:val="22"/>
        </w:rPr>
        <w:t xml:space="preserve"> O LIMITACI NÁKLADŮ</w:t>
      </w:r>
    </w:p>
    <w:p w14:paraId="0BD64C84" w14:textId="54A6949F" w:rsidR="004F649F" w:rsidRPr="0018509E" w:rsidRDefault="54CC19A3" w:rsidP="0090060F">
      <w:pPr>
        <w:tabs>
          <w:tab w:val="left" w:pos="5245"/>
        </w:tabs>
        <w:spacing w:before="120" w:after="40" w:line="276" w:lineRule="auto"/>
        <w:jc w:val="center"/>
        <w:rPr>
          <w:rFonts w:asciiTheme="minorHAnsi" w:hAnsiTheme="minorHAnsi"/>
          <w:bCs/>
          <w:sz w:val="22"/>
          <w:szCs w:val="22"/>
        </w:rPr>
      </w:pPr>
      <w:r w:rsidRPr="0090060F">
        <w:rPr>
          <w:rFonts w:asciiTheme="minorHAnsi" w:hAnsiTheme="minorHAnsi"/>
          <w:b/>
          <w:bCs/>
          <w:sz w:val="22"/>
          <w:szCs w:val="22"/>
        </w:rPr>
        <w:t>spojených s hrazením léčivého přípravku</w:t>
      </w:r>
    </w:p>
    <w:p w14:paraId="2CC32536" w14:textId="0F8F7EB2" w:rsidR="54CC19A3" w:rsidRPr="0090060F" w:rsidRDefault="00C46418" w:rsidP="62D622EC">
      <w:pPr>
        <w:tabs>
          <w:tab w:val="left" w:pos="5245"/>
        </w:tabs>
        <w:spacing w:before="120" w:after="40" w:line="276" w:lineRule="auto"/>
        <w:jc w:val="center"/>
        <w:rPr>
          <w:rFonts w:asciiTheme="minorHAnsi" w:hAnsiTheme="minorHAnsi"/>
          <w:b/>
          <w:bCs/>
          <w:sz w:val="22"/>
          <w:szCs w:val="22"/>
        </w:rPr>
      </w:pPr>
      <w:proofErr w:type="spellStart"/>
      <w:r>
        <w:rPr>
          <w:rFonts w:asciiTheme="minorHAnsi" w:hAnsiTheme="minorHAnsi"/>
          <w:b/>
          <w:bCs/>
          <w:sz w:val="22"/>
          <w:szCs w:val="22"/>
        </w:rPr>
        <w:t>Crysvita</w:t>
      </w:r>
      <w:proofErr w:type="spellEnd"/>
    </w:p>
    <w:p w14:paraId="0A3DE80C" w14:textId="2383A178" w:rsidR="006F4769" w:rsidRDefault="006F4769" w:rsidP="005C48B2">
      <w:pPr>
        <w:tabs>
          <w:tab w:val="left" w:pos="5245"/>
        </w:tabs>
        <w:spacing w:before="120" w:after="40" w:line="276" w:lineRule="auto"/>
        <w:jc w:val="center"/>
        <w:rPr>
          <w:rFonts w:asciiTheme="minorHAnsi" w:hAnsiTheme="minorHAnsi"/>
          <w:b/>
          <w:color w:val="4F81BD" w:themeColor="accent1"/>
          <w:sz w:val="22"/>
        </w:rPr>
      </w:pPr>
      <w:r w:rsidRPr="0018509E">
        <w:rPr>
          <w:rFonts w:asciiTheme="minorHAnsi" w:hAnsiTheme="minorHAnsi"/>
          <w:b/>
          <w:color w:val="4F81BD" w:themeColor="accent1"/>
          <w:sz w:val="22"/>
        </w:rPr>
        <w:t>OBCHODNÍ TAJEMSTVÍ</w:t>
      </w:r>
    </w:p>
    <w:p w14:paraId="20442D2D" w14:textId="77777777" w:rsidR="00572082" w:rsidRPr="0018509E" w:rsidRDefault="00572082" w:rsidP="005C48B2">
      <w:pPr>
        <w:tabs>
          <w:tab w:val="left" w:pos="5245"/>
        </w:tabs>
        <w:spacing w:before="120" w:after="40" w:line="276" w:lineRule="auto"/>
        <w:jc w:val="center"/>
        <w:rPr>
          <w:rFonts w:asciiTheme="minorHAnsi" w:hAnsiTheme="minorHAnsi"/>
          <w:b/>
          <w:sz w:val="22"/>
        </w:rPr>
      </w:pPr>
    </w:p>
    <w:p w14:paraId="23BCB807" w14:textId="3B8ABB4A" w:rsidR="006F4769" w:rsidRPr="0018509E" w:rsidRDefault="00727536" w:rsidP="3F79D288">
      <w:pPr>
        <w:pStyle w:val="Odstavecseseznamem"/>
        <w:numPr>
          <w:ilvl w:val="0"/>
          <w:numId w:val="17"/>
        </w:numPr>
        <w:tabs>
          <w:tab w:val="left" w:pos="5245"/>
        </w:tabs>
        <w:spacing w:before="120" w:after="40" w:line="276" w:lineRule="auto"/>
        <w:ind w:left="284" w:hanging="284"/>
        <w:rPr>
          <w:rFonts w:asciiTheme="minorHAnsi" w:hAnsiTheme="minorHAnsi"/>
          <w:sz w:val="22"/>
          <w:szCs w:val="22"/>
        </w:rPr>
      </w:pPr>
      <w:r w:rsidRPr="3F79D288">
        <w:rPr>
          <w:rFonts w:asciiTheme="minorHAnsi" w:hAnsiTheme="minorHAnsi"/>
          <w:sz w:val="22"/>
          <w:szCs w:val="22"/>
        </w:rPr>
        <w:t xml:space="preserve">Přípravkem dle této Smlouvy se rozumí a dohodnutá </w:t>
      </w:r>
      <w:r w:rsidR="0071216A" w:rsidRPr="3F79D288">
        <w:rPr>
          <w:rFonts w:asciiTheme="minorHAnsi" w:hAnsiTheme="minorHAnsi"/>
          <w:sz w:val="22"/>
          <w:szCs w:val="22"/>
        </w:rPr>
        <w:t>Kompenzace</w:t>
      </w:r>
      <w:r w:rsidRPr="3F79D288">
        <w:rPr>
          <w:rFonts w:asciiTheme="minorHAnsi" w:hAnsiTheme="minorHAnsi"/>
          <w:sz w:val="22"/>
          <w:szCs w:val="22"/>
        </w:rPr>
        <w:t xml:space="preserve"> činí:</w:t>
      </w:r>
    </w:p>
    <w:tbl>
      <w:tblP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2664"/>
        <w:gridCol w:w="2864"/>
      </w:tblGrid>
      <w:tr w:rsidR="006F4769" w:rsidRPr="00B143E3" w14:paraId="63E9737F" w14:textId="77777777" w:rsidTr="797430EE">
        <w:trPr>
          <w:trHeight w:val="559"/>
        </w:trPr>
        <w:tc>
          <w:tcPr>
            <w:tcW w:w="1413" w:type="dxa"/>
            <w:shd w:val="clear" w:color="auto" w:fill="D9D9D9" w:themeFill="background1" w:themeFillShade="D9"/>
          </w:tcPr>
          <w:p w14:paraId="19ECB7A4" w14:textId="77777777" w:rsidR="006F4769" w:rsidRPr="0018509E" w:rsidRDefault="006F4769" w:rsidP="3F79D288">
            <w:pPr>
              <w:tabs>
                <w:tab w:val="left" w:pos="5245"/>
              </w:tabs>
              <w:spacing w:before="120" w:after="40" w:line="276" w:lineRule="auto"/>
              <w:rPr>
                <w:rFonts w:asciiTheme="minorHAnsi" w:hAnsiTheme="minorHAnsi"/>
                <w:b/>
                <w:bCs/>
                <w:sz w:val="22"/>
                <w:szCs w:val="22"/>
              </w:rPr>
            </w:pPr>
            <w:r w:rsidRPr="3F79D288">
              <w:rPr>
                <w:rFonts w:asciiTheme="minorHAnsi" w:hAnsiTheme="minorHAnsi"/>
                <w:b/>
                <w:bCs/>
                <w:sz w:val="22"/>
                <w:szCs w:val="22"/>
              </w:rPr>
              <w:t xml:space="preserve">Kód SÚKL </w:t>
            </w:r>
          </w:p>
        </w:tc>
        <w:tc>
          <w:tcPr>
            <w:tcW w:w="2664" w:type="dxa"/>
            <w:shd w:val="clear" w:color="auto" w:fill="D9D9D9" w:themeFill="background1" w:themeFillShade="D9"/>
          </w:tcPr>
          <w:p w14:paraId="294DD2EA"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2864" w:type="dxa"/>
            <w:shd w:val="clear" w:color="auto" w:fill="D9D9D9" w:themeFill="background1" w:themeFillShade="D9"/>
          </w:tcPr>
          <w:p w14:paraId="29A127A9" w14:textId="7DAEE4FF" w:rsidR="006F4769" w:rsidRPr="0018509E" w:rsidRDefault="006F4769" w:rsidP="3F79D288">
            <w:pPr>
              <w:tabs>
                <w:tab w:val="left" w:pos="5245"/>
              </w:tabs>
              <w:spacing w:before="120" w:after="40" w:line="276" w:lineRule="auto"/>
              <w:rPr>
                <w:rFonts w:asciiTheme="minorHAnsi" w:hAnsiTheme="minorHAnsi"/>
                <w:b/>
                <w:bCs/>
                <w:sz w:val="22"/>
                <w:szCs w:val="22"/>
              </w:rPr>
            </w:pPr>
            <w:r w:rsidRPr="3F79D288">
              <w:rPr>
                <w:rFonts w:asciiTheme="minorHAnsi" w:hAnsiTheme="minorHAnsi"/>
                <w:b/>
                <w:bCs/>
                <w:sz w:val="22"/>
                <w:szCs w:val="22"/>
              </w:rPr>
              <w:t xml:space="preserve">Doplněk názvu </w:t>
            </w:r>
            <w:r w:rsidR="00CA3D6D" w:rsidRPr="3F79D288">
              <w:rPr>
                <w:rFonts w:asciiTheme="minorHAnsi" w:hAnsiTheme="minorHAnsi"/>
                <w:b/>
                <w:bCs/>
                <w:sz w:val="22"/>
                <w:szCs w:val="22"/>
              </w:rPr>
              <w:t>Přípravku</w:t>
            </w:r>
          </w:p>
        </w:tc>
      </w:tr>
      <w:tr w:rsidR="006F4769" w:rsidRPr="00B143E3" w14:paraId="163197BE" w14:textId="77777777" w:rsidTr="797430EE">
        <w:trPr>
          <w:trHeight w:val="266"/>
        </w:trPr>
        <w:tc>
          <w:tcPr>
            <w:tcW w:w="1413" w:type="dxa"/>
            <w:vAlign w:val="center"/>
          </w:tcPr>
          <w:p w14:paraId="1A35249B" w14:textId="6C4B3E20" w:rsidR="006F4769" w:rsidRDefault="00D13ACE" w:rsidP="00D13ACE">
            <w:pPr>
              <w:tabs>
                <w:tab w:val="left" w:pos="5245"/>
              </w:tabs>
              <w:spacing w:before="120" w:after="40" w:line="276" w:lineRule="auto"/>
              <w:jc w:val="both"/>
              <w:rPr>
                <w:rFonts w:asciiTheme="minorHAnsi" w:hAnsiTheme="minorHAnsi"/>
                <w:sz w:val="22"/>
              </w:rPr>
            </w:pPr>
            <w:bookmarkStart w:id="1" w:name="_Hlk214883588"/>
            <w:r w:rsidRPr="00D13ACE">
              <w:rPr>
                <w:rFonts w:asciiTheme="minorHAnsi" w:hAnsiTheme="minorHAnsi"/>
                <w:sz w:val="22"/>
              </w:rPr>
              <w:t>0222798</w:t>
            </w:r>
          </w:p>
          <w:p w14:paraId="67809810" w14:textId="77777777" w:rsidR="00D13ACE" w:rsidRDefault="00D13ACE" w:rsidP="00D13ACE">
            <w:pPr>
              <w:tabs>
                <w:tab w:val="left" w:pos="5245"/>
              </w:tabs>
              <w:spacing w:before="120" w:after="40" w:line="276" w:lineRule="auto"/>
              <w:jc w:val="both"/>
              <w:rPr>
                <w:rFonts w:asciiTheme="minorHAnsi" w:hAnsiTheme="minorHAnsi"/>
                <w:sz w:val="22"/>
              </w:rPr>
            </w:pPr>
            <w:r w:rsidRPr="00D13ACE">
              <w:rPr>
                <w:rFonts w:asciiTheme="minorHAnsi" w:hAnsiTheme="minorHAnsi"/>
                <w:sz w:val="22"/>
              </w:rPr>
              <w:t>0222799</w:t>
            </w:r>
          </w:p>
          <w:p w14:paraId="0E00A828" w14:textId="61340E84" w:rsidR="00C46418" w:rsidRPr="0018509E" w:rsidRDefault="00C46418" w:rsidP="00D13ACE">
            <w:pPr>
              <w:tabs>
                <w:tab w:val="left" w:pos="5245"/>
              </w:tabs>
              <w:spacing w:before="120" w:after="40" w:line="276" w:lineRule="auto"/>
              <w:jc w:val="both"/>
              <w:rPr>
                <w:rFonts w:asciiTheme="minorHAnsi" w:hAnsiTheme="minorHAnsi"/>
                <w:sz w:val="22"/>
              </w:rPr>
            </w:pPr>
            <w:r w:rsidRPr="00C46418">
              <w:rPr>
                <w:rFonts w:asciiTheme="minorHAnsi" w:hAnsiTheme="minorHAnsi"/>
                <w:sz w:val="22"/>
              </w:rPr>
              <w:t>0222800</w:t>
            </w:r>
          </w:p>
        </w:tc>
        <w:tc>
          <w:tcPr>
            <w:tcW w:w="2664" w:type="dxa"/>
          </w:tcPr>
          <w:p w14:paraId="037CF8CC" w14:textId="2C04F4E0" w:rsidR="006F4769" w:rsidRDefault="00D13ACE" w:rsidP="00D13ACE">
            <w:pPr>
              <w:tabs>
                <w:tab w:val="left" w:pos="5245"/>
              </w:tabs>
              <w:spacing w:before="120" w:after="40" w:line="276" w:lineRule="auto"/>
              <w:jc w:val="both"/>
              <w:rPr>
                <w:rFonts w:asciiTheme="minorHAnsi" w:hAnsiTheme="minorHAnsi"/>
                <w:sz w:val="22"/>
              </w:rPr>
            </w:pPr>
            <w:proofErr w:type="spellStart"/>
            <w:r>
              <w:rPr>
                <w:rFonts w:asciiTheme="minorHAnsi" w:hAnsiTheme="minorHAnsi"/>
                <w:sz w:val="22"/>
              </w:rPr>
              <w:t>Crysvita</w:t>
            </w:r>
            <w:proofErr w:type="spellEnd"/>
          </w:p>
          <w:p w14:paraId="4E61F554" w14:textId="77777777" w:rsidR="00D13ACE" w:rsidRDefault="00D13ACE" w:rsidP="00D13ACE">
            <w:pPr>
              <w:tabs>
                <w:tab w:val="left" w:pos="5245"/>
              </w:tabs>
              <w:spacing w:before="120" w:after="40" w:line="276" w:lineRule="auto"/>
              <w:jc w:val="both"/>
              <w:rPr>
                <w:rFonts w:asciiTheme="minorHAnsi" w:hAnsiTheme="minorHAnsi"/>
                <w:sz w:val="22"/>
              </w:rPr>
            </w:pPr>
            <w:proofErr w:type="spellStart"/>
            <w:r>
              <w:rPr>
                <w:rFonts w:asciiTheme="minorHAnsi" w:hAnsiTheme="minorHAnsi"/>
                <w:sz w:val="22"/>
              </w:rPr>
              <w:t>Crysvita</w:t>
            </w:r>
            <w:proofErr w:type="spellEnd"/>
          </w:p>
          <w:p w14:paraId="4A3FB1EA" w14:textId="124278FF" w:rsidR="00D13ACE" w:rsidRPr="0018509E" w:rsidRDefault="00D13ACE" w:rsidP="00D13ACE">
            <w:pPr>
              <w:tabs>
                <w:tab w:val="left" w:pos="5245"/>
              </w:tabs>
              <w:spacing w:before="120" w:after="40" w:line="276" w:lineRule="auto"/>
              <w:jc w:val="both"/>
              <w:rPr>
                <w:rFonts w:asciiTheme="minorHAnsi" w:hAnsiTheme="minorHAnsi"/>
                <w:sz w:val="22"/>
              </w:rPr>
            </w:pPr>
            <w:proofErr w:type="spellStart"/>
            <w:r>
              <w:rPr>
                <w:rFonts w:asciiTheme="minorHAnsi" w:hAnsiTheme="minorHAnsi"/>
                <w:sz w:val="22"/>
              </w:rPr>
              <w:t>Crys</w:t>
            </w:r>
            <w:r w:rsidR="00C46418">
              <w:rPr>
                <w:rFonts w:asciiTheme="minorHAnsi" w:hAnsiTheme="minorHAnsi"/>
                <w:sz w:val="22"/>
              </w:rPr>
              <w:t>vita</w:t>
            </w:r>
            <w:proofErr w:type="spellEnd"/>
          </w:p>
        </w:tc>
        <w:tc>
          <w:tcPr>
            <w:tcW w:w="2864" w:type="dxa"/>
            <w:vAlign w:val="center"/>
          </w:tcPr>
          <w:p w14:paraId="33FE908F" w14:textId="5079EB73" w:rsidR="00D13ACE" w:rsidRDefault="00D13ACE" w:rsidP="00D13ACE">
            <w:pPr>
              <w:tabs>
                <w:tab w:val="left" w:pos="5245"/>
              </w:tabs>
              <w:spacing w:before="120" w:after="40" w:line="276" w:lineRule="auto"/>
              <w:jc w:val="both"/>
              <w:rPr>
                <w:rFonts w:asciiTheme="minorHAnsi" w:hAnsiTheme="minorHAnsi"/>
                <w:sz w:val="22"/>
              </w:rPr>
            </w:pPr>
            <w:r w:rsidRPr="00D13ACE">
              <w:rPr>
                <w:rFonts w:asciiTheme="minorHAnsi" w:hAnsiTheme="minorHAnsi"/>
                <w:sz w:val="22"/>
              </w:rPr>
              <w:t>10MG INJ SOL 1X1ML</w:t>
            </w:r>
          </w:p>
          <w:p w14:paraId="312191BE" w14:textId="77777777" w:rsidR="00D13ACE" w:rsidRDefault="00D13ACE" w:rsidP="00D13ACE">
            <w:pPr>
              <w:tabs>
                <w:tab w:val="left" w:pos="5245"/>
              </w:tabs>
              <w:spacing w:before="120" w:after="40" w:line="276" w:lineRule="auto"/>
              <w:jc w:val="both"/>
              <w:rPr>
                <w:rFonts w:asciiTheme="minorHAnsi" w:hAnsiTheme="minorHAnsi"/>
                <w:sz w:val="22"/>
              </w:rPr>
            </w:pPr>
            <w:r w:rsidRPr="00D13ACE">
              <w:rPr>
                <w:rFonts w:asciiTheme="minorHAnsi" w:hAnsiTheme="minorHAnsi"/>
                <w:sz w:val="22"/>
              </w:rPr>
              <w:t>20MG INJ SOL 1X1ML</w:t>
            </w:r>
          </w:p>
          <w:p w14:paraId="08993E5F" w14:textId="01EDE1F5" w:rsidR="00D13ACE" w:rsidRPr="0018509E" w:rsidRDefault="00D13ACE" w:rsidP="00D13ACE">
            <w:pPr>
              <w:tabs>
                <w:tab w:val="left" w:pos="5245"/>
              </w:tabs>
              <w:spacing w:before="120" w:after="40" w:line="276" w:lineRule="auto"/>
              <w:jc w:val="both"/>
              <w:rPr>
                <w:rFonts w:asciiTheme="minorHAnsi" w:hAnsiTheme="minorHAnsi"/>
                <w:sz w:val="22"/>
              </w:rPr>
            </w:pPr>
            <w:r w:rsidRPr="00D13ACE">
              <w:rPr>
                <w:rFonts w:asciiTheme="minorHAnsi" w:hAnsiTheme="minorHAnsi"/>
                <w:sz w:val="22"/>
              </w:rPr>
              <w:t>30MG INJ SOL 1X1ML</w:t>
            </w:r>
          </w:p>
        </w:tc>
      </w:tr>
      <w:bookmarkEnd w:id="1"/>
    </w:tbl>
    <w:p w14:paraId="07971C7C" w14:textId="77777777" w:rsidR="006F4769" w:rsidRDefault="006F4769" w:rsidP="005C48B2">
      <w:pPr>
        <w:tabs>
          <w:tab w:val="left" w:pos="5245"/>
        </w:tabs>
        <w:spacing w:before="120" w:after="40" w:line="276" w:lineRule="auto"/>
        <w:rPr>
          <w:rFonts w:asciiTheme="minorHAnsi" w:hAnsiTheme="minorHAnsi"/>
          <w:sz w:val="22"/>
        </w:rPr>
      </w:pPr>
    </w:p>
    <w:p w14:paraId="483C6B3B" w14:textId="358C686D" w:rsidR="00815C74" w:rsidRPr="0018509E" w:rsidRDefault="00815C74" w:rsidP="005C48B2">
      <w:pPr>
        <w:tabs>
          <w:tab w:val="left" w:pos="5245"/>
        </w:tabs>
        <w:spacing w:before="120" w:after="40" w:line="276" w:lineRule="auto"/>
        <w:rPr>
          <w:rFonts w:asciiTheme="minorHAnsi" w:hAnsiTheme="minorHAnsi"/>
          <w:sz w:val="22"/>
        </w:rPr>
      </w:pPr>
    </w:p>
    <w:p w14:paraId="4B2C66F6" w14:textId="2E10E1B2" w:rsidR="006F4769" w:rsidRDefault="4A1111EF" w:rsidP="0066187B">
      <w:pPr>
        <w:pStyle w:val="Odstavecseseznamem"/>
        <w:numPr>
          <w:ilvl w:val="0"/>
          <w:numId w:val="25"/>
        </w:numPr>
        <w:tabs>
          <w:tab w:val="left" w:pos="5245"/>
        </w:tabs>
        <w:spacing w:before="120" w:after="40" w:line="276" w:lineRule="auto"/>
        <w:jc w:val="both"/>
        <w:rPr>
          <w:rFonts w:asciiTheme="minorHAnsi" w:hAnsiTheme="minorHAnsi"/>
          <w:sz w:val="22"/>
          <w:szCs w:val="22"/>
        </w:rPr>
      </w:pPr>
      <w:r w:rsidRPr="3F79D288">
        <w:rPr>
          <w:rFonts w:asciiTheme="minorHAnsi" w:hAnsiTheme="minorHAnsi"/>
          <w:sz w:val="22"/>
          <w:szCs w:val="22"/>
        </w:rPr>
        <w:t xml:space="preserve">Pokud </w:t>
      </w:r>
      <w:r w:rsidR="00CD1A18" w:rsidRPr="3F79D288">
        <w:rPr>
          <w:rFonts w:asciiTheme="minorHAnsi" w:hAnsiTheme="minorHAnsi"/>
          <w:sz w:val="22"/>
          <w:szCs w:val="22"/>
        </w:rPr>
        <w:t xml:space="preserve">dospělý </w:t>
      </w:r>
      <w:r w:rsidR="00C46418" w:rsidRPr="3F79D288">
        <w:rPr>
          <w:rFonts w:asciiTheme="minorHAnsi" w:hAnsiTheme="minorHAnsi"/>
          <w:sz w:val="22"/>
          <w:szCs w:val="22"/>
        </w:rPr>
        <w:t>pacient zahájí</w:t>
      </w:r>
      <w:r w:rsidR="007D41B5" w:rsidRPr="3F79D288">
        <w:rPr>
          <w:rFonts w:asciiTheme="minorHAnsi" w:hAnsiTheme="minorHAnsi"/>
          <w:sz w:val="22"/>
          <w:szCs w:val="22"/>
        </w:rPr>
        <w:t xml:space="preserve"> nově</w:t>
      </w:r>
      <w:r w:rsidR="00C46418" w:rsidRPr="3F79D288">
        <w:rPr>
          <w:rFonts w:asciiTheme="minorHAnsi" w:hAnsiTheme="minorHAnsi"/>
          <w:sz w:val="22"/>
          <w:szCs w:val="22"/>
        </w:rPr>
        <w:t xml:space="preserve"> léčbu </w:t>
      </w:r>
      <w:r w:rsidR="1706B6E0" w:rsidRPr="3F79D288">
        <w:rPr>
          <w:rFonts w:asciiTheme="minorHAnsi" w:hAnsiTheme="minorHAnsi"/>
          <w:sz w:val="22"/>
          <w:szCs w:val="22"/>
        </w:rPr>
        <w:t>Přípravkem</w:t>
      </w:r>
      <w:r w:rsidR="00C46418" w:rsidRPr="3F79D288">
        <w:rPr>
          <w:rFonts w:asciiTheme="minorHAnsi" w:hAnsiTheme="minorHAnsi"/>
          <w:sz w:val="22"/>
          <w:szCs w:val="22"/>
        </w:rPr>
        <w:t xml:space="preserve"> a </w:t>
      </w:r>
      <w:r w:rsidR="00793E74" w:rsidRPr="3F79D288">
        <w:rPr>
          <w:rFonts w:asciiTheme="minorHAnsi" w:hAnsiTheme="minorHAnsi"/>
          <w:sz w:val="22"/>
          <w:szCs w:val="22"/>
        </w:rPr>
        <w:t xml:space="preserve">celková </w:t>
      </w:r>
      <w:r w:rsidR="00C46418" w:rsidRPr="3F79D288">
        <w:rPr>
          <w:rFonts w:asciiTheme="minorHAnsi" w:hAnsiTheme="minorHAnsi"/>
          <w:sz w:val="22"/>
          <w:szCs w:val="22"/>
        </w:rPr>
        <w:t>doba léčby n</w:t>
      </w:r>
      <w:r w:rsidR="006B2D89">
        <w:rPr>
          <w:rFonts w:asciiTheme="minorHAnsi" w:hAnsiTheme="minorHAnsi"/>
          <w:sz w:val="22"/>
          <w:szCs w:val="22"/>
        </w:rPr>
        <w:t>e</w:t>
      </w:r>
      <w:r w:rsidR="00C46418" w:rsidRPr="3F79D288">
        <w:rPr>
          <w:rFonts w:asciiTheme="minorHAnsi" w:hAnsiTheme="minorHAnsi"/>
          <w:sz w:val="22"/>
          <w:szCs w:val="22"/>
        </w:rPr>
        <w:t>přesáhne</w:t>
      </w:r>
      <w:r w:rsidR="001B2042">
        <w:rPr>
          <w:rFonts w:asciiTheme="minorHAnsi" w:hAnsiTheme="minorHAnsi"/>
          <w:sz w:val="22"/>
          <w:szCs w:val="22"/>
        </w:rPr>
        <w:t xml:space="preserve"> </w:t>
      </w:r>
      <w:r w:rsidR="00BE688E" w:rsidRPr="001B2042">
        <w:rPr>
          <w:rFonts w:asciiTheme="minorHAnsi" w:hAnsiTheme="minorHAnsi"/>
          <w:sz w:val="22"/>
          <w:szCs w:val="22"/>
          <w:highlight w:val="black"/>
        </w:rPr>
        <w:t>XXX</w:t>
      </w:r>
      <w:r w:rsidR="00B10412">
        <w:rPr>
          <w:rFonts w:asciiTheme="minorHAnsi" w:hAnsiTheme="minorHAnsi"/>
          <w:sz w:val="22"/>
          <w:szCs w:val="22"/>
          <w:highlight w:val="black"/>
        </w:rPr>
        <w:t xml:space="preserve"> </w:t>
      </w:r>
      <w:r w:rsidR="00BE688E" w:rsidRPr="001B2042">
        <w:rPr>
          <w:rFonts w:asciiTheme="minorHAnsi" w:hAnsiTheme="minorHAnsi"/>
          <w:sz w:val="22"/>
          <w:szCs w:val="22"/>
          <w:highlight w:val="black"/>
        </w:rPr>
        <w:t xml:space="preserve"> </w:t>
      </w:r>
      <w:r w:rsidR="7076AD8C" w:rsidRPr="3F79D288">
        <w:rPr>
          <w:rFonts w:asciiTheme="minorHAnsi" w:hAnsiTheme="minorHAnsi"/>
          <w:sz w:val="22"/>
          <w:szCs w:val="22"/>
        </w:rPr>
        <w:t>(M</w:t>
      </w:r>
      <w:r w:rsidR="70B9B7B3" w:rsidRPr="3F79D288">
        <w:rPr>
          <w:rFonts w:asciiTheme="minorHAnsi" w:hAnsiTheme="minorHAnsi"/>
          <w:sz w:val="22"/>
          <w:szCs w:val="22"/>
        </w:rPr>
        <w:t>aximálně</w:t>
      </w:r>
      <w:r w:rsidR="00C46418" w:rsidRPr="3F79D288">
        <w:rPr>
          <w:rFonts w:asciiTheme="minorHAnsi" w:hAnsiTheme="minorHAnsi"/>
          <w:sz w:val="22"/>
          <w:szCs w:val="22"/>
        </w:rPr>
        <w:t xml:space="preserve"> do výše </w:t>
      </w:r>
      <w:r w:rsidR="00802E21" w:rsidRPr="3F79D288">
        <w:rPr>
          <w:rFonts w:asciiTheme="minorHAnsi" w:hAnsiTheme="minorHAnsi"/>
          <w:sz w:val="22"/>
          <w:szCs w:val="22"/>
        </w:rPr>
        <w:t>úhrady</w:t>
      </w:r>
      <w:r w:rsidR="0E49D006" w:rsidRPr="3F79D288">
        <w:rPr>
          <w:rFonts w:asciiTheme="minorHAnsi" w:hAnsiTheme="minorHAnsi"/>
          <w:sz w:val="22"/>
          <w:szCs w:val="22"/>
        </w:rPr>
        <w:t xml:space="preserve"> stanovené ve správním řízení</w:t>
      </w:r>
      <w:r w:rsidR="00D12FE6">
        <w:rPr>
          <w:rFonts w:asciiTheme="minorHAnsi" w:hAnsiTheme="minorHAnsi"/>
          <w:sz w:val="22"/>
          <w:szCs w:val="22"/>
        </w:rPr>
        <w:t>.</w:t>
      </w:r>
      <w:r w:rsidR="0E49D006" w:rsidRPr="3F79D288">
        <w:rPr>
          <w:rFonts w:asciiTheme="minorHAnsi" w:hAnsiTheme="minorHAnsi"/>
          <w:sz w:val="22"/>
          <w:szCs w:val="22"/>
        </w:rPr>
        <w:t>)</w:t>
      </w:r>
    </w:p>
    <w:p w14:paraId="506322B0" w14:textId="24088579" w:rsidR="1998F782" w:rsidRDefault="1998F782" w:rsidP="0066187B">
      <w:pPr>
        <w:pStyle w:val="Odstavecseseznamem"/>
        <w:numPr>
          <w:ilvl w:val="0"/>
          <w:numId w:val="25"/>
        </w:numPr>
        <w:tabs>
          <w:tab w:val="left" w:pos="5245"/>
        </w:tabs>
        <w:spacing w:before="120" w:after="40" w:line="276" w:lineRule="auto"/>
        <w:jc w:val="both"/>
        <w:rPr>
          <w:rFonts w:asciiTheme="minorHAnsi" w:hAnsiTheme="minorHAnsi"/>
          <w:sz w:val="22"/>
          <w:szCs w:val="22"/>
        </w:rPr>
      </w:pPr>
      <w:r w:rsidRPr="3F79D288">
        <w:rPr>
          <w:rFonts w:asciiTheme="minorHAnsi" w:hAnsiTheme="minorHAnsi"/>
          <w:sz w:val="22"/>
          <w:szCs w:val="22"/>
        </w:rPr>
        <w:t xml:space="preserve">Přesáhne-li doba nově zahájené léčby dospělého pacienta </w:t>
      </w:r>
      <w:r w:rsidR="0C0C85A0" w:rsidRPr="3F79D288">
        <w:rPr>
          <w:rFonts w:asciiTheme="minorHAnsi" w:hAnsiTheme="minorHAnsi"/>
          <w:sz w:val="22"/>
          <w:szCs w:val="22"/>
        </w:rPr>
        <w:t>Přípravkem</w:t>
      </w:r>
      <w:r w:rsidRPr="3F79D288">
        <w:rPr>
          <w:rFonts w:asciiTheme="minorHAnsi" w:hAnsiTheme="minorHAnsi"/>
          <w:sz w:val="22"/>
          <w:szCs w:val="22"/>
        </w:rPr>
        <w:t xml:space="preserve"> </w:t>
      </w:r>
      <w:r w:rsidR="00B10412" w:rsidRPr="001B2042">
        <w:rPr>
          <w:rFonts w:asciiTheme="minorHAnsi" w:hAnsiTheme="minorHAnsi"/>
          <w:sz w:val="22"/>
          <w:szCs w:val="22"/>
          <w:highlight w:val="black"/>
        </w:rPr>
        <w:t>XXX</w:t>
      </w:r>
      <w:r w:rsidRPr="3F79D288">
        <w:rPr>
          <w:rFonts w:asciiTheme="minorHAnsi" w:hAnsiTheme="minorHAnsi"/>
          <w:sz w:val="22"/>
          <w:szCs w:val="22"/>
        </w:rPr>
        <w:t xml:space="preserve">, </w:t>
      </w:r>
      <w:r w:rsidR="0928A7F3" w:rsidRPr="3F79D288">
        <w:rPr>
          <w:rFonts w:asciiTheme="minorHAnsi" w:hAnsiTheme="minorHAnsi"/>
          <w:sz w:val="22"/>
          <w:szCs w:val="22"/>
        </w:rPr>
        <w:t xml:space="preserve">Pojišťovně náleží </w:t>
      </w:r>
      <w:r w:rsidR="00B10412" w:rsidRPr="001B2042">
        <w:rPr>
          <w:rFonts w:asciiTheme="minorHAnsi" w:hAnsiTheme="minorHAnsi"/>
          <w:sz w:val="22"/>
          <w:szCs w:val="22"/>
          <w:highlight w:val="black"/>
        </w:rPr>
        <w:t>XX</w:t>
      </w:r>
      <w:r w:rsidR="7DDDBD10" w:rsidRPr="00FD20E3">
        <w:rPr>
          <w:rFonts w:asciiTheme="minorHAnsi" w:hAnsiTheme="minorHAnsi"/>
          <w:sz w:val="22"/>
          <w:szCs w:val="22"/>
          <w:highlight w:val="black"/>
        </w:rPr>
        <w:t>.</w:t>
      </w:r>
      <w:r w:rsidR="7DDDBD10" w:rsidRPr="3F79D288">
        <w:rPr>
          <w:rFonts w:asciiTheme="minorHAnsi" w:hAnsiTheme="minorHAnsi"/>
          <w:sz w:val="22"/>
          <w:szCs w:val="22"/>
        </w:rPr>
        <w:t xml:space="preserve"> (Maximálně do výše úhrady stanovené ve správním řízení</w:t>
      </w:r>
      <w:r w:rsidR="00624AFC">
        <w:rPr>
          <w:rFonts w:asciiTheme="minorHAnsi" w:hAnsiTheme="minorHAnsi"/>
          <w:sz w:val="22"/>
          <w:szCs w:val="22"/>
        </w:rPr>
        <w:t>.</w:t>
      </w:r>
      <w:r w:rsidR="7DDDBD10" w:rsidRPr="3F79D288">
        <w:rPr>
          <w:rFonts w:asciiTheme="minorHAnsi" w:hAnsiTheme="minorHAnsi"/>
          <w:sz w:val="22"/>
          <w:szCs w:val="22"/>
        </w:rPr>
        <w:t>)</w:t>
      </w:r>
      <w:r w:rsidR="00388CF3" w:rsidRPr="3F79D288">
        <w:rPr>
          <w:rFonts w:asciiTheme="minorHAnsi" w:hAnsiTheme="minorHAnsi"/>
          <w:sz w:val="22"/>
          <w:szCs w:val="22"/>
        </w:rPr>
        <w:t xml:space="preserve"> </w:t>
      </w:r>
    </w:p>
    <w:p w14:paraId="503C6CD2" w14:textId="77777777" w:rsidR="00C46418" w:rsidRDefault="00C46418" w:rsidP="797430EE">
      <w:pPr>
        <w:tabs>
          <w:tab w:val="left" w:pos="5245"/>
        </w:tabs>
        <w:spacing w:before="120" w:after="40" w:line="276" w:lineRule="auto"/>
        <w:rPr>
          <w:rFonts w:asciiTheme="minorHAnsi" w:hAnsiTheme="minorHAnsi" w:cstheme="minorBidi"/>
          <w:sz w:val="22"/>
          <w:szCs w:val="22"/>
        </w:rPr>
      </w:pPr>
    </w:p>
    <w:p w14:paraId="217D17AA" w14:textId="0C1CB740" w:rsidR="00815C74" w:rsidRDefault="0B261B5A" w:rsidP="797430EE">
      <w:pPr>
        <w:jc w:val="both"/>
        <w:rPr>
          <w:rFonts w:ascii="Verdana" w:hAnsi="Verdana"/>
          <w:color w:val="000000" w:themeColor="text1"/>
          <w:sz w:val="18"/>
          <w:szCs w:val="18"/>
        </w:rPr>
      </w:pPr>
      <w:r w:rsidRPr="797430EE">
        <w:rPr>
          <w:rFonts w:asciiTheme="minorHAnsi" w:hAnsiTheme="minorHAnsi"/>
          <w:sz w:val="22"/>
          <w:szCs w:val="22"/>
        </w:rPr>
        <w:t xml:space="preserve">Pro vyloučení pochybností uvádíme, že léčba pro pediatrické pacienty je plně hrazena z </w:t>
      </w:r>
      <w:proofErr w:type="spellStart"/>
      <w:r w:rsidRPr="797430EE">
        <w:rPr>
          <w:rFonts w:asciiTheme="minorHAnsi" w:hAnsiTheme="minorHAnsi"/>
          <w:sz w:val="22"/>
          <w:szCs w:val="22"/>
        </w:rPr>
        <w:t>v.z.p</w:t>
      </w:r>
      <w:proofErr w:type="spellEnd"/>
      <w:r w:rsidRPr="797430EE">
        <w:rPr>
          <w:rFonts w:asciiTheme="minorHAnsi" w:hAnsiTheme="minorHAnsi"/>
          <w:sz w:val="22"/>
          <w:szCs w:val="22"/>
        </w:rPr>
        <w:t xml:space="preserve">. dle rozhodnutí ve správním řízení vedeném pod </w:t>
      </w:r>
      <w:proofErr w:type="spellStart"/>
      <w:r w:rsidRPr="797430EE">
        <w:rPr>
          <w:rFonts w:asciiTheme="minorHAnsi" w:hAnsiTheme="minorHAnsi"/>
          <w:sz w:val="22"/>
          <w:szCs w:val="22"/>
        </w:rPr>
        <w:t>sp</w:t>
      </w:r>
      <w:proofErr w:type="spellEnd"/>
      <w:r w:rsidRPr="797430EE">
        <w:rPr>
          <w:rFonts w:asciiTheme="minorHAnsi" w:hAnsiTheme="minorHAnsi"/>
          <w:sz w:val="22"/>
          <w:szCs w:val="22"/>
        </w:rPr>
        <w:t xml:space="preserve">. zn. </w:t>
      </w:r>
      <w:r w:rsidRPr="797430EE">
        <w:rPr>
          <w:rFonts w:ascii="Verdana" w:hAnsi="Verdana"/>
          <w:color w:val="000000" w:themeColor="text1"/>
          <w:sz w:val="18"/>
          <w:szCs w:val="18"/>
        </w:rPr>
        <w:t>SUKLS132358/2022.</w:t>
      </w:r>
    </w:p>
    <w:p w14:paraId="4015A9B5" w14:textId="68D53C92" w:rsidR="797430EE" w:rsidRDefault="797430EE" w:rsidP="797430EE">
      <w:pPr>
        <w:tabs>
          <w:tab w:val="left" w:pos="5245"/>
        </w:tabs>
        <w:spacing w:before="120" w:after="40" w:line="276" w:lineRule="auto"/>
        <w:rPr>
          <w:rFonts w:asciiTheme="minorHAnsi" w:hAnsiTheme="minorHAnsi" w:cstheme="minorBidi"/>
          <w:sz w:val="22"/>
          <w:szCs w:val="22"/>
        </w:rPr>
      </w:pPr>
    </w:p>
    <w:p w14:paraId="6121BE3A" w14:textId="77777777" w:rsidR="008D56DC" w:rsidRPr="00F671DD" w:rsidRDefault="008D56DC" w:rsidP="008D56DC">
      <w:pPr>
        <w:spacing w:line="276" w:lineRule="auto"/>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Za Držitele:</w:t>
      </w:r>
    </w:p>
    <w:p w14:paraId="668BB16D" w14:textId="77777777" w:rsidR="008D56DC" w:rsidRPr="00F671DD" w:rsidRDefault="008D56DC" w:rsidP="008D56DC">
      <w:pPr>
        <w:spacing w:line="276" w:lineRule="auto"/>
        <w:rPr>
          <w:rFonts w:ascii="Calibri" w:hAnsi="Calibri" w:cs="Calibri"/>
          <w:sz w:val="22"/>
          <w:szCs w:val="22"/>
        </w:rPr>
      </w:pPr>
    </w:p>
    <w:p w14:paraId="63383A39" w14:textId="77777777" w:rsidR="00447AAE" w:rsidRPr="00F671DD" w:rsidRDefault="00447AAE" w:rsidP="00447AAE">
      <w:pPr>
        <w:spacing w:line="276" w:lineRule="auto"/>
        <w:rPr>
          <w:rFonts w:ascii="Calibri" w:hAnsi="Calibri" w:cs="Calibri"/>
          <w:sz w:val="22"/>
          <w:szCs w:val="22"/>
        </w:rPr>
      </w:pPr>
      <w:r w:rsidRPr="00F671DD">
        <w:rPr>
          <w:rFonts w:ascii="Calibri" w:hAnsi="Calibri" w:cs="Calibri"/>
          <w:sz w:val="22"/>
          <w:szCs w:val="22"/>
        </w:rPr>
        <w:t>V</w:t>
      </w:r>
      <w:r>
        <w:rPr>
          <w:rFonts w:ascii="Calibri" w:hAnsi="Calibri" w:cs="Calibri"/>
          <w:sz w:val="22"/>
          <w:szCs w:val="22"/>
        </w:rPr>
        <w:t> Ostravě,</w:t>
      </w:r>
      <w:r w:rsidRPr="00F671DD">
        <w:rPr>
          <w:rFonts w:ascii="Calibri" w:hAnsi="Calibri" w:cs="Calibri"/>
          <w:sz w:val="22"/>
          <w:szCs w:val="22"/>
        </w:rPr>
        <w:t xml:space="preserve"> dne…………………….</w:t>
      </w:r>
      <w:r w:rsidRPr="00F671DD">
        <w:rPr>
          <w:rFonts w:ascii="Calibri" w:hAnsi="Calibri" w:cs="Calibri"/>
          <w:sz w:val="22"/>
          <w:szCs w:val="22"/>
        </w:rPr>
        <w:tab/>
      </w:r>
      <w:r>
        <w:rPr>
          <w:rFonts w:ascii="Calibri" w:hAnsi="Calibri" w:cs="Calibri"/>
          <w:sz w:val="22"/>
          <w:szCs w:val="22"/>
        </w:rPr>
        <w:tab/>
      </w:r>
      <w:r w:rsidRPr="00F671DD">
        <w:rPr>
          <w:rFonts w:ascii="Calibri" w:hAnsi="Calibri" w:cs="Calibri"/>
          <w:sz w:val="22"/>
          <w:szCs w:val="22"/>
        </w:rPr>
        <w:t xml:space="preserve">         </w:t>
      </w:r>
      <w:r>
        <w:rPr>
          <w:rFonts w:ascii="Calibri" w:hAnsi="Calibri" w:cs="Calibri"/>
          <w:sz w:val="22"/>
          <w:szCs w:val="22"/>
        </w:rPr>
        <w:tab/>
        <w:t xml:space="preserve">        </w:t>
      </w:r>
      <w:r w:rsidRPr="00F671DD">
        <w:rPr>
          <w:rFonts w:ascii="Calibri" w:hAnsi="Calibri" w:cs="Calibri"/>
          <w:sz w:val="22"/>
          <w:szCs w:val="22"/>
        </w:rPr>
        <w:t>V </w:t>
      </w:r>
      <w:r>
        <w:rPr>
          <w:rFonts w:ascii="Calibri" w:hAnsi="Calibri" w:cs="Calibri"/>
          <w:sz w:val="22"/>
          <w:szCs w:val="22"/>
        </w:rPr>
        <w:t>Praze</w:t>
      </w:r>
      <w:r w:rsidRPr="00F671DD">
        <w:rPr>
          <w:rFonts w:ascii="Calibri" w:hAnsi="Calibri" w:cs="Calibri"/>
          <w:sz w:val="22"/>
          <w:szCs w:val="22"/>
        </w:rPr>
        <w:t>, dne…………………….</w:t>
      </w:r>
    </w:p>
    <w:p w14:paraId="019BDD5E" w14:textId="77777777" w:rsidR="008D56DC" w:rsidRPr="00F671DD" w:rsidRDefault="008D56DC" w:rsidP="008D56DC">
      <w:pPr>
        <w:spacing w:line="276" w:lineRule="auto"/>
        <w:rPr>
          <w:rFonts w:ascii="Calibri" w:hAnsi="Calibri" w:cs="Calibri"/>
          <w:sz w:val="22"/>
          <w:szCs w:val="22"/>
        </w:rPr>
      </w:pPr>
    </w:p>
    <w:p w14:paraId="53881027" w14:textId="77777777" w:rsidR="008D56DC" w:rsidRPr="00F671DD" w:rsidRDefault="008D56DC" w:rsidP="008D56DC">
      <w:pPr>
        <w:spacing w:line="276" w:lineRule="auto"/>
        <w:rPr>
          <w:rFonts w:ascii="Calibri" w:hAnsi="Calibri" w:cs="Calibri"/>
          <w:sz w:val="22"/>
          <w:szCs w:val="22"/>
        </w:rPr>
      </w:pPr>
    </w:p>
    <w:p w14:paraId="25E07A11" w14:textId="77777777" w:rsidR="008D56DC" w:rsidRPr="00F671DD" w:rsidRDefault="008D56DC" w:rsidP="008D56DC">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8D56DC" w:rsidRPr="00F671DD" w14:paraId="536ADDBE" w14:textId="77777777" w:rsidTr="002225DC">
        <w:tc>
          <w:tcPr>
            <w:tcW w:w="4606" w:type="dxa"/>
            <w:hideMark/>
          </w:tcPr>
          <w:p w14:paraId="2FB7B193" w14:textId="77777777" w:rsidR="008D56DC" w:rsidRPr="00F671DD" w:rsidRDefault="008D56DC" w:rsidP="002225DC">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08C9AC35" w14:textId="77777777" w:rsidR="00C43BAF" w:rsidRPr="00F671DD" w:rsidRDefault="00C43BAF" w:rsidP="00C43BAF">
            <w:pPr>
              <w:tabs>
                <w:tab w:val="left" w:pos="5245"/>
              </w:tabs>
              <w:spacing w:after="40" w:line="276" w:lineRule="auto"/>
              <w:rPr>
                <w:rFonts w:ascii="Calibri" w:hAnsi="Calibri" w:cs="Calibri"/>
                <w:sz w:val="22"/>
                <w:szCs w:val="22"/>
              </w:rPr>
            </w:pPr>
            <w:r w:rsidRPr="00AE1F55">
              <w:rPr>
                <w:rFonts w:ascii="Calibri" w:hAnsi="Calibri" w:cs="Calibri"/>
                <w:sz w:val="22"/>
                <w:szCs w:val="22"/>
              </w:rPr>
              <w:t>Ing. Antonín Klimša, MBA</w:t>
            </w:r>
          </w:p>
          <w:p w14:paraId="3BE02201" w14:textId="77777777" w:rsidR="00C43BAF" w:rsidRPr="00F671DD" w:rsidRDefault="00C43BAF" w:rsidP="00C43BAF">
            <w:pPr>
              <w:tabs>
                <w:tab w:val="left" w:pos="5245"/>
              </w:tabs>
              <w:spacing w:after="40" w:line="276" w:lineRule="auto"/>
              <w:rPr>
                <w:rFonts w:ascii="Calibri" w:hAnsi="Calibri" w:cs="Calibri"/>
                <w:sz w:val="22"/>
                <w:szCs w:val="22"/>
              </w:rPr>
            </w:pPr>
            <w:r w:rsidRPr="00AE1F55">
              <w:rPr>
                <w:rFonts w:ascii="Calibri" w:hAnsi="Calibri" w:cs="Calibri"/>
                <w:sz w:val="22"/>
                <w:szCs w:val="22"/>
              </w:rPr>
              <w:t>výkonný ředitel</w:t>
            </w:r>
            <w:r w:rsidRPr="00F671DD">
              <w:rPr>
                <w:rFonts w:ascii="Calibri" w:hAnsi="Calibri" w:cs="Calibri"/>
                <w:sz w:val="22"/>
                <w:szCs w:val="22"/>
              </w:rPr>
              <w:t xml:space="preserve"> </w:t>
            </w:r>
          </w:p>
          <w:p w14:paraId="0C30023E" w14:textId="20855569" w:rsidR="008D56DC" w:rsidRPr="00F671DD" w:rsidRDefault="00C43BAF" w:rsidP="00C43BAF">
            <w:pPr>
              <w:tabs>
                <w:tab w:val="left" w:pos="5245"/>
              </w:tabs>
              <w:spacing w:after="40" w:line="276" w:lineRule="auto"/>
              <w:rPr>
                <w:rFonts w:ascii="Calibri" w:hAnsi="Calibri" w:cs="Calibri"/>
                <w:sz w:val="22"/>
                <w:szCs w:val="22"/>
              </w:rPr>
            </w:pPr>
            <w:r>
              <w:rPr>
                <w:rFonts w:ascii="Calibri" w:hAnsi="Calibri"/>
                <w:sz w:val="22"/>
                <w:szCs w:val="22"/>
              </w:rPr>
              <w:t>RB</w:t>
            </w:r>
            <w:r w:rsidRPr="00057018">
              <w:rPr>
                <w:rFonts w:ascii="Calibri" w:hAnsi="Calibri"/>
                <w:sz w:val="22"/>
                <w:szCs w:val="22"/>
              </w:rPr>
              <w:t>P</w:t>
            </w:r>
            <w:r>
              <w:rPr>
                <w:rFonts w:ascii="Calibri" w:hAnsi="Calibri"/>
                <w:sz w:val="22"/>
                <w:szCs w:val="22"/>
              </w:rPr>
              <w:t>, zdravotní p</w:t>
            </w:r>
            <w:r w:rsidRPr="00057018">
              <w:rPr>
                <w:rFonts w:ascii="Calibri" w:hAnsi="Calibri"/>
                <w:sz w:val="22"/>
                <w:szCs w:val="22"/>
              </w:rPr>
              <w:t>ojišťovna</w:t>
            </w:r>
            <w:r w:rsidR="008D56DC" w:rsidRPr="00F671DD">
              <w:rPr>
                <w:rFonts w:ascii="Calibri" w:hAnsi="Calibri" w:cs="Calibri"/>
                <w:sz w:val="22"/>
                <w:szCs w:val="22"/>
              </w:rPr>
              <w:tab/>
            </w:r>
          </w:p>
        </w:tc>
        <w:tc>
          <w:tcPr>
            <w:tcW w:w="4606" w:type="dxa"/>
          </w:tcPr>
          <w:p w14:paraId="28D2CC3B" w14:textId="77777777" w:rsidR="008D56DC" w:rsidRPr="00F671DD" w:rsidRDefault="008D56DC" w:rsidP="002225DC">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39F1C6C1" w14:textId="2485EC2D" w:rsidR="008D56DC" w:rsidRPr="00F671DD" w:rsidRDefault="00872BFB" w:rsidP="002225DC">
            <w:pPr>
              <w:tabs>
                <w:tab w:val="left" w:pos="5245"/>
              </w:tabs>
              <w:spacing w:after="40" w:line="276" w:lineRule="auto"/>
              <w:rPr>
                <w:rFonts w:ascii="Calibri" w:hAnsi="Calibri" w:cs="Calibri"/>
                <w:sz w:val="22"/>
                <w:szCs w:val="22"/>
              </w:rPr>
            </w:pPr>
            <w:r>
              <w:rPr>
                <w:rFonts w:ascii="Calibri" w:hAnsi="Calibri" w:cs="Calibri"/>
                <w:sz w:val="22"/>
                <w:szCs w:val="22"/>
              </w:rPr>
              <w:t>MUDr. Petr Čapek, MBA</w:t>
            </w:r>
          </w:p>
          <w:p w14:paraId="5AF36475" w14:textId="388D20CD" w:rsidR="008D56DC" w:rsidRDefault="00096BA1" w:rsidP="002225DC">
            <w:pPr>
              <w:tabs>
                <w:tab w:val="left" w:pos="5245"/>
              </w:tabs>
              <w:spacing w:after="40" w:line="276" w:lineRule="auto"/>
              <w:rPr>
                <w:rFonts w:ascii="Calibri" w:hAnsi="Calibri" w:cs="Calibri"/>
                <w:sz w:val="22"/>
                <w:szCs w:val="22"/>
              </w:rPr>
            </w:pPr>
            <w:r>
              <w:rPr>
                <w:rFonts w:ascii="Calibri" w:hAnsi="Calibri" w:cs="Calibri"/>
                <w:sz w:val="22"/>
                <w:szCs w:val="22"/>
              </w:rPr>
              <w:t>p</w:t>
            </w:r>
            <w:r w:rsidR="00872BFB">
              <w:rPr>
                <w:rFonts w:ascii="Calibri" w:hAnsi="Calibri" w:cs="Calibri"/>
                <w:sz w:val="22"/>
                <w:szCs w:val="22"/>
              </w:rPr>
              <w:t>rokurista</w:t>
            </w:r>
            <w:r w:rsidR="00EB23CC">
              <w:rPr>
                <w:rFonts w:ascii="Calibri" w:hAnsi="Calibri" w:cs="Calibri"/>
                <w:sz w:val="22"/>
                <w:szCs w:val="22"/>
              </w:rPr>
              <w:t xml:space="preserve"> </w:t>
            </w:r>
            <w:proofErr w:type="spellStart"/>
            <w:r w:rsidR="00872BFB">
              <w:rPr>
                <w:rFonts w:ascii="Calibri" w:hAnsi="Calibri" w:cs="Calibri"/>
                <w:sz w:val="22"/>
                <w:szCs w:val="22"/>
              </w:rPr>
              <w:t>Swixx</w:t>
            </w:r>
            <w:proofErr w:type="spellEnd"/>
            <w:r w:rsidR="00872BFB">
              <w:rPr>
                <w:rFonts w:ascii="Calibri" w:hAnsi="Calibri" w:cs="Calibri"/>
                <w:sz w:val="22"/>
                <w:szCs w:val="22"/>
              </w:rPr>
              <w:t xml:space="preserve"> </w:t>
            </w:r>
            <w:proofErr w:type="spellStart"/>
            <w:r w:rsidR="00872BFB">
              <w:rPr>
                <w:rFonts w:ascii="Calibri" w:hAnsi="Calibri" w:cs="Calibri"/>
                <w:sz w:val="22"/>
                <w:szCs w:val="22"/>
              </w:rPr>
              <w:t>Biopharma</w:t>
            </w:r>
            <w:proofErr w:type="spellEnd"/>
            <w:r w:rsidR="00872BFB">
              <w:rPr>
                <w:rFonts w:ascii="Calibri" w:hAnsi="Calibri" w:cs="Calibri"/>
                <w:sz w:val="22"/>
                <w:szCs w:val="22"/>
              </w:rPr>
              <w:t xml:space="preserve"> s.r.o.</w:t>
            </w:r>
          </w:p>
          <w:p w14:paraId="75BC2143" w14:textId="4E7A2753" w:rsidR="00872BFB" w:rsidRDefault="00EB23CC" w:rsidP="002225DC">
            <w:pPr>
              <w:tabs>
                <w:tab w:val="left" w:pos="5245"/>
              </w:tabs>
              <w:spacing w:after="40" w:line="276" w:lineRule="auto"/>
              <w:rPr>
                <w:rFonts w:ascii="Calibri" w:hAnsi="Calibri" w:cs="Calibri"/>
                <w:sz w:val="22"/>
                <w:szCs w:val="22"/>
              </w:rPr>
            </w:pPr>
            <w:r>
              <w:rPr>
                <w:rFonts w:ascii="Calibri" w:hAnsi="Calibri" w:cs="Calibri"/>
                <w:sz w:val="22"/>
                <w:szCs w:val="22"/>
              </w:rPr>
              <w:t>na základě plné moci za Držitele</w:t>
            </w:r>
          </w:p>
          <w:p w14:paraId="08CB661E" w14:textId="77777777" w:rsidR="00872BFB" w:rsidRDefault="00872BFB" w:rsidP="002225DC">
            <w:pPr>
              <w:tabs>
                <w:tab w:val="left" w:pos="5245"/>
              </w:tabs>
              <w:spacing w:after="40" w:line="276" w:lineRule="auto"/>
              <w:rPr>
                <w:rFonts w:ascii="Calibri" w:hAnsi="Calibri" w:cs="Calibri"/>
                <w:sz w:val="22"/>
                <w:szCs w:val="22"/>
              </w:rPr>
            </w:pPr>
          </w:p>
          <w:p w14:paraId="7B436E3F" w14:textId="77777777" w:rsidR="00872BFB" w:rsidRDefault="00872BFB" w:rsidP="002225DC">
            <w:pPr>
              <w:tabs>
                <w:tab w:val="left" w:pos="5245"/>
              </w:tabs>
              <w:spacing w:after="40" w:line="276" w:lineRule="auto"/>
              <w:rPr>
                <w:rFonts w:ascii="Calibri" w:hAnsi="Calibri" w:cs="Calibri"/>
                <w:sz w:val="22"/>
                <w:szCs w:val="22"/>
              </w:rPr>
            </w:pPr>
          </w:p>
          <w:p w14:paraId="74974C69" w14:textId="77777777" w:rsidR="00872BFB" w:rsidRDefault="00872BFB" w:rsidP="002225DC">
            <w:pPr>
              <w:tabs>
                <w:tab w:val="left" w:pos="5245"/>
              </w:tabs>
              <w:spacing w:after="40" w:line="276" w:lineRule="auto"/>
              <w:rPr>
                <w:rFonts w:ascii="Calibri" w:hAnsi="Calibri" w:cs="Calibri"/>
                <w:sz w:val="22"/>
                <w:szCs w:val="22"/>
              </w:rPr>
            </w:pPr>
            <w:r>
              <w:rPr>
                <w:rFonts w:ascii="Calibri" w:hAnsi="Calibri" w:cs="Calibri"/>
                <w:sz w:val="22"/>
                <w:szCs w:val="22"/>
              </w:rPr>
              <w:t>………………………………………………………………..</w:t>
            </w:r>
          </w:p>
          <w:p w14:paraId="19DEE2A8" w14:textId="77777777" w:rsidR="00872BFB" w:rsidRDefault="00872BFB" w:rsidP="002225DC">
            <w:pPr>
              <w:tabs>
                <w:tab w:val="left" w:pos="5245"/>
              </w:tabs>
              <w:spacing w:after="40" w:line="276" w:lineRule="auto"/>
              <w:rPr>
                <w:rFonts w:ascii="Calibri" w:hAnsi="Calibri" w:cs="Calibri"/>
                <w:sz w:val="22"/>
                <w:szCs w:val="22"/>
              </w:rPr>
            </w:pPr>
            <w:r>
              <w:rPr>
                <w:rFonts w:ascii="Calibri" w:hAnsi="Calibri" w:cs="Calibri"/>
                <w:sz w:val="22"/>
                <w:szCs w:val="22"/>
              </w:rPr>
              <w:t>Ing. Petra Tomanová</w:t>
            </w:r>
          </w:p>
          <w:p w14:paraId="37D7A48F" w14:textId="683AE1EA" w:rsidR="00872BFB" w:rsidRDefault="00096BA1" w:rsidP="002225DC">
            <w:pPr>
              <w:tabs>
                <w:tab w:val="left" w:pos="5245"/>
              </w:tabs>
              <w:spacing w:after="40" w:line="276" w:lineRule="auto"/>
              <w:rPr>
                <w:rFonts w:ascii="Calibri" w:hAnsi="Calibri" w:cs="Calibri"/>
                <w:sz w:val="22"/>
                <w:szCs w:val="22"/>
              </w:rPr>
            </w:pPr>
            <w:r>
              <w:rPr>
                <w:rFonts w:ascii="Calibri" w:hAnsi="Calibri" w:cs="Calibri"/>
                <w:sz w:val="22"/>
                <w:szCs w:val="22"/>
              </w:rPr>
              <w:t>p</w:t>
            </w:r>
            <w:r w:rsidR="00872BFB">
              <w:rPr>
                <w:rFonts w:ascii="Calibri" w:hAnsi="Calibri" w:cs="Calibri"/>
                <w:sz w:val="22"/>
                <w:szCs w:val="22"/>
              </w:rPr>
              <w:t>rokuristka</w:t>
            </w:r>
            <w:r w:rsidR="00EB23CC">
              <w:rPr>
                <w:rFonts w:ascii="Calibri" w:hAnsi="Calibri" w:cs="Calibri"/>
                <w:sz w:val="22"/>
                <w:szCs w:val="22"/>
              </w:rPr>
              <w:t xml:space="preserve"> </w:t>
            </w:r>
            <w:proofErr w:type="spellStart"/>
            <w:r w:rsidR="00872BFB">
              <w:rPr>
                <w:rFonts w:ascii="Calibri" w:hAnsi="Calibri" w:cs="Calibri"/>
                <w:sz w:val="22"/>
                <w:szCs w:val="22"/>
              </w:rPr>
              <w:t>Swixx</w:t>
            </w:r>
            <w:proofErr w:type="spellEnd"/>
            <w:r w:rsidR="00872BFB">
              <w:rPr>
                <w:rFonts w:ascii="Calibri" w:hAnsi="Calibri" w:cs="Calibri"/>
                <w:sz w:val="22"/>
                <w:szCs w:val="22"/>
              </w:rPr>
              <w:t xml:space="preserve"> </w:t>
            </w:r>
            <w:proofErr w:type="spellStart"/>
            <w:r w:rsidR="00872BFB">
              <w:rPr>
                <w:rFonts w:ascii="Calibri" w:hAnsi="Calibri" w:cs="Calibri"/>
                <w:sz w:val="22"/>
                <w:szCs w:val="22"/>
              </w:rPr>
              <w:t>Biopharma</w:t>
            </w:r>
            <w:proofErr w:type="spellEnd"/>
            <w:r w:rsidR="00872BFB">
              <w:rPr>
                <w:rFonts w:ascii="Calibri" w:hAnsi="Calibri" w:cs="Calibri"/>
                <w:sz w:val="22"/>
                <w:szCs w:val="22"/>
              </w:rPr>
              <w:t xml:space="preserve"> s.r.o.</w:t>
            </w:r>
          </w:p>
          <w:p w14:paraId="3A07AC54" w14:textId="3EF30D9C" w:rsidR="00EB23CC" w:rsidRPr="00F671DD" w:rsidRDefault="00EB23CC" w:rsidP="002225DC">
            <w:pPr>
              <w:tabs>
                <w:tab w:val="left" w:pos="5245"/>
              </w:tabs>
              <w:spacing w:after="40" w:line="276" w:lineRule="auto"/>
              <w:rPr>
                <w:rFonts w:ascii="Calibri" w:hAnsi="Calibri" w:cs="Calibri"/>
                <w:sz w:val="22"/>
                <w:szCs w:val="22"/>
              </w:rPr>
            </w:pPr>
            <w:r>
              <w:rPr>
                <w:rFonts w:ascii="Calibri" w:hAnsi="Calibri" w:cs="Calibri"/>
                <w:sz w:val="22"/>
                <w:szCs w:val="22"/>
              </w:rPr>
              <w:t>na základě plné moci za Držitele</w:t>
            </w:r>
          </w:p>
        </w:tc>
      </w:tr>
    </w:tbl>
    <w:p w14:paraId="6BAA628C" w14:textId="77777777" w:rsidR="008D56DC" w:rsidRPr="0018509E" w:rsidRDefault="008D56DC" w:rsidP="005C48B2">
      <w:pPr>
        <w:tabs>
          <w:tab w:val="left" w:pos="5245"/>
        </w:tabs>
        <w:spacing w:after="40" w:line="276" w:lineRule="auto"/>
        <w:rPr>
          <w:rFonts w:asciiTheme="minorHAnsi" w:hAnsiTheme="minorHAnsi"/>
          <w:sz w:val="22"/>
        </w:rPr>
      </w:pPr>
    </w:p>
    <w:sectPr w:rsidR="008D56DC" w:rsidRPr="0018509E" w:rsidSect="0018509E">
      <w:headerReference w:type="default" r:id="rId10"/>
      <w:footerReference w:type="default" r:id="rId11"/>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5EE86" w14:textId="77777777" w:rsidR="001366A3" w:rsidRDefault="001366A3">
      <w:r>
        <w:separator/>
      </w:r>
    </w:p>
  </w:endnote>
  <w:endnote w:type="continuationSeparator" w:id="0">
    <w:p w14:paraId="55A8FF2F" w14:textId="77777777" w:rsidR="001366A3" w:rsidRDefault="001366A3">
      <w:r>
        <w:continuationSeparator/>
      </w:r>
    </w:p>
  </w:endnote>
  <w:endnote w:type="continuationNotice" w:id="1">
    <w:p w14:paraId="2B71767A" w14:textId="77777777" w:rsidR="001366A3" w:rsidRDefault="001366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45D3" w14:textId="52DA5DF1"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CF243A">
      <w:rPr>
        <w:rStyle w:val="slostrnky"/>
        <w:rFonts w:asciiTheme="minorHAnsi" w:hAnsiTheme="minorHAnsi" w:cstheme="minorHAnsi"/>
        <w:noProof/>
        <w:sz w:val="18"/>
        <w:szCs w:val="18"/>
      </w:rPr>
      <w:t>10</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1DD1A" w14:textId="77777777" w:rsidR="001366A3" w:rsidRDefault="001366A3">
      <w:r>
        <w:separator/>
      </w:r>
    </w:p>
  </w:footnote>
  <w:footnote w:type="continuationSeparator" w:id="0">
    <w:p w14:paraId="055E619A" w14:textId="77777777" w:rsidR="001366A3" w:rsidRDefault="001366A3">
      <w:r>
        <w:continuationSeparator/>
      </w:r>
    </w:p>
  </w:footnote>
  <w:footnote w:type="continuationNotice" w:id="1">
    <w:p w14:paraId="0CD8B854" w14:textId="77777777" w:rsidR="001366A3" w:rsidRDefault="001366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27F6072"/>
    <w:multiLevelType w:val="hybridMultilevel"/>
    <w:tmpl w:val="850E007E"/>
    <w:lvl w:ilvl="0" w:tplc="4C1078B4">
      <w:start w:val="1"/>
      <w:numFmt w:val="bullet"/>
      <w:lvlText w:val=""/>
      <w:lvlJc w:val="left"/>
      <w:pPr>
        <w:ind w:left="1080" w:hanging="360"/>
      </w:pPr>
      <w:rPr>
        <w:rFonts w:ascii="Symbol" w:hAnsi="Symbol"/>
      </w:rPr>
    </w:lvl>
    <w:lvl w:ilvl="1" w:tplc="0B204B04">
      <w:start w:val="1"/>
      <w:numFmt w:val="bullet"/>
      <w:lvlText w:val=""/>
      <w:lvlJc w:val="left"/>
      <w:pPr>
        <w:ind w:left="1080" w:hanging="360"/>
      </w:pPr>
      <w:rPr>
        <w:rFonts w:ascii="Symbol" w:hAnsi="Symbol"/>
      </w:rPr>
    </w:lvl>
    <w:lvl w:ilvl="2" w:tplc="64E03C94">
      <w:start w:val="1"/>
      <w:numFmt w:val="bullet"/>
      <w:lvlText w:val=""/>
      <w:lvlJc w:val="left"/>
      <w:pPr>
        <w:ind w:left="1080" w:hanging="360"/>
      </w:pPr>
      <w:rPr>
        <w:rFonts w:ascii="Symbol" w:hAnsi="Symbol"/>
      </w:rPr>
    </w:lvl>
    <w:lvl w:ilvl="3" w:tplc="8D86F412">
      <w:start w:val="1"/>
      <w:numFmt w:val="bullet"/>
      <w:lvlText w:val=""/>
      <w:lvlJc w:val="left"/>
      <w:pPr>
        <w:ind w:left="1080" w:hanging="360"/>
      </w:pPr>
      <w:rPr>
        <w:rFonts w:ascii="Symbol" w:hAnsi="Symbol"/>
      </w:rPr>
    </w:lvl>
    <w:lvl w:ilvl="4" w:tplc="FE2C66CC">
      <w:start w:val="1"/>
      <w:numFmt w:val="bullet"/>
      <w:lvlText w:val=""/>
      <w:lvlJc w:val="left"/>
      <w:pPr>
        <w:ind w:left="1080" w:hanging="360"/>
      </w:pPr>
      <w:rPr>
        <w:rFonts w:ascii="Symbol" w:hAnsi="Symbol"/>
      </w:rPr>
    </w:lvl>
    <w:lvl w:ilvl="5" w:tplc="201C223A">
      <w:start w:val="1"/>
      <w:numFmt w:val="bullet"/>
      <w:lvlText w:val=""/>
      <w:lvlJc w:val="left"/>
      <w:pPr>
        <w:ind w:left="1080" w:hanging="360"/>
      </w:pPr>
      <w:rPr>
        <w:rFonts w:ascii="Symbol" w:hAnsi="Symbol"/>
      </w:rPr>
    </w:lvl>
    <w:lvl w:ilvl="6" w:tplc="818EA9EE">
      <w:start w:val="1"/>
      <w:numFmt w:val="bullet"/>
      <w:lvlText w:val=""/>
      <w:lvlJc w:val="left"/>
      <w:pPr>
        <w:ind w:left="1080" w:hanging="360"/>
      </w:pPr>
      <w:rPr>
        <w:rFonts w:ascii="Symbol" w:hAnsi="Symbol"/>
      </w:rPr>
    </w:lvl>
    <w:lvl w:ilvl="7" w:tplc="C45A4F86">
      <w:start w:val="1"/>
      <w:numFmt w:val="bullet"/>
      <w:lvlText w:val=""/>
      <w:lvlJc w:val="left"/>
      <w:pPr>
        <w:ind w:left="1080" w:hanging="360"/>
      </w:pPr>
      <w:rPr>
        <w:rFonts w:ascii="Symbol" w:hAnsi="Symbol"/>
      </w:rPr>
    </w:lvl>
    <w:lvl w:ilvl="8" w:tplc="2A323174">
      <w:start w:val="1"/>
      <w:numFmt w:val="bullet"/>
      <w:lvlText w:val=""/>
      <w:lvlJc w:val="left"/>
      <w:pPr>
        <w:ind w:left="1080" w:hanging="360"/>
      </w:pPr>
      <w:rPr>
        <w:rFonts w:ascii="Symbol" w:hAnsi="Symbol"/>
      </w:rPr>
    </w:lvl>
  </w:abstractNum>
  <w:abstractNum w:abstractNumId="2"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6"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7"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8"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8BCCB7C"/>
    <w:multiLevelType w:val="hybridMultilevel"/>
    <w:tmpl w:val="040C8D9C"/>
    <w:lvl w:ilvl="0" w:tplc="097A0B96">
      <w:start w:val="1"/>
      <w:numFmt w:val="upperLetter"/>
      <w:lvlText w:val="%1)"/>
      <w:lvlJc w:val="left"/>
      <w:pPr>
        <w:ind w:left="720" w:hanging="360"/>
      </w:pPr>
    </w:lvl>
    <w:lvl w:ilvl="1" w:tplc="C2FE22C6">
      <w:start w:val="1"/>
      <w:numFmt w:val="lowerLetter"/>
      <w:lvlText w:val="%2."/>
      <w:lvlJc w:val="left"/>
      <w:pPr>
        <w:ind w:left="1440" w:hanging="360"/>
      </w:pPr>
    </w:lvl>
    <w:lvl w:ilvl="2" w:tplc="88F8091A">
      <w:start w:val="1"/>
      <w:numFmt w:val="lowerRoman"/>
      <w:lvlText w:val="%3."/>
      <w:lvlJc w:val="right"/>
      <w:pPr>
        <w:ind w:left="2160" w:hanging="180"/>
      </w:pPr>
    </w:lvl>
    <w:lvl w:ilvl="3" w:tplc="8ACE6E06">
      <w:start w:val="1"/>
      <w:numFmt w:val="decimal"/>
      <w:lvlText w:val="%4."/>
      <w:lvlJc w:val="left"/>
      <w:pPr>
        <w:ind w:left="2880" w:hanging="360"/>
      </w:pPr>
    </w:lvl>
    <w:lvl w:ilvl="4" w:tplc="6F7C630E">
      <w:start w:val="1"/>
      <w:numFmt w:val="lowerLetter"/>
      <w:lvlText w:val="%5."/>
      <w:lvlJc w:val="left"/>
      <w:pPr>
        <w:ind w:left="3600" w:hanging="360"/>
      </w:pPr>
    </w:lvl>
    <w:lvl w:ilvl="5" w:tplc="67D6E8B4">
      <w:start w:val="1"/>
      <w:numFmt w:val="lowerRoman"/>
      <w:lvlText w:val="%6."/>
      <w:lvlJc w:val="right"/>
      <w:pPr>
        <w:ind w:left="4320" w:hanging="180"/>
      </w:pPr>
    </w:lvl>
    <w:lvl w:ilvl="6" w:tplc="00C4B312">
      <w:start w:val="1"/>
      <w:numFmt w:val="decimal"/>
      <w:lvlText w:val="%7."/>
      <w:lvlJc w:val="left"/>
      <w:pPr>
        <w:ind w:left="5040" w:hanging="360"/>
      </w:pPr>
    </w:lvl>
    <w:lvl w:ilvl="7" w:tplc="612AE602">
      <w:start w:val="1"/>
      <w:numFmt w:val="lowerLetter"/>
      <w:lvlText w:val="%8."/>
      <w:lvlJc w:val="left"/>
      <w:pPr>
        <w:ind w:left="5760" w:hanging="360"/>
      </w:pPr>
    </w:lvl>
    <w:lvl w:ilvl="8" w:tplc="81260AB6">
      <w:start w:val="1"/>
      <w:numFmt w:val="lowerRoman"/>
      <w:lvlText w:val="%9."/>
      <w:lvlJc w:val="right"/>
      <w:pPr>
        <w:ind w:left="6480" w:hanging="180"/>
      </w:pPr>
    </w:lvl>
  </w:abstractNum>
  <w:abstractNum w:abstractNumId="11"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CC0E9AC"/>
    <w:multiLevelType w:val="hybridMultilevel"/>
    <w:tmpl w:val="F418EFEE"/>
    <w:lvl w:ilvl="0" w:tplc="2734692A">
      <w:start w:val="1"/>
      <w:numFmt w:val="decimal"/>
      <w:lvlText w:val="%1."/>
      <w:lvlJc w:val="left"/>
      <w:pPr>
        <w:ind w:left="644" w:hanging="360"/>
      </w:pPr>
    </w:lvl>
    <w:lvl w:ilvl="1" w:tplc="F73C7528">
      <w:start w:val="1"/>
      <w:numFmt w:val="lowerLetter"/>
      <w:lvlText w:val="%2."/>
      <w:lvlJc w:val="left"/>
      <w:pPr>
        <w:ind w:left="1364" w:hanging="360"/>
      </w:pPr>
    </w:lvl>
    <w:lvl w:ilvl="2" w:tplc="12C69554">
      <w:start w:val="1"/>
      <w:numFmt w:val="lowerRoman"/>
      <w:lvlText w:val="%3."/>
      <w:lvlJc w:val="right"/>
      <w:pPr>
        <w:ind w:left="2084" w:hanging="180"/>
      </w:pPr>
    </w:lvl>
    <w:lvl w:ilvl="3" w:tplc="435C78E0">
      <w:start w:val="1"/>
      <w:numFmt w:val="decimal"/>
      <w:lvlText w:val="%4."/>
      <w:lvlJc w:val="left"/>
      <w:pPr>
        <w:ind w:left="2804" w:hanging="360"/>
      </w:pPr>
    </w:lvl>
    <w:lvl w:ilvl="4" w:tplc="8904C2BA">
      <w:start w:val="1"/>
      <w:numFmt w:val="lowerLetter"/>
      <w:lvlText w:val="%5."/>
      <w:lvlJc w:val="left"/>
      <w:pPr>
        <w:ind w:left="3524" w:hanging="360"/>
      </w:pPr>
    </w:lvl>
    <w:lvl w:ilvl="5" w:tplc="12A00002">
      <w:start w:val="1"/>
      <w:numFmt w:val="lowerRoman"/>
      <w:lvlText w:val="%6."/>
      <w:lvlJc w:val="right"/>
      <w:pPr>
        <w:ind w:left="4244" w:hanging="180"/>
      </w:pPr>
    </w:lvl>
    <w:lvl w:ilvl="6" w:tplc="C89A44C0">
      <w:start w:val="1"/>
      <w:numFmt w:val="decimal"/>
      <w:lvlText w:val="%7."/>
      <w:lvlJc w:val="left"/>
      <w:pPr>
        <w:ind w:left="4964" w:hanging="360"/>
      </w:pPr>
    </w:lvl>
    <w:lvl w:ilvl="7" w:tplc="E0CEEC2C">
      <w:start w:val="1"/>
      <w:numFmt w:val="lowerLetter"/>
      <w:lvlText w:val="%8."/>
      <w:lvlJc w:val="left"/>
      <w:pPr>
        <w:ind w:left="5684" w:hanging="360"/>
      </w:pPr>
    </w:lvl>
    <w:lvl w:ilvl="8" w:tplc="E7962AFE">
      <w:start w:val="1"/>
      <w:numFmt w:val="lowerRoman"/>
      <w:lvlText w:val="%9."/>
      <w:lvlJc w:val="right"/>
      <w:pPr>
        <w:ind w:left="6404" w:hanging="180"/>
      </w:pPr>
    </w:lvl>
  </w:abstractNum>
  <w:abstractNum w:abstractNumId="21"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1"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08870058">
    <w:abstractNumId w:val="1"/>
  </w:num>
  <w:num w:numId="2" w16cid:durableId="1087001673">
    <w:abstractNumId w:val="15"/>
  </w:num>
  <w:num w:numId="3" w16cid:durableId="1118791932">
    <w:abstractNumId w:val="24"/>
  </w:num>
  <w:num w:numId="4" w16cid:durableId="1214124492">
    <w:abstractNumId w:val="7"/>
    <w:lvlOverride w:ilvl="0">
      <w:startOverride w:val="1"/>
    </w:lvlOverride>
  </w:num>
  <w:num w:numId="5" w16cid:durableId="1239172754">
    <w:abstractNumId w:val="3"/>
  </w:num>
  <w:num w:numId="6" w16cid:durableId="1331179771">
    <w:abstractNumId w:val="2"/>
  </w:num>
  <w:num w:numId="7" w16cid:durableId="1412047450">
    <w:abstractNumId w:val="11"/>
  </w:num>
  <w:num w:numId="8" w16cid:durableId="1469205649">
    <w:abstractNumId w:val="27"/>
  </w:num>
  <w:num w:numId="9" w16cid:durableId="148448870">
    <w:abstractNumId w:val="6"/>
  </w:num>
  <w:num w:numId="10" w16cid:durableId="1511800542">
    <w:abstractNumId w:val="22"/>
  </w:num>
  <w:num w:numId="11" w16cid:durableId="1656110877">
    <w:abstractNumId w:val="16"/>
  </w:num>
  <w:num w:numId="12" w16cid:durableId="1732848194">
    <w:abstractNumId w:val="30"/>
    <w:lvlOverride w:ilvl="0">
      <w:lvl w:ilvl="0">
        <w:start w:val="5"/>
        <w:numFmt w:val="decimal"/>
        <w:lvlText w:val="%1."/>
        <w:legacy w:legacy="1" w:legacySpace="0" w:legacyIndent="283"/>
        <w:lvlJc w:val="left"/>
        <w:pPr>
          <w:ind w:left="283" w:hanging="283"/>
        </w:pPr>
        <w:rPr>
          <w:rFonts w:cs="Times New Roman"/>
        </w:rPr>
      </w:lvl>
    </w:lvlOverride>
  </w:num>
  <w:num w:numId="13" w16cid:durableId="1885674199">
    <w:abstractNumId w:val="23"/>
  </w:num>
  <w:num w:numId="14" w16cid:durableId="1900239803">
    <w:abstractNumId w:val="18"/>
  </w:num>
  <w:num w:numId="15" w16cid:durableId="191110486">
    <w:abstractNumId w:val="20"/>
  </w:num>
  <w:num w:numId="16" w16cid:durableId="1964379144">
    <w:abstractNumId w:val="7"/>
  </w:num>
  <w:num w:numId="17" w16cid:durableId="208998242">
    <w:abstractNumId w:val="29"/>
  </w:num>
  <w:num w:numId="18" w16cid:durableId="2100523538">
    <w:abstractNumId w:val="25"/>
  </w:num>
  <w:num w:numId="19" w16cid:durableId="2101287764">
    <w:abstractNumId w:val="31"/>
  </w:num>
  <w:num w:numId="20" w16cid:durableId="2113746551">
    <w:abstractNumId w:val="12"/>
  </w:num>
  <w:num w:numId="21" w16cid:durableId="251935901">
    <w:abstractNumId w:val="9"/>
  </w:num>
  <w:num w:numId="22" w16cid:durableId="253826116">
    <w:abstractNumId w:val="13"/>
  </w:num>
  <w:num w:numId="23" w16cid:durableId="379746527">
    <w:abstractNumId w:val="21"/>
  </w:num>
  <w:num w:numId="24" w16cid:durableId="38743561">
    <w:abstractNumId w:val="8"/>
  </w:num>
  <w:num w:numId="25" w16cid:durableId="41373897">
    <w:abstractNumId w:val="10"/>
  </w:num>
  <w:num w:numId="26" w16cid:durableId="442304571">
    <w:abstractNumId w:val="30"/>
  </w:num>
  <w:num w:numId="27" w16cid:durableId="45031966">
    <w:abstractNumId w:val="17"/>
  </w:num>
  <w:num w:numId="28" w16cid:durableId="479613632">
    <w:abstractNumId w:val="19"/>
  </w:num>
  <w:num w:numId="29" w16cid:durableId="520634131">
    <w:abstractNumId w:val="4"/>
  </w:num>
  <w:num w:numId="30" w16cid:durableId="758134918">
    <w:abstractNumId w:val="26"/>
  </w:num>
  <w:num w:numId="31" w16cid:durableId="759760476">
    <w:abstractNumId w:val="28"/>
  </w:num>
  <w:num w:numId="32" w16cid:durableId="900677427">
    <w:abstractNumId w:val="14"/>
  </w:num>
  <w:num w:numId="33" w16cid:durableId="99688218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070B6"/>
    <w:rsid w:val="000105DF"/>
    <w:rsid w:val="0001331E"/>
    <w:rsid w:val="000140FE"/>
    <w:rsid w:val="00014978"/>
    <w:rsid w:val="00014A46"/>
    <w:rsid w:val="00015B16"/>
    <w:rsid w:val="00016074"/>
    <w:rsid w:val="00016775"/>
    <w:rsid w:val="00021947"/>
    <w:rsid w:val="00022615"/>
    <w:rsid w:val="0002473A"/>
    <w:rsid w:val="00024D12"/>
    <w:rsid w:val="00024DA1"/>
    <w:rsid w:val="00025193"/>
    <w:rsid w:val="00025740"/>
    <w:rsid w:val="000278B7"/>
    <w:rsid w:val="0003061B"/>
    <w:rsid w:val="00031B83"/>
    <w:rsid w:val="000323D2"/>
    <w:rsid w:val="00032CEB"/>
    <w:rsid w:val="0003499B"/>
    <w:rsid w:val="00034E73"/>
    <w:rsid w:val="0003520E"/>
    <w:rsid w:val="00037560"/>
    <w:rsid w:val="00040502"/>
    <w:rsid w:val="000408A0"/>
    <w:rsid w:val="0004348C"/>
    <w:rsid w:val="000443DD"/>
    <w:rsid w:val="0004451C"/>
    <w:rsid w:val="00046670"/>
    <w:rsid w:val="00047E3D"/>
    <w:rsid w:val="00051396"/>
    <w:rsid w:val="00054275"/>
    <w:rsid w:val="0005572D"/>
    <w:rsid w:val="0005778D"/>
    <w:rsid w:val="000642C0"/>
    <w:rsid w:val="00064789"/>
    <w:rsid w:val="000660C9"/>
    <w:rsid w:val="000706C4"/>
    <w:rsid w:val="00074803"/>
    <w:rsid w:val="00075826"/>
    <w:rsid w:val="0007720F"/>
    <w:rsid w:val="00082F48"/>
    <w:rsid w:val="0008585C"/>
    <w:rsid w:val="00087DF9"/>
    <w:rsid w:val="00091628"/>
    <w:rsid w:val="00095CF5"/>
    <w:rsid w:val="00096BA1"/>
    <w:rsid w:val="000A2BE1"/>
    <w:rsid w:val="000A70F2"/>
    <w:rsid w:val="000A7949"/>
    <w:rsid w:val="000B7E3D"/>
    <w:rsid w:val="000C1708"/>
    <w:rsid w:val="000C4313"/>
    <w:rsid w:val="000C6732"/>
    <w:rsid w:val="000D35F1"/>
    <w:rsid w:val="000D430F"/>
    <w:rsid w:val="000D43BF"/>
    <w:rsid w:val="000D4CB5"/>
    <w:rsid w:val="000D70FD"/>
    <w:rsid w:val="000E16CE"/>
    <w:rsid w:val="000E21C9"/>
    <w:rsid w:val="000E2224"/>
    <w:rsid w:val="000E4F64"/>
    <w:rsid w:val="000E55DB"/>
    <w:rsid w:val="000E7013"/>
    <w:rsid w:val="000F2B95"/>
    <w:rsid w:val="000F4FCA"/>
    <w:rsid w:val="000F6B4D"/>
    <w:rsid w:val="00100BFD"/>
    <w:rsid w:val="001038B8"/>
    <w:rsid w:val="00103E0F"/>
    <w:rsid w:val="00103EE2"/>
    <w:rsid w:val="001054DC"/>
    <w:rsid w:val="0010784B"/>
    <w:rsid w:val="001105BF"/>
    <w:rsid w:val="00112C0A"/>
    <w:rsid w:val="00120603"/>
    <w:rsid w:val="0012222F"/>
    <w:rsid w:val="001228A8"/>
    <w:rsid w:val="001229E5"/>
    <w:rsid w:val="00125B85"/>
    <w:rsid w:val="0012783E"/>
    <w:rsid w:val="001310DB"/>
    <w:rsid w:val="001316A1"/>
    <w:rsid w:val="001331D5"/>
    <w:rsid w:val="00134F9A"/>
    <w:rsid w:val="0013561C"/>
    <w:rsid w:val="001366A3"/>
    <w:rsid w:val="001376E1"/>
    <w:rsid w:val="001421D0"/>
    <w:rsid w:val="00142404"/>
    <w:rsid w:val="0014278F"/>
    <w:rsid w:val="00144CB1"/>
    <w:rsid w:val="00144F15"/>
    <w:rsid w:val="0014596E"/>
    <w:rsid w:val="00146A95"/>
    <w:rsid w:val="00146AE8"/>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1A5D"/>
    <w:rsid w:val="001825A6"/>
    <w:rsid w:val="00182C38"/>
    <w:rsid w:val="0018509E"/>
    <w:rsid w:val="001857E7"/>
    <w:rsid w:val="001861B7"/>
    <w:rsid w:val="00191577"/>
    <w:rsid w:val="00191EFA"/>
    <w:rsid w:val="00191F1F"/>
    <w:rsid w:val="00192421"/>
    <w:rsid w:val="001925B7"/>
    <w:rsid w:val="001A1C74"/>
    <w:rsid w:val="001A23B4"/>
    <w:rsid w:val="001A29CD"/>
    <w:rsid w:val="001A47E5"/>
    <w:rsid w:val="001A50E1"/>
    <w:rsid w:val="001A5DB0"/>
    <w:rsid w:val="001A6D6C"/>
    <w:rsid w:val="001B2042"/>
    <w:rsid w:val="001B2165"/>
    <w:rsid w:val="001B3047"/>
    <w:rsid w:val="001B4B25"/>
    <w:rsid w:val="001B55CB"/>
    <w:rsid w:val="001B7459"/>
    <w:rsid w:val="001B7878"/>
    <w:rsid w:val="001C025B"/>
    <w:rsid w:val="001C0E44"/>
    <w:rsid w:val="001C14DE"/>
    <w:rsid w:val="001C2F68"/>
    <w:rsid w:val="001C7184"/>
    <w:rsid w:val="001D2AF4"/>
    <w:rsid w:val="001D4D39"/>
    <w:rsid w:val="001D56C6"/>
    <w:rsid w:val="001E0159"/>
    <w:rsid w:val="001E15EE"/>
    <w:rsid w:val="001E3EC0"/>
    <w:rsid w:val="001E573E"/>
    <w:rsid w:val="001F0A55"/>
    <w:rsid w:val="001F73DB"/>
    <w:rsid w:val="00201BDB"/>
    <w:rsid w:val="002035F4"/>
    <w:rsid w:val="00206A9D"/>
    <w:rsid w:val="00214C8F"/>
    <w:rsid w:val="00221720"/>
    <w:rsid w:val="002225DC"/>
    <w:rsid w:val="002238FE"/>
    <w:rsid w:val="0022520E"/>
    <w:rsid w:val="00226E89"/>
    <w:rsid w:val="00233315"/>
    <w:rsid w:val="0023615E"/>
    <w:rsid w:val="00240311"/>
    <w:rsid w:val="00241C51"/>
    <w:rsid w:val="00243B9F"/>
    <w:rsid w:val="00245038"/>
    <w:rsid w:val="002503ED"/>
    <w:rsid w:val="00251E3F"/>
    <w:rsid w:val="00256DF9"/>
    <w:rsid w:val="00262AA7"/>
    <w:rsid w:val="002659EE"/>
    <w:rsid w:val="00265AB5"/>
    <w:rsid w:val="0026764A"/>
    <w:rsid w:val="0027018F"/>
    <w:rsid w:val="0027029D"/>
    <w:rsid w:val="00272CF1"/>
    <w:rsid w:val="00274342"/>
    <w:rsid w:val="00274E3E"/>
    <w:rsid w:val="00276D38"/>
    <w:rsid w:val="00280F1A"/>
    <w:rsid w:val="00281985"/>
    <w:rsid w:val="002825CA"/>
    <w:rsid w:val="00283A2B"/>
    <w:rsid w:val="0028468C"/>
    <w:rsid w:val="00287F7A"/>
    <w:rsid w:val="00294C1D"/>
    <w:rsid w:val="002973B9"/>
    <w:rsid w:val="00297959"/>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6A26"/>
    <w:rsid w:val="002E74E4"/>
    <w:rsid w:val="002E7C2A"/>
    <w:rsid w:val="002F0308"/>
    <w:rsid w:val="002F12A7"/>
    <w:rsid w:val="002F1EB2"/>
    <w:rsid w:val="002F46CB"/>
    <w:rsid w:val="002F561B"/>
    <w:rsid w:val="002F5FEA"/>
    <w:rsid w:val="002F6CB9"/>
    <w:rsid w:val="002F75CE"/>
    <w:rsid w:val="00300D83"/>
    <w:rsid w:val="0030229E"/>
    <w:rsid w:val="00305D34"/>
    <w:rsid w:val="00310065"/>
    <w:rsid w:val="00313100"/>
    <w:rsid w:val="00313FBD"/>
    <w:rsid w:val="00314128"/>
    <w:rsid w:val="00314E0B"/>
    <w:rsid w:val="0031536B"/>
    <w:rsid w:val="00316016"/>
    <w:rsid w:val="00316741"/>
    <w:rsid w:val="0031759E"/>
    <w:rsid w:val="0032013C"/>
    <w:rsid w:val="00325516"/>
    <w:rsid w:val="00325EEB"/>
    <w:rsid w:val="00327225"/>
    <w:rsid w:val="00330EDF"/>
    <w:rsid w:val="00335DF0"/>
    <w:rsid w:val="003369D8"/>
    <w:rsid w:val="00340443"/>
    <w:rsid w:val="003410DD"/>
    <w:rsid w:val="003414D5"/>
    <w:rsid w:val="00341726"/>
    <w:rsid w:val="00342AA3"/>
    <w:rsid w:val="003443C0"/>
    <w:rsid w:val="00346DD6"/>
    <w:rsid w:val="00347B38"/>
    <w:rsid w:val="00347DAC"/>
    <w:rsid w:val="00354002"/>
    <w:rsid w:val="00354AA6"/>
    <w:rsid w:val="00354AC2"/>
    <w:rsid w:val="00364756"/>
    <w:rsid w:val="00365F0B"/>
    <w:rsid w:val="00366D55"/>
    <w:rsid w:val="00367018"/>
    <w:rsid w:val="003679D6"/>
    <w:rsid w:val="003701D9"/>
    <w:rsid w:val="003713A4"/>
    <w:rsid w:val="00372E8D"/>
    <w:rsid w:val="00375839"/>
    <w:rsid w:val="0038189A"/>
    <w:rsid w:val="003818BB"/>
    <w:rsid w:val="00381DEF"/>
    <w:rsid w:val="00385AD9"/>
    <w:rsid w:val="00388CF3"/>
    <w:rsid w:val="00392054"/>
    <w:rsid w:val="00393BDC"/>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C58F3"/>
    <w:rsid w:val="003D4886"/>
    <w:rsid w:val="003D5222"/>
    <w:rsid w:val="003D62AA"/>
    <w:rsid w:val="003D7558"/>
    <w:rsid w:val="003D78D5"/>
    <w:rsid w:val="003E0E9B"/>
    <w:rsid w:val="003E1329"/>
    <w:rsid w:val="003E2735"/>
    <w:rsid w:val="003E5D1F"/>
    <w:rsid w:val="003E7A12"/>
    <w:rsid w:val="003E7DBF"/>
    <w:rsid w:val="003F0990"/>
    <w:rsid w:val="003F1972"/>
    <w:rsid w:val="003F46BA"/>
    <w:rsid w:val="003F5CB0"/>
    <w:rsid w:val="003F79B2"/>
    <w:rsid w:val="00401A07"/>
    <w:rsid w:val="004032F8"/>
    <w:rsid w:val="00405912"/>
    <w:rsid w:val="00410C77"/>
    <w:rsid w:val="004120D9"/>
    <w:rsid w:val="00412532"/>
    <w:rsid w:val="00413016"/>
    <w:rsid w:val="004210CF"/>
    <w:rsid w:val="004223D8"/>
    <w:rsid w:val="0042646A"/>
    <w:rsid w:val="00427681"/>
    <w:rsid w:val="004347B6"/>
    <w:rsid w:val="00436685"/>
    <w:rsid w:val="00441639"/>
    <w:rsid w:val="00441E0C"/>
    <w:rsid w:val="0044532B"/>
    <w:rsid w:val="00446E17"/>
    <w:rsid w:val="00447AAE"/>
    <w:rsid w:val="004502AD"/>
    <w:rsid w:val="00450905"/>
    <w:rsid w:val="00450EE8"/>
    <w:rsid w:val="00451A81"/>
    <w:rsid w:val="00451C2E"/>
    <w:rsid w:val="0045375F"/>
    <w:rsid w:val="00453BF4"/>
    <w:rsid w:val="00460CC5"/>
    <w:rsid w:val="0046174F"/>
    <w:rsid w:val="00463ED4"/>
    <w:rsid w:val="00467DAA"/>
    <w:rsid w:val="00470763"/>
    <w:rsid w:val="00473B3A"/>
    <w:rsid w:val="00473F7A"/>
    <w:rsid w:val="00477078"/>
    <w:rsid w:val="00482FCD"/>
    <w:rsid w:val="004866BA"/>
    <w:rsid w:val="00491DC5"/>
    <w:rsid w:val="00493143"/>
    <w:rsid w:val="00493ACF"/>
    <w:rsid w:val="00494134"/>
    <w:rsid w:val="00497921"/>
    <w:rsid w:val="004A53AD"/>
    <w:rsid w:val="004A6052"/>
    <w:rsid w:val="004A64ED"/>
    <w:rsid w:val="004A6B5E"/>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5231"/>
    <w:rsid w:val="004F52B6"/>
    <w:rsid w:val="004F5386"/>
    <w:rsid w:val="004F5D4E"/>
    <w:rsid w:val="004F649F"/>
    <w:rsid w:val="004F69B1"/>
    <w:rsid w:val="004F6CEC"/>
    <w:rsid w:val="005000A3"/>
    <w:rsid w:val="00500B57"/>
    <w:rsid w:val="00501EC8"/>
    <w:rsid w:val="00505257"/>
    <w:rsid w:val="005061BC"/>
    <w:rsid w:val="005078A7"/>
    <w:rsid w:val="00510592"/>
    <w:rsid w:val="00510652"/>
    <w:rsid w:val="00511F8F"/>
    <w:rsid w:val="00513C72"/>
    <w:rsid w:val="00513F9D"/>
    <w:rsid w:val="00515067"/>
    <w:rsid w:val="00516739"/>
    <w:rsid w:val="005224E0"/>
    <w:rsid w:val="00525B2E"/>
    <w:rsid w:val="005265CC"/>
    <w:rsid w:val="00535CE0"/>
    <w:rsid w:val="00535D5D"/>
    <w:rsid w:val="00536817"/>
    <w:rsid w:val="00536D21"/>
    <w:rsid w:val="005413F3"/>
    <w:rsid w:val="00541F70"/>
    <w:rsid w:val="005433DD"/>
    <w:rsid w:val="005435C8"/>
    <w:rsid w:val="0054434C"/>
    <w:rsid w:val="005524B7"/>
    <w:rsid w:val="00554B27"/>
    <w:rsid w:val="005601F2"/>
    <w:rsid w:val="005612F4"/>
    <w:rsid w:val="00564228"/>
    <w:rsid w:val="0057086A"/>
    <w:rsid w:val="00571AD0"/>
    <w:rsid w:val="00572082"/>
    <w:rsid w:val="005730D9"/>
    <w:rsid w:val="00573887"/>
    <w:rsid w:val="005744CD"/>
    <w:rsid w:val="005745B7"/>
    <w:rsid w:val="0057590F"/>
    <w:rsid w:val="00575B82"/>
    <w:rsid w:val="00576DE2"/>
    <w:rsid w:val="00582917"/>
    <w:rsid w:val="00582B16"/>
    <w:rsid w:val="00584952"/>
    <w:rsid w:val="00584DF5"/>
    <w:rsid w:val="00585487"/>
    <w:rsid w:val="00586094"/>
    <w:rsid w:val="00587C05"/>
    <w:rsid w:val="00591CCF"/>
    <w:rsid w:val="00591EAF"/>
    <w:rsid w:val="005927C7"/>
    <w:rsid w:val="00593B9D"/>
    <w:rsid w:val="00594CDF"/>
    <w:rsid w:val="005970A7"/>
    <w:rsid w:val="005A0972"/>
    <w:rsid w:val="005A426F"/>
    <w:rsid w:val="005A460D"/>
    <w:rsid w:val="005A5C08"/>
    <w:rsid w:val="005A5F32"/>
    <w:rsid w:val="005A7181"/>
    <w:rsid w:val="005A75D2"/>
    <w:rsid w:val="005B1136"/>
    <w:rsid w:val="005B552A"/>
    <w:rsid w:val="005C12F1"/>
    <w:rsid w:val="005C16F7"/>
    <w:rsid w:val="005C2323"/>
    <w:rsid w:val="005C2C30"/>
    <w:rsid w:val="005C2F62"/>
    <w:rsid w:val="005C3A2C"/>
    <w:rsid w:val="005C48B2"/>
    <w:rsid w:val="005C4B86"/>
    <w:rsid w:val="005C682C"/>
    <w:rsid w:val="005D055F"/>
    <w:rsid w:val="005D0D06"/>
    <w:rsid w:val="005D2F55"/>
    <w:rsid w:val="005D4451"/>
    <w:rsid w:val="005D7948"/>
    <w:rsid w:val="005E0946"/>
    <w:rsid w:val="005E0B57"/>
    <w:rsid w:val="005F4583"/>
    <w:rsid w:val="005F6257"/>
    <w:rsid w:val="005F69F9"/>
    <w:rsid w:val="00600091"/>
    <w:rsid w:val="00600E48"/>
    <w:rsid w:val="00602E97"/>
    <w:rsid w:val="006032EA"/>
    <w:rsid w:val="006102CD"/>
    <w:rsid w:val="006111E2"/>
    <w:rsid w:val="00612E82"/>
    <w:rsid w:val="00612F71"/>
    <w:rsid w:val="00613F22"/>
    <w:rsid w:val="006155DC"/>
    <w:rsid w:val="0061576C"/>
    <w:rsid w:val="006158F5"/>
    <w:rsid w:val="00615F0E"/>
    <w:rsid w:val="00615FC0"/>
    <w:rsid w:val="006205D7"/>
    <w:rsid w:val="0062216F"/>
    <w:rsid w:val="00623190"/>
    <w:rsid w:val="006231DA"/>
    <w:rsid w:val="00624AFC"/>
    <w:rsid w:val="00624F9B"/>
    <w:rsid w:val="00627308"/>
    <w:rsid w:val="006279B0"/>
    <w:rsid w:val="00630315"/>
    <w:rsid w:val="0063244D"/>
    <w:rsid w:val="006341A1"/>
    <w:rsid w:val="006359D0"/>
    <w:rsid w:val="00640CBE"/>
    <w:rsid w:val="00640F4F"/>
    <w:rsid w:val="00643430"/>
    <w:rsid w:val="00643463"/>
    <w:rsid w:val="00646162"/>
    <w:rsid w:val="00646FEB"/>
    <w:rsid w:val="00647394"/>
    <w:rsid w:val="006509A6"/>
    <w:rsid w:val="00650DA1"/>
    <w:rsid w:val="00651558"/>
    <w:rsid w:val="0065324A"/>
    <w:rsid w:val="00655171"/>
    <w:rsid w:val="00657D2C"/>
    <w:rsid w:val="0066045A"/>
    <w:rsid w:val="0066187B"/>
    <w:rsid w:val="00661EA0"/>
    <w:rsid w:val="00663351"/>
    <w:rsid w:val="0066373B"/>
    <w:rsid w:val="00663A5A"/>
    <w:rsid w:val="00663DB9"/>
    <w:rsid w:val="00663E2C"/>
    <w:rsid w:val="00666EDE"/>
    <w:rsid w:val="00671737"/>
    <w:rsid w:val="00672F4B"/>
    <w:rsid w:val="00673FA8"/>
    <w:rsid w:val="00680B68"/>
    <w:rsid w:val="00680C60"/>
    <w:rsid w:val="006848A7"/>
    <w:rsid w:val="0068493A"/>
    <w:rsid w:val="00684ACD"/>
    <w:rsid w:val="00685EA1"/>
    <w:rsid w:val="00687A9D"/>
    <w:rsid w:val="0069067B"/>
    <w:rsid w:val="0069087C"/>
    <w:rsid w:val="00690D3D"/>
    <w:rsid w:val="006911C3"/>
    <w:rsid w:val="00694C37"/>
    <w:rsid w:val="006A00FF"/>
    <w:rsid w:val="006A2099"/>
    <w:rsid w:val="006A2BA9"/>
    <w:rsid w:val="006B1F1E"/>
    <w:rsid w:val="006B2948"/>
    <w:rsid w:val="006B2D89"/>
    <w:rsid w:val="006B7D1D"/>
    <w:rsid w:val="006C2176"/>
    <w:rsid w:val="006C43E3"/>
    <w:rsid w:val="006C5EB2"/>
    <w:rsid w:val="006D0310"/>
    <w:rsid w:val="006D284E"/>
    <w:rsid w:val="006D3EB2"/>
    <w:rsid w:val="006D4CA4"/>
    <w:rsid w:val="006D6AFB"/>
    <w:rsid w:val="006E2373"/>
    <w:rsid w:val="006E3D4E"/>
    <w:rsid w:val="006F0B2A"/>
    <w:rsid w:val="006F1AA8"/>
    <w:rsid w:val="006F1ADD"/>
    <w:rsid w:val="006F27BC"/>
    <w:rsid w:val="006F3D63"/>
    <w:rsid w:val="006F4769"/>
    <w:rsid w:val="006F795C"/>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679C"/>
    <w:rsid w:val="00747AEE"/>
    <w:rsid w:val="007510D1"/>
    <w:rsid w:val="00752DEA"/>
    <w:rsid w:val="0075447A"/>
    <w:rsid w:val="0075479F"/>
    <w:rsid w:val="00754F30"/>
    <w:rsid w:val="0075659F"/>
    <w:rsid w:val="00756D14"/>
    <w:rsid w:val="00756F58"/>
    <w:rsid w:val="00757415"/>
    <w:rsid w:val="00757843"/>
    <w:rsid w:val="0076113F"/>
    <w:rsid w:val="00762A53"/>
    <w:rsid w:val="007652CA"/>
    <w:rsid w:val="007664BB"/>
    <w:rsid w:val="00767A1F"/>
    <w:rsid w:val="007728BD"/>
    <w:rsid w:val="0077307C"/>
    <w:rsid w:val="00773CC9"/>
    <w:rsid w:val="00777141"/>
    <w:rsid w:val="00777FA8"/>
    <w:rsid w:val="007810A2"/>
    <w:rsid w:val="00781B41"/>
    <w:rsid w:val="00783699"/>
    <w:rsid w:val="007843AC"/>
    <w:rsid w:val="00786632"/>
    <w:rsid w:val="00786B7F"/>
    <w:rsid w:val="007919CD"/>
    <w:rsid w:val="007938BD"/>
    <w:rsid w:val="0079394C"/>
    <w:rsid w:val="00793E74"/>
    <w:rsid w:val="00795CCF"/>
    <w:rsid w:val="00796707"/>
    <w:rsid w:val="00796F4F"/>
    <w:rsid w:val="007A1EF7"/>
    <w:rsid w:val="007A3B86"/>
    <w:rsid w:val="007A3F56"/>
    <w:rsid w:val="007A4685"/>
    <w:rsid w:val="007A4C44"/>
    <w:rsid w:val="007A5F08"/>
    <w:rsid w:val="007B020E"/>
    <w:rsid w:val="007B185B"/>
    <w:rsid w:val="007B1EE7"/>
    <w:rsid w:val="007B1FDE"/>
    <w:rsid w:val="007B2A29"/>
    <w:rsid w:val="007B37E2"/>
    <w:rsid w:val="007B432E"/>
    <w:rsid w:val="007B7558"/>
    <w:rsid w:val="007B7848"/>
    <w:rsid w:val="007C0C91"/>
    <w:rsid w:val="007C0FD5"/>
    <w:rsid w:val="007C12A5"/>
    <w:rsid w:val="007C27C7"/>
    <w:rsid w:val="007C2DEA"/>
    <w:rsid w:val="007C3BEB"/>
    <w:rsid w:val="007C4AE6"/>
    <w:rsid w:val="007C66C9"/>
    <w:rsid w:val="007D049D"/>
    <w:rsid w:val="007D0C07"/>
    <w:rsid w:val="007D0EB9"/>
    <w:rsid w:val="007D3CAF"/>
    <w:rsid w:val="007D3F67"/>
    <w:rsid w:val="007D41B5"/>
    <w:rsid w:val="007D7052"/>
    <w:rsid w:val="007E21A9"/>
    <w:rsid w:val="007E3D16"/>
    <w:rsid w:val="007E5C8B"/>
    <w:rsid w:val="007E60A5"/>
    <w:rsid w:val="007E720A"/>
    <w:rsid w:val="007E76FE"/>
    <w:rsid w:val="007F07D3"/>
    <w:rsid w:val="007F11EA"/>
    <w:rsid w:val="007F2645"/>
    <w:rsid w:val="007F34D4"/>
    <w:rsid w:val="00802E21"/>
    <w:rsid w:val="008068FC"/>
    <w:rsid w:val="008122F1"/>
    <w:rsid w:val="00814572"/>
    <w:rsid w:val="00815C74"/>
    <w:rsid w:val="00817140"/>
    <w:rsid w:val="0082607A"/>
    <w:rsid w:val="00830226"/>
    <w:rsid w:val="008309F7"/>
    <w:rsid w:val="00833D6B"/>
    <w:rsid w:val="00843B69"/>
    <w:rsid w:val="00844DC8"/>
    <w:rsid w:val="0084579B"/>
    <w:rsid w:val="00851A71"/>
    <w:rsid w:val="00851F7C"/>
    <w:rsid w:val="00855879"/>
    <w:rsid w:val="00857D3F"/>
    <w:rsid w:val="00860723"/>
    <w:rsid w:val="00862753"/>
    <w:rsid w:val="00865007"/>
    <w:rsid w:val="00866B7C"/>
    <w:rsid w:val="00867D1C"/>
    <w:rsid w:val="00872575"/>
    <w:rsid w:val="00872BFB"/>
    <w:rsid w:val="00874F56"/>
    <w:rsid w:val="00876D7A"/>
    <w:rsid w:val="008772A3"/>
    <w:rsid w:val="008777E7"/>
    <w:rsid w:val="008805A4"/>
    <w:rsid w:val="008833CC"/>
    <w:rsid w:val="00883680"/>
    <w:rsid w:val="00883718"/>
    <w:rsid w:val="008853C1"/>
    <w:rsid w:val="00886867"/>
    <w:rsid w:val="00887983"/>
    <w:rsid w:val="00890ADF"/>
    <w:rsid w:val="00891929"/>
    <w:rsid w:val="008930A9"/>
    <w:rsid w:val="008962DE"/>
    <w:rsid w:val="008975AD"/>
    <w:rsid w:val="008A056E"/>
    <w:rsid w:val="008A20A2"/>
    <w:rsid w:val="008A4195"/>
    <w:rsid w:val="008B21EF"/>
    <w:rsid w:val="008B36D9"/>
    <w:rsid w:val="008B4310"/>
    <w:rsid w:val="008B567E"/>
    <w:rsid w:val="008B65BF"/>
    <w:rsid w:val="008C0C0E"/>
    <w:rsid w:val="008C1D04"/>
    <w:rsid w:val="008C4113"/>
    <w:rsid w:val="008C4E91"/>
    <w:rsid w:val="008C569A"/>
    <w:rsid w:val="008C713B"/>
    <w:rsid w:val="008C7341"/>
    <w:rsid w:val="008D2898"/>
    <w:rsid w:val="008D3928"/>
    <w:rsid w:val="008D413E"/>
    <w:rsid w:val="008D56DC"/>
    <w:rsid w:val="008E1AD7"/>
    <w:rsid w:val="008E1F26"/>
    <w:rsid w:val="008E4798"/>
    <w:rsid w:val="008E55B9"/>
    <w:rsid w:val="008E703B"/>
    <w:rsid w:val="008F1852"/>
    <w:rsid w:val="008F19B8"/>
    <w:rsid w:val="008F1B5B"/>
    <w:rsid w:val="008F478D"/>
    <w:rsid w:val="008F4A4A"/>
    <w:rsid w:val="008F6150"/>
    <w:rsid w:val="008F74A3"/>
    <w:rsid w:val="0090060F"/>
    <w:rsid w:val="009008E6"/>
    <w:rsid w:val="00904832"/>
    <w:rsid w:val="00904F30"/>
    <w:rsid w:val="00907807"/>
    <w:rsid w:val="00907CC3"/>
    <w:rsid w:val="0091014D"/>
    <w:rsid w:val="00911D59"/>
    <w:rsid w:val="009133D5"/>
    <w:rsid w:val="00914BBB"/>
    <w:rsid w:val="00914E17"/>
    <w:rsid w:val="00915D08"/>
    <w:rsid w:val="00916E50"/>
    <w:rsid w:val="00921759"/>
    <w:rsid w:val="00922563"/>
    <w:rsid w:val="00926637"/>
    <w:rsid w:val="00930C88"/>
    <w:rsid w:val="00930F96"/>
    <w:rsid w:val="00931181"/>
    <w:rsid w:val="00934E21"/>
    <w:rsid w:val="0093555F"/>
    <w:rsid w:val="00935EF0"/>
    <w:rsid w:val="0093622D"/>
    <w:rsid w:val="009400B3"/>
    <w:rsid w:val="00940E33"/>
    <w:rsid w:val="009414B4"/>
    <w:rsid w:val="00942B3A"/>
    <w:rsid w:val="00947932"/>
    <w:rsid w:val="00947F39"/>
    <w:rsid w:val="00950421"/>
    <w:rsid w:val="00951C19"/>
    <w:rsid w:val="00951F8C"/>
    <w:rsid w:val="009543A8"/>
    <w:rsid w:val="00962197"/>
    <w:rsid w:val="0096589C"/>
    <w:rsid w:val="00967E16"/>
    <w:rsid w:val="009708C9"/>
    <w:rsid w:val="0097255E"/>
    <w:rsid w:val="009726B6"/>
    <w:rsid w:val="00975999"/>
    <w:rsid w:val="00976E01"/>
    <w:rsid w:val="0098222A"/>
    <w:rsid w:val="0098234C"/>
    <w:rsid w:val="00982923"/>
    <w:rsid w:val="00983056"/>
    <w:rsid w:val="00983210"/>
    <w:rsid w:val="00984746"/>
    <w:rsid w:val="00985707"/>
    <w:rsid w:val="009865D4"/>
    <w:rsid w:val="00986D47"/>
    <w:rsid w:val="00987E59"/>
    <w:rsid w:val="009902E0"/>
    <w:rsid w:val="009912BA"/>
    <w:rsid w:val="00992327"/>
    <w:rsid w:val="009955EB"/>
    <w:rsid w:val="00995CE2"/>
    <w:rsid w:val="009A00DD"/>
    <w:rsid w:val="009A14BF"/>
    <w:rsid w:val="009A161D"/>
    <w:rsid w:val="009A38D3"/>
    <w:rsid w:val="009B24E8"/>
    <w:rsid w:val="009B2B33"/>
    <w:rsid w:val="009B3F95"/>
    <w:rsid w:val="009B56F0"/>
    <w:rsid w:val="009B67CA"/>
    <w:rsid w:val="009B6970"/>
    <w:rsid w:val="009B6BAD"/>
    <w:rsid w:val="009B7ED7"/>
    <w:rsid w:val="009C35CB"/>
    <w:rsid w:val="009C510F"/>
    <w:rsid w:val="009C6256"/>
    <w:rsid w:val="009C6BAD"/>
    <w:rsid w:val="009C77B9"/>
    <w:rsid w:val="009D1C86"/>
    <w:rsid w:val="009D6DC8"/>
    <w:rsid w:val="009E1FF5"/>
    <w:rsid w:val="009E3530"/>
    <w:rsid w:val="009E4A94"/>
    <w:rsid w:val="009E5FFE"/>
    <w:rsid w:val="009E62D4"/>
    <w:rsid w:val="009E6E35"/>
    <w:rsid w:val="009F098D"/>
    <w:rsid w:val="009F1026"/>
    <w:rsid w:val="009F1F86"/>
    <w:rsid w:val="009F5FAD"/>
    <w:rsid w:val="009F70AF"/>
    <w:rsid w:val="00A01EE9"/>
    <w:rsid w:val="00A03127"/>
    <w:rsid w:val="00A10273"/>
    <w:rsid w:val="00A13984"/>
    <w:rsid w:val="00A13D8E"/>
    <w:rsid w:val="00A2046F"/>
    <w:rsid w:val="00A22438"/>
    <w:rsid w:val="00A23EE6"/>
    <w:rsid w:val="00A24403"/>
    <w:rsid w:val="00A25639"/>
    <w:rsid w:val="00A25B42"/>
    <w:rsid w:val="00A2631A"/>
    <w:rsid w:val="00A27658"/>
    <w:rsid w:val="00A3172C"/>
    <w:rsid w:val="00A31E09"/>
    <w:rsid w:val="00A34E02"/>
    <w:rsid w:val="00A354B9"/>
    <w:rsid w:val="00A36AC9"/>
    <w:rsid w:val="00A37A2C"/>
    <w:rsid w:val="00A37CB7"/>
    <w:rsid w:val="00A423CC"/>
    <w:rsid w:val="00A441D5"/>
    <w:rsid w:val="00A44E0C"/>
    <w:rsid w:val="00A45C91"/>
    <w:rsid w:val="00A50E01"/>
    <w:rsid w:val="00A56B0F"/>
    <w:rsid w:val="00A60006"/>
    <w:rsid w:val="00A621EB"/>
    <w:rsid w:val="00A630B7"/>
    <w:rsid w:val="00A637AE"/>
    <w:rsid w:val="00A644D8"/>
    <w:rsid w:val="00A66F6A"/>
    <w:rsid w:val="00A703D3"/>
    <w:rsid w:val="00A70951"/>
    <w:rsid w:val="00A73946"/>
    <w:rsid w:val="00A740A0"/>
    <w:rsid w:val="00A741C1"/>
    <w:rsid w:val="00A81BD0"/>
    <w:rsid w:val="00A82654"/>
    <w:rsid w:val="00A8364B"/>
    <w:rsid w:val="00A8612A"/>
    <w:rsid w:val="00A87870"/>
    <w:rsid w:val="00A90D5F"/>
    <w:rsid w:val="00A91CEA"/>
    <w:rsid w:val="00AA1639"/>
    <w:rsid w:val="00AA188A"/>
    <w:rsid w:val="00AA27C2"/>
    <w:rsid w:val="00AA2C14"/>
    <w:rsid w:val="00AA34FD"/>
    <w:rsid w:val="00AA431E"/>
    <w:rsid w:val="00AA52A0"/>
    <w:rsid w:val="00AB0C71"/>
    <w:rsid w:val="00AB40EE"/>
    <w:rsid w:val="00AB455B"/>
    <w:rsid w:val="00AB578E"/>
    <w:rsid w:val="00AB7424"/>
    <w:rsid w:val="00AC070F"/>
    <w:rsid w:val="00AC1D0D"/>
    <w:rsid w:val="00AC2013"/>
    <w:rsid w:val="00AC2477"/>
    <w:rsid w:val="00AC4122"/>
    <w:rsid w:val="00AC44E4"/>
    <w:rsid w:val="00AC4AA0"/>
    <w:rsid w:val="00AD1ACD"/>
    <w:rsid w:val="00AD2739"/>
    <w:rsid w:val="00AD306E"/>
    <w:rsid w:val="00AD344D"/>
    <w:rsid w:val="00AD5A07"/>
    <w:rsid w:val="00AD6AF4"/>
    <w:rsid w:val="00AE005E"/>
    <w:rsid w:val="00AE08A5"/>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3941"/>
    <w:rsid w:val="00B06469"/>
    <w:rsid w:val="00B07113"/>
    <w:rsid w:val="00B07284"/>
    <w:rsid w:val="00B10024"/>
    <w:rsid w:val="00B10412"/>
    <w:rsid w:val="00B12147"/>
    <w:rsid w:val="00B12219"/>
    <w:rsid w:val="00B143E3"/>
    <w:rsid w:val="00B167E2"/>
    <w:rsid w:val="00B168A4"/>
    <w:rsid w:val="00B1787B"/>
    <w:rsid w:val="00B17ED2"/>
    <w:rsid w:val="00B202FC"/>
    <w:rsid w:val="00B241A8"/>
    <w:rsid w:val="00B24266"/>
    <w:rsid w:val="00B27677"/>
    <w:rsid w:val="00B279CF"/>
    <w:rsid w:val="00B30721"/>
    <w:rsid w:val="00B3265F"/>
    <w:rsid w:val="00B32D00"/>
    <w:rsid w:val="00B34AF1"/>
    <w:rsid w:val="00B35695"/>
    <w:rsid w:val="00B36A5B"/>
    <w:rsid w:val="00B37115"/>
    <w:rsid w:val="00B37297"/>
    <w:rsid w:val="00B416BF"/>
    <w:rsid w:val="00B417AA"/>
    <w:rsid w:val="00B425D5"/>
    <w:rsid w:val="00B4280F"/>
    <w:rsid w:val="00B4298F"/>
    <w:rsid w:val="00B43E25"/>
    <w:rsid w:val="00B440DE"/>
    <w:rsid w:val="00B44B70"/>
    <w:rsid w:val="00B44EC9"/>
    <w:rsid w:val="00B467FB"/>
    <w:rsid w:val="00B50EC5"/>
    <w:rsid w:val="00B5185C"/>
    <w:rsid w:val="00B527C1"/>
    <w:rsid w:val="00B52D26"/>
    <w:rsid w:val="00B5717B"/>
    <w:rsid w:val="00B62CAD"/>
    <w:rsid w:val="00B62CB2"/>
    <w:rsid w:val="00B64A24"/>
    <w:rsid w:val="00B64FEA"/>
    <w:rsid w:val="00B67C28"/>
    <w:rsid w:val="00B707FD"/>
    <w:rsid w:val="00B717E7"/>
    <w:rsid w:val="00B71E62"/>
    <w:rsid w:val="00B73BD2"/>
    <w:rsid w:val="00B829B4"/>
    <w:rsid w:val="00B83BED"/>
    <w:rsid w:val="00B84A16"/>
    <w:rsid w:val="00B84DC8"/>
    <w:rsid w:val="00B85C1E"/>
    <w:rsid w:val="00B85F71"/>
    <w:rsid w:val="00B87B18"/>
    <w:rsid w:val="00B87B83"/>
    <w:rsid w:val="00B901F4"/>
    <w:rsid w:val="00B90C0E"/>
    <w:rsid w:val="00B92F94"/>
    <w:rsid w:val="00B93150"/>
    <w:rsid w:val="00B932E7"/>
    <w:rsid w:val="00B9482D"/>
    <w:rsid w:val="00B95D55"/>
    <w:rsid w:val="00B96312"/>
    <w:rsid w:val="00B96629"/>
    <w:rsid w:val="00B97591"/>
    <w:rsid w:val="00BA0D66"/>
    <w:rsid w:val="00BA2586"/>
    <w:rsid w:val="00BA2FD6"/>
    <w:rsid w:val="00BA74DC"/>
    <w:rsid w:val="00BA7743"/>
    <w:rsid w:val="00BB0717"/>
    <w:rsid w:val="00BB2A92"/>
    <w:rsid w:val="00BB2DA7"/>
    <w:rsid w:val="00BB30FD"/>
    <w:rsid w:val="00BB4436"/>
    <w:rsid w:val="00BB7247"/>
    <w:rsid w:val="00BC03F5"/>
    <w:rsid w:val="00BC20EC"/>
    <w:rsid w:val="00BC235A"/>
    <w:rsid w:val="00BC32FA"/>
    <w:rsid w:val="00BC4541"/>
    <w:rsid w:val="00BC5896"/>
    <w:rsid w:val="00BC5A84"/>
    <w:rsid w:val="00BC7A52"/>
    <w:rsid w:val="00BD0D00"/>
    <w:rsid w:val="00BD0F5D"/>
    <w:rsid w:val="00BD2F6D"/>
    <w:rsid w:val="00BD4C95"/>
    <w:rsid w:val="00BD70EF"/>
    <w:rsid w:val="00BE0352"/>
    <w:rsid w:val="00BE0C03"/>
    <w:rsid w:val="00BE1623"/>
    <w:rsid w:val="00BE2873"/>
    <w:rsid w:val="00BE2D4E"/>
    <w:rsid w:val="00BE3B3F"/>
    <w:rsid w:val="00BE4AC1"/>
    <w:rsid w:val="00BE51C5"/>
    <w:rsid w:val="00BE57B9"/>
    <w:rsid w:val="00BE5900"/>
    <w:rsid w:val="00BE5B7D"/>
    <w:rsid w:val="00BE6063"/>
    <w:rsid w:val="00BE688E"/>
    <w:rsid w:val="00BF0186"/>
    <w:rsid w:val="00BF207D"/>
    <w:rsid w:val="00BF6C8A"/>
    <w:rsid w:val="00C004BE"/>
    <w:rsid w:val="00C02394"/>
    <w:rsid w:val="00C0401B"/>
    <w:rsid w:val="00C04984"/>
    <w:rsid w:val="00C0621A"/>
    <w:rsid w:val="00C11709"/>
    <w:rsid w:val="00C12529"/>
    <w:rsid w:val="00C15CC1"/>
    <w:rsid w:val="00C162F0"/>
    <w:rsid w:val="00C220A5"/>
    <w:rsid w:val="00C2287D"/>
    <w:rsid w:val="00C24A16"/>
    <w:rsid w:val="00C266AA"/>
    <w:rsid w:val="00C26C23"/>
    <w:rsid w:val="00C27444"/>
    <w:rsid w:val="00C33180"/>
    <w:rsid w:val="00C341EB"/>
    <w:rsid w:val="00C34F70"/>
    <w:rsid w:val="00C35324"/>
    <w:rsid w:val="00C35446"/>
    <w:rsid w:val="00C43BAF"/>
    <w:rsid w:val="00C43BB6"/>
    <w:rsid w:val="00C44C55"/>
    <w:rsid w:val="00C45538"/>
    <w:rsid w:val="00C46418"/>
    <w:rsid w:val="00C4704F"/>
    <w:rsid w:val="00C50526"/>
    <w:rsid w:val="00C50608"/>
    <w:rsid w:val="00C509FB"/>
    <w:rsid w:val="00C50BF5"/>
    <w:rsid w:val="00C57210"/>
    <w:rsid w:val="00C572A7"/>
    <w:rsid w:val="00C60580"/>
    <w:rsid w:val="00C6130C"/>
    <w:rsid w:val="00C61E4A"/>
    <w:rsid w:val="00C62DC9"/>
    <w:rsid w:val="00C67056"/>
    <w:rsid w:val="00C67720"/>
    <w:rsid w:val="00C7116F"/>
    <w:rsid w:val="00C73F21"/>
    <w:rsid w:val="00C752EC"/>
    <w:rsid w:val="00C768D8"/>
    <w:rsid w:val="00C77D2D"/>
    <w:rsid w:val="00C82E59"/>
    <w:rsid w:val="00C83CE3"/>
    <w:rsid w:val="00C845EA"/>
    <w:rsid w:val="00C84D20"/>
    <w:rsid w:val="00C87E2E"/>
    <w:rsid w:val="00C9655F"/>
    <w:rsid w:val="00C96788"/>
    <w:rsid w:val="00CA1448"/>
    <w:rsid w:val="00CA1B6B"/>
    <w:rsid w:val="00CA230F"/>
    <w:rsid w:val="00CA2FEB"/>
    <w:rsid w:val="00CA34C7"/>
    <w:rsid w:val="00CA3D6D"/>
    <w:rsid w:val="00CB11EA"/>
    <w:rsid w:val="00CB2DE2"/>
    <w:rsid w:val="00CB3161"/>
    <w:rsid w:val="00CB3A1B"/>
    <w:rsid w:val="00CB5CD0"/>
    <w:rsid w:val="00CB5D0E"/>
    <w:rsid w:val="00CB5D7E"/>
    <w:rsid w:val="00CB5F06"/>
    <w:rsid w:val="00CC0646"/>
    <w:rsid w:val="00CC2516"/>
    <w:rsid w:val="00CC25A9"/>
    <w:rsid w:val="00CC312F"/>
    <w:rsid w:val="00CC32C0"/>
    <w:rsid w:val="00CC6E95"/>
    <w:rsid w:val="00CD1A18"/>
    <w:rsid w:val="00CD4615"/>
    <w:rsid w:val="00CD4C3F"/>
    <w:rsid w:val="00CD6A3C"/>
    <w:rsid w:val="00CD7C3B"/>
    <w:rsid w:val="00CE1E05"/>
    <w:rsid w:val="00CE2906"/>
    <w:rsid w:val="00CE2BCC"/>
    <w:rsid w:val="00CE44E9"/>
    <w:rsid w:val="00CE5021"/>
    <w:rsid w:val="00CE5C52"/>
    <w:rsid w:val="00CE7FAE"/>
    <w:rsid w:val="00CF0B16"/>
    <w:rsid w:val="00CF198C"/>
    <w:rsid w:val="00CF1D06"/>
    <w:rsid w:val="00CF243A"/>
    <w:rsid w:val="00CF25DE"/>
    <w:rsid w:val="00CF27FB"/>
    <w:rsid w:val="00CF3199"/>
    <w:rsid w:val="00CF4C88"/>
    <w:rsid w:val="00D02096"/>
    <w:rsid w:val="00D029A6"/>
    <w:rsid w:val="00D041A0"/>
    <w:rsid w:val="00D074CC"/>
    <w:rsid w:val="00D101A5"/>
    <w:rsid w:val="00D1052E"/>
    <w:rsid w:val="00D1244E"/>
    <w:rsid w:val="00D12FE6"/>
    <w:rsid w:val="00D13875"/>
    <w:rsid w:val="00D13ACE"/>
    <w:rsid w:val="00D13D35"/>
    <w:rsid w:val="00D14D55"/>
    <w:rsid w:val="00D178E9"/>
    <w:rsid w:val="00D20430"/>
    <w:rsid w:val="00D21080"/>
    <w:rsid w:val="00D23154"/>
    <w:rsid w:val="00D23DF8"/>
    <w:rsid w:val="00D24B81"/>
    <w:rsid w:val="00D26673"/>
    <w:rsid w:val="00D269C2"/>
    <w:rsid w:val="00D2729A"/>
    <w:rsid w:val="00D30F19"/>
    <w:rsid w:val="00D34201"/>
    <w:rsid w:val="00D3486C"/>
    <w:rsid w:val="00D35037"/>
    <w:rsid w:val="00D3581B"/>
    <w:rsid w:val="00D36A3F"/>
    <w:rsid w:val="00D42466"/>
    <w:rsid w:val="00D424C0"/>
    <w:rsid w:val="00D4564A"/>
    <w:rsid w:val="00D46E59"/>
    <w:rsid w:val="00D52799"/>
    <w:rsid w:val="00D60A5A"/>
    <w:rsid w:val="00D6447E"/>
    <w:rsid w:val="00D64652"/>
    <w:rsid w:val="00D66B6E"/>
    <w:rsid w:val="00D75BCF"/>
    <w:rsid w:val="00D816C8"/>
    <w:rsid w:val="00D8648F"/>
    <w:rsid w:val="00D86F74"/>
    <w:rsid w:val="00D919E5"/>
    <w:rsid w:val="00D91F09"/>
    <w:rsid w:val="00D92BE0"/>
    <w:rsid w:val="00D92F6D"/>
    <w:rsid w:val="00D97922"/>
    <w:rsid w:val="00DA0234"/>
    <w:rsid w:val="00DA1C3E"/>
    <w:rsid w:val="00DA1DB9"/>
    <w:rsid w:val="00DA30DA"/>
    <w:rsid w:val="00DA43A7"/>
    <w:rsid w:val="00DA675C"/>
    <w:rsid w:val="00DA7DCF"/>
    <w:rsid w:val="00DB03CE"/>
    <w:rsid w:val="00DB1F54"/>
    <w:rsid w:val="00DB6597"/>
    <w:rsid w:val="00DC0A27"/>
    <w:rsid w:val="00DC25E7"/>
    <w:rsid w:val="00DC5005"/>
    <w:rsid w:val="00DC681F"/>
    <w:rsid w:val="00DD28B0"/>
    <w:rsid w:val="00DD39F7"/>
    <w:rsid w:val="00DE05F0"/>
    <w:rsid w:val="00DE3559"/>
    <w:rsid w:val="00DF2AAE"/>
    <w:rsid w:val="00DF3D62"/>
    <w:rsid w:val="00DF4265"/>
    <w:rsid w:val="00DF4C67"/>
    <w:rsid w:val="00DF6487"/>
    <w:rsid w:val="00DF6BBD"/>
    <w:rsid w:val="00E00C16"/>
    <w:rsid w:val="00E0586F"/>
    <w:rsid w:val="00E06239"/>
    <w:rsid w:val="00E06B56"/>
    <w:rsid w:val="00E07A81"/>
    <w:rsid w:val="00E1365D"/>
    <w:rsid w:val="00E20E33"/>
    <w:rsid w:val="00E21C7E"/>
    <w:rsid w:val="00E222E7"/>
    <w:rsid w:val="00E23B31"/>
    <w:rsid w:val="00E2501D"/>
    <w:rsid w:val="00E26632"/>
    <w:rsid w:val="00E34D2A"/>
    <w:rsid w:val="00E35345"/>
    <w:rsid w:val="00E361AE"/>
    <w:rsid w:val="00E36E9C"/>
    <w:rsid w:val="00E37E3A"/>
    <w:rsid w:val="00E418C4"/>
    <w:rsid w:val="00E429B2"/>
    <w:rsid w:val="00E4606C"/>
    <w:rsid w:val="00E47D00"/>
    <w:rsid w:val="00E55E7B"/>
    <w:rsid w:val="00E55F41"/>
    <w:rsid w:val="00E56835"/>
    <w:rsid w:val="00E57169"/>
    <w:rsid w:val="00E62929"/>
    <w:rsid w:val="00E63587"/>
    <w:rsid w:val="00E64209"/>
    <w:rsid w:val="00E66325"/>
    <w:rsid w:val="00E7029B"/>
    <w:rsid w:val="00E715FF"/>
    <w:rsid w:val="00E719BC"/>
    <w:rsid w:val="00E75CC6"/>
    <w:rsid w:val="00E7656F"/>
    <w:rsid w:val="00E82BFE"/>
    <w:rsid w:val="00E869C8"/>
    <w:rsid w:val="00E9727F"/>
    <w:rsid w:val="00EA26F3"/>
    <w:rsid w:val="00EA3097"/>
    <w:rsid w:val="00EA71CF"/>
    <w:rsid w:val="00EA7525"/>
    <w:rsid w:val="00EB125A"/>
    <w:rsid w:val="00EB23CC"/>
    <w:rsid w:val="00EB5927"/>
    <w:rsid w:val="00EB6536"/>
    <w:rsid w:val="00EC091E"/>
    <w:rsid w:val="00EC3037"/>
    <w:rsid w:val="00EC4646"/>
    <w:rsid w:val="00EC4C31"/>
    <w:rsid w:val="00EC6EA0"/>
    <w:rsid w:val="00EC7C8E"/>
    <w:rsid w:val="00ED1518"/>
    <w:rsid w:val="00ED3381"/>
    <w:rsid w:val="00ED4252"/>
    <w:rsid w:val="00ED47FB"/>
    <w:rsid w:val="00ED7911"/>
    <w:rsid w:val="00EE0A5C"/>
    <w:rsid w:val="00EE4B77"/>
    <w:rsid w:val="00EE5A57"/>
    <w:rsid w:val="00EE73B4"/>
    <w:rsid w:val="00EF0774"/>
    <w:rsid w:val="00EF10DF"/>
    <w:rsid w:val="00EF200A"/>
    <w:rsid w:val="00F019A1"/>
    <w:rsid w:val="00F0350F"/>
    <w:rsid w:val="00F04835"/>
    <w:rsid w:val="00F04D33"/>
    <w:rsid w:val="00F05836"/>
    <w:rsid w:val="00F07A3D"/>
    <w:rsid w:val="00F10027"/>
    <w:rsid w:val="00F1163C"/>
    <w:rsid w:val="00F11E68"/>
    <w:rsid w:val="00F14638"/>
    <w:rsid w:val="00F20064"/>
    <w:rsid w:val="00F2325C"/>
    <w:rsid w:val="00F2443F"/>
    <w:rsid w:val="00F31F47"/>
    <w:rsid w:val="00F373E9"/>
    <w:rsid w:val="00F40C5E"/>
    <w:rsid w:val="00F41984"/>
    <w:rsid w:val="00F43C57"/>
    <w:rsid w:val="00F45353"/>
    <w:rsid w:val="00F45B6B"/>
    <w:rsid w:val="00F460AC"/>
    <w:rsid w:val="00F4657B"/>
    <w:rsid w:val="00F466EA"/>
    <w:rsid w:val="00F471DF"/>
    <w:rsid w:val="00F50F08"/>
    <w:rsid w:val="00F5107D"/>
    <w:rsid w:val="00F5363C"/>
    <w:rsid w:val="00F54A2B"/>
    <w:rsid w:val="00F55A91"/>
    <w:rsid w:val="00F562EA"/>
    <w:rsid w:val="00F62182"/>
    <w:rsid w:val="00F711E9"/>
    <w:rsid w:val="00F723B3"/>
    <w:rsid w:val="00F734FF"/>
    <w:rsid w:val="00F7390E"/>
    <w:rsid w:val="00F74BCB"/>
    <w:rsid w:val="00F754FA"/>
    <w:rsid w:val="00F7611A"/>
    <w:rsid w:val="00F76BC8"/>
    <w:rsid w:val="00F7735C"/>
    <w:rsid w:val="00F82725"/>
    <w:rsid w:val="00F832E0"/>
    <w:rsid w:val="00F83CD0"/>
    <w:rsid w:val="00F856B5"/>
    <w:rsid w:val="00F903F9"/>
    <w:rsid w:val="00F960E5"/>
    <w:rsid w:val="00F96754"/>
    <w:rsid w:val="00FA06E8"/>
    <w:rsid w:val="00FA0860"/>
    <w:rsid w:val="00FA104E"/>
    <w:rsid w:val="00FA213F"/>
    <w:rsid w:val="00FA5877"/>
    <w:rsid w:val="00FA68BF"/>
    <w:rsid w:val="00FA705F"/>
    <w:rsid w:val="00FB1EF8"/>
    <w:rsid w:val="00FB32EC"/>
    <w:rsid w:val="00FB528F"/>
    <w:rsid w:val="00FB658B"/>
    <w:rsid w:val="00FB65FA"/>
    <w:rsid w:val="00FB770A"/>
    <w:rsid w:val="00FC0EF4"/>
    <w:rsid w:val="00FC197C"/>
    <w:rsid w:val="00FC3C9B"/>
    <w:rsid w:val="00FC6CC8"/>
    <w:rsid w:val="00FD084C"/>
    <w:rsid w:val="00FD20E3"/>
    <w:rsid w:val="00FD3237"/>
    <w:rsid w:val="00FD3729"/>
    <w:rsid w:val="00FD4BAA"/>
    <w:rsid w:val="00FD4EF4"/>
    <w:rsid w:val="00FD6662"/>
    <w:rsid w:val="00FD7F57"/>
    <w:rsid w:val="00FE4F65"/>
    <w:rsid w:val="00FF2980"/>
    <w:rsid w:val="00FF46FE"/>
    <w:rsid w:val="00FF4DE0"/>
    <w:rsid w:val="00FF6731"/>
    <w:rsid w:val="023AC5BD"/>
    <w:rsid w:val="02EB0E75"/>
    <w:rsid w:val="031E6C47"/>
    <w:rsid w:val="06176F0D"/>
    <w:rsid w:val="0813A802"/>
    <w:rsid w:val="09278CCD"/>
    <w:rsid w:val="0928A7F3"/>
    <w:rsid w:val="092DCE15"/>
    <w:rsid w:val="09D63C7F"/>
    <w:rsid w:val="0A07E631"/>
    <w:rsid w:val="0AB212AB"/>
    <w:rsid w:val="0ADCC518"/>
    <w:rsid w:val="0B261B5A"/>
    <w:rsid w:val="0B468C41"/>
    <w:rsid w:val="0B5909F9"/>
    <w:rsid w:val="0C0C85A0"/>
    <w:rsid w:val="0C549A4C"/>
    <w:rsid w:val="0CBC21B6"/>
    <w:rsid w:val="0CDA6C9A"/>
    <w:rsid w:val="0E49D006"/>
    <w:rsid w:val="1122E200"/>
    <w:rsid w:val="11D8F7C5"/>
    <w:rsid w:val="12927D9C"/>
    <w:rsid w:val="12ABF118"/>
    <w:rsid w:val="14F1C21A"/>
    <w:rsid w:val="16FB126B"/>
    <w:rsid w:val="1706B6E0"/>
    <w:rsid w:val="18A6F603"/>
    <w:rsid w:val="197D0430"/>
    <w:rsid w:val="1987774F"/>
    <w:rsid w:val="1998F782"/>
    <w:rsid w:val="1AE45766"/>
    <w:rsid w:val="1AF3C6A6"/>
    <w:rsid w:val="1C1565BA"/>
    <w:rsid w:val="1DDCA10E"/>
    <w:rsid w:val="1E6DA0A6"/>
    <w:rsid w:val="1EF7B9FF"/>
    <w:rsid w:val="1F327E85"/>
    <w:rsid w:val="1FE4E9C6"/>
    <w:rsid w:val="2021584E"/>
    <w:rsid w:val="20760CDB"/>
    <w:rsid w:val="2205AF9E"/>
    <w:rsid w:val="22AAA0B3"/>
    <w:rsid w:val="231D8B1C"/>
    <w:rsid w:val="2330533F"/>
    <w:rsid w:val="23801CC2"/>
    <w:rsid w:val="29C5D120"/>
    <w:rsid w:val="2AD1C3F7"/>
    <w:rsid w:val="2AE827BD"/>
    <w:rsid w:val="2C551D38"/>
    <w:rsid w:val="2C6A8559"/>
    <w:rsid w:val="2CF5B02C"/>
    <w:rsid w:val="2D59889D"/>
    <w:rsid w:val="2ED14997"/>
    <w:rsid w:val="304947CD"/>
    <w:rsid w:val="30A87C53"/>
    <w:rsid w:val="311746AB"/>
    <w:rsid w:val="314D949B"/>
    <w:rsid w:val="31E04A10"/>
    <w:rsid w:val="31EE3265"/>
    <w:rsid w:val="32516EC6"/>
    <w:rsid w:val="32969F82"/>
    <w:rsid w:val="32C71498"/>
    <w:rsid w:val="32CC553E"/>
    <w:rsid w:val="3303D826"/>
    <w:rsid w:val="3537E685"/>
    <w:rsid w:val="384E4093"/>
    <w:rsid w:val="38607495"/>
    <w:rsid w:val="38EDD8C3"/>
    <w:rsid w:val="3988078B"/>
    <w:rsid w:val="3BBAE1A7"/>
    <w:rsid w:val="3C1998A1"/>
    <w:rsid w:val="3CA3D0E0"/>
    <w:rsid w:val="3E9929FE"/>
    <w:rsid w:val="3EAA8B21"/>
    <w:rsid w:val="3F1AF13C"/>
    <w:rsid w:val="3F74D291"/>
    <w:rsid w:val="3F79D288"/>
    <w:rsid w:val="430C9777"/>
    <w:rsid w:val="43732168"/>
    <w:rsid w:val="461FD9C1"/>
    <w:rsid w:val="46ED7857"/>
    <w:rsid w:val="47DF6AB9"/>
    <w:rsid w:val="47E35DCF"/>
    <w:rsid w:val="4822277C"/>
    <w:rsid w:val="4A1111EF"/>
    <w:rsid w:val="4E7357B6"/>
    <w:rsid w:val="4EB29782"/>
    <w:rsid w:val="50BA8212"/>
    <w:rsid w:val="50E4D482"/>
    <w:rsid w:val="5325B3E3"/>
    <w:rsid w:val="54CC19A3"/>
    <w:rsid w:val="55061A0C"/>
    <w:rsid w:val="5555CCF0"/>
    <w:rsid w:val="57004651"/>
    <w:rsid w:val="5A43DC8F"/>
    <w:rsid w:val="5A9F9F08"/>
    <w:rsid w:val="5C880D47"/>
    <w:rsid w:val="5D648799"/>
    <w:rsid w:val="5EFF1637"/>
    <w:rsid w:val="5F462662"/>
    <w:rsid w:val="61594B67"/>
    <w:rsid w:val="622F0A86"/>
    <w:rsid w:val="62D622EC"/>
    <w:rsid w:val="639AD5DE"/>
    <w:rsid w:val="64F0468C"/>
    <w:rsid w:val="656A69B7"/>
    <w:rsid w:val="658CB2DA"/>
    <w:rsid w:val="664D1C6C"/>
    <w:rsid w:val="6A6FDA78"/>
    <w:rsid w:val="6ABA11E9"/>
    <w:rsid w:val="6C6BA76B"/>
    <w:rsid w:val="6C8679EA"/>
    <w:rsid w:val="6D4DD9E4"/>
    <w:rsid w:val="6E3483A3"/>
    <w:rsid w:val="6E64D6B3"/>
    <w:rsid w:val="6EB61EE6"/>
    <w:rsid w:val="6F832636"/>
    <w:rsid w:val="7049EF7F"/>
    <w:rsid w:val="7076AD8C"/>
    <w:rsid w:val="70B9B7B3"/>
    <w:rsid w:val="70EFF52B"/>
    <w:rsid w:val="74527B21"/>
    <w:rsid w:val="76463950"/>
    <w:rsid w:val="770350F0"/>
    <w:rsid w:val="779E3B06"/>
    <w:rsid w:val="797430EE"/>
    <w:rsid w:val="7AAA9EC2"/>
    <w:rsid w:val="7B1839AA"/>
    <w:rsid w:val="7C27D1A8"/>
    <w:rsid w:val="7CE336B6"/>
    <w:rsid w:val="7CEC7AA6"/>
    <w:rsid w:val="7DDDBD10"/>
    <w:rsid w:val="7F327C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FF20E7"/>
  <w15:docId w15:val="{E1011839-3671-49C5-BCCE-DE32C00C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BA1"/>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customStyle="1" w:styleId="CommentReference1">
    <w:name w:val="Comment Reference1"/>
    <w:basedOn w:val="Standardnpsmoodstavce"/>
    <w:uiPriority w:val="99"/>
    <w:semiHidden/>
    <w:rsid w:val="00281985"/>
    <w:rPr>
      <w:rFonts w:cs="Times New Roman"/>
      <w:sz w:val="16"/>
      <w:szCs w:val="16"/>
    </w:rPr>
  </w:style>
  <w:style w:type="paragraph" w:customStyle="1" w:styleId="CommentText1">
    <w:name w:val="Comment Text1"/>
    <w:basedOn w:val="Normln"/>
    <w:link w:val="CommentTextChar"/>
    <w:uiPriority w:val="99"/>
    <w:semiHidden/>
    <w:rsid w:val="00281985"/>
  </w:style>
  <w:style w:type="character" w:customStyle="1" w:styleId="CommentTextChar">
    <w:name w:val="Comment Text Char"/>
    <w:basedOn w:val="Standardnpsmoodstavce"/>
    <w:link w:val="CommentText1"/>
    <w:uiPriority w:val="99"/>
    <w:semiHidden/>
    <w:locked/>
    <w:rsid w:val="00F471DF"/>
    <w:rPr>
      <w:rFonts w:cs="Times New Roman"/>
      <w:sz w:val="20"/>
      <w:szCs w:val="20"/>
    </w:rPr>
  </w:style>
  <w:style w:type="paragraph" w:customStyle="1" w:styleId="CommentSubject1">
    <w:name w:val="Comment Subject1"/>
    <w:basedOn w:val="CommentText1"/>
    <w:next w:val="CommentText1"/>
    <w:link w:val="CommentSubjectChar"/>
    <w:uiPriority w:val="99"/>
    <w:semiHidden/>
    <w:rsid w:val="00025193"/>
    <w:rPr>
      <w:b/>
      <w:bCs/>
    </w:rPr>
  </w:style>
  <w:style w:type="character" w:customStyle="1" w:styleId="CommentSubjectChar">
    <w:name w:val="Comment Subject Char"/>
    <w:basedOn w:val="CommentTextChar"/>
    <w:link w:val="CommentSubject1"/>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styleId="Nevyeenzmnka">
    <w:name w:val="Unresolved Mention"/>
    <w:basedOn w:val="Standardnpsmoodstavce"/>
    <w:uiPriority w:val="99"/>
    <w:semiHidden/>
    <w:unhideWhenUsed/>
    <w:rsid w:val="00C50608"/>
    <w:rPr>
      <w:color w:val="605E5C"/>
      <w:shd w:val="clear" w:color="auto" w:fill="E1DFDD"/>
    </w:rPr>
  </w:style>
  <w:style w:type="paragraph" w:styleId="Textkomente">
    <w:name w:val="annotation text"/>
    <w:basedOn w:val="Normln"/>
    <w:link w:val="TextkomenteChar"/>
    <w:uiPriority w:val="99"/>
    <w:unhideWhenUsed/>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Pedmtkomente">
    <w:name w:val="annotation subject"/>
    <w:basedOn w:val="Textkomente"/>
    <w:next w:val="Textkomente"/>
    <w:link w:val="PedmtkomenteChar"/>
    <w:uiPriority w:val="99"/>
    <w:semiHidden/>
    <w:unhideWhenUsed/>
    <w:rsid w:val="00C15CC1"/>
    <w:rPr>
      <w:b/>
      <w:bCs/>
    </w:rPr>
  </w:style>
  <w:style w:type="character" w:customStyle="1" w:styleId="PedmtkomenteChar">
    <w:name w:val="Předmět komentáře Char"/>
    <w:basedOn w:val="TextkomenteChar"/>
    <w:link w:val="Pedmtkomente"/>
    <w:uiPriority w:val="99"/>
    <w:semiHidden/>
    <w:rsid w:val="00C15C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a61246097150ea3106176655819ff149">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bddf05f3abff5c61ca3055861e54db19"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456A20-541A-49D4-81EE-0642FE11FD9D}">
  <ds:schemaRefs>
    <ds:schemaRef ds:uri="http://schemas.microsoft.com/sharepoint/v3/contenttype/forms"/>
  </ds:schemaRefs>
</ds:datastoreItem>
</file>

<file path=customXml/itemProps2.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98431A-CDEC-4BF7-88B8-BAACFF6C8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3454</Words>
  <Characters>20383</Characters>
  <Application>Microsoft Office Word</Application>
  <DocSecurity>0</DocSecurity>
  <Lines>169</Lines>
  <Paragraphs>47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Balada</dc:creator>
  <cp:keywords/>
  <cp:lastModifiedBy>Mikula Pavel</cp:lastModifiedBy>
  <cp:revision>24</cp:revision>
  <cp:lastPrinted>2025-12-16T13:38:00Z</cp:lastPrinted>
  <dcterms:created xsi:type="dcterms:W3CDTF">2026-04-29T13:04:00Z</dcterms:created>
  <dcterms:modified xsi:type="dcterms:W3CDTF">2026-05-05T05:31:00Z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y fmtid="{D5CDD505-2E9C-101B-9397-08002B2CF9AE}" pid="3" name="Order">
    <vt:r8>4187800</vt:r8>
  </property>
  <property fmtid="{D5CDD505-2E9C-101B-9397-08002B2CF9AE}" pid="4" name="docLang">
    <vt:lpwstr>cs</vt:lpwstr>
  </property>
  <property fmtid="{D5CDD505-2E9C-101B-9397-08002B2CF9AE}" pid="5" name="MediaServiceImageTags">
    <vt:lpwstr/>
  </property>
</Properties>
</file>