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F22D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78C59C2F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5005B062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054C7C71" w14:textId="17653476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E06C82">
        <w:rPr>
          <w:caps/>
          <w:noProof/>
          <w:spacing w:val="8"/>
          <w:sz w:val="18"/>
          <w:szCs w:val="18"/>
        </w:rPr>
        <w:t>115/26/4</w:t>
      </w:r>
      <w:r w:rsidRPr="006B44F3">
        <w:rPr>
          <w:caps/>
          <w:spacing w:val="8"/>
          <w:sz w:val="18"/>
          <w:szCs w:val="18"/>
        </w:rPr>
        <w:tab/>
      </w:r>
    </w:p>
    <w:p w14:paraId="624EB08C" w14:textId="046FD713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0705F5">
        <w:rPr>
          <w:noProof/>
          <w:sz w:val="18"/>
          <w:szCs w:val="18"/>
        </w:rPr>
        <w:t>XXX</w:t>
      </w:r>
    </w:p>
    <w:p w14:paraId="7FD7DF38" w14:textId="321FCF45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0705F5">
        <w:rPr>
          <w:color w:val="000000"/>
          <w:sz w:val="18"/>
          <w:szCs w:val="18"/>
        </w:rPr>
        <w:t>XXX</w:t>
      </w:r>
    </w:p>
    <w:p w14:paraId="179B6AEC" w14:textId="1482D463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0705F5">
        <w:rPr>
          <w:caps/>
          <w:noProof/>
          <w:spacing w:val="8"/>
          <w:sz w:val="18"/>
          <w:szCs w:val="18"/>
        </w:rPr>
        <w:t>XXX</w:t>
      </w:r>
    </w:p>
    <w:p w14:paraId="406191B6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1E9BA76" w14:textId="4E924B04" w:rsidR="000B7B21" w:rsidRPr="006B44F3" w:rsidRDefault="00E06C82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Petr Klokočka s.r.o.</w:t>
      </w:r>
    </w:p>
    <w:p w14:paraId="6EA307AC" w14:textId="176DC038" w:rsidR="00D849F9" w:rsidRPr="006B44F3" w:rsidRDefault="00E06C82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U průhonu 1368</w:t>
      </w:r>
    </w:p>
    <w:p w14:paraId="7F6A4445" w14:textId="35FA0392" w:rsidR="00253892" w:rsidRPr="006B44F3" w:rsidRDefault="00E06C82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2ACA15C3" w14:textId="4E19F6DF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E06C82">
        <w:rPr>
          <w:b/>
          <w:noProof/>
          <w:sz w:val="18"/>
          <w:szCs w:val="18"/>
        </w:rPr>
        <w:t>09250247</w:t>
      </w:r>
      <w:r w:rsidRPr="006B44F3">
        <w:rPr>
          <w:sz w:val="18"/>
          <w:szCs w:val="18"/>
        </w:rPr>
        <w:t xml:space="preserve"> </w:t>
      </w:r>
    </w:p>
    <w:p w14:paraId="25B195B6" w14:textId="5FCC7A1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E06C82">
        <w:rPr>
          <w:b/>
          <w:noProof/>
          <w:sz w:val="18"/>
          <w:szCs w:val="18"/>
        </w:rPr>
        <w:t>CZ00000000</w:t>
      </w:r>
    </w:p>
    <w:p w14:paraId="28C91F9D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6CEA23A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00325CE5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27227E28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714E8A83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6D24C4D7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36A052AF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"/>
        <w:gridCol w:w="229"/>
        <w:gridCol w:w="354"/>
        <w:gridCol w:w="1341"/>
        <w:gridCol w:w="1083"/>
      </w:tblGrid>
      <w:tr w:rsidR="00253892" w:rsidRPr="00021912" w14:paraId="6D365A0A" w14:textId="77777777" w:rsidTr="00DB618C">
        <w:trPr>
          <w:cantSplit/>
        </w:trPr>
        <w:tc>
          <w:tcPr>
            <w:tcW w:w="0" w:type="auto"/>
          </w:tcPr>
          <w:p w14:paraId="3F90D0AD" w14:textId="24734EFB" w:rsidR="00253892" w:rsidRPr="00021912" w:rsidRDefault="00E06C82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1.Zajištění</w:t>
            </w:r>
          </w:p>
        </w:tc>
        <w:tc>
          <w:tcPr>
            <w:tcW w:w="0" w:type="auto"/>
          </w:tcPr>
          <w:p w14:paraId="31A2532B" w14:textId="68E0CB3B" w:rsidR="00253892" w:rsidRPr="00021912" w:rsidRDefault="00E06C82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B5D55B0" w14:textId="72D2C317" w:rsidR="00253892" w:rsidRPr="00021912" w:rsidRDefault="00E06C82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06AD1C34" w14:textId="23B7FC4A" w:rsidR="00253892" w:rsidRPr="00021912" w:rsidRDefault="00E06C82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55 000,00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3A1FB382" w14:textId="204E7B21" w:rsidR="00253892" w:rsidRPr="00021912" w:rsidRDefault="00E06C82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55 000,00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59292D57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A657330" w14:textId="77777777" w:rsidR="00E06C82" w:rsidRDefault="00E06C82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Zemědělské workshop zaměřený na edukaci.       </w:t>
      </w:r>
    </w:p>
    <w:p w14:paraId="521D9E30" w14:textId="77777777" w:rsidR="00E06C82" w:rsidRDefault="00E06C82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Poznávání 15 druhů zemědělských plodin s možností interakce   </w:t>
      </w:r>
    </w:p>
    <w:p w14:paraId="2469DCA6" w14:textId="77777777" w:rsidR="00E06C82" w:rsidRDefault="00E06C82" w:rsidP="007151A9">
      <w:pPr>
        <w:rPr>
          <w:sz w:val="18"/>
          <w:szCs w:val="18"/>
        </w:rPr>
      </w:pPr>
      <w:r>
        <w:rPr>
          <w:sz w:val="18"/>
          <w:szCs w:val="18"/>
        </w:rPr>
        <w:t>workshop s lestnickou interaktivní tématikou</w:t>
      </w:r>
    </w:p>
    <w:p w14:paraId="6F10031C" w14:textId="77777777" w:rsidR="00E06C82" w:rsidRDefault="00E06C82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workshop zaměřený na vodu v krajině </w:t>
      </w:r>
    </w:p>
    <w:p w14:paraId="3DB2BA87" w14:textId="77777777" w:rsidR="00E06C82" w:rsidRDefault="00E06C82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Tři osoby po celou dobu akce.    </w:t>
      </w:r>
    </w:p>
    <w:p w14:paraId="1BBD3840" w14:textId="0CAA8F22" w:rsidR="00D92786" w:rsidRPr="007151A9" w:rsidRDefault="00E06C82" w:rsidP="007151A9">
      <w:pPr>
        <w:rPr>
          <w:sz w:val="18"/>
          <w:szCs w:val="18"/>
        </w:rPr>
      </w:pPr>
      <w:r>
        <w:rPr>
          <w:sz w:val="18"/>
          <w:szCs w:val="18"/>
        </w:rPr>
        <w:t>Od 10:00 do 18:00</w:t>
      </w:r>
    </w:p>
    <w:p w14:paraId="4523BA54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6B00282" w14:textId="78D95EF3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06C82">
        <w:rPr>
          <w:rFonts w:cs="Arial"/>
          <w:caps/>
          <w:noProof/>
          <w:spacing w:val="8"/>
          <w:sz w:val="18"/>
          <w:szCs w:val="18"/>
        </w:rPr>
        <w:t>30. 5. 2026</w:t>
      </w:r>
    </w:p>
    <w:p w14:paraId="295CEE79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D35691A" w14:textId="642120B5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E06C82">
        <w:rPr>
          <w:rFonts w:cs="Arial"/>
          <w:b/>
          <w:noProof/>
          <w:sz w:val="18"/>
          <w:szCs w:val="18"/>
        </w:rPr>
        <w:t>55 000,00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350DFFC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751A86E0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15B53CCF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64EA875F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14582DD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15E455C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73BB424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1EA8438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4CDF3DDF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2B5572A6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081C0D98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3742380B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026CBDD7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20BB8B4B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55DB79D7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F84A" w14:textId="77777777" w:rsidR="00220715" w:rsidRDefault="00220715">
      <w:r>
        <w:separator/>
      </w:r>
    </w:p>
  </w:endnote>
  <w:endnote w:type="continuationSeparator" w:id="0">
    <w:p w14:paraId="0B2BBD7D" w14:textId="77777777" w:rsidR="00220715" w:rsidRDefault="0022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66E8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83A502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489B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67BC" w14:textId="77777777" w:rsidR="00220715" w:rsidRDefault="00220715">
      <w:r>
        <w:separator/>
      </w:r>
    </w:p>
  </w:footnote>
  <w:footnote w:type="continuationSeparator" w:id="0">
    <w:p w14:paraId="074DD3D2" w14:textId="77777777" w:rsidR="00220715" w:rsidRDefault="0022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DE7F" w14:textId="7B01FB9B" w:rsidR="00D561EE" w:rsidRPr="00263B17" w:rsidRDefault="00E06C82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20393A07" wp14:editId="3D7635FD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5A8E82CE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83CFC6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6AC57B5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5CAD957E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7676">
    <w:abstractNumId w:val="8"/>
  </w:num>
  <w:num w:numId="2" w16cid:durableId="1187330726">
    <w:abstractNumId w:val="1"/>
  </w:num>
  <w:num w:numId="3" w16cid:durableId="1054699004">
    <w:abstractNumId w:val="3"/>
  </w:num>
  <w:num w:numId="4" w16cid:durableId="582644915">
    <w:abstractNumId w:val="0"/>
  </w:num>
  <w:num w:numId="5" w16cid:durableId="998852230">
    <w:abstractNumId w:val="4"/>
  </w:num>
  <w:num w:numId="6" w16cid:durableId="1386177324">
    <w:abstractNumId w:val="6"/>
  </w:num>
  <w:num w:numId="7" w16cid:durableId="1577474628">
    <w:abstractNumId w:val="5"/>
  </w:num>
  <w:num w:numId="8" w16cid:durableId="876158520">
    <w:abstractNumId w:val="9"/>
  </w:num>
  <w:num w:numId="9" w16cid:durableId="2047675559">
    <w:abstractNumId w:val="7"/>
  </w:num>
  <w:num w:numId="10" w16cid:durableId="22264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82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5F5"/>
    <w:rsid w:val="00070DA7"/>
    <w:rsid w:val="00074B4A"/>
    <w:rsid w:val="00074FE5"/>
    <w:rsid w:val="00090759"/>
    <w:rsid w:val="000918B6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0715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06C82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1CD2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BF789"/>
  <w15:chartTrackingRefBased/>
  <w15:docId w15:val="{99EE87FD-0A2B-41AD-B6D4-16C6D960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2026-05-12T07:34:00Z</dcterms:created>
  <dcterms:modified xsi:type="dcterms:W3CDTF">2026-05-12T07:44:00Z</dcterms:modified>
</cp:coreProperties>
</file>