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BEB65" w14:textId="63DAF2E2" w:rsidR="001168A8" w:rsidRDefault="001168A8" w:rsidP="001168A8">
      <w:pPr>
        <w:pStyle w:val="Nadpis"/>
        <w:spacing w:before="255" w:after="74"/>
        <w:jc w:val="center"/>
        <w:rPr>
          <w:color w:val="auto"/>
        </w:rPr>
      </w:pPr>
      <w:r>
        <w:rPr>
          <w:color w:val="auto"/>
        </w:rPr>
        <w:t xml:space="preserve">Smlouva </w:t>
      </w:r>
    </w:p>
    <w:p w14:paraId="04416817" w14:textId="5853B30C" w:rsidR="00BD4779" w:rsidRPr="00BD4779" w:rsidRDefault="00BD4779" w:rsidP="00BD4779">
      <w:pPr>
        <w:pStyle w:val="Zkladntext"/>
        <w:jc w:val="center"/>
        <w:rPr>
          <w:rFonts w:ascii="Arial" w:hAnsi="Arial" w:cs="Arial"/>
          <w:b/>
          <w:bCs/>
          <w:sz w:val="36"/>
          <w:szCs w:val="36"/>
        </w:rPr>
      </w:pPr>
      <w:r w:rsidRPr="00BD4779">
        <w:rPr>
          <w:rFonts w:ascii="Arial" w:hAnsi="Arial" w:cs="Arial"/>
          <w:b/>
          <w:bCs/>
          <w:sz w:val="36"/>
          <w:szCs w:val="36"/>
        </w:rPr>
        <w:t>Odvoz a likvidace odpadů na 2 roky</w:t>
      </w:r>
    </w:p>
    <w:p w14:paraId="4D32595B" w14:textId="30C9ED98" w:rsidR="001168A8" w:rsidRDefault="001168A8" w:rsidP="00435EBC">
      <w:pPr>
        <w:widowControl w:val="0"/>
        <w:jc w:val="center"/>
        <w:rPr>
          <w:rFonts w:ascii="Arial" w:hAnsi="Arial" w:cs="Arial"/>
          <w:sz w:val="22"/>
          <w:szCs w:val="40"/>
        </w:rPr>
      </w:pPr>
    </w:p>
    <w:p w14:paraId="1F9AE5D5" w14:textId="77777777" w:rsidR="00477109" w:rsidRDefault="00477109" w:rsidP="00477109">
      <w:pPr>
        <w:jc w:val="center"/>
        <w:rPr>
          <w:rFonts w:ascii="Arial" w:hAnsi="Arial" w:cs="Arial"/>
          <w:sz w:val="22"/>
          <w:szCs w:val="22"/>
        </w:rPr>
      </w:pPr>
    </w:p>
    <w:p w14:paraId="146FD3D4" w14:textId="77777777" w:rsidR="00477109" w:rsidRDefault="00477109" w:rsidP="00477109">
      <w:pPr>
        <w:jc w:val="center"/>
        <w:rPr>
          <w:rFonts w:ascii="Arial" w:hAnsi="Arial" w:cs="Arial"/>
          <w:sz w:val="22"/>
          <w:szCs w:val="22"/>
        </w:rPr>
      </w:pPr>
      <w:r w:rsidRPr="00BC4ED8">
        <w:rPr>
          <w:rFonts w:ascii="Arial" w:hAnsi="Arial" w:cs="Arial"/>
          <w:sz w:val="22"/>
          <w:szCs w:val="22"/>
        </w:rPr>
        <w:t xml:space="preserve">uzavřená </w:t>
      </w:r>
      <w:r w:rsidRPr="00396448">
        <w:rPr>
          <w:rFonts w:ascii="Arial" w:hAnsi="Arial" w:cs="Arial"/>
          <w:sz w:val="22"/>
          <w:szCs w:val="22"/>
        </w:rPr>
        <w:t xml:space="preserve">dle ustanovení § 2586 a násl. zák. č. 89/2012 Sb., </w:t>
      </w:r>
      <w:r>
        <w:rPr>
          <w:rFonts w:ascii="Arial" w:hAnsi="Arial" w:cs="Arial"/>
          <w:sz w:val="22"/>
          <w:szCs w:val="22"/>
        </w:rPr>
        <w:t>občanský zákoník, ve znění pozdějších předpisů (dále jen „občanský zákoník“)</w:t>
      </w:r>
    </w:p>
    <w:p w14:paraId="211E2F61" w14:textId="77777777" w:rsidR="00477109" w:rsidRPr="00396448" w:rsidRDefault="00477109" w:rsidP="00477109">
      <w:pPr>
        <w:jc w:val="center"/>
        <w:rPr>
          <w:rFonts w:ascii="Arial" w:hAnsi="Arial" w:cs="Arial"/>
          <w:sz w:val="22"/>
          <w:szCs w:val="22"/>
        </w:rPr>
      </w:pPr>
    </w:p>
    <w:p w14:paraId="1E0C5B08" w14:textId="77777777" w:rsidR="001168A8" w:rsidRDefault="001168A8" w:rsidP="00477109">
      <w:pPr>
        <w:widowControl w:val="0"/>
        <w:jc w:val="center"/>
        <w:rPr>
          <w:rFonts w:ascii="Arial" w:hAnsi="Arial" w:cs="Arial"/>
          <w:b/>
          <w:sz w:val="22"/>
        </w:rPr>
      </w:pPr>
      <w:r>
        <w:rPr>
          <w:rFonts w:ascii="Arial" w:hAnsi="Arial" w:cs="Arial"/>
          <w:b/>
          <w:sz w:val="22"/>
        </w:rPr>
        <w:t>Čl. I.</w:t>
      </w:r>
    </w:p>
    <w:p w14:paraId="5B0CFD9F" w14:textId="77777777" w:rsidR="001168A8" w:rsidRDefault="001168A8" w:rsidP="001168A8">
      <w:pPr>
        <w:widowControl w:val="0"/>
        <w:spacing w:after="120"/>
        <w:jc w:val="center"/>
        <w:rPr>
          <w:sz w:val="24"/>
        </w:rPr>
      </w:pPr>
      <w:r>
        <w:rPr>
          <w:rFonts w:ascii="Arial" w:hAnsi="Arial" w:cs="Arial"/>
          <w:b/>
          <w:sz w:val="22"/>
        </w:rPr>
        <w:t>Smluvní strany</w:t>
      </w:r>
    </w:p>
    <w:p w14:paraId="1C6AB40D" w14:textId="77777777" w:rsidR="001168A8" w:rsidRPr="00477109" w:rsidRDefault="001168A8" w:rsidP="001168A8">
      <w:pPr>
        <w:widowControl w:val="0"/>
        <w:jc w:val="both"/>
        <w:rPr>
          <w:sz w:val="16"/>
          <w:szCs w:val="16"/>
        </w:rPr>
      </w:pPr>
    </w:p>
    <w:p w14:paraId="448A10CB" w14:textId="77777777" w:rsidR="00477109" w:rsidRPr="00E13E2C" w:rsidRDefault="00477109" w:rsidP="00477109">
      <w:pPr>
        <w:pStyle w:val="adresa"/>
        <w:rPr>
          <w:rFonts w:cs="Arial"/>
        </w:rPr>
      </w:pPr>
      <w:r>
        <w:rPr>
          <w:rFonts w:cs="Arial"/>
        </w:rPr>
        <w:t xml:space="preserve">1.1 </w:t>
      </w:r>
      <w:r w:rsidRPr="00E13E2C">
        <w:rPr>
          <w:rFonts w:cs="Arial"/>
        </w:rPr>
        <w:t>Objednatel</w:t>
      </w:r>
    </w:p>
    <w:p w14:paraId="7FB30CD1" w14:textId="77777777" w:rsidR="00477109" w:rsidRPr="00477109" w:rsidRDefault="00477109" w:rsidP="00477109">
      <w:pPr>
        <w:pStyle w:val="adresa"/>
        <w:rPr>
          <w:sz w:val="16"/>
          <w:szCs w:val="16"/>
        </w:rPr>
      </w:pPr>
    </w:p>
    <w:p w14:paraId="12FF9C4C" w14:textId="77777777" w:rsidR="00477109" w:rsidRPr="00D266C9" w:rsidRDefault="00477109" w:rsidP="00477109">
      <w:pPr>
        <w:pStyle w:val="adresa"/>
      </w:pPr>
      <w:r>
        <w:t>Domov sociálních služeb Meziboří, příspěvková organizace</w:t>
      </w:r>
    </w:p>
    <w:p w14:paraId="731BD883" w14:textId="77777777" w:rsidR="00477109" w:rsidRPr="00D266C9" w:rsidRDefault="00477109" w:rsidP="00477109">
      <w:pPr>
        <w:pStyle w:val="pole"/>
        <w:rPr>
          <w:b/>
        </w:rPr>
      </w:pPr>
      <w:r w:rsidRPr="00D266C9">
        <w:t>Sídlo:</w:t>
      </w:r>
      <w:r w:rsidRPr="00D266C9">
        <w:tab/>
        <w:t xml:space="preserve">  </w:t>
      </w:r>
      <w:r>
        <w:rPr>
          <w:lang w:val="cs-CZ"/>
        </w:rPr>
        <w:t>Okružní 104, 435 13 Meziboří</w:t>
      </w:r>
      <w:r w:rsidRPr="00D266C9">
        <w:t xml:space="preserve"> </w:t>
      </w:r>
    </w:p>
    <w:p w14:paraId="0E4E0FAE" w14:textId="77777777" w:rsidR="00477109" w:rsidRPr="00DB40D7" w:rsidRDefault="00477109" w:rsidP="00477109">
      <w:pPr>
        <w:pStyle w:val="pole"/>
        <w:tabs>
          <w:tab w:val="clear" w:pos="1701"/>
          <w:tab w:val="left" w:pos="1800"/>
        </w:tabs>
        <w:ind w:left="1800" w:hanging="1800"/>
      </w:pPr>
      <w:r w:rsidRPr="00D266C9">
        <w:t>Zastoupen</w:t>
      </w:r>
      <w:r>
        <w:rPr>
          <w:lang w:val="cs-CZ"/>
        </w:rPr>
        <w:t>á</w:t>
      </w:r>
      <w:r w:rsidRPr="00D266C9">
        <w:t>:</w:t>
      </w:r>
      <w:r w:rsidRPr="00D266C9">
        <w:tab/>
      </w:r>
      <w:r>
        <w:rPr>
          <w:lang w:val="cs-CZ"/>
        </w:rPr>
        <w:t xml:space="preserve">Mgr. Marcelou </w:t>
      </w:r>
      <w:proofErr w:type="spellStart"/>
      <w:r>
        <w:rPr>
          <w:lang w:val="cs-CZ"/>
        </w:rPr>
        <w:t>Kačalovou</w:t>
      </w:r>
      <w:proofErr w:type="spellEnd"/>
      <w:r>
        <w:rPr>
          <w:lang w:val="cs-CZ"/>
        </w:rPr>
        <w:t>, ředitelkou organizace</w:t>
      </w:r>
    </w:p>
    <w:p w14:paraId="63BC43E0" w14:textId="77777777" w:rsidR="00477109" w:rsidRPr="00D266C9" w:rsidRDefault="00477109" w:rsidP="00477109">
      <w:pPr>
        <w:pStyle w:val="pole"/>
      </w:pPr>
      <w:r w:rsidRPr="00D266C9">
        <w:t>IČ:</w:t>
      </w:r>
      <w:r w:rsidRPr="00D266C9">
        <w:tab/>
        <w:t xml:space="preserve">  </w:t>
      </w:r>
      <w:r>
        <w:rPr>
          <w:rStyle w:val="slostrnky"/>
        </w:rPr>
        <w:t>498</w:t>
      </w:r>
      <w:r>
        <w:rPr>
          <w:rStyle w:val="slostrnky"/>
          <w:lang w:val="cs-CZ"/>
        </w:rPr>
        <w:t xml:space="preserve"> </w:t>
      </w:r>
      <w:r>
        <w:rPr>
          <w:rStyle w:val="slostrnky"/>
        </w:rPr>
        <w:t>72</w:t>
      </w:r>
      <w:r>
        <w:rPr>
          <w:rStyle w:val="slostrnky"/>
          <w:lang w:val="cs-CZ"/>
        </w:rPr>
        <w:t xml:space="preserve"> </w:t>
      </w:r>
      <w:r>
        <w:rPr>
          <w:rStyle w:val="slostrnky"/>
        </w:rPr>
        <w:t>516</w:t>
      </w:r>
      <w:r w:rsidRPr="00D266C9">
        <w:t xml:space="preserve"> </w:t>
      </w:r>
    </w:p>
    <w:p w14:paraId="4884D505" w14:textId="49E87E48" w:rsidR="00477109" w:rsidRDefault="00477109" w:rsidP="00477109">
      <w:pPr>
        <w:pStyle w:val="pole"/>
        <w:rPr>
          <w:lang w:val="cs-CZ"/>
        </w:rPr>
      </w:pPr>
      <w:r w:rsidRPr="00D266C9">
        <w:t>Bank. spojení:</w:t>
      </w:r>
      <w:r w:rsidRPr="00D266C9">
        <w:tab/>
      </w:r>
      <w:r w:rsidR="000813FD">
        <w:t>XXXXXXXXXXX</w:t>
      </w:r>
      <w:r w:rsidRPr="00D266C9">
        <w:t xml:space="preserve"> </w:t>
      </w:r>
    </w:p>
    <w:p w14:paraId="2AED0931" w14:textId="696ED7A6" w:rsidR="00477109" w:rsidRPr="00D266C9" w:rsidRDefault="00477109" w:rsidP="00477109">
      <w:pPr>
        <w:pStyle w:val="pole"/>
      </w:pPr>
      <w:r w:rsidRPr="00D266C9">
        <w:t xml:space="preserve">číslo účtu:              </w:t>
      </w:r>
      <w:r w:rsidR="000813FD">
        <w:rPr>
          <w:lang w:val="cs-CZ"/>
        </w:rPr>
        <w:t>XXXXXXXXXX</w:t>
      </w:r>
      <w:r w:rsidRPr="00D266C9">
        <w:t xml:space="preserve"> </w:t>
      </w:r>
    </w:p>
    <w:p w14:paraId="6286779D" w14:textId="77777777" w:rsidR="00477109" w:rsidRPr="00477109" w:rsidRDefault="00477109" w:rsidP="00477109">
      <w:pPr>
        <w:pStyle w:val="pole"/>
        <w:rPr>
          <w:sz w:val="16"/>
          <w:szCs w:val="16"/>
        </w:rPr>
      </w:pPr>
    </w:p>
    <w:p w14:paraId="5BA7A191" w14:textId="77777777" w:rsidR="00477109" w:rsidRPr="00A27871" w:rsidRDefault="00477109" w:rsidP="00477109">
      <w:pPr>
        <w:jc w:val="both"/>
        <w:rPr>
          <w:rStyle w:val="slostrnky"/>
          <w:rFonts w:ascii="Arial" w:hAnsi="Arial" w:cs="Arial"/>
          <w:sz w:val="22"/>
          <w:szCs w:val="22"/>
        </w:rPr>
      </w:pPr>
      <w:r w:rsidRPr="00A27871">
        <w:rPr>
          <w:rFonts w:ascii="Arial" w:hAnsi="Arial" w:cs="Arial"/>
          <w:sz w:val="22"/>
          <w:szCs w:val="22"/>
        </w:rPr>
        <w:t xml:space="preserve">Společnost je zapsána v obchodním rejstříku vedeného Krajským soudem v Ústí nad Labem, oddíl </w:t>
      </w:r>
      <w:proofErr w:type="spellStart"/>
      <w:r w:rsidRPr="00A27871">
        <w:rPr>
          <w:rFonts w:ascii="Arial" w:hAnsi="Arial" w:cs="Arial"/>
          <w:sz w:val="22"/>
          <w:szCs w:val="22"/>
        </w:rPr>
        <w:t>Pr</w:t>
      </w:r>
      <w:proofErr w:type="spellEnd"/>
      <w:r w:rsidRPr="00A27871">
        <w:rPr>
          <w:rFonts w:ascii="Arial" w:hAnsi="Arial" w:cs="Arial"/>
          <w:sz w:val="22"/>
          <w:szCs w:val="22"/>
        </w:rPr>
        <w:t>, vložka 466.</w:t>
      </w:r>
    </w:p>
    <w:p w14:paraId="48EE2838" w14:textId="77777777" w:rsidR="00477109" w:rsidRPr="00477109" w:rsidRDefault="00477109" w:rsidP="00477109">
      <w:pPr>
        <w:pStyle w:val="pole"/>
        <w:rPr>
          <w:sz w:val="16"/>
          <w:szCs w:val="16"/>
        </w:rPr>
      </w:pPr>
    </w:p>
    <w:p w14:paraId="7389BF70" w14:textId="77777777" w:rsidR="00477109" w:rsidRDefault="00477109" w:rsidP="00477109">
      <w:pPr>
        <w:pStyle w:val="pole"/>
        <w:rPr>
          <w:lang w:val="cs-CZ"/>
        </w:rPr>
      </w:pPr>
      <w:r>
        <w:rPr>
          <w:lang w:val="cs-CZ"/>
        </w:rPr>
        <w:t xml:space="preserve">Zástupce </w:t>
      </w:r>
      <w:r w:rsidRPr="00DB40D7">
        <w:t>pro věcná jednání:</w:t>
      </w:r>
      <w:r w:rsidRPr="00791C57">
        <w:rPr>
          <w:lang w:val="cs-CZ"/>
        </w:rPr>
        <w:t xml:space="preserve"> </w:t>
      </w:r>
    </w:p>
    <w:p w14:paraId="06821664" w14:textId="09C8A8D9" w:rsidR="00477109" w:rsidRPr="006C4557" w:rsidRDefault="000813FD" w:rsidP="00477109">
      <w:pPr>
        <w:pStyle w:val="pole"/>
        <w:tabs>
          <w:tab w:val="clear" w:pos="1701"/>
        </w:tabs>
        <w:ind w:left="0" w:firstLine="0"/>
        <w:rPr>
          <w:lang w:val="cs-CZ"/>
        </w:rPr>
      </w:pPr>
      <w:r>
        <w:rPr>
          <w:lang w:val="cs-CZ"/>
        </w:rPr>
        <w:t>XXXXXXXXXXXXXXXXX</w:t>
      </w:r>
    </w:p>
    <w:p w14:paraId="47A1A09E" w14:textId="1319668C" w:rsidR="00477109" w:rsidRDefault="00477109" w:rsidP="00477109">
      <w:pPr>
        <w:pStyle w:val="pole"/>
        <w:tabs>
          <w:tab w:val="clear" w:pos="1701"/>
        </w:tabs>
        <w:ind w:left="0" w:firstLine="0"/>
        <w:rPr>
          <w:rFonts w:cs="Arial"/>
        </w:rPr>
      </w:pPr>
      <w:r>
        <w:rPr>
          <w:lang w:val="cs-CZ"/>
        </w:rPr>
        <w:t>e</w:t>
      </w:r>
      <w:r w:rsidRPr="006C4557">
        <w:rPr>
          <w:lang w:val="cs-CZ"/>
        </w:rPr>
        <w:t xml:space="preserve">-mail/telefon: </w:t>
      </w:r>
      <w:r w:rsidR="000813FD">
        <w:rPr>
          <w:lang w:val="cs-CZ"/>
        </w:rPr>
        <w:t>XXXXXXXXXXXXXXXXXX</w:t>
      </w:r>
    </w:p>
    <w:p w14:paraId="1E9BA046" w14:textId="693769F5" w:rsidR="00477109" w:rsidRDefault="000813FD" w:rsidP="00477109">
      <w:pPr>
        <w:pStyle w:val="pole"/>
        <w:tabs>
          <w:tab w:val="clear" w:pos="1701"/>
        </w:tabs>
        <w:ind w:left="0" w:firstLine="0"/>
        <w:rPr>
          <w:rFonts w:cs="Arial"/>
          <w:lang w:val="cs-CZ"/>
        </w:rPr>
      </w:pPr>
      <w:r>
        <w:rPr>
          <w:rFonts w:cs="Arial"/>
          <w:lang w:val="cs-CZ"/>
        </w:rPr>
        <w:t>XXXXXXXXXXXXXX</w:t>
      </w:r>
    </w:p>
    <w:p w14:paraId="53604CDC" w14:textId="5A1E22A4" w:rsidR="00477109" w:rsidRDefault="00477109" w:rsidP="00477109">
      <w:pPr>
        <w:pStyle w:val="pole"/>
        <w:tabs>
          <w:tab w:val="clear" w:pos="1701"/>
        </w:tabs>
        <w:ind w:left="0" w:firstLine="0"/>
        <w:rPr>
          <w:rFonts w:cs="Arial"/>
        </w:rPr>
      </w:pPr>
      <w:r>
        <w:rPr>
          <w:lang w:val="cs-CZ"/>
        </w:rPr>
        <w:t>e</w:t>
      </w:r>
      <w:r w:rsidRPr="006C4557">
        <w:rPr>
          <w:lang w:val="cs-CZ"/>
        </w:rPr>
        <w:t xml:space="preserve">-mail/telefon: </w:t>
      </w:r>
      <w:r w:rsidR="000813FD">
        <w:rPr>
          <w:lang w:val="cs-CZ"/>
        </w:rPr>
        <w:t>XXXXXXXXXXXXXXXX</w:t>
      </w:r>
    </w:p>
    <w:p w14:paraId="30716CF0" w14:textId="77777777" w:rsidR="00477109" w:rsidRPr="00670144" w:rsidRDefault="00477109" w:rsidP="00477109">
      <w:pPr>
        <w:pStyle w:val="pole"/>
        <w:tabs>
          <w:tab w:val="clear" w:pos="1701"/>
        </w:tabs>
        <w:ind w:left="0" w:firstLine="0"/>
        <w:rPr>
          <w:lang w:val="cs-CZ"/>
        </w:rPr>
      </w:pPr>
      <w:r w:rsidRPr="00670144">
        <w:rPr>
          <w:lang w:val="cs-CZ"/>
        </w:rPr>
        <w:t xml:space="preserve">Zástupce </w:t>
      </w:r>
      <w:r w:rsidRPr="00670144">
        <w:t xml:space="preserve">pro </w:t>
      </w:r>
      <w:r w:rsidRPr="00670144">
        <w:rPr>
          <w:lang w:val="cs-CZ"/>
        </w:rPr>
        <w:t>technická</w:t>
      </w:r>
      <w:r w:rsidRPr="00670144">
        <w:t xml:space="preserve"> jednání:</w:t>
      </w:r>
      <w:r w:rsidRPr="00670144">
        <w:rPr>
          <w:lang w:val="cs-CZ"/>
        </w:rPr>
        <w:t xml:space="preserve"> </w:t>
      </w:r>
    </w:p>
    <w:p w14:paraId="0A6D04F0" w14:textId="7C4F1775" w:rsidR="00477109" w:rsidRPr="00670144" w:rsidRDefault="000813FD" w:rsidP="00477109">
      <w:pPr>
        <w:pStyle w:val="pole"/>
        <w:tabs>
          <w:tab w:val="clear" w:pos="1701"/>
        </w:tabs>
        <w:rPr>
          <w:lang w:val="cs-CZ"/>
        </w:rPr>
      </w:pPr>
      <w:r>
        <w:rPr>
          <w:lang w:val="cs-CZ"/>
        </w:rPr>
        <w:t>XXXXXXXXXXXXX</w:t>
      </w:r>
    </w:p>
    <w:p w14:paraId="1363252F" w14:textId="3B427BAB" w:rsidR="00477109" w:rsidRDefault="00477109" w:rsidP="00477109">
      <w:pPr>
        <w:pStyle w:val="pole"/>
        <w:tabs>
          <w:tab w:val="clear" w:pos="1701"/>
        </w:tabs>
        <w:ind w:left="0" w:firstLine="0"/>
        <w:rPr>
          <w:rFonts w:cs="Arial"/>
        </w:rPr>
      </w:pPr>
      <w:r>
        <w:rPr>
          <w:lang w:val="cs-CZ"/>
        </w:rPr>
        <w:t>e</w:t>
      </w:r>
      <w:r w:rsidRPr="006C4557">
        <w:rPr>
          <w:lang w:val="cs-CZ"/>
        </w:rPr>
        <w:t xml:space="preserve">-mail/telefon: </w:t>
      </w:r>
      <w:r w:rsidR="000813FD">
        <w:rPr>
          <w:lang w:val="cs-CZ"/>
        </w:rPr>
        <w:t>XXXXXXXXXXXXX</w:t>
      </w:r>
    </w:p>
    <w:p w14:paraId="5D96462D" w14:textId="77777777" w:rsidR="00477109" w:rsidRPr="00477109" w:rsidRDefault="00477109" w:rsidP="00477109">
      <w:pPr>
        <w:pStyle w:val="pole"/>
        <w:rPr>
          <w:iCs/>
          <w:sz w:val="16"/>
          <w:szCs w:val="16"/>
        </w:rPr>
      </w:pPr>
    </w:p>
    <w:p w14:paraId="690F1ED6" w14:textId="77777777" w:rsidR="00477109" w:rsidRPr="001E0803" w:rsidRDefault="00477109" w:rsidP="00477109">
      <w:pPr>
        <w:pStyle w:val="pole"/>
        <w:rPr>
          <w:i/>
        </w:rPr>
      </w:pPr>
      <w:r w:rsidRPr="001E0803">
        <w:rPr>
          <w:i/>
        </w:rPr>
        <w:t>(dále jen „objednatel“)</w:t>
      </w:r>
    </w:p>
    <w:p w14:paraId="041EE691" w14:textId="77777777" w:rsidR="00477109" w:rsidRPr="004E5303" w:rsidRDefault="00477109" w:rsidP="00477109">
      <w:pPr>
        <w:pStyle w:val="przdndek"/>
        <w:spacing w:before="120"/>
        <w:rPr>
          <w:sz w:val="2"/>
          <w:szCs w:val="2"/>
        </w:rPr>
      </w:pPr>
    </w:p>
    <w:p w14:paraId="307FEE97" w14:textId="77777777" w:rsidR="00477109" w:rsidRDefault="00477109" w:rsidP="00477109">
      <w:pPr>
        <w:pStyle w:val="przdndek"/>
        <w:spacing w:before="120" w:after="120"/>
      </w:pPr>
      <w:r>
        <w:t>a</w:t>
      </w:r>
    </w:p>
    <w:p w14:paraId="36F0ED40" w14:textId="77777777" w:rsidR="00477109" w:rsidRPr="004E5303" w:rsidRDefault="00477109" w:rsidP="00477109">
      <w:pPr>
        <w:pStyle w:val="przdndek"/>
        <w:spacing w:before="120" w:after="120"/>
        <w:rPr>
          <w:sz w:val="2"/>
          <w:szCs w:val="2"/>
        </w:rPr>
      </w:pPr>
    </w:p>
    <w:p w14:paraId="53CA7449" w14:textId="77777777" w:rsidR="00477109" w:rsidRPr="00A54E10" w:rsidRDefault="00477109" w:rsidP="00477109">
      <w:pPr>
        <w:pStyle w:val="adresa"/>
      </w:pPr>
      <w:r>
        <w:t>1.2 Zhotovitel/dodavatel:</w:t>
      </w:r>
    </w:p>
    <w:p w14:paraId="18DBEBAA" w14:textId="77777777" w:rsidR="00477109" w:rsidRPr="00477109" w:rsidRDefault="00477109" w:rsidP="00477109">
      <w:pPr>
        <w:pStyle w:val="adresa"/>
        <w:rPr>
          <w:sz w:val="16"/>
          <w:szCs w:val="16"/>
          <w:highlight w:val="yellow"/>
        </w:rPr>
      </w:pPr>
    </w:p>
    <w:p w14:paraId="47EC95C0" w14:textId="77777777" w:rsidR="00477109" w:rsidRPr="002A0A6F" w:rsidRDefault="002A0A6F" w:rsidP="00477109">
      <w:pPr>
        <w:pStyle w:val="adresa"/>
      </w:pPr>
      <w:r w:rsidRPr="002A0A6F">
        <w:t xml:space="preserve">Marius </w:t>
      </w:r>
      <w:proofErr w:type="spellStart"/>
      <w:r w:rsidRPr="002A0A6F">
        <w:t>Pedersen</w:t>
      </w:r>
      <w:proofErr w:type="spellEnd"/>
      <w:r w:rsidRPr="002A0A6F">
        <w:t xml:space="preserve"> a.s. </w:t>
      </w:r>
    </w:p>
    <w:p w14:paraId="5A39BB0B" w14:textId="77777777" w:rsidR="00477109" w:rsidRPr="002A0A6F" w:rsidRDefault="00477109" w:rsidP="00477109">
      <w:pPr>
        <w:pStyle w:val="pole"/>
        <w:rPr>
          <w:lang w:val="cs-CZ"/>
        </w:rPr>
      </w:pPr>
      <w:r w:rsidRPr="002A0A6F">
        <w:t>Sídlo:</w:t>
      </w:r>
      <w:r w:rsidR="002A0A6F" w:rsidRPr="002A0A6F">
        <w:rPr>
          <w:lang w:val="cs-CZ"/>
        </w:rPr>
        <w:t xml:space="preserve"> Průběžná 1940/3, 500 09 Hradec Králové</w:t>
      </w:r>
      <w:r w:rsidRPr="002A0A6F">
        <w:tab/>
      </w:r>
    </w:p>
    <w:p w14:paraId="73C97C18" w14:textId="77777777" w:rsidR="00477109" w:rsidRPr="002A0A6F" w:rsidRDefault="00477109" w:rsidP="00477109">
      <w:pPr>
        <w:pStyle w:val="pole"/>
      </w:pPr>
      <w:r w:rsidRPr="002A0A6F">
        <w:t>Zastoupený:</w:t>
      </w:r>
      <w:r w:rsidR="002A0A6F" w:rsidRPr="002A0A6F">
        <w:rPr>
          <w:lang w:val="cs-CZ"/>
        </w:rPr>
        <w:t xml:space="preserve"> Jiřím Hodačem, oblastním manažerem</w:t>
      </w:r>
      <w:r w:rsidRPr="002A0A6F">
        <w:tab/>
      </w:r>
    </w:p>
    <w:p w14:paraId="13AAA287" w14:textId="1D65EBF6" w:rsidR="00477109" w:rsidRPr="002A0A6F" w:rsidRDefault="00477109" w:rsidP="00477109">
      <w:pPr>
        <w:pStyle w:val="pole"/>
        <w:rPr>
          <w:lang w:val="cs-CZ"/>
        </w:rPr>
      </w:pPr>
      <w:r w:rsidRPr="002A0A6F">
        <w:t xml:space="preserve">Kontaktní osoba pro věcná jednání: </w:t>
      </w:r>
      <w:r w:rsidR="000813FD">
        <w:rPr>
          <w:lang w:val="cs-CZ"/>
        </w:rPr>
        <w:t>XXXXXXXXXXXXXXX</w:t>
      </w:r>
    </w:p>
    <w:p w14:paraId="1429C79F" w14:textId="0A3D9F05" w:rsidR="00477109" w:rsidRPr="002A0A6F" w:rsidRDefault="00477109" w:rsidP="00477109">
      <w:pPr>
        <w:pStyle w:val="pole"/>
      </w:pPr>
      <w:r w:rsidRPr="002A0A6F">
        <w:t>E-mail/</w:t>
      </w:r>
      <w:proofErr w:type="spellStart"/>
      <w:r w:rsidRPr="002A0A6F">
        <w:t>telefon:</w:t>
      </w:r>
      <w:r w:rsidR="000813FD">
        <w:rPr>
          <w:lang w:val="cs-CZ"/>
        </w:rPr>
        <w:t>XXXXXXXXXXXXX</w:t>
      </w:r>
      <w:proofErr w:type="spellEnd"/>
      <w:r w:rsidRPr="002A0A6F">
        <w:tab/>
        <w:t xml:space="preserve"> </w:t>
      </w:r>
    </w:p>
    <w:p w14:paraId="21DBE98B" w14:textId="77777777" w:rsidR="00477109" w:rsidRPr="002A0A6F" w:rsidRDefault="00477109" w:rsidP="00477109">
      <w:pPr>
        <w:pStyle w:val="pole"/>
        <w:rPr>
          <w:lang w:val="cs-CZ"/>
        </w:rPr>
      </w:pPr>
      <w:r w:rsidRPr="002A0A6F">
        <w:t>IČO:</w:t>
      </w:r>
      <w:r w:rsidR="002A0A6F" w:rsidRPr="002A0A6F">
        <w:rPr>
          <w:lang w:val="cs-CZ"/>
        </w:rPr>
        <w:t xml:space="preserve"> 42194920</w:t>
      </w:r>
      <w:r w:rsidRPr="002A0A6F">
        <w:tab/>
      </w:r>
    </w:p>
    <w:p w14:paraId="0C9B379D" w14:textId="77777777" w:rsidR="00477109" w:rsidRPr="002A0A6F" w:rsidRDefault="00477109" w:rsidP="00477109">
      <w:pPr>
        <w:pStyle w:val="pole"/>
      </w:pPr>
      <w:r w:rsidRPr="002A0A6F">
        <w:t>DIČ:</w:t>
      </w:r>
      <w:r w:rsidR="002A0A6F" w:rsidRPr="002A0A6F">
        <w:rPr>
          <w:lang w:val="cs-CZ"/>
        </w:rPr>
        <w:t xml:space="preserve"> CZ42194920</w:t>
      </w:r>
      <w:r w:rsidRPr="002A0A6F">
        <w:tab/>
        <w:t xml:space="preserve"> </w:t>
      </w:r>
    </w:p>
    <w:p w14:paraId="39B14BC4" w14:textId="58B2E9AD" w:rsidR="00477109" w:rsidRPr="002A0A6F" w:rsidRDefault="00477109" w:rsidP="00477109">
      <w:pPr>
        <w:pStyle w:val="pole"/>
        <w:rPr>
          <w:lang w:val="cs-CZ"/>
        </w:rPr>
      </w:pPr>
      <w:r w:rsidRPr="002A0A6F">
        <w:t xml:space="preserve">Bank. spojení: </w:t>
      </w:r>
      <w:r w:rsidR="000813FD">
        <w:rPr>
          <w:lang w:val="cs-CZ"/>
        </w:rPr>
        <w:t>XXXXXXXXXXXX</w:t>
      </w:r>
      <w:r w:rsidRPr="002A0A6F">
        <w:tab/>
      </w:r>
    </w:p>
    <w:p w14:paraId="61B46DDA" w14:textId="064135F5" w:rsidR="00477109" w:rsidRPr="002A0A6F" w:rsidRDefault="00477109" w:rsidP="00477109">
      <w:pPr>
        <w:pStyle w:val="pole"/>
        <w:rPr>
          <w:lang w:val="cs-CZ"/>
        </w:rPr>
      </w:pPr>
      <w:r w:rsidRPr="002A0A6F">
        <w:t xml:space="preserve">číslo účtu:   </w:t>
      </w:r>
      <w:r w:rsidR="000813FD">
        <w:rPr>
          <w:lang w:val="cs-CZ"/>
        </w:rPr>
        <w:t>XXXXXXXXXXX</w:t>
      </w:r>
      <w:r w:rsidRPr="002A0A6F">
        <w:t xml:space="preserve">       </w:t>
      </w:r>
      <w:r w:rsidRPr="002A0A6F">
        <w:tab/>
      </w:r>
    </w:p>
    <w:p w14:paraId="61E72141" w14:textId="77777777" w:rsidR="00477109" w:rsidRPr="002A0A6F" w:rsidRDefault="00477109" w:rsidP="00477109">
      <w:pPr>
        <w:pStyle w:val="pole"/>
        <w:rPr>
          <w:sz w:val="16"/>
          <w:szCs w:val="16"/>
        </w:rPr>
      </w:pPr>
    </w:p>
    <w:p w14:paraId="7AF3AB61" w14:textId="77777777" w:rsidR="00477109" w:rsidRDefault="00477109" w:rsidP="00477109">
      <w:pPr>
        <w:jc w:val="both"/>
        <w:rPr>
          <w:rFonts w:ascii="Arial" w:hAnsi="Arial" w:cs="Arial"/>
          <w:sz w:val="22"/>
          <w:szCs w:val="22"/>
        </w:rPr>
      </w:pPr>
      <w:r w:rsidRPr="002A0A6F">
        <w:rPr>
          <w:rFonts w:ascii="Arial" w:hAnsi="Arial" w:cs="Arial"/>
          <w:sz w:val="22"/>
          <w:szCs w:val="22"/>
        </w:rPr>
        <w:lastRenderedPageBreak/>
        <w:t>Společnost je zapsána v obchodním rejstříku vedenéh</w:t>
      </w:r>
      <w:r w:rsidR="002A0A6F" w:rsidRPr="002A0A6F">
        <w:rPr>
          <w:rFonts w:ascii="Arial" w:hAnsi="Arial" w:cs="Arial"/>
          <w:sz w:val="22"/>
          <w:szCs w:val="22"/>
        </w:rPr>
        <w:t>o u KS v Hradci Králové oddíl B, vložka 389</w:t>
      </w:r>
      <w:r w:rsidRPr="002A0A6F">
        <w:rPr>
          <w:rFonts w:ascii="Arial" w:hAnsi="Arial" w:cs="Arial"/>
          <w:sz w:val="22"/>
          <w:szCs w:val="22"/>
        </w:rPr>
        <w:t>.</w:t>
      </w:r>
      <w:r w:rsidRPr="00A27871">
        <w:rPr>
          <w:rFonts w:ascii="Arial" w:hAnsi="Arial" w:cs="Arial"/>
          <w:sz w:val="22"/>
          <w:szCs w:val="22"/>
        </w:rPr>
        <w:t xml:space="preserve"> </w:t>
      </w:r>
    </w:p>
    <w:p w14:paraId="7102903C" w14:textId="77777777" w:rsidR="00477109" w:rsidRDefault="00477109" w:rsidP="00477109">
      <w:pPr>
        <w:pStyle w:val="pole"/>
        <w:rPr>
          <w:i/>
        </w:rPr>
      </w:pPr>
    </w:p>
    <w:p w14:paraId="0A645280" w14:textId="77777777" w:rsidR="00477109" w:rsidRPr="008125BB" w:rsidRDefault="00477109" w:rsidP="00477109">
      <w:pPr>
        <w:pStyle w:val="pole"/>
        <w:rPr>
          <w:i/>
        </w:rPr>
      </w:pPr>
      <w:r w:rsidRPr="008125BB">
        <w:rPr>
          <w:i/>
        </w:rPr>
        <w:t>(dále jen „zhotovitel“)</w:t>
      </w:r>
    </w:p>
    <w:p w14:paraId="45BD9FFD" w14:textId="77777777" w:rsidR="001168A8" w:rsidRDefault="001168A8" w:rsidP="00751AB7">
      <w:pPr>
        <w:widowControl w:val="0"/>
        <w:jc w:val="center"/>
        <w:rPr>
          <w:sz w:val="24"/>
        </w:rPr>
      </w:pPr>
    </w:p>
    <w:p w14:paraId="16AF7C30" w14:textId="77777777" w:rsidR="001168A8" w:rsidRDefault="001168A8" w:rsidP="00F44D03">
      <w:pPr>
        <w:pStyle w:val="Zkladntext"/>
        <w:spacing w:line="240" w:lineRule="atLeast"/>
        <w:ind w:left="8" w:hanging="8"/>
        <w:jc w:val="center"/>
        <w:rPr>
          <w:rFonts w:ascii="Arial" w:hAnsi="Arial" w:cs="Arial"/>
          <w:b/>
          <w:sz w:val="22"/>
        </w:rPr>
      </w:pPr>
      <w:r>
        <w:rPr>
          <w:rFonts w:ascii="Arial" w:hAnsi="Arial" w:cs="Arial"/>
          <w:color w:val="auto"/>
          <w:sz w:val="22"/>
        </w:rPr>
        <w:t xml:space="preserve">uzavírají ve smyslu ustanovení </w:t>
      </w:r>
      <w:r>
        <w:rPr>
          <w:rFonts w:ascii="Arial" w:hAnsi="Arial" w:cs="Arial"/>
          <w:color w:val="auto"/>
          <w:sz w:val="21"/>
          <w:szCs w:val="21"/>
        </w:rPr>
        <w:t>§ 1746 odst. 2 zákona č. 89/2012 Sb., občanský zákoník</w:t>
      </w:r>
      <w:r>
        <w:rPr>
          <w:rFonts w:ascii="Arial" w:hAnsi="Arial" w:cs="Arial"/>
          <w:color w:val="auto"/>
          <w:sz w:val="22"/>
        </w:rPr>
        <w:t xml:space="preserve"> a ve smyslu zák. č. 185/2001 Sb., o odpadech tuto </w:t>
      </w:r>
      <w:r w:rsidR="004D3A64">
        <w:rPr>
          <w:rFonts w:ascii="Arial" w:hAnsi="Arial" w:cs="Arial"/>
          <w:color w:val="auto"/>
          <w:sz w:val="22"/>
        </w:rPr>
        <w:t xml:space="preserve">smlouvu za podmínek uvedených v </w:t>
      </w:r>
      <w:r>
        <w:rPr>
          <w:rFonts w:ascii="Arial" w:hAnsi="Arial" w:cs="Arial"/>
          <w:color w:val="auto"/>
          <w:sz w:val="22"/>
        </w:rPr>
        <w:t>následujících článcích</w:t>
      </w:r>
      <w:r w:rsidR="004D3A64">
        <w:rPr>
          <w:rFonts w:ascii="Arial" w:hAnsi="Arial" w:cs="Arial"/>
          <w:color w:val="auto"/>
          <w:sz w:val="22"/>
        </w:rPr>
        <w:t>, jako smlouvu inominátní</w:t>
      </w:r>
    </w:p>
    <w:p w14:paraId="653BF7A8" w14:textId="77777777" w:rsidR="00A83D92" w:rsidRDefault="00A83D92" w:rsidP="00A83D92">
      <w:pPr>
        <w:widowControl w:val="0"/>
        <w:jc w:val="center"/>
        <w:rPr>
          <w:rFonts w:ascii="Arial" w:hAnsi="Arial" w:cs="Arial"/>
          <w:b/>
          <w:sz w:val="22"/>
        </w:rPr>
      </w:pPr>
    </w:p>
    <w:p w14:paraId="4898C70A" w14:textId="77777777" w:rsidR="001168A8" w:rsidRDefault="001168A8" w:rsidP="00A83D92">
      <w:pPr>
        <w:widowControl w:val="0"/>
        <w:jc w:val="center"/>
        <w:rPr>
          <w:rFonts w:ascii="Arial" w:hAnsi="Arial" w:cs="Arial"/>
          <w:b/>
          <w:sz w:val="22"/>
        </w:rPr>
      </w:pPr>
      <w:r>
        <w:rPr>
          <w:rFonts w:ascii="Arial" w:hAnsi="Arial" w:cs="Arial"/>
          <w:b/>
          <w:sz w:val="22"/>
        </w:rPr>
        <w:t>Čl. II.</w:t>
      </w:r>
    </w:p>
    <w:p w14:paraId="2818B0C3" w14:textId="77777777" w:rsidR="001168A8" w:rsidRDefault="001168A8" w:rsidP="001168A8">
      <w:pPr>
        <w:widowControl w:val="0"/>
        <w:spacing w:after="120"/>
        <w:jc w:val="center"/>
        <w:rPr>
          <w:rFonts w:ascii="Arial" w:hAnsi="Arial" w:cs="Arial"/>
          <w:b/>
          <w:sz w:val="22"/>
        </w:rPr>
      </w:pPr>
      <w:r>
        <w:rPr>
          <w:rFonts w:ascii="Arial" w:hAnsi="Arial" w:cs="Arial"/>
          <w:b/>
          <w:sz w:val="22"/>
        </w:rPr>
        <w:t>Předmět a účel smlouvy</w:t>
      </w:r>
    </w:p>
    <w:p w14:paraId="5641F26B" w14:textId="5B8CDC98" w:rsidR="004B674F" w:rsidRPr="004B674F" w:rsidRDefault="00751AB7" w:rsidP="00751AB7">
      <w:pPr>
        <w:widowControl w:val="0"/>
        <w:spacing w:after="120"/>
        <w:jc w:val="both"/>
        <w:rPr>
          <w:rFonts w:ascii="Arial" w:hAnsi="Arial" w:cs="Arial"/>
          <w:sz w:val="22"/>
          <w:szCs w:val="22"/>
        </w:rPr>
      </w:pPr>
      <w:r>
        <w:rPr>
          <w:rFonts w:ascii="Arial" w:hAnsi="Arial" w:cs="Arial"/>
          <w:sz w:val="22"/>
          <w:szCs w:val="22"/>
        </w:rPr>
        <w:t xml:space="preserve">Na základě </w:t>
      </w:r>
      <w:r w:rsidR="00A83D92">
        <w:rPr>
          <w:rFonts w:ascii="Arial" w:hAnsi="Arial" w:cs="Arial"/>
          <w:sz w:val="22"/>
          <w:szCs w:val="22"/>
        </w:rPr>
        <w:t>výběrového</w:t>
      </w:r>
      <w:r>
        <w:rPr>
          <w:rFonts w:ascii="Arial" w:hAnsi="Arial" w:cs="Arial"/>
          <w:sz w:val="22"/>
          <w:szCs w:val="22"/>
        </w:rPr>
        <w:t xml:space="preserve"> řízení</w:t>
      </w:r>
      <w:r w:rsidR="004B674F" w:rsidRPr="004B674F">
        <w:rPr>
          <w:rFonts w:ascii="Arial" w:hAnsi="Arial" w:cs="Arial"/>
          <w:sz w:val="22"/>
          <w:szCs w:val="22"/>
        </w:rPr>
        <w:t xml:space="preserve"> </w:t>
      </w:r>
      <w:r w:rsidR="00A757AC">
        <w:rPr>
          <w:rFonts w:ascii="Arial" w:hAnsi="Arial" w:cs="Arial"/>
          <w:color w:val="000000"/>
          <w:sz w:val="22"/>
          <w:szCs w:val="22"/>
        </w:rPr>
        <w:t xml:space="preserve">s názvem </w:t>
      </w:r>
      <w:r w:rsidR="00A83D92" w:rsidRPr="00866808">
        <w:rPr>
          <w:rFonts w:ascii="Arial" w:hAnsi="Arial" w:cs="Arial"/>
          <w:sz w:val="22"/>
          <w:szCs w:val="22"/>
        </w:rPr>
        <w:t xml:space="preserve">„Odvoz </w:t>
      </w:r>
      <w:r w:rsidR="0064278D">
        <w:rPr>
          <w:rFonts w:ascii="Arial" w:hAnsi="Arial" w:cs="Arial"/>
          <w:sz w:val="22"/>
          <w:szCs w:val="22"/>
        </w:rPr>
        <w:t xml:space="preserve">a likvidace odpadů na </w:t>
      </w:r>
      <w:r w:rsidR="00BD4779">
        <w:rPr>
          <w:rFonts w:ascii="Arial" w:hAnsi="Arial" w:cs="Arial"/>
          <w:sz w:val="22"/>
          <w:szCs w:val="22"/>
        </w:rPr>
        <w:t>2</w:t>
      </w:r>
      <w:r w:rsidR="0064278D">
        <w:rPr>
          <w:rFonts w:ascii="Arial" w:hAnsi="Arial" w:cs="Arial"/>
          <w:sz w:val="22"/>
          <w:szCs w:val="22"/>
        </w:rPr>
        <w:t xml:space="preserve"> roky </w:t>
      </w:r>
      <w:r w:rsidR="00A83D92" w:rsidRPr="00866808">
        <w:rPr>
          <w:rFonts w:ascii="Arial" w:hAnsi="Arial" w:cs="Arial"/>
          <w:sz w:val="22"/>
          <w:szCs w:val="22"/>
        </w:rPr>
        <w:t>“</w:t>
      </w:r>
      <w:r w:rsidR="004B674F">
        <w:rPr>
          <w:rFonts w:ascii="Arial" w:hAnsi="Arial" w:cs="Arial"/>
          <w:color w:val="000000"/>
          <w:sz w:val="22"/>
          <w:szCs w:val="22"/>
        </w:rPr>
        <w:t xml:space="preserve"> č. </w:t>
      </w:r>
      <w:r w:rsidR="00A757AC">
        <w:rPr>
          <w:rFonts w:ascii="Arial" w:hAnsi="Arial" w:cs="Arial"/>
          <w:color w:val="000000"/>
          <w:sz w:val="22"/>
          <w:szCs w:val="22"/>
        </w:rPr>
        <w:t>VZ-</w:t>
      </w:r>
      <w:r w:rsidR="00BD4779">
        <w:rPr>
          <w:rFonts w:ascii="Arial" w:hAnsi="Arial" w:cs="Arial"/>
          <w:color w:val="000000"/>
          <w:sz w:val="22"/>
          <w:szCs w:val="22"/>
        </w:rPr>
        <w:t>7990/2026</w:t>
      </w:r>
      <w:r>
        <w:rPr>
          <w:rFonts w:ascii="Arial" w:hAnsi="Arial" w:cs="Arial"/>
          <w:color w:val="000000"/>
          <w:sz w:val="22"/>
          <w:szCs w:val="22"/>
        </w:rPr>
        <w:t xml:space="preserve"> </w:t>
      </w:r>
      <w:r w:rsidR="004B674F" w:rsidRPr="004B674F">
        <w:rPr>
          <w:rFonts w:ascii="Arial" w:hAnsi="Arial" w:cs="Arial"/>
          <w:sz w:val="22"/>
          <w:szCs w:val="22"/>
        </w:rPr>
        <w:t xml:space="preserve">je předmětem plnění této smlouvy </w:t>
      </w:r>
      <w:r w:rsidR="004B674F">
        <w:rPr>
          <w:rFonts w:ascii="Arial" w:hAnsi="Arial" w:cs="Arial"/>
          <w:sz w:val="22"/>
          <w:szCs w:val="22"/>
        </w:rPr>
        <w:t>zajištění služeb</w:t>
      </w:r>
      <w:r w:rsidR="004B674F" w:rsidRPr="004B674F">
        <w:rPr>
          <w:rFonts w:ascii="Arial" w:hAnsi="Arial" w:cs="Arial"/>
          <w:sz w:val="22"/>
          <w:szCs w:val="22"/>
        </w:rPr>
        <w:t xml:space="preserve"> v odpadovém hospodářství spočívajících zejména v</w:t>
      </w:r>
      <w:r w:rsidR="004B674F">
        <w:rPr>
          <w:rFonts w:ascii="Arial" w:hAnsi="Arial" w:cs="Arial"/>
          <w:sz w:val="22"/>
          <w:szCs w:val="22"/>
        </w:rPr>
        <w:t xml:space="preserve"> převzetí, svozu, třídění a uložení, případně </w:t>
      </w:r>
      <w:r w:rsidR="004B674F" w:rsidRPr="004B674F">
        <w:rPr>
          <w:rFonts w:ascii="Arial" w:hAnsi="Arial" w:cs="Arial"/>
          <w:sz w:val="22"/>
          <w:szCs w:val="22"/>
        </w:rPr>
        <w:t>odstranění odpadu</w:t>
      </w:r>
      <w:r w:rsidR="004B674F">
        <w:rPr>
          <w:rFonts w:ascii="Arial" w:hAnsi="Arial" w:cs="Arial"/>
          <w:sz w:val="22"/>
          <w:szCs w:val="22"/>
        </w:rPr>
        <w:t xml:space="preserve"> vyprodukovaného objednatelem.</w:t>
      </w:r>
    </w:p>
    <w:p w14:paraId="3AFDDAF2" w14:textId="77777777" w:rsidR="001168A8" w:rsidRDefault="004B674F" w:rsidP="00751AB7">
      <w:pPr>
        <w:pStyle w:val="Zkladntext"/>
        <w:spacing w:before="120"/>
        <w:jc w:val="both"/>
        <w:rPr>
          <w:rFonts w:ascii="Arial" w:hAnsi="Arial" w:cs="Arial"/>
          <w:sz w:val="22"/>
        </w:rPr>
      </w:pPr>
      <w:r>
        <w:rPr>
          <w:rFonts w:ascii="Arial" w:hAnsi="Arial" w:cs="Arial"/>
          <w:sz w:val="22"/>
        </w:rPr>
        <w:t>Seznam odpadů je</w:t>
      </w:r>
      <w:r w:rsidR="001168A8">
        <w:rPr>
          <w:rFonts w:ascii="Arial" w:hAnsi="Arial" w:cs="Arial"/>
          <w:sz w:val="22"/>
        </w:rPr>
        <w:t xml:space="preserve"> </w:t>
      </w:r>
      <w:r>
        <w:rPr>
          <w:rFonts w:ascii="Arial" w:hAnsi="Arial" w:cs="Arial"/>
          <w:sz w:val="22"/>
        </w:rPr>
        <w:t>uveden</w:t>
      </w:r>
      <w:r w:rsidR="00A9550A">
        <w:rPr>
          <w:rFonts w:ascii="Arial" w:hAnsi="Arial" w:cs="Arial"/>
          <w:sz w:val="22"/>
        </w:rPr>
        <w:t xml:space="preserve"> v příloze č.</w:t>
      </w:r>
      <w:r w:rsidR="00751AB7">
        <w:rPr>
          <w:rFonts w:ascii="Arial" w:hAnsi="Arial" w:cs="Arial"/>
          <w:sz w:val="22"/>
        </w:rPr>
        <w:t xml:space="preserve"> </w:t>
      </w:r>
      <w:r w:rsidR="00A9550A">
        <w:rPr>
          <w:rFonts w:ascii="Arial" w:hAnsi="Arial" w:cs="Arial"/>
          <w:sz w:val="22"/>
        </w:rPr>
        <w:t>1 této smlouvy (</w:t>
      </w:r>
      <w:r w:rsidR="009F6249">
        <w:rPr>
          <w:rFonts w:ascii="Arial" w:hAnsi="Arial" w:cs="Arial"/>
          <w:sz w:val="22"/>
        </w:rPr>
        <w:t>Příloh</w:t>
      </w:r>
      <w:r>
        <w:rPr>
          <w:rFonts w:ascii="Arial" w:hAnsi="Arial" w:cs="Arial"/>
          <w:sz w:val="22"/>
        </w:rPr>
        <w:t>a</w:t>
      </w:r>
      <w:r w:rsidR="00A9550A">
        <w:rPr>
          <w:rFonts w:ascii="Arial" w:hAnsi="Arial" w:cs="Arial"/>
          <w:sz w:val="22"/>
        </w:rPr>
        <w:t xml:space="preserve"> č. 1 – položkový rozpočet</w:t>
      </w:r>
      <w:r w:rsidR="009F6249">
        <w:rPr>
          <w:rFonts w:ascii="Arial" w:hAnsi="Arial" w:cs="Arial"/>
          <w:sz w:val="22"/>
        </w:rPr>
        <w:t xml:space="preserve">) </w:t>
      </w:r>
    </w:p>
    <w:p w14:paraId="37C55B38" w14:textId="77777777" w:rsidR="009F6249" w:rsidRDefault="009F6249" w:rsidP="009F6249">
      <w:pPr>
        <w:pStyle w:val="Zkladntext"/>
        <w:spacing w:before="120"/>
        <w:jc w:val="both"/>
        <w:rPr>
          <w:rFonts w:ascii="Arial" w:hAnsi="Arial" w:cs="Arial"/>
          <w:b/>
          <w:sz w:val="22"/>
        </w:rPr>
      </w:pPr>
      <w:r>
        <w:rPr>
          <w:rFonts w:ascii="Arial" w:hAnsi="Arial" w:cs="Arial"/>
          <w:sz w:val="22"/>
        </w:rPr>
        <w:t xml:space="preserve">                                                                     </w:t>
      </w:r>
      <w:r w:rsidR="00D16A2A">
        <w:rPr>
          <w:rFonts w:ascii="Arial" w:hAnsi="Arial" w:cs="Arial"/>
          <w:b/>
          <w:sz w:val="22"/>
        </w:rPr>
        <w:t xml:space="preserve"> Čl. III</w:t>
      </w:r>
    </w:p>
    <w:p w14:paraId="29493D00" w14:textId="77777777" w:rsidR="009F6249" w:rsidRDefault="009F6249" w:rsidP="009F6249">
      <w:pPr>
        <w:pStyle w:val="Zkladntext"/>
        <w:spacing w:before="120"/>
        <w:jc w:val="both"/>
        <w:rPr>
          <w:rFonts w:ascii="Arial" w:hAnsi="Arial" w:cs="Arial"/>
          <w:b/>
          <w:sz w:val="22"/>
        </w:rPr>
      </w:pPr>
      <w:r>
        <w:rPr>
          <w:rFonts w:ascii="Arial" w:hAnsi="Arial" w:cs="Arial"/>
          <w:b/>
          <w:sz w:val="22"/>
        </w:rPr>
        <w:t xml:space="preserve">                                               Práva a povinnosti poskytovatele</w:t>
      </w:r>
    </w:p>
    <w:p w14:paraId="79B5F1AD" w14:textId="77777777" w:rsidR="009F6249" w:rsidRPr="009F6249" w:rsidRDefault="009F6249" w:rsidP="00751AB7">
      <w:pPr>
        <w:pStyle w:val="Zkladntext"/>
        <w:spacing w:before="120"/>
        <w:jc w:val="both"/>
        <w:rPr>
          <w:rFonts w:ascii="Arial" w:hAnsi="Arial" w:cs="Arial"/>
          <w:sz w:val="22"/>
        </w:rPr>
      </w:pPr>
      <w:r>
        <w:rPr>
          <w:rFonts w:ascii="Arial" w:hAnsi="Arial" w:cs="Arial"/>
          <w:sz w:val="22"/>
        </w:rPr>
        <w:t>Poskytovatel je povinen z</w:t>
      </w:r>
      <w:r w:rsidR="004B674F">
        <w:rPr>
          <w:rFonts w:ascii="Arial" w:hAnsi="Arial" w:cs="Arial"/>
          <w:sz w:val="22"/>
        </w:rPr>
        <w:t>e</w:t>
      </w:r>
      <w:r w:rsidR="00A9550A">
        <w:rPr>
          <w:rFonts w:ascii="Arial" w:hAnsi="Arial" w:cs="Arial"/>
          <w:sz w:val="22"/>
        </w:rPr>
        <w:t>jména</w:t>
      </w:r>
      <w:r>
        <w:rPr>
          <w:rFonts w:ascii="Arial" w:hAnsi="Arial" w:cs="Arial"/>
          <w:sz w:val="22"/>
        </w:rPr>
        <w:t>:</w:t>
      </w:r>
    </w:p>
    <w:p w14:paraId="54058164" w14:textId="77777777" w:rsidR="001168A8" w:rsidRDefault="00D16A2A" w:rsidP="00A83D92">
      <w:pPr>
        <w:pStyle w:val="Zkladntext"/>
        <w:numPr>
          <w:ilvl w:val="0"/>
          <w:numId w:val="1"/>
        </w:numPr>
        <w:spacing w:before="120"/>
        <w:jc w:val="both"/>
        <w:rPr>
          <w:rFonts w:ascii="Arial" w:hAnsi="Arial" w:cs="Arial"/>
          <w:sz w:val="22"/>
        </w:rPr>
      </w:pPr>
      <w:r>
        <w:rPr>
          <w:rFonts w:ascii="Arial" w:hAnsi="Arial" w:cs="Arial"/>
          <w:sz w:val="22"/>
        </w:rPr>
        <w:t>převzít,</w:t>
      </w:r>
      <w:r w:rsidR="00142558">
        <w:rPr>
          <w:rFonts w:ascii="Arial" w:hAnsi="Arial" w:cs="Arial"/>
          <w:sz w:val="22"/>
        </w:rPr>
        <w:t xml:space="preserve"> provést vynášku a zanášku nádob, </w:t>
      </w:r>
      <w:r w:rsidR="009F6249">
        <w:rPr>
          <w:rFonts w:ascii="Arial" w:hAnsi="Arial" w:cs="Arial"/>
          <w:sz w:val="22"/>
        </w:rPr>
        <w:t>svézt a uložit odpady objednatele uložené ve sběrných nádobách na vytříděný odpad, a to dle sjednaného harmonogramu, je-li to technicky možné</w:t>
      </w:r>
      <w:r w:rsidR="001168A8">
        <w:rPr>
          <w:rFonts w:ascii="Arial" w:hAnsi="Arial" w:cs="Arial"/>
          <w:sz w:val="22"/>
        </w:rPr>
        <w:t>;</w:t>
      </w:r>
    </w:p>
    <w:p w14:paraId="7241C9CB" w14:textId="77777777" w:rsidR="001168A8" w:rsidRDefault="004B674F" w:rsidP="00A83D92">
      <w:pPr>
        <w:pStyle w:val="Zkladntext"/>
        <w:numPr>
          <w:ilvl w:val="0"/>
          <w:numId w:val="1"/>
        </w:numPr>
        <w:spacing w:before="120"/>
        <w:jc w:val="both"/>
        <w:rPr>
          <w:rFonts w:ascii="Arial" w:hAnsi="Arial" w:cs="Arial"/>
          <w:sz w:val="22"/>
        </w:rPr>
      </w:pPr>
      <w:r>
        <w:rPr>
          <w:rFonts w:ascii="Arial" w:hAnsi="Arial" w:cs="Arial"/>
          <w:sz w:val="22"/>
        </w:rPr>
        <w:t>poskytnout objednateli nádoby na sběr odpadu uvedené v Příloze č.</w:t>
      </w:r>
      <w:r w:rsidR="00A9550A">
        <w:rPr>
          <w:rFonts w:ascii="Arial" w:hAnsi="Arial" w:cs="Arial"/>
          <w:sz w:val="22"/>
        </w:rPr>
        <w:t xml:space="preserve"> </w:t>
      </w:r>
      <w:r>
        <w:rPr>
          <w:rFonts w:ascii="Arial" w:hAnsi="Arial" w:cs="Arial"/>
          <w:sz w:val="22"/>
        </w:rPr>
        <w:t>2 této</w:t>
      </w:r>
      <w:r w:rsidR="00A83D92">
        <w:rPr>
          <w:rFonts w:ascii="Arial" w:hAnsi="Arial" w:cs="Arial"/>
          <w:sz w:val="22"/>
        </w:rPr>
        <w:t xml:space="preserve"> </w:t>
      </w:r>
      <w:r>
        <w:rPr>
          <w:rFonts w:ascii="Arial" w:hAnsi="Arial" w:cs="Arial"/>
          <w:sz w:val="22"/>
        </w:rPr>
        <w:t>smlouvy</w:t>
      </w:r>
      <w:r w:rsidR="00CB4A3D">
        <w:rPr>
          <w:rFonts w:ascii="Arial" w:hAnsi="Arial" w:cs="Arial"/>
          <w:sz w:val="22"/>
        </w:rPr>
        <w:t xml:space="preserve"> </w:t>
      </w:r>
      <w:r w:rsidR="00A83D92">
        <w:rPr>
          <w:rFonts w:ascii="Arial" w:hAnsi="Arial" w:cs="Arial"/>
          <w:sz w:val="22"/>
        </w:rPr>
        <w:t xml:space="preserve"> </w:t>
      </w:r>
      <w:r w:rsidR="00A83D92">
        <w:rPr>
          <w:rFonts w:ascii="Arial" w:hAnsi="Arial" w:cs="Arial"/>
          <w:sz w:val="22"/>
        </w:rPr>
        <w:br/>
      </w:r>
      <w:r w:rsidR="00CB4A3D">
        <w:rPr>
          <w:rFonts w:ascii="Arial" w:hAnsi="Arial" w:cs="Arial"/>
          <w:sz w:val="22"/>
        </w:rPr>
        <w:t>(</w:t>
      </w:r>
      <w:r w:rsidR="00D16A2A">
        <w:rPr>
          <w:rFonts w:ascii="Arial" w:hAnsi="Arial" w:cs="Arial"/>
          <w:sz w:val="22"/>
        </w:rPr>
        <w:t>Příloha č.</w:t>
      </w:r>
      <w:r w:rsidR="00751AB7">
        <w:rPr>
          <w:rFonts w:ascii="Arial" w:hAnsi="Arial" w:cs="Arial"/>
          <w:sz w:val="22"/>
        </w:rPr>
        <w:t xml:space="preserve"> 2 Seznam a specifikace </w:t>
      </w:r>
      <w:r w:rsidR="00CB4A3D">
        <w:rPr>
          <w:rFonts w:ascii="Arial" w:hAnsi="Arial" w:cs="Arial"/>
          <w:sz w:val="22"/>
        </w:rPr>
        <w:t xml:space="preserve">stanovišť sběrných nádob na tříděný odpad </w:t>
      </w:r>
      <w:r w:rsidR="00A9550A">
        <w:rPr>
          <w:rFonts w:ascii="Arial" w:hAnsi="Arial" w:cs="Arial"/>
          <w:sz w:val="22"/>
        </w:rPr>
        <w:t xml:space="preserve">a četnost </w:t>
      </w:r>
      <w:r w:rsidR="00A83D92">
        <w:rPr>
          <w:rFonts w:ascii="Arial" w:hAnsi="Arial" w:cs="Arial"/>
          <w:sz w:val="22"/>
        </w:rPr>
        <w:br/>
      </w:r>
      <w:r w:rsidR="00A9550A">
        <w:rPr>
          <w:rFonts w:ascii="Arial" w:hAnsi="Arial" w:cs="Arial"/>
          <w:sz w:val="22"/>
        </w:rPr>
        <w:t>jejich vývozů</w:t>
      </w:r>
      <w:r w:rsidR="00CB4A3D">
        <w:rPr>
          <w:rFonts w:ascii="Arial" w:hAnsi="Arial" w:cs="Arial"/>
          <w:sz w:val="22"/>
        </w:rPr>
        <w:t xml:space="preserve">) </w:t>
      </w:r>
    </w:p>
    <w:p w14:paraId="60E7633C" w14:textId="77777777" w:rsidR="001168A8" w:rsidRDefault="00D16A2A" w:rsidP="00A83D92">
      <w:pPr>
        <w:pStyle w:val="Zkladntext"/>
        <w:numPr>
          <w:ilvl w:val="0"/>
          <w:numId w:val="1"/>
        </w:numPr>
        <w:spacing w:before="120"/>
        <w:jc w:val="both"/>
        <w:rPr>
          <w:rFonts w:ascii="Arial" w:hAnsi="Arial" w:cs="Arial"/>
          <w:sz w:val="22"/>
        </w:rPr>
      </w:pPr>
      <w:r>
        <w:rPr>
          <w:rFonts w:ascii="Arial" w:hAnsi="Arial" w:cs="Arial"/>
          <w:sz w:val="22"/>
        </w:rPr>
        <w:t>provádět ú</w:t>
      </w:r>
      <w:r w:rsidR="00CB4A3D">
        <w:rPr>
          <w:rFonts w:ascii="Arial" w:hAnsi="Arial" w:cs="Arial"/>
          <w:sz w:val="22"/>
        </w:rPr>
        <w:t>klid stanovišť nádob na SKO a jejich bezprostředního okolí ve dnech</w:t>
      </w:r>
      <w:r w:rsidR="00A83D92">
        <w:rPr>
          <w:rFonts w:ascii="Arial" w:hAnsi="Arial" w:cs="Arial"/>
          <w:sz w:val="22"/>
        </w:rPr>
        <w:t xml:space="preserve"> </w:t>
      </w:r>
      <w:r w:rsidR="00CB4A3D">
        <w:rPr>
          <w:rFonts w:ascii="Arial" w:hAnsi="Arial" w:cs="Arial"/>
          <w:sz w:val="22"/>
        </w:rPr>
        <w:t xml:space="preserve">svozu </w:t>
      </w:r>
      <w:r w:rsidR="00A83D92">
        <w:rPr>
          <w:rFonts w:ascii="Arial" w:hAnsi="Arial" w:cs="Arial"/>
          <w:sz w:val="22"/>
        </w:rPr>
        <w:t xml:space="preserve">  </w:t>
      </w:r>
      <w:r w:rsidR="00A83D92">
        <w:rPr>
          <w:rFonts w:ascii="Arial" w:hAnsi="Arial" w:cs="Arial"/>
          <w:sz w:val="22"/>
        </w:rPr>
        <w:br/>
      </w:r>
      <w:r w:rsidR="00CB4A3D">
        <w:rPr>
          <w:rFonts w:ascii="Arial" w:hAnsi="Arial" w:cs="Arial"/>
          <w:sz w:val="22"/>
        </w:rPr>
        <w:t>odpadu</w:t>
      </w:r>
    </w:p>
    <w:p w14:paraId="27D6E39E" w14:textId="77777777" w:rsidR="001168A8" w:rsidRPr="00F44D03" w:rsidRDefault="00CB4A3D" w:rsidP="00F44D03">
      <w:pPr>
        <w:pStyle w:val="Zkladntext"/>
        <w:numPr>
          <w:ilvl w:val="0"/>
          <w:numId w:val="1"/>
        </w:numPr>
        <w:spacing w:before="120"/>
        <w:jc w:val="both"/>
        <w:rPr>
          <w:rFonts w:ascii="Arial" w:hAnsi="Arial" w:cs="Arial"/>
          <w:sz w:val="22"/>
        </w:rPr>
      </w:pPr>
      <w:r>
        <w:rPr>
          <w:rFonts w:ascii="Arial" w:hAnsi="Arial" w:cs="Arial"/>
          <w:sz w:val="22"/>
        </w:rPr>
        <w:t>vést evidenci</w:t>
      </w:r>
      <w:r w:rsidR="001626F9">
        <w:rPr>
          <w:rFonts w:ascii="Arial" w:hAnsi="Arial" w:cs="Arial"/>
          <w:sz w:val="22"/>
        </w:rPr>
        <w:t xml:space="preserve"> odpadů převzatých od objednatele</w:t>
      </w:r>
      <w:r w:rsidR="001168A8">
        <w:rPr>
          <w:rFonts w:ascii="Arial" w:hAnsi="Arial" w:cs="Arial"/>
          <w:sz w:val="22"/>
        </w:rPr>
        <w:t xml:space="preserve"> dle záko</w:t>
      </w:r>
      <w:r>
        <w:rPr>
          <w:rFonts w:ascii="Arial" w:hAnsi="Arial" w:cs="Arial"/>
          <w:sz w:val="22"/>
        </w:rPr>
        <w:t>na č. 185/2001 Sb., o odpadech</w:t>
      </w:r>
      <w:r w:rsidR="00F44D03">
        <w:rPr>
          <w:rFonts w:ascii="Arial" w:hAnsi="Arial" w:cs="Arial"/>
          <w:sz w:val="22"/>
        </w:rPr>
        <w:t xml:space="preserve"> </w:t>
      </w:r>
      <w:r w:rsidR="001626F9" w:rsidRPr="00F44D03">
        <w:rPr>
          <w:rFonts w:ascii="Arial" w:hAnsi="Arial" w:cs="Arial"/>
          <w:sz w:val="22"/>
        </w:rPr>
        <w:t>a tuto evidenci uschovávat i pro potřeby objednatele</w:t>
      </w:r>
    </w:p>
    <w:p w14:paraId="79E6F0AC" w14:textId="77777777" w:rsidR="00567E85" w:rsidRDefault="00567E85" w:rsidP="00A83D92">
      <w:pPr>
        <w:pStyle w:val="Zkladntext"/>
        <w:numPr>
          <w:ilvl w:val="0"/>
          <w:numId w:val="1"/>
        </w:numPr>
        <w:spacing w:before="120"/>
        <w:jc w:val="both"/>
        <w:rPr>
          <w:rFonts w:ascii="Arial" w:hAnsi="Arial" w:cs="Arial"/>
          <w:sz w:val="22"/>
        </w:rPr>
      </w:pPr>
      <w:r>
        <w:rPr>
          <w:rFonts w:ascii="Arial" w:hAnsi="Arial" w:cs="Arial"/>
          <w:sz w:val="22"/>
        </w:rPr>
        <w:t>plnit ostatní povinnosti podle této smlouvy</w:t>
      </w:r>
    </w:p>
    <w:p w14:paraId="2BABF33E" w14:textId="77777777" w:rsidR="005533B1" w:rsidRPr="00F44D03" w:rsidRDefault="005533B1" w:rsidP="00F44D03">
      <w:pPr>
        <w:pStyle w:val="Zkladntext"/>
        <w:numPr>
          <w:ilvl w:val="0"/>
          <w:numId w:val="1"/>
        </w:numPr>
        <w:spacing w:before="120"/>
        <w:jc w:val="both"/>
        <w:rPr>
          <w:rFonts w:ascii="Arial" w:hAnsi="Arial" w:cs="Arial"/>
          <w:sz w:val="22"/>
        </w:rPr>
      </w:pPr>
      <w:r>
        <w:rPr>
          <w:rFonts w:ascii="Arial" w:hAnsi="Arial" w:cs="Arial"/>
          <w:sz w:val="22"/>
        </w:rPr>
        <w:t>akceptovat v průběhu trvání závazkového vztahu založeného touto smlouvu</w:t>
      </w:r>
      <w:r w:rsidR="00F44D03">
        <w:rPr>
          <w:rFonts w:ascii="Arial" w:hAnsi="Arial" w:cs="Arial"/>
          <w:sz w:val="22"/>
        </w:rPr>
        <w:t xml:space="preserve"> </w:t>
      </w:r>
      <w:r w:rsidRPr="00F44D03">
        <w:rPr>
          <w:rFonts w:ascii="Arial" w:hAnsi="Arial" w:cs="Arial"/>
          <w:sz w:val="22"/>
        </w:rPr>
        <w:t>návrh objednatele na změnu smlouvy týkající se změny rozsahu plnění, je-li takový návrh</w:t>
      </w:r>
      <w:r w:rsidR="00F44D03">
        <w:rPr>
          <w:rFonts w:ascii="Arial" w:hAnsi="Arial" w:cs="Arial"/>
          <w:sz w:val="22"/>
        </w:rPr>
        <w:t xml:space="preserve"> </w:t>
      </w:r>
      <w:r w:rsidRPr="00F44D03">
        <w:rPr>
          <w:rFonts w:ascii="Arial" w:hAnsi="Arial" w:cs="Arial"/>
          <w:sz w:val="22"/>
        </w:rPr>
        <w:t>důsledkem objektivní změny podmínek na straně objednatele</w:t>
      </w:r>
    </w:p>
    <w:p w14:paraId="7E9F55A1" w14:textId="77777777" w:rsidR="001626F9" w:rsidRPr="00F44D03" w:rsidRDefault="001626F9" w:rsidP="00F44D03">
      <w:pPr>
        <w:pStyle w:val="Zkladntext"/>
        <w:numPr>
          <w:ilvl w:val="0"/>
          <w:numId w:val="1"/>
        </w:numPr>
        <w:spacing w:before="120"/>
        <w:jc w:val="both"/>
        <w:rPr>
          <w:rFonts w:ascii="Arial" w:hAnsi="Arial" w:cs="Arial"/>
          <w:sz w:val="22"/>
        </w:rPr>
      </w:pPr>
      <w:r>
        <w:rPr>
          <w:rFonts w:ascii="Arial" w:hAnsi="Arial" w:cs="Arial"/>
          <w:sz w:val="22"/>
        </w:rPr>
        <w:t>nakládat s odpady v rozsahu této smlouvy v souladu s požadavky příslušné</w:t>
      </w:r>
      <w:r w:rsidR="00F44D03">
        <w:rPr>
          <w:rFonts w:ascii="Arial" w:hAnsi="Arial" w:cs="Arial"/>
          <w:sz w:val="22"/>
        </w:rPr>
        <w:t xml:space="preserve"> </w:t>
      </w:r>
      <w:r w:rsidRPr="00F44D03">
        <w:rPr>
          <w:rFonts w:ascii="Arial" w:hAnsi="Arial" w:cs="Arial"/>
          <w:sz w:val="22"/>
        </w:rPr>
        <w:t>legislativy</w:t>
      </w:r>
    </w:p>
    <w:p w14:paraId="41A505F6" w14:textId="77777777" w:rsidR="00F44D03" w:rsidRPr="00F44D03" w:rsidRDefault="00F44D03" w:rsidP="001168A8">
      <w:pPr>
        <w:pStyle w:val="Zkladntext"/>
        <w:spacing w:before="120"/>
        <w:jc w:val="both"/>
        <w:rPr>
          <w:rFonts w:ascii="Arial" w:hAnsi="Arial" w:cs="Arial"/>
          <w:sz w:val="16"/>
          <w:szCs w:val="16"/>
        </w:rPr>
      </w:pPr>
    </w:p>
    <w:p w14:paraId="72E28D99" w14:textId="77777777" w:rsidR="001168A8" w:rsidRDefault="001168A8" w:rsidP="001168A8">
      <w:pPr>
        <w:pStyle w:val="Zkladntext"/>
        <w:spacing w:before="120"/>
        <w:jc w:val="both"/>
        <w:rPr>
          <w:rFonts w:ascii="Arial" w:hAnsi="Arial" w:cs="Arial"/>
          <w:sz w:val="22"/>
        </w:rPr>
      </w:pPr>
      <w:r>
        <w:rPr>
          <w:rFonts w:ascii="Arial" w:hAnsi="Arial" w:cs="Arial"/>
          <w:sz w:val="22"/>
        </w:rPr>
        <w:t>Predispozice:</w:t>
      </w:r>
    </w:p>
    <w:p w14:paraId="785F219C" w14:textId="77777777" w:rsidR="001168A8" w:rsidRDefault="001168A8" w:rsidP="001168A8">
      <w:pPr>
        <w:pStyle w:val="Zkladntext"/>
        <w:numPr>
          <w:ilvl w:val="1"/>
          <w:numId w:val="2"/>
        </w:numPr>
        <w:spacing w:before="120"/>
        <w:ind w:hanging="357"/>
        <w:jc w:val="both"/>
        <w:rPr>
          <w:rFonts w:ascii="Arial" w:hAnsi="Arial" w:cs="Arial"/>
          <w:sz w:val="22"/>
        </w:rPr>
      </w:pPr>
      <w:r>
        <w:rPr>
          <w:rFonts w:ascii="Arial" w:hAnsi="Arial" w:cs="Arial"/>
          <w:sz w:val="22"/>
        </w:rPr>
        <w:t>Objednatel je původcem komunálního odpadu (dále jen KO), dle § 17 zákona číslo 185/2001 Sb., a touto smlouvou pověřuje poskytovatele nakládat s KO, který je ve vlastnictví objednatele.</w:t>
      </w:r>
    </w:p>
    <w:p w14:paraId="749967C3" w14:textId="77777777" w:rsidR="00D16A2A" w:rsidRDefault="00A9550A" w:rsidP="00F44D03">
      <w:pPr>
        <w:pStyle w:val="Zkladntext"/>
        <w:spacing w:before="120"/>
        <w:ind w:left="360"/>
        <w:jc w:val="both"/>
        <w:rPr>
          <w:rFonts w:ascii="Arial" w:hAnsi="Arial" w:cs="Arial"/>
          <w:sz w:val="22"/>
        </w:rPr>
      </w:pPr>
      <w:r>
        <w:rPr>
          <w:rFonts w:ascii="Arial" w:hAnsi="Arial" w:cs="Arial"/>
          <w:sz w:val="22"/>
        </w:rPr>
        <w:t>b)</w:t>
      </w:r>
      <w:r>
        <w:rPr>
          <w:rFonts w:ascii="Arial" w:hAnsi="Arial" w:cs="Arial"/>
          <w:sz w:val="22"/>
        </w:rPr>
        <w:tab/>
      </w:r>
      <w:r w:rsidR="001168A8">
        <w:rPr>
          <w:rFonts w:ascii="Arial" w:hAnsi="Arial" w:cs="Arial"/>
          <w:sz w:val="22"/>
        </w:rPr>
        <w:t>Poskytovatel je op</w:t>
      </w:r>
      <w:r w:rsidR="00CB4A3D">
        <w:rPr>
          <w:rFonts w:ascii="Arial" w:hAnsi="Arial" w:cs="Arial"/>
          <w:sz w:val="22"/>
        </w:rPr>
        <w:t>rávněnou osobou k nakládání s odpady</w:t>
      </w:r>
      <w:r w:rsidR="001168A8">
        <w:rPr>
          <w:rFonts w:ascii="Arial" w:hAnsi="Arial" w:cs="Arial"/>
          <w:sz w:val="22"/>
        </w:rPr>
        <w:t xml:space="preserve"> ve smyslu zákona</w:t>
      </w:r>
      <w:r w:rsidR="00F44D03">
        <w:rPr>
          <w:rFonts w:ascii="Arial" w:hAnsi="Arial" w:cs="Arial"/>
          <w:sz w:val="22"/>
        </w:rPr>
        <w:t xml:space="preserve">   </w:t>
      </w:r>
      <w:r w:rsidR="00F44D03">
        <w:rPr>
          <w:rFonts w:ascii="Arial" w:hAnsi="Arial" w:cs="Arial"/>
          <w:sz w:val="22"/>
        </w:rPr>
        <w:br/>
        <w:t xml:space="preserve">      </w:t>
      </w:r>
      <w:r w:rsidR="007056E2">
        <w:rPr>
          <w:rFonts w:ascii="Arial" w:hAnsi="Arial" w:cs="Arial"/>
          <w:sz w:val="22"/>
        </w:rPr>
        <w:t>č.185/2001 Sb. p</w:t>
      </w:r>
      <w:r w:rsidR="001168A8">
        <w:rPr>
          <w:rFonts w:ascii="Arial" w:hAnsi="Arial" w:cs="Arial"/>
          <w:sz w:val="22"/>
        </w:rPr>
        <w:t>oskytovatel se zavazuje, že zajistí v rozsahu a za podmínek</w:t>
      </w:r>
      <w:r w:rsidR="00F44D03">
        <w:rPr>
          <w:rFonts w:ascii="Arial" w:hAnsi="Arial" w:cs="Arial"/>
          <w:sz w:val="22"/>
        </w:rPr>
        <w:t xml:space="preserve">   </w:t>
      </w:r>
      <w:r w:rsidR="00F44D03">
        <w:rPr>
          <w:rFonts w:ascii="Arial" w:hAnsi="Arial" w:cs="Arial"/>
          <w:sz w:val="22"/>
        </w:rPr>
        <w:br/>
        <w:t xml:space="preserve">      </w:t>
      </w:r>
      <w:r w:rsidR="001168A8">
        <w:rPr>
          <w:rFonts w:ascii="Arial" w:hAnsi="Arial" w:cs="Arial"/>
          <w:sz w:val="22"/>
        </w:rPr>
        <w:t>ujednaných v této smlouv</w:t>
      </w:r>
      <w:r w:rsidR="00CB4A3D">
        <w:rPr>
          <w:rFonts w:ascii="Arial" w:hAnsi="Arial" w:cs="Arial"/>
          <w:sz w:val="22"/>
        </w:rPr>
        <w:t>ě pro objednatele nakládání s</w:t>
      </w:r>
      <w:r w:rsidR="00D16A2A">
        <w:rPr>
          <w:rFonts w:ascii="Arial" w:hAnsi="Arial" w:cs="Arial"/>
          <w:sz w:val="22"/>
        </w:rPr>
        <w:t> </w:t>
      </w:r>
      <w:r w:rsidR="00CB4A3D">
        <w:rPr>
          <w:rFonts w:ascii="Arial" w:hAnsi="Arial" w:cs="Arial"/>
          <w:sz w:val="22"/>
        </w:rPr>
        <w:t>odpady</w:t>
      </w:r>
    </w:p>
    <w:p w14:paraId="3C2E9B0D" w14:textId="77777777" w:rsidR="00D16A2A" w:rsidRDefault="00D16A2A" w:rsidP="00CB4A3D">
      <w:pPr>
        <w:pStyle w:val="Zkladntext"/>
        <w:spacing w:before="120"/>
        <w:ind w:left="360"/>
        <w:jc w:val="both"/>
        <w:rPr>
          <w:rFonts w:ascii="Arial" w:hAnsi="Arial" w:cs="Arial"/>
          <w:sz w:val="22"/>
        </w:rPr>
      </w:pPr>
    </w:p>
    <w:p w14:paraId="5BED9CF6" w14:textId="77777777" w:rsidR="00774EE7" w:rsidRDefault="00774EE7" w:rsidP="00CB4A3D">
      <w:pPr>
        <w:pStyle w:val="Zkladntext"/>
        <w:spacing w:before="120"/>
        <w:ind w:left="360"/>
        <w:jc w:val="both"/>
        <w:rPr>
          <w:rFonts w:ascii="Arial" w:hAnsi="Arial" w:cs="Arial"/>
          <w:sz w:val="22"/>
        </w:rPr>
      </w:pPr>
    </w:p>
    <w:p w14:paraId="5D1AA221" w14:textId="77777777" w:rsidR="00774EE7" w:rsidRDefault="00774EE7" w:rsidP="00CB4A3D">
      <w:pPr>
        <w:pStyle w:val="Zkladntext"/>
        <w:spacing w:before="120"/>
        <w:ind w:left="360"/>
        <w:jc w:val="both"/>
        <w:rPr>
          <w:rFonts w:ascii="Arial" w:hAnsi="Arial" w:cs="Arial"/>
          <w:sz w:val="22"/>
        </w:rPr>
      </w:pPr>
    </w:p>
    <w:p w14:paraId="62FF1B43" w14:textId="77777777" w:rsidR="00F44D03" w:rsidRPr="005B6ED4" w:rsidRDefault="00F44D03" w:rsidP="00DE5404">
      <w:pPr>
        <w:pStyle w:val="Zkladntext"/>
        <w:spacing w:before="120"/>
        <w:jc w:val="both"/>
        <w:rPr>
          <w:rFonts w:ascii="Arial" w:hAnsi="Arial" w:cs="Arial"/>
          <w:sz w:val="16"/>
          <w:szCs w:val="16"/>
        </w:rPr>
      </w:pPr>
    </w:p>
    <w:p w14:paraId="6FC5B580" w14:textId="77777777" w:rsidR="00D16A2A" w:rsidRDefault="00D16A2A" w:rsidP="00CB4A3D">
      <w:pPr>
        <w:pStyle w:val="Zkladntext"/>
        <w:spacing w:before="120"/>
        <w:ind w:left="360"/>
        <w:jc w:val="both"/>
        <w:rPr>
          <w:rFonts w:ascii="Arial" w:hAnsi="Arial" w:cs="Arial"/>
          <w:b/>
          <w:sz w:val="22"/>
        </w:rPr>
      </w:pPr>
      <w:r>
        <w:rPr>
          <w:rFonts w:ascii="Arial" w:hAnsi="Arial" w:cs="Arial"/>
          <w:sz w:val="22"/>
        </w:rPr>
        <w:lastRenderedPageBreak/>
        <w:t xml:space="preserve">                                                                   </w:t>
      </w:r>
      <w:r>
        <w:rPr>
          <w:rFonts w:ascii="Arial" w:hAnsi="Arial" w:cs="Arial"/>
          <w:b/>
          <w:sz w:val="22"/>
        </w:rPr>
        <w:t>Čl. IV</w:t>
      </w:r>
    </w:p>
    <w:p w14:paraId="0ED0D961" w14:textId="77777777" w:rsidR="00D16A2A" w:rsidRDefault="00D16A2A" w:rsidP="00CB4A3D">
      <w:pPr>
        <w:pStyle w:val="Zkladntext"/>
        <w:spacing w:before="120"/>
        <w:ind w:left="360"/>
        <w:jc w:val="both"/>
        <w:rPr>
          <w:rFonts w:ascii="Arial" w:hAnsi="Arial" w:cs="Arial"/>
          <w:b/>
          <w:sz w:val="22"/>
        </w:rPr>
      </w:pPr>
      <w:r>
        <w:rPr>
          <w:rFonts w:ascii="Arial" w:hAnsi="Arial" w:cs="Arial"/>
          <w:b/>
          <w:sz w:val="22"/>
        </w:rPr>
        <w:t xml:space="preserve">                                           Práva a povinnosti objednatele</w:t>
      </w:r>
    </w:p>
    <w:p w14:paraId="7D3004AC" w14:textId="77777777" w:rsidR="00D16A2A" w:rsidRDefault="00A9550A" w:rsidP="00CB4A3D">
      <w:pPr>
        <w:pStyle w:val="Zkladntext"/>
        <w:spacing w:before="120"/>
        <w:ind w:left="360"/>
        <w:jc w:val="both"/>
        <w:rPr>
          <w:rFonts w:ascii="Arial" w:hAnsi="Arial" w:cs="Arial"/>
          <w:sz w:val="22"/>
        </w:rPr>
      </w:pPr>
      <w:r>
        <w:rPr>
          <w:rFonts w:ascii="Arial" w:hAnsi="Arial" w:cs="Arial"/>
          <w:sz w:val="22"/>
        </w:rPr>
        <w:t>Objednatel je povinen zejména</w:t>
      </w:r>
      <w:r w:rsidR="00D16A2A">
        <w:rPr>
          <w:rFonts w:ascii="Arial" w:hAnsi="Arial" w:cs="Arial"/>
          <w:sz w:val="22"/>
        </w:rPr>
        <w:t>:</w:t>
      </w:r>
    </w:p>
    <w:p w14:paraId="363041A8" w14:textId="77777777" w:rsidR="00CB4A3D" w:rsidRDefault="00D16A2A" w:rsidP="00F44D03">
      <w:pPr>
        <w:pStyle w:val="Zkladntext"/>
        <w:spacing w:before="120"/>
        <w:ind w:left="360"/>
        <w:jc w:val="both"/>
        <w:rPr>
          <w:rFonts w:ascii="Arial" w:hAnsi="Arial" w:cs="Arial"/>
          <w:sz w:val="22"/>
        </w:rPr>
      </w:pPr>
      <w:r>
        <w:rPr>
          <w:rFonts w:ascii="Arial" w:hAnsi="Arial" w:cs="Arial"/>
          <w:sz w:val="22"/>
        </w:rPr>
        <w:t>1. poskytovat poskytovateli po celou dobu trvání smlouvy součinnost potřebnou</w:t>
      </w:r>
      <w:r w:rsidR="00F44D03">
        <w:rPr>
          <w:rFonts w:ascii="Arial" w:hAnsi="Arial" w:cs="Arial"/>
          <w:sz w:val="22"/>
        </w:rPr>
        <w:t xml:space="preserve"> </w:t>
      </w:r>
      <w:r w:rsidR="00F44D03">
        <w:rPr>
          <w:rFonts w:ascii="Arial" w:hAnsi="Arial" w:cs="Arial"/>
          <w:sz w:val="22"/>
        </w:rPr>
        <w:br/>
        <w:t xml:space="preserve">      </w:t>
      </w:r>
      <w:r>
        <w:rPr>
          <w:rFonts w:ascii="Arial" w:hAnsi="Arial" w:cs="Arial"/>
          <w:sz w:val="22"/>
        </w:rPr>
        <w:t>k řádnému plnění smlouvy</w:t>
      </w:r>
      <w:r w:rsidR="001168A8">
        <w:rPr>
          <w:rFonts w:ascii="Arial" w:hAnsi="Arial" w:cs="Arial"/>
          <w:sz w:val="22"/>
        </w:rPr>
        <w:t xml:space="preserve"> </w:t>
      </w:r>
    </w:p>
    <w:p w14:paraId="74539794" w14:textId="77777777" w:rsidR="00D16A2A" w:rsidRDefault="00D16A2A" w:rsidP="00CB4A3D">
      <w:pPr>
        <w:pStyle w:val="Zkladntext"/>
        <w:spacing w:before="120"/>
        <w:ind w:left="360"/>
        <w:jc w:val="both"/>
        <w:rPr>
          <w:rFonts w:ascii="Arial" w:hAnsi="Arial" w:cs="Arial"/>
          <w:sz w:val="22"/>
        </w:rPr>
      </w:pPr>
      <w:r>
        <w:rPr>
          <w:rFonts w:ascii="Arial" w:hAnsi="Arial" w:cs="Arial"/>
          <w:sz w:val="22"/>
        </w:rPr>
        <w:t xml:space="preserve">2. </w:t>
      </w:r>
      <w:r w:rsidR="00F44D03">
        <w:rPr>
          <w:rFonts w:ascii="Arial" w:hAnsi="Arial" w:cs="Arial"/>
          <w:sz w:val="22"/>
        </w:rPr>
        <w:t xml:space="preserve">  </w:t>
      </w:r>
      <w:r>
        <w:rPr>
          <w:rFonts w:ascii="Arial" w:hAnsi="Arial" w:cs="Arial"/>
          <w:sz w:val="22"/>
        </w:rPr>
        <w:t>platit včas a řádně za poskytnuté služby dle ujednání v této smlouvě</w:t>
      </w:r>
    </w:p>
    <w:p w14:paraId="45EB08E5" w14:textId="77777777" w:rsidR="00567E85" w:rsidRDefault="00567E85" w:rsidP="00CB4A3D">
      <w:pPr>
        <w:pStyle w:val="Zkladntext"/>
        <w:spacing w:before="120"/>
        <w:ind w:left="360"/>
        <w:jc w:val="both"/>
        <w:rPr>
          <w:rFonts w:ascii="Arial" w:hAnsi="Arial" w:cs="Arial"/>
          <w:sz w:val="22"/>
        </w:rPr>
      </w:pPr>
      <w:r>
        <w:rPr>
          <w:rFonts w:ascii="Arial" w:hAnsi="Arial" w:cs="Arial"/>
          <w:sz w:val="22"/>
        </w:rPr>
        <w:t xml:space="preserve">3. </w:t>
      </w:r>
      <w:r w:rsidR="00F44D03">
        <w:rPr>
          <w:rFonts w:ascii="Arial" w:hAnsi="Arial" w:cs="Arial"/>
          <w:sz w:val="22"/>
        </w:rPr>
        <w:t xml:space="preserve">  </w:t>
      </w:r>
      <w:r>
        <w:rPr>
          <w:rFonts w:ascii="Arial" w:hAnsi="Arial" w:cs="Arial"/>
          <w:sz w:val="22"/>
        </w:rPr>
        <w:t>je oprávn</w:t>
      </w:r>
      <w:r w:rsidR="00A9550A">
        <w:rPr>
          <w:rFonts w:ascii="Arial" w:hAnsi="Arial" w:cs="Arial"/>
          <w:sz w:val="22"/>
        </w:rPr>
        <w:t xml:space="preserve">ěn provádět kontrolu rozsahu a </w:t>
      </w:r>
      <w:r>
        <w:rPr>
          <w:rFonts w:ascii="Arial" w:hAnsi="Arial" w:cs="Arial"/>
          <w:sz w:val="22"/>
        </w:rPr>
        <w:t>kvality poskytovaných služeb</w:t>
      </w:r>
    </w:p>
    <w:p w14:paraId="64C1040B" w14:textId="77777777" w:rsidR="00567E85" w:rsidRDefault="00567E85" w:rsidP="00F44D03">
      <w:pPr>
        <w:pStyle w:val="Zkladntext"/>
        <w:spacing w:before="120"/>
        <w:ind w:left="360"/>
        <w:jc w:val="both"/>
        <w:rPr>
          <w:rFonts w:ascii="Arial" w:hAnsi="Arial" w:cs="Arial"/>
          <w:sz w:val="22"/>
        </w:rPr>
      </w:pPr>
      <w:r>
        <w:rPr>
          <w:rFonts w:ascii="Arial" w:hAnsi="Arial" w:cs="Arial"/>
          <w:sz w:val="22"/>
        </w:rPr>
        <w:t xml:space="preserve">4. </w:t>
      </w:r>
      <w:r w:rsidR="005B6ED4">
        <w:rPr>
          <w:rFonts w:ascii="Arial" w:hAnsi="Arial" w:cs="Arial"/>
          <w:sz w:val="22"/>
        </w:rPr>
        <w:t xml:space="preserve"> </w:t>
      </w:r>
      <w:r>
        <w:rPr>
          <w:rFonts w:ascii="Arial" w:hAnsi="Arial" w:cs="Arial"/>
          <w:sz w:val="22"/>
        </w:rPr>
        <w:t>je oprávněn a povinen současně zajistit shromažďování vytříděných odpadů ve</w:t>
      </w:r>
      <w:r w:rsidR="005B6ED4">
        <w:rPr>
          <w:rFonts w:ascii="Arial" w:hAnsi="Arial" w:cs="Arial"/>
          <w:sz w:val="22"/>
        </w:rPr>
        <w:t xml:space="preserve">    </w:t>
      </w:r>
      <w:r w:rsidR="005B6ED4">
        <w:rPr>
          <w:rFonts w:ascii="Arial" w:hAnsi="Arial" w:cs="Arial"/>
          <w:sz w:val="22"/>
        </w:rPr>
        <w:br/>
        <w:t xml:space="preserve">      </w:t>
      </w:r>
      <w:r>
        <w:rPr>
          <w:rFonts w:ascii="Arial" w:hAnsi="Arial" w:cs="Arial"/>
          <w:sz w:val="22"/>
        </w:rPr>
        <w:t>sjednaných nádobách</w:t>
      </w:r>
    </w:p>
    <w:p w14:paraId="5BC50571" w14:textId="77777777" w:rsidR="00567E85" w:rsidRDefault="00567E85" w:rsidP="00F44D03">
      <w:pPr>
        <w:pStyle w:val="Zkladntext"/>
        <w:spacing w:before="120"/>
        <w:ind w:left="360"/>
        <w:jc w:val="both"/>
        <w:rPr>
          <w:rFonts w:ascii="Arial" w:hAnsi="Arial" w:cs="Arial"/>
          <w:sz w:val="22"/>
        </w:rPr>
      </w:pPr>
      <w:r>
        <w:rPr>
          <w:rFonts w:ascii="Arial" w:hAnsi="Arial" w:cs="Arial"/>
          <w:sz w:val="22"/>
        </w:rPr>
        <w:t xml:space="preserve">5. </w:t>
      </w:r>
      <w:r w:rsidR="00F44D03">
        <w:rPr>
          <w:rFonts w:ascii="Arial" w:hAnsi="Arial" w:cs="Arial"/>
          <w:sz w:val="22"/>
        </w:rPr>
        <w:t xml:space="preserve"> </w:t>
      </w:r>
      <w:r w:rsidR="00A9550A">
        <w:rPr>
          <w:rFonts w:ascii="Arial" w:hAnsi="Arial" w:cs="Arial"/>
          <w:sz w:val="22"/>
        </w:rPr>
        <w:t>umožnit poskytovateli</w:t>
      </w:r>
      <w:r>
        <w:rPr>
          <w:rFonts w:ascii="Arial" w:hAnsi="Arial" w:cs="Arial"/>
          <w:sz w:val="22"/>
        </w:rPr>
        <w:t xml:space="preserve"> převzetí odpadů ze své provozovny v průběhu své</w:t>
      </w:r>
      <w:r w:rsidR="00F44D03">
        <w:rPr>
          <w:rFonts w:ascii="Arial" w:hAnsi="Arial" w:cs="Arial"/>
          <w:sz w:val="22"/>
        </w:rPr>
        <w:t xml:space="preserve"> </w:t>
      </w:r>
      <w:r>
        <w:rPr>
          <w:rFonts w:ascii="Arial" w:hAnsi="Arial" w:cs="Arial"/>
          <w:sz w:val="22"/>
        </w:rPr>
        <w:t xml:space="preserve">pracovní </w:t>
      </w:r>
      <w:r w:rsidR="00F44D03">
        <w:rPr>
          <w:rFonts w:ascii="Arial" w:hAnsi="Arial" w:cs="Arial"/>
          <w:sz w:val="22"/>
        </w:rPr>
        <w:t xml:space="preserve">  </w:t>
      </w:r>
      <w:r w:rsidR="00F44D03">
        <w:rPr>
          <w:rFonts w:ascii="Arial" w:hAnsi="Arial" w:cs="Arial"/>
          <w:sz w:val="22"/>
        </w:rPr>
        <w:br/>
        <w:t xml:space="preserve">      </w:t>
      </w:r>
      <w:r>
        <w:rPr>
          <w:rFonts w:ascii="Arial" w:hAnsi="Arial" w:cs="Arial"/>
          <w:sz w:val="22"/>
        </w:rPr>
        <w:t>doby nebo v jiném, v Harmonogramu výslovně uvedeném čase</w:t>
      </w:r>
    </w:p>
    <w:p w14:paraId="306EAC06" w14:textId="77777777" w:rsidR="005B6ED4" w:rsidRDefault="00567E85" w:rsidP="005B6ED4">
      <w:pPr>
        <w:pStyle w:val="Zkladntext"/>
        <w:spacing w:before="120"/>
        <w:ind w:left="360"/>
        <w:jc w:val="both"/>
        <w:rPr>
          <w:rFonts w:ascii="Arial" w:hAnsi="Arial" w:cs="Arial"/>
          <w:sz w:val="22"/>
        </w:rPr>
      </w:pPr>
      <w:r>
        <w:rPr>
          <w:rFonts w:ascii="Arial" w:hAnsi="Arial" w:cs="Arial"/>
          <w:sz w:val="22"/>
        </w:rPr>
        <w:t xml:space="preserve">6. </w:t>
      </w:r>
      <w:r w:rsidR="005B6ED4">
        <w:rPr>
          <w:rFonts w:ascii="Arial" w:hAnsi="Arial" w:cs="Arial"/>
          <w:sz w:val="22"/>
        </w:rPr>
        <w:t xml:space="preserve">  </w:t>
      </w:r>
      <w:r>
        <w:rPr>
          <w:rFonts w:ascii="Arial" w:hAnsi="Arial" w:cs="Arial"/>
          <w:sz w:val="22"/>
        </w:rPr>
        <w:t>na základě písemného podnětu poskytovatele jednat o uhrazení</w:t>
      </w:r>
      <w:r w:rsidR="005B6ED4">
        <w:rPr>
          <w:rFonts w:ascii="Arial" w:hAnsi="Arial" w:cs="Arial"/>
          <w:sz w:val="22"/>
        </w:rPr>
        <w:t xml:space="preserve"> </w:t>
      </w:r>
      <w:r>
        <w:rPr>
          <w:rFonts w:ascii="Arial" w:hAnsi="Arial" w:cs="Arial"/>
          <w:sz w:val="22"/>
        </w:rPr>
        <w:t xml:space="preserve">prokazatelně účelně </w:t>
      </w:r>
      <w:r w:rsidR="005B6ED4">
        <w:rPr>
          <w:rFonts w:ascii="Arial" w:hAnsi="Arial" w:cs="Arial"/>
          <w:sz w:val="22"/>
        </w:rPr>
        <w:t xml:space="preserve">  </w:t>
      </w:r>
      <w:r w:rsidR="005B6ED4">
        <w:rPr>
          <w:rFonts w:ascii="Arial" w:hAnsi="Arial" w:cs="Arial"/>
          <w:sz w:val="22"/>
        </w:rPr>
        <w:br/>
        <w:t xml:space="preserve">      </w:t>
      </w:r>
      <w:r>
        <w:rPr>
          <w:rFonts w:ascii="Arial" w:hAnsi="Arial" w:cs="Arial"/>
          <w:sz w:val="22"/>
        </w:rPr>
        <w:t>vynaložených vícenákladů spojených s</w:t>
      </w:r>
      <w:r w:rsidR="00451975">
        <w:rPr>
          <w:rFonts w:ascii="Arial" w:hAnsi="Arial" w:cs="Arial"/>
          <w:sz w:val="22"/>
        </w:rPr>
        <w:t> poskytováním služeb</w:t>
      </w:r>
      <w:r w:rsidR="005B6ED4">
        <w:rPr>
          <w:rFonts w:ascii="Arial" w:hAnsi="Arial" w:cs="Arial"/>
          <w:sz w:val="22"/>
        </w:rPr>
        <w:t xml:space="preserve"> </w:t>
      </w:r>
      <w:r w:rsidR="00451975">
        <w:rPr>
          <w:rFonts w:ascii="Arial" w:hAnsi="Arial" w:cs="Arial"/>
          <w:sz w:val="22"/>
        </w:rPr>
        <w:t>podle této smlouvy.</w:t>
      </w:r>
    </w:p>
    <w:p w14:paraId="20CA3235" w14:textId="77777777" w:rsidR="005B6ED4" w:rsidRPr="005B6ED4" w:rsidRDefault="005B6ED4" w:rsidP="005B6ED4">
      <w:pPr>
        <w:pStyle w:val="Zkladntext"/>
        <w:ind w:left="360"/>
        <w:jc w:val="center"/>
        <w:rPr>
          <w:rFonts w:ascii="Arial" w:hAnsi="Arial" w:cs="Arial"/>
          <w:b/>
          <w:sz w:val="16"/>
          <w:szCs w:val="16"/>
        </w:rPr>
      </w:pPr>
    </w:p>
    <w:p w14:paraId="07F4CE6F" w14:textId="77777777" w:rsidR="001168A8" w:rsidRPr="005B6ED4" w:rsidRDefault="00D16A2A" w:rsidP="005B6ED4">
      <w:pPr>
        <w:pStyle w:val="Zkladntext"/>
        <w:spacing w:before="120"/>
        <w:ind w:left="360"/>
        <w:jc w:val="center"/>
        <w:rPr>
          <w:rFonts w:ascii="Arial" w:hAnsi="Arial" w:cs="Arial"/>
          <w:sz w:val="22"/>
        </w:rPr>
      </w:pPr>
      <w:r>
        <w:rPr>
          <w:rFonts w:ascii="Arial" w:hAnsi="Arial" w:cs="Arial"/>
          <w:b/>
          <w:sz w:val="22"/>
        </w:rPr>
        <w:t xml:space="preserve">Čl. </w:t>
      </w:r>
      <w:r w:rsidR="00CB4A3D">
        <w:rPr>
          <w:rFonts w:ascii="Arial" w:hAnsi="Arial" w:cs="Arial"/>
          <w:b/>
          <w:sz w:val="22"/>
        </w:rPr>
        <w:t>V</w:t>
      </w:r>
      <w:r w:rsidR="001168A8">
        <w:rPr>
          <w:rFonts w:ascii="Arial" w:hAnsi="Arial" w:cs="Arial"/>
          <w:b/>
          <w:sz w:val="22"/>
        </w:rPr>
        <w:t>.</w:t>
      </w:r>
    </w:p>
    <w:p w14:paraId="55A02E1F" w14:textId="77777777" w:rsidR="001168A8" w:rsidRDefault="001168A8" w:rsidP="001168A8">
      <w:pPr>
        <w:widowControl w:val="0"/>
        <w:spacing w:after="120"/>
        <w:jc w:val="center"/>
        <w:rPr>
          <w:rFonts w:ascii="Arial" w:hAnsi="Arial" w:cs="Arial"/>
          <w:sz w:val="22"/>
        </w:rPr>
      </w:pPr>
      <w:r>
        <w:rPr>
          <w:rFonts w:ascii="Arial" w:hAnsi="Arial" w:cs="Arial"/>
          <w:b/>
          <w:sz w:val="22"/>
        </w:rPr>
        <w:t>Čas a místo plnění, trvání smlouvy</w:t>
      </w:r>
    </w:p>
    <w:p w14:paraId="5F51DBD7" w14:textId="1073442F" w:rsidR="00744891" w:rsidRPr="00744891" w:rsidRDefault="00744891" w:rsidP="00744891">
      <w:pPr>
        <w:pStyle w:val="Zkladntext"/>
        <w:spacing w:before="120"/>
        <w:ind w:left="3"/>
        <w:jc w:val="both"/>
        <w:rPr>
          <w:rFonts w:ascii="Arial" w:hAnsi="Arial" w:cs="Arial"/>
          <w:sz w:val="22"/>
          <w:szCs w:val="22"/>
        </w:rPr>
      </w:pPr>
      <w:r>
        <w:rPr>
          <w:rFonts w:ascii="Arial" w:hAnsi="Arial" w:cs="Arial"/>
          <w:sz w:val="22"/>
        </w:rPr>
        <w:t xml:space="preserve">Tato smlouva se uzavírá na dva roky od podpisu smlouvy, </w:t>
      </w:r>
      <w:r w:rsidRPr="0083738E">
        <w:rPr>
          <w:rFonts w:ascii="Arial" w:hAnsi="Arial" w:cs="Arial"/>
          <w:sz w:val="22"/>
          <w:szCs w:val="22"/>
        </w:rPr>
        <w:t xml:space="preserve">nebo do dne, kdy cena plnění dosáhne </w:t>
      </w:r>
      <w:r>
        <w:rPr>
          <w:rFonts w:ascii="Arial" w:hAnsi="Arial" w:cs="Arial"/>
          <w:sz w:val="22"/>
          <w:szCs w:val="22"/>
        </w:rPr>
        <w:t>2 0</w:t>
      </w:r>
      <w:r w:rsidRPr="0083738E">
        <w:rPr>
          <w:rFonts w:ascii="Arial" w:hAnsi="Arial" w:cs="Arial"/>
          <w:sz w:val="22"/>
          <w:szCs w:val="22"/>
        </w:rPr>
        <w:t>00 000,- Kč bez DPH, podle toho, který den nastane dříve</w:t>
      </w:r>
      <w:r>
        <w:rPr>
          <w:rFonts w:ascii="Arial" w:hAnsi="Arial" w:cs="Arial"/>
          <w:sz w:val="22"/>
          <w:szCs w:val="22"/>
        </w:rPr>
        <w:t>.</w:t>
      </w:r>
    </w:p>
    <w:p w14:paraId="7D164522" w14:textId="4825704B" w:rsidR="001168A8" w:rsidRDefault="0064278D" w:rsidP="001168A8">
      <w:pPr>
        <w:pStyle w:val="Zkladntext"/>
        <w:spacing w:before="120"/>
        <w:ind w:left="3"/>
        <w:jc w:val="both"/>
        <w:rPr>
          <w:rFonts w:ascii="Arial" w:hAnsi="Arial" w:cs="Arial"/>
          <w:color w:val="auto"/>
          <w:sz w:val="22"/>
        </w:rPr>
      </w:pPr>
      <w:r>
        <w:rPr>
          <w:rFonts w:ascii="Arial" w:hAnsi="Arial" w:cs="Arial"/>
          <w:color w:val="auto"/>
          <w:sz w:val="22"/>
        </w:rPr>
        <w:t xml:space="preserve">Tato smlouva nabývá platnosti dnem podpisu oběma smluvními stranami, kdy Domov sociálních služeb Meziboří, p. o. uveřejní smlouvu v informačním systému registru smluv. </w:t>
      </w:r>
    </w:p>
    <w:p w14:paraId="3488E7F7" w14:textId="57576D77" w:rsidR="003C2F9B" w:rsidRDefault="003C2F9B" w:rsidP="001168A8">
      <w:pPr>
        <w:pStyle w:val="Zkladntext"/>
        <w:spacing w:before="120"/>
        <w:ind w:left="3"/>
        <w:jc w:val="both"/>
        <w:rPr>
          <w:rFonts w:ascii="Arial" w:hAnsi="Arial" w:cs="Arial"/>
          <w:sz w:val="22"/>
        </w:rPr>
      </w:pPr>
      <w:r>
        <w:rPr>
          <w:rFonts w:ascii="Arial" w:hAnsi="Arial" w:cs="Arial"/>
          <w:color w:val="auto"/>
          <w:sz w:val="22"/>
        </w:rPr>
        <w:t xml:space="preserve">Podpisem této smlouvy </w:t>
      </w:r>
      <w:r w:rsidR="00943268">
        <w:rPr>
          <w:rFonts w:ascii="Arial" w:hAnsi="Arial" w:cs="Arial"/>
          <w:color w:val="auto"/>
          <w:sz w:val="22"/>
        </w:rPr>
        <w:t xml:space="preserve">se ruší platnost smlouvy </w:t>
      </w:r>
      <w:r w:rsidR="00C85893">
        <w:rPr>
          <w:rFonts w:ascii="Arial" w:hAnsi="Arial" w:cs="Arial"/>
          <w:color w:val="auto"/>
          <w:sz w:val="22"/>
        </w:rPr>
        <w:t>o svozu a likvidaci odpadů</w:t>
      </w:r>
      <w:r w:rsidR="00933396">
        <w:rPr>
          <w:rFonts w:ascii="Arial" w:hAnsi="Arial" w:cs="Arial"/>
          <w:color w:val="auto"/>
          <w:sz w:val="22"/>
        </w:rPr>
        <w:t xml:space="preserve"> ze dne 29.08.2023.</w:t>
      </w:r>
    </w:p>
    <w:p w14:paraId="5A671C71" w14:textId="77777777" w:rsidR="00CB4A3D" w:rsidRDefault="00CB4A3D" w:rsidP="001168A8">
      <w:pPr>
        <w:pStyle w:val="Zkladntext"/>
        <w:spacing w:before="120"/>
        <w:ind w:left="3"/>
        <w:jc w:val="both"/>
        <w:rPr>
          <w:rFonts w:ascii="Arial" w:hAnsi="Arial" w:cs="Arial"/>
          <w:sz w:val="22"/>
        </w:rPr>
      </w:pPr>
      <w:r>
        <w:rPr>
          <w:rFonts w:ascii="Arial" w:hAnsi="Arial" w:cs="Arial"/>
          <w:sz w:val="22"/>
        </w:rPr>
        <w:t>Místem plnění se rozumí seznam stanovišť sběrných nádob, úložiště odpadu</w:t>
      </w:r>
      <w:r w:rsidR="007056E2">
        <w:rPr>
          <w:rFonts w:ascii="Arial" w:hAnsi="Arial" w:cs="Arial"/>
          <w:sz w:val="22"/>
        </w:rPr>
        <w:t xml:space="preserve"> a případně</w:t>
      </w:r>
      <w:r w:rsidR="00B21C5B">
        <w:rPr>
          <w:rFonts w:ascii="Arial" w:hAnsi="Arial" w:cs="Arial"/>
          <w:sz w:val="22"/>
        </w:rPr>
        <w:t xml:space="preserve"> i</w:t>
      </w:r>
      <w:r w:rsidR="007056E2">
        <w:rPr>
          <w:rFonts w:ascii="Arial" w:hAnsi="Arial" w:cs="Arial"/>
          <w:sz w:val="22"/>
        </w:rPr>
        <w:t xml:space="preserve"> místa třídění odpadu</w:t>
      </w:r>
      <w:r w:rsidR="005B6ED4">
        <w:rPr>
          <w:rFonts w:ascii="Arial" w:hAnsi="Arial" w:cs="Arial"/>
          <w:sz w:val="22"/>
        </w:rPr>
        <w:t>.</w:t>
      </w:r>
    </w:p>
    <w:p w14:paraId="10F22548" w14:textId="77777777" w:rsidR="00AB7CC9" w:rsidRDefault="00AB7CC9" w:rsidP="00AB7CC9">
      <w:pPr>
        <w:pStyle w:val="Zkladntext"/>
        <w:spacing w:before="120"/>
        <w:ind w:left="3"/>
        <w:jc w:val="both"/>
        <w:rPr>
          <w:rFonts w:ascii="Arial" w:hAnsi="Arial" w:cs="Arial"/>
          <w:b/>
          <w:sz w:val="22"/>
        </w:rPr>
      </w:pPr>
    </w:p>
    <w:p w14:paraId="5F51A080" w14:textId="77777777" w:rsidR="001168A8" w:rsidRDefault="007056E2" w:rsidP="005B6ED4">
      <w:pPr>
        <w:widowControl w:val="0"/>
        <w:jc w:val="center"/>
        <w:rPr>
          <w:rFonts w:ascii="Arial" w:hAnsi="Arial" w:cs="Arial"/>
          <w:b/>
          <w:sz w:val="22"/>
        </w:rPr>
      </w:pPr>
      <w:r>
        <w:rPr>
          <w:rFonts w:ascii="Arial" w:hAnsi="Arial" w:cs="Arial"/>
          <w:b/>
          <w:sz w:val="22"/>
        </w:rPr>
        <w:t xml:space="preserve">Čl. </w:t>
      </w:r>
      <w:r w:rsidR="001168A8">
        <w:rPr>
          <w:rFonts w:ascii="Arial" w:hAnsi="Arial" w:cs="Arial"/>
          <w:b/>
          <w:sz w:val="22"/>
        </w:rPr>
        <w:t>V</w:t>
      </w:r>
      <w:r w:rsidR="00D16A2A">
        <w:rPr>
          <w:rFonts w:ascii="Arial" w:hAnsi="Arial" w:cs="Arial"/>
          <w:b/>
          <w:sz w:val="22"/>
        </w:rPr>
        <w:t>I</w:t>
      </w:r>
      <w:r w:rsidR="001168A8">
        <w:rPr>
          <w:rFonts w:ascii="Arial" w:hAnsi="Arial" w:cs="Arial"/>
          <w:b/>
          <w:sz w:val="22"/>
        </w:rPr>
        <w:t>.</w:t>
      </w:r>
    </w:p>
    <w:p w14:paraId="598727E3" w14:textId="77777777" w:rsidR="001168A8" w:rsidRDefault="001168A8" w:rsidP="001168A8">
      <w:pPr>
        <w:widowControl w:val="0"/>
        <w:spacing w:after="120"/>
        <w:jc w:val="center"/>
        <w:rPr>
          <w:rFonts w:ascii="Arial" w:hAnsi="Arial" w:cs="Arial"/>
          <w:b/>
          <w:sz w:val="22"/>
        </w:rPr>
      </w:pPr>
      <w:r>
        <w:rPr>
          <w:rFonts w:ascii="Arial" w:hAnsi="Arial" w:cs="Arial"/>
          <w:b/>
          <w:sz w:val="22"/>
        </w:rPr>
        <w:t>Rozsah a způsob předmětu plnění</w:t>
      </w:r>
    </w:p>
    <w:p w14:paraId="3112240E" w14:textId="77777777" w:rsidR="00067461" w:rsidRDefault="00D16A2A" w:rsidP="00A9550A">
      <w:pPr>
        <w:widowControl w:val="0"/>
        <w:spacing w:after="120"/>
        <w:jc w:val="both"/>
        <w:rPr>
          <w:rFonts w:ascii="Arial" w:hAnsi="Arial" w:cs="Arial"/>
          <w:sz w:val="22"/>
        </w:rPr>
      </w:pPr>
      <w:r>
        <w:rPr>
          <w:rFonts w:ascii="Arial" w:hAnsi="Arial" w:cs="Arial"/>
          <w:sz w:val="22"/>
        </w:rPr>
        <w:t xml:space="preserve">1) </w:t>
      </w:r>
      <w:r w:rsidR="007056E2" w:rsidRPr="007056E2">
        <w:rPr>
          <w:rFonts w:ascii="Arial" w:hAnsi="Arial" w:cs="Arial"/>
          <w:sz w:val="22"/>
        </w:rPr>
        <w:t>Poskytovatel je po</w:t>
      </w:r>
      <w:r w:rsidR="007056E2">
        <w:rPr>
          <w:rFonts w:ascii="Arial" w:hAnsi="Arial" w:cs="Arial"/>
          <w:sz w:val="22"/>
        </w:rPr>
        <w:t xml:space="preserve">vinen všechny poskytované služby podle této smlouvy provádět s odbornou péčí. Je povinen je provádět osobně nebo prostřednictvím </w:t>
      </w:r>
      <w:r w:rsidR="00A757AC">
        <w:rPr>
          <w:rFonts w:ascii="Arial" w:hAnsi="Arial" w:cs="Arial"/>
          <w:sz w:val="22"/>
        </w:rPr>
        <w:t>poddodavatelů</w:t>
      </w:r>
      <w:r w:rsidR="007056E2">
        <w:rPr>
          <w:rFonts w:ascii="Arial" w:hAnsi="Arial" w:cs="Arial"/>
          <w:sz w:val="22"/>
        </w:rPr>
        <w:t xml:space="preserve">, pokud splnění kvalifikace v zadávacím řízení prokazoval jejich prostřednictvím. Změnu </w:t>
      </w:r>
      <w:r w:rsidR="00A757AC">
        <w:rPr>
          <w:rFonts w:ascii="Arial" w:hAnsi="Arial" w:cs="Arial"/>
          <w:sz w:val="22"/>
        </w:rPr>
        <w:t>poddodavatelů</w:t>
      </w:r>
      <w:r w:rsidR="007056E2">
        <w:rPr>
          <w:rFonts w:ascii="Arial" w:hAnsi="Arial" w:cs="Arial"/>
          <w:sz w:val="22"/>
        </w:rPr>
        <w:t xml:space="preserve"> je oprávněn provést jen s předchozím souhlasem objednatele</w:t>
      </w:r>
      <w:r w:rsidR="00067461">
        <w:rPr>
          <w:rFonts w:ascii="Arial" w:hAnsi="Arial" w:cs="Arial"/>
          <w:sz w:val="22"/>
        </w:rPr>
        <w:t xml:space="preserve"> a nový </w:t>
      </w:r>
      <w:r w:rsidR="00A757AC">
        <w:rPr>
          <w:rFonts w:ascii="Arial" w:hAnsi="Arial" w:cs="Arial"/>
          <w:sz w:val="22"/>
        </w:rPr>
        <w:t xml:space="preserve">poddodavatel </w:t>
      </w:r>
      <w:r w:rsidR="00067461">
        <w:rPr>
          <w:rFonts w:ascii="Arial" w:hAnsi="Arial" w:cs="Arial"/>
          <w:sz w:val="22"/>
        </w:rPr>
        <w:t xml:space="preserve">musí splňovat stejné předpoklady jako </w:t>
      </w:r>
      <w:r w:rsidR="00A757AC">
        <w:rPr>
          <w:rFonts w:ascii="Arial" w:hAnsi="Arial" w:cs="Arial"/>
          <w:sz w:val="22"/>
        </w:rPr>
        <w:t xml:space="preserve">poddodavatel </w:t>
      </w:r>
      <w:r w:rsidR="00067461">
        <w:rPr>
          <w:rFonts w:ascii="Arial" w:hAnsi="Arial" w:cs="Arial"/>
          <w:sz w:val="22"/>
        </w:rPr>
        <w:t>původní.</w:t>
      </w:r>
    </w:p>
    <w:p w14:paraId="1FFDF8D7" w14:textId="77777777" w:rsidR="00067461" w:rsidRPr="007056E2" w:rsidRDefault="00D16A2A" w:rsidP="00A9550A">
      <w:pPr>
        <w:widowControl w:val="0"/>
        <w:spacing w:after="120"/>
        <w:jc w:val="both"/>
        <w:rPr>
          <w:rFonts w:ascii="Arial" w:hAnsi="Arial" w:cs="Arial"/>
          <w:sz w:val="22"/>
        </w:rPr>
      </w:pPr>
      <w:r>
        <w:rPr>
          <w:rFonts w:ascii="Arial" w:hAnsi="Arial" w:cs="Arial"/>
          <w:sz w:val="22"/>
        </w:rPr>
        <w:t xml:space="preserve">2) </w:t>
      </w:r>
      <w:r w:rsidR="00067461">
        <w:rPr>
          <w:rFonts w:ascii="Arial" w:hAnsi="Arial" w:cs="Arial"/>
          <w:sz w:val="22"/>
        </w:rPr>
        <w:t xml:space="preserve">Rozsah plnění poskytovaného podle této smlouvy je dán </w:t>
      </w:r>
      <w:r w:rsidR="00A9550A">
        <w:rPr>
          <w:rFonts w:ascii="Arial" w:hAnsi="Arial" w:cs="Arial"/>
          <w:sz w:val="22"/>
        </w:rPr>
        <w:t>Přílohou č. 2 (Seznam a specifikace stanovišť sběrných nádob na tříděný odpad a četnost jejich vývozů)</w:t>
      </w:r>
      <w:r w:rsidR="00067461">
        <w:rPr>
          <w:rFonts w:ascii="Arial" w:hAnsi="Arial" w:cs="Arial"/>
          <w:sz w:val="22"/>
        </w:rPr>
        <w:t xml:space="preserve">, který </w:t>
      </w:r>
      <w:r w:rsidR="00A9550A">
        <w:rPr>
          <w:rFonts w:ascii="Arial" w:hAnsi="Arial" w:cs="Arial"/>
          <w:sz w:val="22"/>
        </w:rPr>
        <w:t>je součástí</w:t>
      </w:r>
      <w:r>
        <w:rPr>
          <w:rFonts w:ascii="Arial" w:hAnsi="Arial" w:cs="Arial"/>
          <w:sz w:val="22"/>
        </w:rPr>
        <w:t xml:space="preserve"> této smlouvy. </w:t>
      </w:r>
    </w:p>
    <w:p w14:paraId="6D401C15" w14:textId="77777777" w:rsidR="001168A8" w:rsidRDefault="00D16A2A" w:rsidP="00A9550A">
      <w:pPr>
        <w:pStyle w:val="Zkladntext"/>
        <w:spacing w:before="120"/>
        <w:jc w:val="both"/>
        <w:rPr>
          <w:rFonts w:ascii="Arial" w:hAnsi="Arial" w:cs="Arial"/>
          <w:sz w:val="22"/>
          <w:szCs w:val="22"/>
        </w:rPr>
      </w:pPr>
      <w:r>
        <w:rPr>
          <w:rFonts w:ascii="Arial" w:hAnsi="Arial" w:cs="Arial"/>
          <w:sz w:val="22"/>
          <w:szCs w:val="22"/>
        </w:rPr>
        <w:t xml:space="preserve">3) </w:t>
      </w:r>
      <w:r w:rsidR="00067461">
        <w:rPr>
          <w:rFonts w:ascii="Arial" w:hAnsi="Arial" w:cs="Arial"/>
          <w:sz w:val="22"/>
          <w:szCs w:val="22"/>
        </w:rPr>
        <w:t>V případě, že na den svozu</w:t>
      </w:r>
      <w:r w:rsidR="001168A8">
        <w:rPr>
          <w:rFonts w:ascii="Arial" w:hAnsi="Arial" w:cs="Arial"/>
          <w:sz w:val="22"/>
          <w:szCs w:val="22"/>
        </w:rPr>
        <w:t xml:space="preserve"> připadne den pracovního volna (státní svátek apod.) bude termín svozu sběrných nádob zachován, pokud nebude d</w:t>
      </w:r>
      <w:r w:rsidR="00067461">
        <w:rPr>
          <w:rFonts w:ascii="Arial" w:hAnsi="Arial" w:cs="Arial"/>
          <w:sz w:val="22"/>
          <w:szCs w:val="22"/>
        </w:rPr>
        <w:t>ohodnuto jinak. Případná změna H</w:t>
      </w:r>
      <w:r w:rsidR="001168A8">
        <w:rPr>
          <w:rFonts w:ascii="Arial" w:hAnsi="Arial" w:cs="Arial"/>
          <w:sz w:val="22"/>
          <w:szCs w:val="22"/>
        </w:rPr>
        <w:t>armonogramu sb</w:t>
      </w:r>
      <w:r w:rsidR="00067461">
        <w:rPr>
          <w:rFonts w:ascii="Arial" w:hAnsi="Arial" w:cs="Arial"/>
          <w:sz w:val="22"/>
          <w:szCs w:val="22"/>
        </w:rPr>
        <w:t>ěru musí být provedena písemně ve formě dodatku k této smlouvě</w:t>
      </w:r>
      <w:r w:rsidR="001168A8">
        <w:rPr>
          <w:rFonts w:ascii="Arial" w:hAnsi="Arial" w:cs="Arial"/>
          <w:sz w:val="22"/>
          <w:szCs w:val="22"/>
        </w:rPr>
        <w:t>.</w:t>
      </w:r>
      <w:r w:rsidR="00067461">
        <w:rPr>
          <w:rFonts w:ascii="Arial" w:hAnsi="Arial" w:cs="Arial"/>
          <w:sz w:val="22"/>
          <w:szCs w:val="22"/>
        </w:rPr>
        <w:t xml:space="preserve"> Nahodilý exces Harmonogramu vyvolaný vyšší mocí je možné odsouhlasit emailovou poštou mezi pověřenými osobami účastníků.</w:t>
      </w:r>
    </w:p>
    <w:p w14:paraId="4F823283" w14:textId="77777777" w:rsidR="005B6ED4" w:rsidRDefault="00D16A2A" w:rsidP="00A9550A">
      <w:pPr>
        <w:pStyle w:val="Zkladntext"/>
        <w:spacing w:before="120"/>
        <w:jc w:val="both"/>
        <w:rPr>
          <w:rFonts w:ascii="Arial" w:hAnsi="Arial" w:cs="Arial"/>
          <w:sz w:val="22"/>
          <w:szCs w:val="22"/>
        </w:rPr>
      </w:pPr>
      <w:r>
        <w:rPr>
          <w:rFonts w:ascii="Arial" w:hAnsi="Arial" w:cs="Arial"/>
          <w:sz w:val="22"/>
          <w:szCs w:val="22"/>
        </w:rPr>
        <w:t xml:space="preserve">4) </w:t>
      </w:r>
      <w:r w:rsidR="001168A8">
        <w:rPr>
          <w:rFonts w:ascii="Arial" w:hAnsi="Arial" w:cs="Arial"/>
          <w:sz w:val="22"/>
          <w:szCs w:val="22"/>
        </w:rPr>
        <w:t>Reklamace kvality či neprovedení úklidu u odpadových nádob po svozu mus</w:t>
      </w:r>
      <w:r w:rsidR="005F5080">
        <w:rPr>
          <w:rFonts w:ascii="Arial" w:hAnsi="Arial" w:cs="Arial"/>
          <w:sz w:val="22"/>
          <w:szCs w:val="22"/>
        </w:rPr>
        <w:t>í objednatel oznámit poskytovateli</w:t>
      </w:r>
      <w:r w:rsidR="001168A8">
        <w:rPr>
          <w:rFonts w:ascii="Arial" w:hAnsi="Arial" w:cs="Arial"/>
          <w:sz w:val="22"/>
          <w:szCs w:val="22"/>
        </w:rPr>
        <w:t xml:space="preserve"> bez zbytečného prodlení, nejpozději však do 24 hodin po provedeném svozu. V případě nedodržení výše uvedených podmínek úklidu je objedn</w:t>
      </w:r>
      <w:r w:rsidR="005F5080">
        <w:rPr>
          <w:rFonts w:ascii="Arial" w:hAnsi="Arial" w:cs="Arial"/>
          <w:sz w:val="22"/>
          <w:szCs w:val="22"/>
        </w:rPr>
        <w:t>atel oprávněn uložit poskytovatel</w:t>
      </w:r>
      <w:r w:rsidR="001168A8">
        <w:rPr>
          <w:rFonts w:ascii="Arial" w:hAnsi="Arial" w:cs="Arial"/>
          <w:sz w:val="22"/>
          <w:szCs w:val="22"/>
        </w:rPr>
        <w:t xml:space="preserve"> smluvní pokutu ve výši 1.000,</w:t>
      </w:r>
      <w:r w:rsidR="005B6ED4">
        <w:rPr>
          <w:rFonts w:ascii="Arial" w:hAnsi="Arial" w:cs="Arial"/>
          <w:sz w:val="22"/>
          <w:szCs w:val="22"/>
        </w:rPr>
        <w:t>00</w:t>
      </w:r>
      <w:r w:rsidR="001168A8">
        <w:rPr>
          <w:rFonts w:ascii="Arial" w:hAnsi="Arial" w:cs="Arial"/>
          <w:sz w:val="22"/>
          <w:szCs w:val="22"/>
        </w:rPr>
        <w:t xml:space="preserve"> Kč za každý jeden den svozu. Smluvní strany si výslovně ujednávají, že smluvní pokuta je splatná do 14 dnů od písemné výzvy k zaplacení.</w:t>
      </w:r>
    </w:p>
    <w:p w14:paraId="50D8A02F" w14:textId="77777777" w:rsidR="005F5080" w:rsidRDefault="00567E85" w:rsidP="00A9550A">
      <w:pPr>
        <w:pStyle w:val="Zkladntext"/>
        <w:spacing w:before="120"/>
        <w:jc w:val="both"/>
        <w:rPr>
          <w:rFonts w:ascii="Arial" w:hAnsi="Arial" w:cs="Arial"/>
          <w:sz w:val="22"/>
          <w:szCs w:val="22"/>
        </w:rPr>
      </w:pPr>
      <w:r>
        <w:rPr>
          <w:rFonts w:ascii="Arial" w:hAnsi="Arial" w:cs="Arial"/>
          <w:sz w:val="22"/>
          <w:szCs w:val="22"/>
        </w:rPr>
        <w:t xml:space="preserve">5) </w:t>
      </w:r>
      <w:r w:rsidR="001168A8">
        <w:rPr>
          <w:rFonts w:ascii="Arial" w:hAnsi="Arial" w:cs="Arial"/>
          <w:sz w:val="22"/>
          <w:szCs w:val="22"/>
        </w:rPr>
        <w:t>V případě, že v některém místě bude docházet k opakovanému p</w:t>
      </w:r>
      <w:r w:rsidR="00B54401">
        <w:rPr>
          <w:rFonts w:ascii="Arial" w:hAnsi="Arial" w:cs="Arial"/>
          <w:sz w:val="22"/>
          <w:szCs w:val="22"/>
        </w:rPr>
        <w:t xml:space="preserve">řeplňování sběrných nádob </w:t>
      </w:r>
      <w:r w:rsidR="001168A8">
        <w:rPr>
          <w:rFonts w:ascii="Arial" w:hAnsi="Arial" w:cs="Arial"/>
          <w:sz w:val="22"/>
          <w:szCs w:val="22"/>
        </w:rPr>
        <w:t xml:space="preserve">a znečišťování jejich okolí odpadem z důvodu jejich nedostatečného počtu, objemu </w:t>
      </w:r>
      <w:r w:rsidR="001168A8">
        <w:rPr>
          <w:rFonts w:ascii="Arial" w:hAnsi="Arial" w:cs="Arial"/>
          <w:sz w:val="22"/>
          <w:szCs w:val="22"/>
        </w:rPr>
        <w:lastRenderedPageBreak/>
        <w:t xml:space="preserve">nebo četnosti sběru, </w:t>
      </w:r>
      <w:r w:rsidR="005F5080">
        <w:rPr>
          <w:rFonts w:ascii="Arial" w:hAnsi="Arial" w:cs="Arial"/>
          <w:sz w:val="22"/>
          <w:szCs w:val="22"/>
        </w:rPr>
        <w:t>poskytovatel bude bez odkladu informovat</w:t>
      </w:r>
      <w:r w:rsidR="001168A8">
        <w:rPr>
          <w:rFonts w:ascii="Arial" w:hAnsi="Arial" w:cs="Arial"/>
          <w:sz w:val="22"/>
          <w:szCs w:val="22"/>
        </w:rPr>
        <w:t xml:space="preserve"> objednatele o závadném stavu a navrhne možné řeš</w:t>
      </w:r>
      <w:r w:rsidR="005F5080">
        <w:rPr>
          <w:rFonts w:ascii="Arial" w:hAnsi="Arial" w:cs="Arial"/>
          <w:sz w:val="22"/>
          <w:szCs w:val="22"/>
        </w:rPr>
        <w:t>ení (např. úpravu četnosti nádob</w:t>
      </w:r>
      <w:r w:rsidR="001168A8">
        <w:rPr>
          <w:rFonts w:ascii="Arial" w:hAnsi="Arial" w:cs="Arial"/>
          <w:sz w:val="22"/>
          <w:szCs w:val="22"/>
        </w:rPr>
        <w:t xml:space="preserve"> nebo změnu typu nádoby). </w:t>
      </w:r>
    </w:p>
    <w:p w14:paraId="218607B0" w14:textId="77777777" w:rsidR="001168A8" w:rsidRDefault="00567E85" w:rsidP="005F5080">
      <w:pPr>
        <w:pStyle w:val="Zkladntext"/>
        <w:spacing w:before="120"/>
        <w:jc w:val="both"/>
        <w:rPr>
          <w:rFonts w:ascii="Arial" w:hAnsi="Arial" w:cs="Arial"/>
          <w:sz w:val="22"/>
          <w:szCs w:val="22"/>
        </w:rPr>
      </w:pPr>
      <w:r>
        <w:rPr>
          <w:rFonts w:ascii="Arial" w:hAnsi="Arial" w:cs="Arial"/>
          <w:sz w:val="22"/>
          <w:szCs w:val="22"/>
        </w:rPr>
        <w:t xml:space="preserve">6) </w:t>
      </w:r>
      <w:r w:rsidR="001168A8">
        <w:rPr>
          <w:rFonts w:ascii="Arial" w:hAnsi="Arial" w:cs="Arial"/>
          <w:sz w:val="22"/>
          <w:szCs w:val="22"/>
        </w:rPr>
        <w:t>V případě opakování závadnéh</w:t>
      </w:r>
      <w:r w:rsidR="005F5080">
        <w:rPr>
          <w:rFonts w:ascii="Arial" w:hAnsi="Arial" w:cs="Arial"/>
          <w:sz w:val="22"/>
          <w:szCs w:val="22"/>
        </w:rPr>
        <w:t>o stavu informuje poskytovatel</w:t>
      </w:r>
      <w:r w:rsidR="001168A8">
        <w:rPr>
          <w:rFonts w:ascii="Arial" w:hAnsi="Arial" w:cs="Arial"/>
          <w:sz w:val="22"/>
          <w:szCs w:val="22"/>
        </w:rPr>
        <w:t xml:space="preserve"> formou elektronické pošty o této skutečnosti </w:t>
      </w:r>
      <w:r w:rsidR="001168A8">
        <w:rPr>
          <w:rFonts w:ascii="Arial" w:hAnsi="Arial" w:cs="Arial"/>
          <w:color w:val="auto"/>
          <w:sz w:val="22"/>
          <w:szCs w:val="22"/>
        </w:rPr>
        <w:t>objednatele a zajistí důkazní materiál formou kamerového záznamu pro</w:t>
      </w:r>
      <w:r w:rsidR="001168A8">
        <w:rPr>
          <w:rFonts w:ascii="Arial" w:hAnsi="Arial" w:cs="Arial"/>
          <w:sz w:val="22"/>
          <w:szCs w:val="22"/>
        </w:rPr>
        <w:t xml:space="preserve"> prokázání závadného stavu. Objednatel se zavazuje k maximální možné součinnosti vedoucí k nápravě závadného stavu.</w:t>
      </w:r>
    </w:p>
    <w:p w14:paraId="2DE1B1E5" w14:textId="77777777" w:rsidR="004947D2" w:rsidRDefault="00567E85" w:rsidP="001168A8">
      <w:pPr>
        <w:pStyle w:val="Zkladntext"/>
        <w:spacing w:before="120"/>
        <w:jc w:val="both"/>
        <w:rPr>
          <w:rFonts w:ascii="Arial" w:hAnsi="Arial" w:cs="Arial"/>
          <w:color w:val="auto"/>
          <w:sz w:val="22"/>
          <w:szCs w:val="22"/>
        </w:rPr>
      </w:pPr>
      <w:r>
        <w:rPr>
          <w:rFonts w:ascii="Arial" w:hAnsi="Arial" w:cs="Arial"/>
          <w:sz w:val="22"/>
        </w:rPr>
        <w:t xml:space="preserve">7) </w:t>
      </w:r>
      <w:r w:rsidR="001168A8">
        <w:rPr>
          <w:rFonts w:ascii="Arial" w:hAnsi="Arial" w:cs="Arial"/>
          <w:sz w:val="22"/>
        </w:rPr>
        <w:t xml:space="preserve">Vedení evidence odpadu </w:t>
      </w:r>
      <w:r w:rsidR="00056462">
        <w:rPr>
          <w:rFonts w:ascii="Arial" w:hAnsi="Arial" w:cs="Arial"/>
          <w:sz w:val="22"/>
        </w:rPr>
        <w:t>–</w:t>
      </w:r>
      <w:r w:rsidR="001168A8">
        <w:rPr>
          <w:rFonts w:ascii="Arial" w:hAnsi="Arial" w:cs="Arial"/>
          <w:sz w:val="22"/>
        </w:rPr>
        <w:t xml:space="preserve"> </w:t>
      </w:r>
      <w:r w:rsidR="004947D2">
        <w:rPr>
          <w:rFonts w:ascii="Arial" w:hAnsi="Arial" w:cs="Arial"/>
          <w:color w:val="auto"/>
          <w:sz w:val="22"/>
          <w:szCs w:val="22"/>
        </w:rPr>
        <w:t>poskytovatel</w:t>
      </w:r>
      <w:r w:rsidR="00056462">
        <w:rPr>
          <w:rFonts w:ascii="Arial" w:hAnsi="Arial" w:cs="Arial"/>
          <w:color w:val="auto"/>
          <w:sz w:val="22"/>
          <w:szCs w:val="22"/>
        </w:rPr>
        <w:t>,</w:t>
      </w:r>
      <w:r w:rsidR="004947D2">
        <w:rPr>
          <w:rFonts w:ascii="Arial" w:hAnsi="Arial" w:cs="Arial"/>
          <w:color w:val="auto"/>
          <w:sz w:val="22"/>
          <w:szCs w:val="22"/>
        </w:rPr>
        <w:t xml:space="preserve"> bude pro o</w:t>
      </w:r>
      <w:r w:rsidR="001168A8">
        <w:rPr>
          <w:rFonts w:ascii="Arial" w:hAnsi="Arial" w:cs="Arial"/>
          <w:color w:val="auto"/>
          <w:sz w:val="22"/>
          <w:szCs w:val="22"/>
        </w:rPr>
        <w:t>bjednatele vést evidenci odpadů, s nimiž nakládal v rámci této smlouvy dle z</w:t>
      </w:r>
      <w:r w:rsidR="004947D2">
        <w:rPr>
          <w:rFonts w:ascii="Arial" w:hAnsi="Arial" w:cs="Arial"/>
          <w:color w:val="auto"/>
          <w:sz w:val="22"/>
          <w:szCs w:val="22"/>
        </w:rPr>
        <w:t>ákona o odpadech. Celkovou čtvrtletní</w:t>
      </w:r>
      <w:r w:rsidR="001168A8">
        <w:rPr>
          <w:rFonts w:ascii="Arial" w:hAnsi="Arial" w:cs="Arial"/>
          <w:color w:val="auto"/>
          <w:sz w:val="22"/>
          <w:szCs w:val="22"/>
        </w:rPr>
        <w:t xml:space="preserve"> ev</w:t>
      </w:r>
      <w:r w:rsidR="004947D2">
        <w:rPr>
          <w:rFonts w:ascii="Arial" w:hAnsi="Arial" w:cs="Arial"/>
          <w:color w:val="auto"/>
          <w:sz w:val="22"/>
          <w:szCs w:val="22"/>
        </w:rPr>
        <w:t>idenci předloží nejpozději do posledního dne prvního měsíce následujícího čtvrtletí</w:t>
      </w:r>
      <w:r w:rsidR="001168A8">
        <w:rPr>
          <w:rFonts w:ascii="Arial" w:hAnsi="Arial" w:cs="Arial"/>
          <w:color w:val="auto"/>
          <w:sz w:val="22"/>
          <w:szCs w:val="22"/>
        </w:rPr>
        <w:t xml:space="preserve">. </w:t>
      </w:r>
    </w:p>
    <w:p w14:paraId="4672788E" w14:textId="77777777" w:rsidR="00034CEB" w:rsidRDefault="00034CEB" w:rsidP="00034CEB">
      <w:pPr>
        <w:pStyle w:val="Zkladntext"/>
        <w:rPr>
          <w:rFonts w:ascii="Arial" w:hAnsi="Arial" w:cs="Arial"/>
          <w:color w:val="auto"/>
          <w:sz w:val="22"/>
          <w:szCs w:val="22"/>
        </w:rPr>
      </w:pPr>
    </w:p>
    <w:p w14:paraId="3087BBAD" w14:textId="77777777" w:rsidR="00034CEB" w:rsidRPr="00034CEB" w:rsidRDefault="00A757AC" w:rsidP="00034CEB">
      <w:pPr>
        <w:pStyle w:val="Zkladntext"/>
        <w:jc w:val="both"/>
        <w:rPr>
          <w:rFonts w:ascii="Arial" w:hAnsi="Arial" w:cs="Arial"/>
          <w:sz w:val="22"/>
          <w:szCs w:val="22"/>
          <w:highlight w:val="yellow"/>
          <w:u w:val="single"/>
        </w:rPr>
      </w:pPr>
      <w:r>
        <w:rPr>
          <w:rFonts w:ascii="Arial" w:hAnsi="Arial" w:cs="Arial"/>
          <w:color w:val="auto"/>
          <w:sz w:val="22"/>
          <w:szCs w:val="22"/>
        </w:rPr>
        <w:t xml:space="preserve">8) </w:t>
      </w:r>
      <w:r w:rsidR="00034CEB" w:rsidRPr="00034CEB">
        <w:rPr>
          <w:rFonts w:ascii="Arial" w:hAnsi="Arial" w:cs="Arial"/>
          <w:sz w:val="22"/>
          <w:szCs w:val="22"/>
        </w:rPr>
        <w:t xml:space="preserve">Pojištění odpovědnosti za škodu způsobenou třetím osobám. Dodavatel je povinen po celou dobu provádění služeb být pojištěn proti škodám způsobeným jeho činností včetně možných škod způsobených pracovníky dodavatele, a to do výše minimálně 1 mil. Kč. Doklady o pojištění je dodavatel povinen předložit objednateli </w:t>
      </w:r>
      <w:r w:rsidR="00034CEB" w:rsidRPr="00034CEB">
        <w:rPr>
          <w:rFonts w:ascii="Arial" w:hAnsi="Arial" w:cs="Arial"/>
          <w:sz w:val="22"/>
          <w:szCs w:val="22"/>
          <w:u w:val="single"/>
        </w:rPr>
        <w:t>při podpisu smlouvy.</w:t>
      </w:r>
    </w:p>
    <w:p w14:paraId="62379863" w14:textId="77777777" w:rsidR="005B6ED4" w:rsidRDefault="005B6ED4" w:rsidP="005B6ED4">
      <w:pPr>
        <w:widowControl w:val="0"/>
        <w:jc w:val="center"/>
        <w:rPr>
          <w:rFonts w:ascii="Arial" w:hAnsi="Arial" w:cs="Arial"/>
          <w:b/>
          <w:sz w:val="22"/>
        </w:rPr>
      </w:pPr>
    </w:p>
    <w:p w14:paraId="09DE052E" w14:textId="77777777" w:rsidR="001168A8" w:rsidRDefault="001168A8" w:rsidP="005B6ED4">
      <w:pPr>
        <w:widowControl w:val="0"/>
        <w:jc w:val="center"/>
        <w:rPr>
          <w:rFonts w:ascii="Arial" w:hAnsi="Arial" w:cs="Arial"/>
          <w:b/>
          <w:sz w:val="22"/>
        </w:rPr>
      </w:pPr>
      <w:r>
        <w:rPr>
          <w:rFonts w:ascii="Arial" w:hAnsi="Arial" w:cs="Arial"/>
          <w:b/>
          <w:sz w:val="22"/>
        </w:rPr>
        <w:t>Čl. V</w:t>
      </w:r>
      <w:r w:rsidR="00B56999">
        <w:rPr>
          <w:rFonts w:ascii="Arial" w:hAnsi="Arial" w:cs="Arial"/>
          <w:b/>
          <w:sz w:val="22"/>
        </w:rPr>
        <w:t>II</w:t>
      </w:r>
      <w:r>
        <w:rPr>
          <w:rFonts w:ascii="Arial" w:hAnsi="Arial" w:cs="Arial"/>
          <w:b/>
          <w:sz w:val="22"/>
        </w:rPr>
        <w:t>.</w:t>
      </w:r>
    </w:p>
    <w:p w14:paraId="257968D0" w14:textId="77777777" w:rsidR="001168A8" w:rsidRPr="00A9550A" w:rsidRDefault="001168A8" w:rsidP="001168A8">
      <w:pPr>
        <w:widowControl w:val="0"/>
        <w:spacing w:after="120"/>
        <w:jc w:val="center"/>
        <w:rPr>
          <w:rFonts w:ascii="Arial" w:hAnsi="Arial" w:cs="Arial"/>
          <w:b/>
          <w:sz w:val="22"/>
          <w:szCs w:val="22"/>
        </w:rPr>
      </w:pPr>
      <w:r w:rsidRPr="00A9550A">
        <w:rPr>
          <w:rFonts w:ascii="Arial" w:hAnsi="Arial" w:cs="Arial"/>
          <w:b/>
          <w:sz w:val="22"/>
          <w:szCs w:val="22"/>
        </w:rPr>
        <w:t>Cena plnění</w:t>
      </w:r>
    </w:p>
    <w:p w14:paraId="3DB6C8C2" w14:textId="77777777" w:rsidR="005533B1" w:rsidRPr="00A9550A" w:rsidRDefault="005533B1" w:rsidP="00751AB7">
      <w:pPr>
        <w:pStyle w:val="Zkladntext"/>
        <w:spacing w:before="120"/>
        <w:jc w:val="both"/>
        <w:rPr>
          <w:rFonts w:ascii="Arial" w:hAnsi="Arial" w:cs="Arial"/>
          <w:sz w:val="22"/>
          <w:szCs w:val="22"/>
        </w:rPr>
      </w:pPr>
      <w:r w:rsidRPr="00A9550A">
        <w:rPr>
          <w:rFonts w:ascii="Arial" w:hAnsi="Arial" w:cs="Arial"/>
          <w:sz w:val="22"/>
          <w:szCs w:val="22"/>
        </w:rPr>
        <w:t>Za řádné poskytování služeb podle této smlou</w:t>
      </w:r>
      <w:r w:rsidR="00426BE9">
        <w:rPr>
          <w:rFonts w:ascii="Arial" w:hAnsi="Arial" w:cs="Arial"/>
          <w:sz w:val="22"/>
          <w:szCs w:val="22"/>
        </w:rPr>
        <w:t xml:space="preserve">vy náleží poskytovateli odměna </w:t>
      </w:r>
      <w:r w:rsidRPr="00A9550A">
        <w:rPr>
          <w:rFonts w:ascii="Arial" w:hAnsi="Arial" w:cs="Arial"/>
          <w:sz w:val="22"/>
          <w:szCs w:val="22"/>
        </w:rPr>
        <w:t xml:space="preserve">ve výši </w:t>
      </w:r>
      <w:r w:rsidR="00BE6D39" w:rsidRPr="00A9550A">
        <w:rPr>
          <w:rFonts w:ascii="Arial" w:hAnsi="Arial" w:cs="Arial"/>
          <w:sz w:val="22"/>
          <w:szCs w:val="22"/>
        </w:rPr>
        <w:t>násobku</w:t>
      </w:r>
      <w:r w:rsidRPr="00A9550A">
        <w:rPr>
          <w:rFonts w:ascii="Arial" w:hAnsi="Arial" w:cs="Arial"/>
          <w:sz w:val="22"/>
          <w:szCs w:val="22"/>
        </w:rPr>
        <w:t xml:space="preserve"> počtu svozových dnů a jednotkových cen</w:t>
      </w:r>
      <w:r w:rsidR="00BE6D39" w:rsidRPr="00A9550A">
        <w:rPr>
          <w:rFonts w:ascii="Arial" w:hAnsi="Arial" w:cs="Arial"/>
          <w:sz w:val="22"/>
          <w:szCs w:val="22"/>
        </w:rPr>
        <w:t xml:space="preserve"> za jednu nádobu</w:t>
      </w:r>
      <w:r w:rsidRPr="00A9550A">
        <w:rPr>
          <w:rFonts w:ascii="Arial" w:hAnsi="Arial" w:cs="Arial"/>
          <w:sz w:val="22"/>
          <w:szCs w:val="22"/>
        </w:rPr>
        <w:t xml:space="preserve"> uvedených v ceníku poskytovatele, který je součástí nabídky poskytovatele.  Takto akceptované jednotkové ceny jsou cenami konečnými a obsahují v sobě všechny náklady objednatele</w:t>
      </w:r>
      <w:r w:rsidR="00BE6D39" w:rsidRPr="00A9550A">
        <w:rPr>
          <w:rFonts w:ascii="Arial" w:hAnsi="Arial" w:cs="Arial"/>
          <w:sz w:val="22"/>
          <w:szCs w:val="22"/>
        </w:rPr>
        <w:t xml:space="preserve"> spojené se svozem, uložením a případným finálním tříděním odpadu</w:t>
      </w:r>
      <w:r w:rsidRPr="00A9550A">
        <w:rPr>
          <w:rFonts w:ascii="Arial" w:hAnsi="Arial" w:cs="Arial"/>
          <w:sz w:val="22"/>
          <w:szCs w:val="22"/>
        </w:rPr>
        <w:t xml:space="preserve"> i jeho přiměřený zisk. </w:t>
      </w:r>
    </w:p>
    <w:p w14:paraId="2840821C" w14:textId="77777777" w:rsidR="001168A8" w:rsidRPr="00A9550A" w:rsidRDefault="00BE6D39" w:rsidP="00BE6D39">
      <w:pPr>
        <w:pStyle w:val="Zkladntext"/>
        <w:suppressAutoHyphens w:val="0"/>
        <w:spacing w:before="120"/>
        <w:jc w:val="both"/>
        <w:rPr>
          <w:rFonts w:ascii="Arial" w:hAnsi="Arial" w:cs="Arial"/>
          <w:sz w:val="22"/>
          <w:szCs w:val="22"/>
        </w:rPr>
      </w:pPr>
      <w:r w:rsidRPr="00A9550A">
        <w:rPr>
          <w:rFonts w:ascii="Arial" w:hAnsi="Arial" w:cs="Arial"/>
          <w:sz w:val="22"/>
          <w:szCs w:val="22"/>
        </w:rPr>
        <w:t>Účastníci dohodli p</w:t>
      </w:r>
      <w:r w:rsidR="001168A8" w:rsidRPr="00A9550A">
        <w:rPr>
          <w:rFonts w:ascii="Arial" w:hAnsi="Arial" w:cs="Arial"/>
          <w:sz w:val="22"/>
          <w:szCs w:val="22"/>
        </w:rPr>
        <w:t>odmínky, při jejichž splnění je Zhotovitel oprávněn u</w:t>
      </w:r>
      <w:r w:rsidRPr="00A9550A">
        <w:rPr>
          <w:rFonts w:ascii="Arial" w:hAnsi="Arial" w:cs="Arial"/>
          <w:sz w:val="22"/>
          <w:szCs w:val="22"/>
        </w:rPr>
        <w:t xml:space="preserve">pravit jednotkové ceny </w:t>
      </w:r>
      <w:r w:rsidR="001168A8" w:rsidRPr="00A9550A">
        <w:rPr>
          <w:rFonts w:ascii="Arial" w:hAnsi="Arial" w:cs="Arial"/>
          <w:sz w:val="22"/>
          <w:szCs w:val="22"/>
        </w:rPr>
        <w:t>následovně:</w:t>
      </w:r>
    </w:p>
    <w:p w14:paraId="2EA14A0B" w14:textId="510717B7" w:rsidR="001168A8" w:rsidRPr="004D23F0" w:rsidRDefault="001168A8" w:rsidP="00F44E7C">
      <w:pPr>
        <w:numPr>
          <w:ilvl w:val="0"/>
          <w:numId w:val="7"/>
        </w:numPr>
        <w:suppressAutoHyphens w:val="0"/>
        <w:autoSpaceDE w:val="0"/>
        <w:autoSpaceDN w:val="0"/>
        <w:adjustRightInd w:val="0"/>
        <w:spacing w:before="120"/>
        <w:jc w:val="both"/>
        <w:rPr>
          <w:rFonts w:ascii="Arial" w:hAnsi="Arial" w:cs="Arial"/>
          <w:sz w:val="22"/>
          <w:szCs w:val="22"/>
        </w:rPr>
      </w:pPr>
      <w:r w:rsidRPr="004D23F0">
        <w:rPr>
          <w:rFonts w:ascii="Arial" w:hAnsi="Arial" w:cs="Arial"/>
          <w:sz w:val="22"/>
          <w:szCs w:val="22"/>
        </w:rPr>
        <w:t>V případě změny sazby DPH, poplatků za odstranění odpadů, nebo jiných právním předpisem uložených daní nebo poplatků, které jsou bezprostředně navázány na nakládání s odpady majících vliv n</w:t>
      </w:r>
      <w:r w:rsidR="00BE6D39" w:rsidRPr="004D23F0">
        <w:rPr>
          <w:rFonts w:ascii="Arial" w:hAnsi="Arial" w:cs="Arial"/>
          <w:sz w:val="22"/>
          <w:szCs w:val="22"/>
        </w:rPr>
        <w:t>a jednotkové ceny, je Poskytovatel</w:t>
      </w:r>
      <w:r w:rsidRPr="004D23F0">
        <w:rPr>
          <w:rFonts w:ascii="Arial" w:hAnsi="Arial" w:cs="Arial"/>
          <w:sz w:val="22"/>
          <w:szCs w:val="22"/>
        </w:rPr>
        <w:t xml:space="preserve"> oprávněn navýšit jednotkové ceny právě o tyto změny.</w:t>
      </w:r>
    </w:p>
    <w:p w14:paraId="7CA247E8" w14:textId="77777777" w:rsidR="005B6ED4" w:rsidRPr="005B6ED4" w:rsidRDefault="005B6ED4" w:rsidP="005B6ED4">
      <w:pPr>
        <w:autoSpaceDE w:val="0"/>
        <w:autoSpaceDN w:val="0"/>
        <w:adjustRightInd w:val="0"/>
        <w:spacing w:before="120"/>
        <w:jc w:val="both"/>
        <w:rPr>
          <w:rFonts w:ascii="Arial" w:hAnsi="Arial" w:cs="Arial"/>
          <w:b/>
          <w:sz w:val="16"/>
          <w:szCs w:val="16"/>
        </w:rPr>
      </w:pPr>
    </w:p>
    <w:p w14:paraId="78AD8D28" w14:textId="77777777" w:rsidR="001168A8" w:rsidRPr="005B6ED4" w:rsidRDefault="001168A8" w:rsidP="005B6ED4">
      <w:pPr>
        <w:autoSpaceDE w:val="0"/>
        <w:autoSpaceDN w:val="0"/>
        <w:adjustRightInd w:val="0"/>
        <w:jc w:val="center"/>
        <w:rPr>
          <w:rFonts w:ascii="Arial" w:hAnsi="Arial" w:cs="Arial"/>
          <w:b/>
          <w:sz w:val="28"/>
          <w:szCs w:val="22"/>
        </w:rPr>
      </w:pPr>
      <w:r>
        <w:rPr>
          <w:rFonts w:ascii="Arial" w:hAnsi="Arial" w:cs="Arial"/>
          <w:b/>
          <w:sz w:val="22"/>
        </w:rPr>
        <w:t>Čl. VI</w:t>
      </w:r>
      <w:r w:rsidR="00B56999">
        <w:rPr>
          <w:rFonts w:ascii="Arial" w:hAnsi="Arial" w:cs="Arial"/>
          <w:b/>
          <w:sz w:val="22"/>
        </w:rPr>
        <w:t>II</w:t>
      </w:r>
      <w:r>
        <w:rPr>
          <w:rFonts w:ascii="Arial" w:hAnsi="Arial" w:cs="Arial"/>
          <w:b/>
          <w:sz w:val="22"/>
        </w:rPr>
        <w:t>.</w:t>
      </w:r>
    </w:p>
    <w:p w14:paraId="350D3DBB" w14:textId="77777777" w:rsidR="001168A8" w:rsidRDefault="001168A8" w:rsidP="001168A8">
      <w:pPr>
        <w:widowControl w:val="0"/>
        <w:spacing w:after="120"/>
        <w:jc w:val="center"/>
        <w:rPr>
          <w:rFonts w:ascii="Arial" w:hAnsi="Arial" w:cs="Arial"/>
          <w:sz w:val="22"/>
        </w:rPr>
      </w:pPr>
      <w:r>
        <w:rPr>
          <w:rFonts w:ascii="Arial" w:hAnsi="Arial" w:cs="Arial"/>
          <w:b/>
          <w:sz w:val="22"/>
        </w:rPr>
        <w:t>Platební a fakturační podmínky</w:t>
      </w:r>
    </w:p>
    <w:p w14:paraId="5805EEB2" w14:textId="77777777" w:rsidR="001168A8" w:rsidRDefault="00B56999" w:rsidP="001D75B0">
      <w:pPr>
        <w:pStyle w:val="Zkladntext"/>
        <w:numPr>
          <w:ilvl w:val="0"/>
          <w:numId w:val="9"/>
        </w:numPr>
        <w:spacing w:before="120"/>
        <w:jc w:val="both"/>
        <w:rPr>
          <w:rFonts w:ascii="Arial" w:hAnsi="Arial" w:cs="Arial"/>
          <w:sz w:val="22"/>
        </w:rPr>
      </w:pPr>
      <w:r>
        <w:rPr>
          <w:rFonts w:ascii="Arial" w:hAnsi="Arial" w:cs="Arial"/>
          <w:sz w:val="22"/>
        </w:rPr>
        <w:t>Právo fakturovat vzniká poskytovateli vždy k pátému pracovnímu dni následujícího měsíce.</w:t>
      </w:r>
      <w:r w:rsidR="001D75B0">
        <w:rPr>
          <w:rFonts w:ascii="Arial" w:hAnsi="Arial" w:cs="Arial"/>
          <w:sz w:val="22"/>
        </w:rPr>
        <w:t xml:space="preserve"> K faktuře ve formě daňového dokladu je povinen poskytovatel připojit Harmonogram</w:t>
      </w:r>
      <w:r w:rsidR="00B54401">
        <w:rPr>
          <w:rFonts w:ascii="Arial" w:hAnsi="Arial" w:cs="Arial"/>
          <w:sz w:val="22"/>
        </w:rPr>
        <w:t xml:space="preserve"> </w:t>
      </w:r>
      <w:r w:rsidR="001D75B0">
        <w:rPr>
          <w:rFonts w:ascii="Arial" w:hAnsi="Arial" w:cs="Arial"/>
          <w:sz w:val="22"/>
        </w:rPr>
        <w:t>svozu za uplynulý měsíc s vyznačenými uskutečněnými svozovými dny a připojeným výpočtem fakturované částky.</w:t>
      </w:r>
    </w:p>
    <w:p w14:paraId="76A3129B" w14:textId="77777777" w:rsidR="001168A8" w:rsidRDefault="00A9550A" w:rsidP="001168A8">
      <w:pPr>
        <w:pStyle w:val="Zkladntext"/>
        <w:numPr>
          <w:ilvl w:val="0"/>
          <w:numId w:val="9"/>
        </w:numPr>
        <w:spacing w:before="120"/>
        <w:jc w:val="both"/>
        <w:rPr>
          <w:rFonts w:ascii="Arial" w:hAnsi="Arial" w:cs="Arial"/>
          <w:sz w:val="22"/>
        </w:rPr>
      </w:pPr>
      <w:r w:rsidRPr="00A9550A">
        <w:rPr>
          <w:rFonts w:ascii="Arial" w:hAnsi="Arial" w:cs="Arial"/>
          <w:b/>
          <w:sz w:val="22"/>
        </w:rPr>
        <w:t xml:space="preserve">Splatnost faktur je </w:t>
      </w:r>
      <w:r w:rsidR="00FA6757">
        <w:rPr>
          <w:rFonts w:ascii="Arial" w:hAnsi="Arial" w:cs="Arial"/>
          <w:b/>
          <w:sz w:val="22"/>
        </w:rPr>
        <w:t>21</w:t>
      </w:r>
      <w:r w:rsidR="001168A8" w:rsidRPr="00A9550A">
        <w:rPr>
          <w:rFonts w:ascii="Arial" w:hAnsi="Arial" w:cs="Arial"/>
          <w:b/>
          <w:sz w:val="22"/>
        </w:rPr>
        <w:t xml:space="preserve"> dnů</w:t>
      </w:r>
      <w:r w:rsidR="001168A8">
        <w:rPr>
          <w:rFonts w:ascii="Arial" w:hAnsi="Arial" w:cs="Arial"/>
          <w:sz w:val="22"/>
        </w:rPr>
        <w:t xml:space="preserve"> ode dne doručení faktury objednateli. Termínem úhrady se rozumí den připsání finančních prostředků na účet poskytovatele. Pro případ prodlení s úhradou faktury uhradí objednatel poskytova</w:t>
      </w:r>
      <w:r w:rsidR="001D75B0">
        <w:rPr>
          <w:rFonts w:ascii="Arial" w:hAnsi="Arial" w:cs="Arial"/>
          <w:sz w:val="22"/>
        </w:rPr>
        <w:t>teli smluvní pokutu ve výši 0,01</w:t>
      </w:r>
      <w:r w:rsidR="005B6ED4">
        <w:rPr>
          <w:rFonts w:ascii="Arial" w:hAnsi="Arial" w:cs="Arial"/>
          <w:sz w:val="22"/>
        </w:rPr>
        <w:t xml:space="preserve"> </w:t>
      </w:r>
      <w:r w:rsidR="001168A8">
        <w:rPr>
          <w:rFonts w:ascii="Arial" w:hAnsi="Arial" w:cs="Arial"/>
          <w:sz w:val="22"/>
        </w:rPr>
        <w:t>% z dlužné částky za každý den prodlení.</w:t>
      </w:r>
    </w:p>
    <w:p w14:paraId="690DAC62" w14:textId="77777777" w:rsidR="005B6ED4" w:rsidRDefault="005B6ED4" w:rsidP="00DE5404">
      <w:pPr>
        <w:widowControl w:val="0"/>
        <w:spacing w:before="600"/>
        <w:rPr>
          <w:rFonts w:ascii="Arial" w:hAnsi="Arial" w:cs="Arial"/>
          <w:b/>
          <w:sz w:val="22"/>
        </w:rPr>
      </w:pPr>
    </w:p>
    <w:p w14:paraId="4C9B10FB" w14:textId="77777777" w:rsidR="001168A8" w:rsidRDefault="001D75B0" w:rsidP="005B6ED4">
      <w:pPr>
        <w:widowControl w:val="0"/>
        <w:jc w:val="center"/>
        <w:rPr>
          <w:rFonts w:ascii="Arial" w:hAnsi="Arial" w:cs="Arial"/>
          <w:b/>
          <w:sz w:val="22"/>
        </w:rPr>
      </w:pPr>
      <w:r>
        <w:rPr>
          <w:rFonts w:ascii="Arial" w:hAnsi="Arial" w:cs="Arial"/>
          <w:b/>
          <w:sz w:val="22"/>
        </w:rPr>
        <w:t>Čl. IX</w:t>
      </w:r>
      <w:r w:rsidR="001168A8">
        <w:rPr>
          <w:rFonts w:ascii="Arial" w:hAnsi="Arial" w:cs="Arial"/>
          <w:b/>
          <w:sz w:val="22"/>
        </w:rPr>
        <w:t>.</w:t>
      </w:r>
    </w:p>
    <w:p w14:paraId="73E73DCE" w14:textId="77777777" w:rsidR="001168A8" w:rsidRDefault="00B54401" w:rsidP="001168A8">
      <w:pPr>
        <w:widowControl w:val="0"/>
        <w:spacing w:after="120"/>
        <w:jc w:val="center"/>
        <w:rPr>
          <w:rFonts w:ascii="Arial" w:hAnsi="Arial" w:cs="Arial"/>
          <w:sz w:val="22"/>
        </w:rPr>
      </w:pPr>
      <w:r>
        <w:rPr>
          <w:rFonts w:ascii="Arial" w:hAnsi="Arial" w:cs="Arial"/>
          <w:b/>
          <w:sz w:val="22"/>
        </w:rPr>
        <w:t>Výpůjčka</w:t>
      </w:r>
      <w:r w:rsidR="001168A8">
        <w:rPr>
          <w:rFonts w:ascii="Arial" w:hAnsi="Arial" w:cs="Arial"/>
          <w:b/>
          <w:sz w:val="22"/>
        </w:rPr>
        <w:t xml:space="preserve"> sběrných nádob a kontejnerů</w:t>
      </w:r>
    </w:p>
    <w:p w14:paraId="093AF2C3" w14:textId="77777777" w:rsidR="001168A8" w:rsidRPr="00A9550A" w:rsidRDefault="00B54401" w:rsidP="001168A8">
      <w:pPr>
        <w:pStyle w:val="Zkladntext"/>
        <w:widowControl w:val="0"/>
        <w:numPr>
          <w:ilvl w:val="0"/>
          <w:numId w:val="10"/>
        </w:numPr>
        <w:spacing w:before="120"/>
        <w:jc w:val="both"/>
        <w:rPr>
          <w:rFonts w:ascii="Arial" w:hAnsi="Arial" w:cs="Arial"/>
          <w:sz w:val="22"/>
          <w:szCs w:val="22"/>
        </w:rPr>
      </w:pPr>
      <w:r w:rsidRPr="00A9550A">
        <w:rPr>
          <w:rFonts w:ascii="Arial" w:hAnsi="Arial" w:cs="Arial"/>
          <w:sz w:val="22"/>
          <w:szCs w:val="22"/>
        </w:rPr>
        <w:t xml:space="preserve"> S</w:t>
      </w:r>
      <w:r w:rsidR="001168A8" w:rsidRPr="00A9550A">
        <w:rPr>
          <w:rFonts w:ascii="Arial" w:hAnsi="Arial" w:cs="Arial"/>
          <w:sz w:val="22"/>
          <w:szCs w:val="22"/>
        </w:rPr>
        <w:t>běrné nádoby jsou</w:t>
      </w:r>
      <w:r w:rsidRPr="00A9550A">
        <w:rPr>
          <w:rFonts w:ascii="Arial" w:hAnsi="Arial" w:cs="Arial"/>
          <w:sz w:val="22"/>
          <w:szCs w:val="22"/>
        </w:rPr>
        <w:t xml:space="preserve"> po celou dobu trvání této smlouvy</w:t>
      </w:r>
      <w:r w:rsidR="001168A8" w:rsidRPr="00A9550A">
        <w:rPr>
          <w:rFonts w:ascii="Arial" w:hAnsi="Arial" w:cs="Arial"/>
          <w:sz w:val="22"/>
          <w:szCs w:val="22"/>
        </w:rPr>
        <w:t xml:space="preserve"> majetkem</w:t>
      </w:r>
      <w:r w:rsidR="00A9550A">
        <w:rPr>
          <w:rFonts w:ascii="Arial" w:hAnsi="Arial" w:cs="Arial"/>
          <w:sz w:val="22"/>
          <w:szCs w:val="22"/>
        </w:rPr>
        <w:t xml:space="preserve"> poskytovatele. Objednatel</w:t>
      </w:r>
      <w:r w:rsidR="001168A8" w:rsidRPr="00A9550A">
        <w:rPr>
          <w:rFonts w:ascii="Arial" w:hAnsi="Arial" w:cs="Arial"/>
          <w:sz w:val="22"/>
          <w:szCs w:val="22"/>
        </w:rPr>
        <w:t xml:space="preserve"> je oprá</w:t>
      </w:r>
      <w:r w:rsidRPr="00A9550A">
        <w:rPr>
          <w:rFonts w:ascii="Arial" w:hAnsi="Arial" w:cs="Arial"/>
          <w:sz w:val="22"/>
          <w:szCs w:val="22"/>
        </w:rPr>
        <w:t xml:space="preserve">vněn je bezplatně používat </w:t>
      </w:r>
      <w:r w:rsidR="001168A8" w:rsidRPr="00A9550A">
        <w:rPr>
          <w:rFonts w:ascii="Arial" w:hAnsi="Arial" w:cs="Arial"/>
          <w:sz w:val="22"/>
          <w:szCs w:val="22"/>
        </w:rPr>
        <w:t>pouze pro účely tomu od</w:t>
      </w:r>
      <w:r w:rsidRPr="00A9550A">
        <w:rPr>
          <w:rFonts w:ascii="Arial" w:hAnsi="Arial" w:cs="Arial"/>
          <w:sz w:val="22"/>
          <w:szCs w:val="22"/>
        </w:rPr>
        <w:t xml:space="preserve">povídající a touto smlouvou ujednané, a to bezplatně na základě výpůjčky ve smyslu </w:t>
      </w:r>
      <w:proofErr w:type="spellStart"/>
      <w:r w:rsidRPr="00A9550A">
        <w:rPr>
          <w:rFonts w:ascii="Arial" w:hAnsi="Arial" w:cs="Arial"/>
          <w:sz w:val="22"/>
          <w:szCs w:val="22"/>
        </w:rPr>
        <w:t>ust</w:t>
      </w:r>
      <w:bookmarkStart w:id="0" w:name="par2193"/>
      <w:proofErr w:type="spellEnd"/>
      <w:r w:rsidRPr="00A9550A">
        <w:rPr>
          <w:rFonts w:ascii="Arial" w:hAnsi="Arial" w:cs="Arial"/>
          <w:sz w:val="22"/>
          <w:szCs w:val="22"/>
        </w:rPr>
        <w:t>. §</w:t>
      </w:r>
      <w:bookmarkEnd w:id="0"/>
      <w:r w:rsidR="00A9550A">
        <w:rPr>
          <w:rFonts w:ascii="Arial" w:hAnsi="Arial" w:cs="Arial"/>
          <w:sz w:val="22"/>
          <w:szCs w:val="22"/>
        </w:rPr>
        <w:t xml:space="preserve"> 2193 </w:t>
      </w:r>
      <w:r w:rsidRPr="00A9550A">
        <w:rPr>
          <w:rFonts w:ascii="Arial" w:hAnsi="Arial" w:cs="Arial"/>
          <w:sz w:val="22"/>
          <w:szCs w:val="22"/>
        </w:rPr>
        <w:t>NOZ</w:t>
      </w:r>
    </w:p>
    <w:p w14:paraId="357FDE1C" w14:textId="77777777" w:rsidR="001168A8" w:rsidRPr="00751AB7" w:rsidRDefault="00B54401" w:rsidP="00B54401">
      <w:pPr>
        <w:pStyle w:val="Zkladntext"/>
        <w:widowControl w:val="0"/>
        <w:numPr>
          <w:ilvl w:val="0"/>
          <w:numId w:val="10"/>
        </w:numPr>
        <w:spacing w:before="120"/>
        <w:jc w:val="both"/>
        <w:rPr>
          <w:rFonts w:ascii="Arial" w:hAnsi="Arial" w:cs="Arial"/>
          <w:sz w:val="22"/>
          <w:szCs w:val="22"/>
        </w:rPr>
      </w:pPr>
      <w:r w:rsidRPr="00A9550A">
        <w:rPr>
          <w:rFonts w:ascii="Arial" w:hAnsi="Arial" w:cs="Arial"/>
          <w:sz w:val="22"/>
          <w:szCs w:val="22"/>
        </w:rPr>
        <w:t xml:space="preserve">Soupis vypůjčených sběrných nádob (počet a typ) </w:t>
      </w:r>
      <w:r w:rsidR="00A9550A">
        <w:rPr>
          <w:rFonts w:ascii="Arial" w:hAnsi="Arial" w:cs="Arial"/>
          <w:sz w:val="22"/>
          <w:szCs w:val="22"/>
        </w:rPr>
        <w:t>je součástí přílohy č. 2</w:t>
      </w:r>
      <w:r w:rsidRPr="00A9550A">
        <w:rPr>
          <w:rFonts w:ascii="Arial" w:hAnsi="Arial" w:cs="Arial"/>
          <w:sz w:val="22"/>
          <w:szCs w:val="22"/>
        </w:rPr>
        <w:t xml:space="preserve"> této smlouvy.</w:t>
      </w:r>
    </w:p>
    <w:p w14:paraId="0578A5A7" w14:textId="77777777" w:rsidR="001168A8" w:rsidRPr="008947B0" w:rsidRDefault="001168A8" w:rsidP="001626F9">
      <w:pPr>
        <w:pStyle w:val="Zkladntext"/>
        <w:widowControl w:val="0"/>
        <w:numPr>
          <w:ilvl w:val="0"/>
          <w:numId w:val="10"/>
        </w:numPr>
        <w:spacing w:before="120"/>
        <w:jc w:val="both"/>
        <w:rPr>
          <w:rFonts w:ascii="Arial" w:hAnsi="Arial" w:cs="Arial"/>
          <w:b/>
          <w:sz w:val="22"/>
          <w:szCs w:val="22"/>
        </w:rPr>
      </w:pPr>
      <w:r w:rsidRPr="00A9550A">
        <w:rPr>
          <w:rFonts w:ascii="Arial" w:hAnsi="Arial" w:cs="Arial"/>
          <w:sz w:val="22"/>
          <w:szCs w:val="22"/>
        </w:rPr>
        <w:t>Není-li stanoveno jinak, řídí se nájemní vztah příslušnými ustanoveními občanského zákoníku a souvisejícími předpisy.</w:t>
      </w:r>
    </w:p>
    <w:p w14:paraId="48FD8BE7" w14:textId="77777777" w:rsidR="008947B0" w:rsidRPr="00A9550A" w:rsidRDefault="008947B0" w:rsidP="008947B0">
      <w:pPr>
        <w:pStyle w:val="Zkladntext"/>
        <w:widowControl w:val="0"/>
        <w:spacing w:before="120"/>
        <w:ind w:left="360"/>
        <w:jc w:val="both"/>
        <w:rPr>
          <w:rFonts w:ascii="Arial" w:hAnsi="Arial" w:cs="Arial"/>
          <w:b/>
          <w:sz w:val="22"/>
          <w:szCs w:val="22"/>
        </w:rPr>
      </w:pPr>
    </w:p>
    <w:p w14:paraId="0077A41B" w14:textId="77777777" w:rsidR="005B6ED4" w:rsidRDefault="005B6ED4" w:rsidP="005B6ED4">
      <w:pPr>
        <w:widowControl w:val="0"/>
        <w:jc w:val="center"/>
        <w:rPr>
          <w:rFonts w:ascii="Arial" w:hAnsi="Arial" w:cs="Arial"/>
          <w:b/>
          <w:sz w:val="22"/>
          <w:szCs w:val="22"/>
        </w:rPr>
      </w:pPr>
    </w:p>
    <w:p w14:paraId="08DF4846" w14:textId="77777777" w:rsidR="001168A8" w:rsidRPr="00A9550A" w:rsidRDefault="001168A8" w:rsidP="005B6ED4">
      <w:pPr>
        <w:widowControl w:val="0"/>
        <w:jc w:val="center"/>
        <w:rPr>
          <w:rFonts w:ascii="Arial" w:hAnsi="Arial" w:cs="Arial"/>
          <w:b/>
          <w:sz w:val="22"/>
          <w:szCs w:val="22"/>
        </w:rPr>
      </w:pPr>
      <w:r w:rsidRPr="00A9550A">
        <w:rPr>
          <w:rFonts w:ascii="Arial" w:hAnsi="Arial" w:cs="Arial"/>
          <w:b/>
          <w:sz w:val="22"/>
          <w:szCs w:val="22"/>
        </w:rPr>
        <w:t>Čl. X</w:t>
      </w:r>
      <w:r w:rsidR="00700EC9" w:rsidRPr="00A9550A">
        <w:rPr>
          <w:rFonts w:ascii="Arial" w:hAnsi="Arial" w:cs="Arial"/>
          <w:b/>
          <w:sz w:val="22"/>
          <w:szCs w:val="22"/>
        </w:rPr>
        <w:t>I</w:t>
      </w:r>
      <w:r w:rsidRPr="00A9550A">
        <w:rPr>
          <w:rFonts w:ascii="Arial" w:hAnsi="Arial" w:cs="Arial"/>
          <w:b/>
          <w:sz w:val="22"/>
          <w:szCs w:val="22"/>
        </w:rPr>
        <w:t>.</w:t>
      </w:r>
    </w:p>
    <w:p w14:paraId="78E45C33" w14:textId="77777777" w:rsidR="001168A8" w:rsidRPr="00A9550A" w:rsidRDefault="001168A8" w:rsidP="001168A8">
      <w:pPr>
        <w:widowControl w:val="0"/>
        <w:spacing w:after="120"/>
        <w:jc w:val="center"/>
        <w:rPr>
          <w:rFonts w:ascii="Arial" w:hAnsi="Arial" w:cs="Arial"/>
          <w:sz w:val="22"/>
          <w:szCs w:val="22"/>
        </w:rPr>
      </w:pPr>
      <w:r w:rsidRPr="00A9550A">
        <w:rPr>
          <w:rFonts w:ascii="Arial" w:hAnsi="Arial" w:cs="Arial"/>
          <w:b/>
          <w:sz w:val="22"/>
          <w:szCs w:val="22"/>
        </w:rPr>
        <w:t>Ukončení smlouvy</w:t>
      </w:r>
    </w:p>
    <w:p w14:paraId="6BB213C3" w14:textId="77777777" w:rsidR="001168A8" w:rsidRPr="00A9550A" w:rsidRDefault="001168A8" w:rsidP="00700EC9">
      <w:pPr>
        <w:pStyle w:val="Zkladntext"/>
        <w:widowControl w:val="0"/>
        <w:spacing w:before="120"/>
        <w:jc w:val="both"/>
        <w:rPr>
          <w:rFonts w:ascii="Arial" w:hAnsi="Arial" w:cs="Arial"/>
          <w:color w:val="auto"/>
          <w:sz w:val="22"/>
          <w:szCs w:val="22"/>
        </w:rPr>
      </w:pPr>
      <w:r w:rsidRPr="00A9550A">
        <w:rPr>
          <w:rFonts w:ascii="Arial" w:hAnsi="Arial" w:cs="Arial"/>
          <w:color w:val="auto"/>
          <w:sz w:val="22"/>
          <w:szCs w:val="22"/>
        </w:rPr>
        <w:t>Smluvní vztah lze</w:t>
      </w:r>
      <w:r w:rsidRPr="00A9550A">
        <w:rPr>
          <w:rFonts w:ascii="Arial" w:hAnsi="Arial" w:cs="Arial"/>
          <w:iCs/>
          <w:color w:val="auto"/>
          <w:sz w:val="22"/>
          <w:szCs w:val="22"/>
        </w:rPr>
        <w:t xml:space="preserve"> předčasně ukončit dohodou smluvních stran, která musí obsahovat ujednání, ke kterému datu smluvní vztah končí, a</w:t>
      </w:r>
      <w:r w:rsidR="00700EC9" w:rsidRPr="00A9550A">
        <w:rPr>
          <w:rFonts w:ascii="Arial" w:hAnsi="Arial" w:cs="Arial"/>
          <w:iCs/>
          <w:color w:val="auto"/>
          <w:sz w:val="22"/>
          <w:szCs w:val="22"/>
        </w:rPr>
        <w:t>nebo výpovědí z důvodu opakovaného nebo zvlášť závažného porušení smluvních povinností.</w:t>
      </w:r>
      <w:r w:rsidRPr="00A9550A">
        <w:rPr>
          <w:rFonts w:ascii="Arial" w:hAnsi="Arial" w:cs="Arial"/>
          <w:iCs/>
          <w:color w:val="auto"/>
          <w:sz w:val="22"/>
          <w:szCs w:val="22"/>
        </w:rPr>
        <w:t xml:space="preserve"> Výpovědní lhůta </w:t>
      </w:r>
      <w:r w:rsidRPr="00A9550A">
        <w:rPr>
          <w:rFonts w:ascii="Arial" w:hAnsi="Arial" w:cs="Arial"/>
          <w:color w:val="auto"/>
          <w:sz w:val="22"/>
          <w:szCs w:val="22"/>
        </w:rPr>
        <w:t>počíná plynout první den následující po měsíci, ve kterém byla písemná výpověď doručena druhé smluvní straně.</w:t>
      </w:r>
      <w:r w:rsidRPr="00A9550A">
        <w:rPr>
          <w:rFonts w:ascii="Arial" w:hAnsi="Arial" w:cs="Arial"/>
          <w:iCs/>
          <w:color w:val="auto"/>
          <w:sz w:val="22"/>
          <w:szCs w:val="22"/>
        </w:rPr>
        <w:t xml:space="preserve"> </w:t>
      </w:r>
      <w:r w:rsidRPr="00A9550A">
        <w:rPr>
          <w:rFonts w:ascii="Arial" w:hAnsi="Arial" w:cs="Arial"/>
          <w:color w:val="auto"/>
          <w:sz w:val="22"/>
          <w:szCs w:val="22"/>
        </w:rPr>
        <w:t xml:space="preserve">V případě pochybností se má za to, že výpověď byla druhé straně doručena třetí den po jejím odeslání. Dohoda o ukončení smlouvy/výpověď </w:t>
      </w:r>
      <w:r w:rsidRPr="00A9550A">
        <w:rPr>
          <w:rFonts w:ascii="Arial" w:hAnsi="Arial" w:cs="Arial"/>
          <w:iCs/>
          <w:color w:val="auto"/>
          <w:sz w:val="22"/>
          <w:szCs w:val="22"/>
        </w:rPr>
        <w:t>musí mít písemnou formu, jinak jsou neplatné.</w:t>
      </w:r>
    </w:p>
    <w:p w14:paraId="29AD1268" w14:textId="77777777" w:rsidR="005B6ED4" w:rsidRDefault="005B6ED4" w:rsidP="005B6ED4">
      <w:pPr>
        <w:widowControl w:val="0"/>
        <w:jc w:val="center"/>
        <w:rPr>
          <w:rFonts w:ascii="Arial" w:hAnsi="Arial" w:cs="Arial"/>
          <w:b/>
          <w:sz w:val="22"/>
          <w:szCs w:val="22"/>
        </w:rPr>
      </w:pPr>
    </w:p>
    <w:p w14:paraId="6FA7EF47" w14:textId="77777777" w:rsidR="001168A8" w:rsidRPr="00A9550A" w:rsidRDefault="001168A8" w:rsidP="005B6ED4">
      <w:pPr>
        <w:widowControl w:val="0"/>
        <w:jc w:val="center"/>
        <w:rPr>
          <w:rFonts w:ascii="Arial" w:hAnsi="Arial" w:cs="Arial"/>
          <w:b/>
          <w:sz w:val="22"/>
          <w:szCs w:val="22"/>
        </w:rPr>
      </w:pPr>
      <w:r w:rsidRPr="00A9550A">
        <w:rPr>
          <w:rFonts w:ascii="Arial" w:hAnsi="Arial" w:cs="Arial"/>
          <w:b/>
          <w:sz w:val="22"/>
          <w:szCs w:val="22"/>
        </w:rPr>
        <w:t>XI</w:t>
      </w:r>
      <w:r w:rsidR="00700EC9" w:rsidRPr="00A9550A">
        <w:rPr>
          <w:rFonts w:ascii="Arial" w:hAnsi="Arial" w:cs="Arial"/>
          <w:b/>
          <w:sz w:val="22"/>
          <w:szCs w:val="22"/>
        </w:rPr>
        <w:t>I</w:t>
      </w:r>
      <w:r w:rsidRPr="00A9550A">
        <w:rPr>
          <w:rFonts w:ascii="Arial" w:hAnsi="Arial" w:cs="Arial"/>
          <w:b/>
          <w:sz w:val="22"/>
          <w:szCs w:val="22"/>
        </w:rPr>
        <w:t>.</w:t>
      </w:r>
    </w:p>
    <w:p w14:paraId="18936C49" w14:textId="77777777" w:rsidR="001168A8" w:rsidRDefault="001168A8" w:rsidP="001168A8">
      <w:pPr>
        <w:widowControl w:val="0"/>
        <w:spacing w:after="120"/>
        <w:jc w:val="center"/>
        <w:rPr>
          <w:rFonts w:ascii="Arial" w:hAnsi="Arial" w:cs="Arial"/>
          <w:sz w:val="22"/>
          <w:szCs w:val="22"/>
        </w:rPr>
      </w:pPr>
      <w:r>
        <w:rPr>
          <w:rFonts w:ascii="Arial" w:hAnsi="Arial" w:cs="Arial"/>
          <w:b/>
          <w:sz w:val="22"/>
        </w:rPr>
        <w:t>Vyšší moc</w:t>
      </w:r>
    </w:p>
    <w:p w14:paraId="6AADD8CD" w14:textId="77777777" w:rsidR="001168A8" w:rsidRDefault="001168A8" w:rsidP="001168A8">
      <w:pPr>
        <w:pStyle w:val="Zkladntext"/>
        <w:numPr>
          <w:ilvl w:val="0"/>
          <w:numId w:val="15"/>
        </w:numPr>
        <w:spacing w:before="120"/>
        <w:ind w:left="573" w:hanging="573"/>
        <w:jc w:val="both"/>
        <w:rPr>
          <w:rFonts w:ascii="Arial" w:hAnsi="Arial" w:cs="Arial"/>
          <w:sz w:val="22"/>
          <w:szCs w:val="22"/>
        </w:rPr>
      </w:pPr>
      <w:r>
        <w:rPr>
          <w:rFonts w:ascii="Arial" w:hAnsi="Arial" w:cs="Arial"/>
          <w:sz w:val="22"/>
          <w:szCs w:val="22"/>
        </w:rPr>
        <w:t>Poskytovatel není povinen platit smluvní pokuty, náhradu škody a Objednatel nemůže odstoupit od smlouvy pro neplnění závazků, jestliže prodlení poskytovatele v plnění nebo neplnění závazků dle této smlouvy, je výsledkem nějaké události způsobené vyšší mocí.</w:t>
      </w:r>
    </w:p>
    <w:p w14:paraId="2A6317BA" w14:textId="77777777" w:rsidR="001168A8" w:rsidRDefault="001168A8" w:rsidP="00700EC9">
      <w:pPr>
        <w:pStyle w:val="Zkladntext"/>
        <w:numPr>
          <w:ilvl w:val="0"/>
          <w:numId w:val="15"/>
        </w:numPr>
        <w:spacing w:before="120"/>
        <w:ind w:left="573" w:hanging="573"/>
        <w:jc w:val="both"/>
        <w:rPr>
          <w:rFonts w:ascii="Arial" w:hAnsi="Arial" w:cs="Arial"/>
          <w:b/>
          <w:sz w:val="22"/>
        </w:rPr>
      </w:pPr>
      <w:r>
        <w:rPr>
          <w:rFonts w:ascii="Arial" w:hAnsi="Arial" w:cs="Arial"/>
          <w:sz w:val="22"/>
          <w:szCs w:val="22"/>
        </w:rPr>
        <w:t xml:space="preserve">Pro účely této smlouvy znamená "vyšší moc" událost mimo kontrolu poskytovatele, kterou nelze předvídat a nezahrnuje chybu nebo zanedbání ze strany poskytovatele. Takové události mohou být zejména rebelie, výtržnosti, revoluce, terorismus, války, požáry, přírodní katastrofy (např. vichřice, záplavy, povodně, sněhové kalamity, úder bleskem), epidemie, karanténní omezení, stávky (nikoli však stávky týkající se výlučně provozu poskytovatele) apod.  </w:t>
      </w:r>
    </w:p>
    <w:p w14:paraId="3691F996" w14:textId="77777777" w:rsidR="005B6ED4" w:rsidRDefault="005B6ED4" w:rsidP="005B6ED4">
      <w:pPr>
        <w:widowControl w:val="0"/>
        <w:jc w:val="center"/>
        <w:rPr>
          <w:rFonts w:ascii="Arial" w:hAnsi="Arial" w:cs="Arial"/>
          <w:b/>
          <w:sz w:val="22"/>
        </w:rPr>
      </w:pPr>
    </w:p>
    <w:p w14:paraId="1920C01E" w14:textId="77777777" w:rsidR="001168A8" w:rsidRDefault="001168A8" w:rsidP="005B6ED4">
      <w:pPr>
        <w:widowControl w:val="0"/>
        <w:jc w:val="center"/>
        <w:rPr>
          <w:rFonts w:ascii="Arial" w:hAnsi="Arial" w:cs="Arial"/>
          <w:b/>
          <w:sz w:val="22"/>
        </w:rPr>
      </w:pPr>
      <w:r>
        <w:rPr>
          <w:rFonts w:ascii="Arial" w:hAnsi="Arial" w:cs="Arial"/>
          <w:b/>
          <w:sz w:val="22"/>
        </w:rPr>
        <w:t>Čl. XIII.</w:t>
      </w:r>
    </w:p>
    <w:p w14:paraId="18770376" w14:textId="77777777" w:rsidR="001168A8" w:rsidRDefault="001168A8" w:rsidP="001168A8">
      <w:pPr>
        <w:widowControl w:val="0"/>
        <w:spacing w:after="120"/>
        <w:jc w:val="center"/>
        <w:rPr>
          <w:rFonts w:ascii="Arial" w:hAnsi="Arial" w:cs="Arial"/>
          <w:sz w:val="22"/>
          <w:szCs w:val="22"/>
        </w:rPr>
      </w:pPr>
      <w:r>
        <w:rPr>
          <w:rFonts w:ascii="Arial" w:hAnsi="Arial" w:cs="Arial"/>
          <w:b/>
          <w:sz w:val="22"/>
        </w:rPr>
        <w:t>Závěrečná ustanovení</w:t>
      </w:r>
    </w:p>
    <w:p w14:paraId="28CC8110" w14:textId="77777777" w:rsidR="001168A8" w:rsidRPr="00FA6757" w:rsidRDefault="001168A8" w:rsidP="00A9550A">
      <w:pPr>
        <w:pStyle w:val="Zkladntext"/>
        <w:numPr>
          <w:ilvl w:val="0"/>
          <w:numId w:val="17"/>
        </w:numPr>
        <w:spacing w:before="120"/>
        <w:jc w:val="both"/>
        <w:rPr>
          <w:rFonts w:ascii="Arial" w:hAnsi="Arial" w:cs="Arial"/>
          <w:sz w:val="22"/>
          <w:szCs w:val="22"/>
        </w:rPr>
      </w:pPr>
      <w:r w:rsidRPr="00FA6757">
        <w:rPr>
          <w:rFonts w:ascii="Arial" w:hAnsi="Arial" w:cs="Arial"/>
          <w:sz w:val="22"/>
          <w:szCs w:val="22"/>
        </w:rPr>
        <w:t xml:space="preserve">Smluvní vztahy neupravené v této smlouvě se řídí příslušnými ustanoveními občanského zákoníku, zákona č. 185/2001 Sb. o odpadech a </w:t>
      </w:r>
      <w:proofErr w:type="spellStart"/>
      <w:r w:rsidRPr="00FA6757">
        <w:rPr>
          <w:rFonts w:ascii="Arial" w:hAnsi="Arial" w:cs="Arial"/>
          <w:sz w:val="22"/>
          <w:szCs w:val="22"/>
        </w:rPr>
        <w:t>vyhl</w:t>
      </w:r>
      <w:proofErr w:type="spellEnd"/>
      <w:r w:rsidRPr="00FA6757">
        <w:rPr>
          <w:rFonts w:ascii="Arial" w:hAnsi="Arial" w:cs="Arial"/>
          <w:sz w:val="22"/>
          <w:szCs w:val="22"/>
        </w:rPr>
        <w:t xml:space="preserve">. č. 383/2001 Sb. </w:t>
      </w:r>
    </w:p>
    <w:p w14:paraId="48800952" w14:textId="77777777" w:rsidR="001168A8" w:rsidRPr="00FA6757" w:rsidRDefault="001168A8" w:rsidP="00A9550A">
      <w:pPr>
        <w:pStyle w:val="Zkladntext"/>
        <w:numPr>
          <w:ilvl w:val="0"/>
          <w:numId w:val="17"/>
        </w:numPr>
        <w:spacing w:before="120"/>
        <w:jc w:val="both"/>
        <w:rPr>
          <w:rFonts w:ascii="Arial" w:hAnsi="Arial" w:cs="Arial"/>
          <w:sz w:val="22"/>
          <w:szCs w:val="22"/>
        </w:rPr>
      </w:pPr>
      <w:r w:rsidRPr="00FA6757">
        <w:rPr>
          <w:rFonts w:ascii="Arial" w:hAnsi="Arial" w:cs="Arial"/>
          <w:sz w:val="22"/>
          <w:szCs w:val="22"/>
        </w:rPr>
        <w:t>Tuto smlouvu lze měnit a doplňovat pouze dodatky učiněnými v písemné formě, podepsanými zástupci obou stran.</w:t>
      </w:r>
    </w:p>
    <w:p w14:paraId="72F265B4" w14:textId="77777777" w:rsidR="00676F9E" w:rsidRPr="006C39A6" w:rsidRDefault="001168A8" w:rsidP="00676F9E">
      <w:pPr>
        <w:pStyle w:val="Zkladntext"/>
        <w:numPr>
          <w:ilvl w:val="0"/>
          <w:numId w:val="17"/>
        </w:numPr>
        <w:spacing w:before="120"/>
        <w:jc w:val="both"/>
        <w:rPr>
          <w:rFonts w:ascii="Arial" w:hAnsi="Arial" w:cs="Arial"/>
          <w:sz w:val="22"/>
          <w:szCs w:val="22"/>
        </w:rPr>
      </w:pPr>
      <w:r w:rsidRPr="00FA6757">
        <w:rPr>
          <w:rFonts w:ascii="Arial" w:hAnsi="Arial" w:cs="Arial"/>
          <w:sz w:val="22"/>
          <w:szCs w:val="22"/>
        </w:rPr>
        <w:t>Tato smlouva byla uzavřena ve dvou stejnopisech, z nichž každá smluvní strana obdrží po jednom vyhotovení.</w:t>
      </w:r>
    </w:p>
    <w:p w14:paraId="58349F34" w14:textId="77777777" w:rsidR="00676F9E" w:rsidRPr="006C39A6" w:rsidRDefault="00676F9E" w:rsidP="00676F9E">
      <w:pPr>
        <w:pStyle w:val="Zkladntext"/>
        <w:spacing w:before="120"/>
        <w:jc w:val="both"/>
        <w:rPr>
          <w:rFonts w:ascii="Arial" w:hAnsi="Arial" w:cs="Arial"/>
          <w:sz w:val="10"/>
          <w:szCs w:val="10"/>
        </w:rPr>
      </w:pPr>
    </w:p>
    <w:p w14:paraId="75CC6E9F" w14:textId="33ADC04B" w:rsidR="00676F9E" w:rsidRPr="00DE5404" w:rsidRDefault="00676F9E">
      <w:pPr>
        <w:pStyle w:val="Zkladntext"/>
        <w:widowControl w:val="0"/>
        <w:numPr>
          <w:ilvl w:val="0"/>
          <w:numId w:val="17"/>
        </w:numPr>
        <w:suppressAutoHyphens w:val="0"/>
        <w:autoSpaceDE w:val="0"/>
        <w:autoSpaceDN w:val="0"/>
        <w:adjustRightInd w:val="0"/>
        <w:spacing w:after="60"/>
        <w:ind w:right="-113"/>
        <w:jc w:val="both"/>
        <w:rPr>
          <w:rFonts w:ascii="Arial" w:hAnsi="Arial" w:cs="Arial"/>
          <w:i/>
          <w:sz w:val="22"/>
          <w:szCs w:val="22"/>
        </w:rPr>
      </w:pPr>
      <w:r w:rsidRPr="00DE5404">
        <w:rPr>
          <w:rFonts w:ascii="Arial" w:hAnsi="Arial" w:cs="Arial"/>
          <w:sz w:val="22"/>
          <w:szCs w:val="22"/>
        </w:rPr>
        <w:t xml:space="preserve">Tato smlouva bude v úplném znění uveřejněna prostřednictvím registru smluv postupem  </w:t>
      </w:r>
      <w:r w:rsidRPr="00DE5404">
        <w:rPr>
          <w:rFonts w:ascii="Arial" w:hAnsi="Arial" w:cs="Arial"/>
          <w:sz w:val="22"/>
          <w:szCs w:val="22"/>
        </w:rPr>
        <w:br/>
        <w:t xml:space="preserve">dle zákona č. 340/2015 Sb., o zvláštních podmínkách účinnosti některých smluv, </w:t>
      </w:r>
      <w:r w:rsidRPr="00DE5404">
        <w:rPr>
          <w:rFonts w:ascii="Arial" w:hAnsi="Arial" w:cs="Arial"/>
          <w:sz w:val="22"/>
          <w:szCs w:val="22"/>
        </w:rPr>
        <w:br/>
        <w:t xml:space="preserve">uveřejňování těchto smluv a o registru smluv (zákon o registru smluv), ve znění </w:t>
      </w:r>
      <w:r w:rsidRPr="00DE5404">
        <w:rPr>
          <w:rFonts w:ascii="Arial" w:hAnsi="Arial" w:cs="Arial"/>
          <w:sz w:val="22"/>
          <w:szCs w:val="22"/>
        </w:rPr>
        <w:br/>
        <w:t>pozdějších předpisů. Zhotovitel prohlašuje, že souhlasí s uveřejněním svých osobních</w:t>
      </w:r>
      <w:r w:rsidR="00DE5404">
        <w:rPr>
          <w:rFonts w:ascii="Arial" w:hAnsi="Arial" w:cs="Arial"/>
          <w:sz w:val="22"/>
          <w:szCs w:val="22"/>
        </w:rPr>
        <w:t xml:space="preserve"> </w:t>
      </w:r>
      <w:r w:rsidRPr="00DE5404">
        <w:rPr>
          <w:rFonts w:ascii="Arial" w:hAnsi="Arial" w:cs="Arial"/>
          <w:sz w:val="22"/>
          <w:szCs w:val="22"/>
        </w:rPr>
        <w:t>údajů obsažených v této smlouvě, které by jinak podléhaly znečitelnění, v registru smluv, popř. disponuje souhlasem třetích osob uvedených na své straně s uveřejněním jejich osobních údajů v registru smluv, které by jinak podléhaly znečitelnění. Smluvní strany se dohodly na tom, že uveřejnění v registru smluv provede objednatel, který zároveň</w:t>
      </w:r>
      <w:r w:rsidR="006C39A6" w:rsidRPr="00DE5404">
        <w:rPr>
          <w:rFonts w:ascii="Arial" w:hAnsi="Arial" w:cs="Arial"/>
          <w:sz w:val="22"/>
          <w:szCs w:val="22"/>
        </w:rPr>
        <w:t xml:space="preserve"> </w:t>
      </w:r>
      <w:r w:rsidRPr="00DE5404">
        <w:rPr>
          <w:rFonts w:ascii="Arial" w:hAnsi="Arial" w:cs="Arial"/>
          <w:sz w:val="22"/>
          <w:szCs w:val="22"/>
        </w:rPr>
        <w:t>zajistí, aby informace o uveřejnění této smlouvy byla zaslána na e-mail:</w:t>
      </w:r>
      <w:r w:rsidR="006C39A6" w:rsidRPr="00DE5404">
        <w:rPr>
          <w:rFonts w:ascii="Arial" w:hAnsi="Arial" w:cs="Arial"/>
          <w:sz w:val="22"/>
          <w:szCs w:val="22"/>
        </w:rPr>
        <w:t xml:space="preserve"> </w:t>
      </w:r>
      <w:r w:rsidR="000C5FE6">
        <w:rPr>
          <w:rFonts w:ascii="Arial" w:hAnsi="Arial" w:cs="Arial"/>
          <w:sz w:val="22"/>
          <w:szCs w:val="22"/>
        </w:rPr>
        <w:t>XXXXXXXXXXX</w:t>
      </w:r>
      <w:r w:rsidR="002A0A6F" w:rsidRPr="00DE5404">
        <w:rPr>
          <w:rFonts w:ascii="Arial" w:hAnsi="Arial" w:cs="Arial"/>
          <w:sz w:val="22"/>
          <w:szCs w:val="22"/>
        </w:rPr>
        <w:t>.</w:t>
      </w:r>
    </w:p>
    <w:p w14:paraId="3EBCB6B5" w14:textId="77777777" w:rsidR="006C39A6" w:rsidRPr="006C39A6" w:rsidRDefault="006C39A6" w:rsidP="006C39A6">
      <w:pPr>
        <w:pStyle w:val="Zkladntext"/>
        <w:widowControl w:val="0"/>
        <w:autoSpaceDE w:val="0"/>
        <w:autoSpaceDN w:val="0"/>
        <w:adjustRightInd w:val="0"/>
        <w:ind w:left="570" w:right="-1247"/>
        <w:jc w:val="both"/>
        <w:rPr>
          <w:rFonts w:ascii="Arial" w:hAnsi="Arial" w:cs="Arial"/>
          <w:sz w:val="16"/>
          <w:szCs w:val="16"/>
        </w:rPr>
      </w:pPr>
    </w:p>
    <w:p w14:paraId="68BA1BC9" w14:textId="77777777" w:rsidR="006C39A6" w:rsidRDefault="006C39A6" w:rsidP="006C39A6">
      <w:pPr>
        <w:pStyle w:val="Zkladntext"/>
        <w:widowControl w:val="0"/>
        <w:autoSpaceDE w:val="0"/>
        <w:autoSpaceDN w:val="0"/>
        <w:adjustRightInd w:val="0"/>
        <w:spacing w:after="60"/>
        <w:ind w:left="-57" w:right="-1247"/>
        <w:jc w:val="both"/>
        <w:rPr>
          <w:rFonts w:ascii="Arial" w:hAnsi="Arial" w:cs="Arial"/>
          <w:sz w:val="22"/>
          <w:szCs w:val="22"/>
        </w:rPr>
      </w:pPr>
      <w:r>
        <w:rPr>
          <w:rFonts w:ascii="Arial" w:hAnsi="Arial" w:cs="Arial"/>
          <w:sz w:val="22"/>
          <w:szCs w:val="22"/>
        </w:rPr>
        <w:t xml:space="preserve">          </w:t>
      </w:r>
      <w:r w:rsidR="00676F9E" w:rsidRPr="00275198">
        <w:rPr>
          <w:rFonts w:ascii="Arial" w:hAnsi="Arial" w:cs="Arial"/>
          <w:sz w:val="22"/>
          <w:szCs w:val="22"/>
        </w:rPr>
        <w:t>Smlouva nabývá platnosti dnem jejího uzavření a</w:t>
      </w:r>
      <w:r w:rsidR="00676F9E">
        <w:rPr>
          <w:rFonts w:ascii="Arial" w:hAnsi="Arial" w:cs="Arial"/>
          <w:sz w:val="22"/>
          <w:szCs w:val="22"/>
        </w:rPr>
        <w:t xml:space="preserve"> </w:t>
      </w:r>
      <w:r w:rsidR="00676F9E" w:rsidRPr="00275198">
        <w:rPr>
          <w:rFonts w:ascii="Arial" w:hAnsi="Arial" w:cs="Arial"/>
          <w:sz w:val="22"/>
          <w:szCs w:val="22"/>
        </w:rPr>
        <w:t xml:space="preserve">účinnosti dnem uveřejnění v registru </w:t>
      </w:r>
    </w:p>
    <w:p w14:paraId="46C8ECA6" w14:textId="77777777" w:rsidR="00676F9E" w:rsidRDefault="006C39A6" w:rsidP="006C39A6">
      <w:pPr>
        <w:pStyle w:val="Zkladntext"/>
        <w:widowControl w:val="0"/>
        <w:autoSpaceDE w:val="0"/>
        <w:autoSpaceDN w:val="0"/>
        <w:adjustRightInd w:val="0"/>
        <w:spacing w:after="60"/>
        <w:ind w:left="-57" w:right="-1247"/>
        <w:jc w:val="both"/>
        <w:rPr>
          <w:rFonts w:ascii="Arial" w:hAnsi="Arial" w:cs="Arial"/>
          <w:sz w:val="22"/>
          <w:szCs w:val="22"/>
        </w:rPr>
      </w:pPr>
      <w:r>
        <w:rPr>
          <w:rFonts w:ascii="Arial" w:hAnsi="Arial" w:cs="Arial"/>
          <w:sz w:val="22"/>
          <w:szCs w:val="22"/>
        </w:rPr>
        <w:t xml:space="preserve">          </w:t>
      </w:r>
      <w:r w:rsidR="00676F9E" w:rsidRPr="00275198">
        <w:rPr>
          <w:rFonts w:ascii="Arial" w:hAnsi="Arial" w:cs="Arial"/>
          <w:sz w:val="22"/>
          <w:szCs w:val="22"/>
        </w:rPr>
        <w:t>smluv.</w:t>
      </w:r>
    </w:p>
    <w:p w14:paraId="252B7519" w14:textId="77777777" w:rsidR="006C39A6" w:rsidRPr="006C39A6" w:rsidRDefault="006C39A6" w:rsidP="006C39A6">
      <w:pPr>
        <w:pStyle w:val="Zkladntext"/>
        <w:widowControl w:val="0"/>
        <w:suppressAutoHyphens w:val="0"/>
        <w:autoSpaceDE w:val="0"/>
        <w:autoSpaceDN w:val="0"/>
        <w:adjustRightInd w:val="0"/>
        <w:jc w:val="both"/>
        <w:rPr>
          <w:rFonts w:ascii="Arial" w:hAnsi="Arial" w:cs="Arial"/>
          <w:iCs/>
          <w:color w:val="3333FF"/>
          <w:sz w:val="16"/>
          <w:szCs w:val="16"/>
        </w:rPr>
      </w:pPr>
    </w:p>
    <w:p w14:paraId="0F37FCED" w14:textId="77777777" w:rsidR="00676F9E" w:rsidRPr="006C39A6" w:rsidRDefault="00676F9E" w:rsidP="00676F9E">
      <w:pPr>
        <w:pStyle w:val="Zkladntext"/>
        <w:widowControl w:val="0"/>
        <w:numPr>
          <w:ilvl w:val="0"/>
          <w:numId w:val="17"/>
        </w:numPr>
        <w:suppressAutoHyphens w:val="0"/>
        <w:autoSpaceDE w:val="0"/>
        <w:autoSpaceDN w:val="0"/>
        <w:adjustRightInd w:val="0"/>
        <w:spacing w:after="60"/>
        <w:jc w:val="both"/>
        <w:rPr>
          <w:rFonts w:ascii="Arial" w:hAnsi="Arial" w:cs="Arial"/>
          <w:i/>
          <w:color w:val="3333FF"/>
          <w:sz w:val="22"/>
          <w:szCs w:val="22"/>
        </w:rPr>
      </w:pPr>
      <w:r w:rsidRPr="005E105B">
        <w:rPr>
          <w:rFonts w:ascii="Arial" w:hAnsi="Arial" w:cs="Arial"/>
          <w:sz w:val="22"/>
          <w:szCs w:val="22"/>
        </w:rPr>
        <w:t xml:space="preserve">Obě strany souhlasí s tím, aby tato smlouva byla vedena v evidenci smluv vedené </w:t>
      </w:r>
      <w:r>
        <w:rPr>
          <w:rFonts w:ascii="Arial" w:hAnsi="Arial" w:cs="Arial"/>
          <w:sz w:val="22"/>
          <w:szCs w:val="22"/>
        </w:rPr>
        <w:t xml:space="preserve"> </w:t>
      </w:r>
      <w:r>
        <w:rPr>
          <w:rFonts w:ascii="Arial" w:hAnsi="Arial" w:cs="Arial"/>
          <w:sz w:val="22"/>
          <w:szCs w:val="22"/>
        </w:rPr>
        <w:br/>
      </w:r>
      <w:r w:rsidRPr="005E105B">
        <w:rPr>
          <w:rFonts w:ascii="Arial" w:hAnsi="Arial" w:cs="Arial"/>
          <w:sz w:val="22"/>
          <w:szCs w:val="22"/>
        </w:rPr>
        <w:t xml:space="preserve">Domov sociálních služeb Meziboří, p. o., která bude přístupná dle zákona č. 106/1999 </w:t>
      </w:r>
      <w:r>
        <w:rPr>
          <w:rFonts w:ascii="Arial" w:hAnsi="Arial" w:cs="Arial"/>
          <w:sz w:val="22"/>
          <w:szCs w:val="22"/>
        </w:rPr>
        <w:br/>
      </w:r>
      <w:r w:rsidRPr="005E105B">
        <w:rPr>
          <w:rFonts w:ascii="Arial" w:hAnsi="Arial" w:cs="Arial"/>
          <w:sz w:val="22"/>
          <w:szCs w:val="22"/>
        </w:rPr>
        <w:t>Sb.,</w:t>
      </w:r>
      <w:r>
        <w:rPr>
          <w:rFonts w:ascii="Arial" w:hAnsi="Arial" w:cs="Arial"/>
          <w:sz w:val="22"/>
          <w:szCs w:val="22"/>
        </w:rPr>
        <w:t xml:space="preserve"> ve znění pozdějších předpisů,</w:t>
      </w:r>
      <w:r w:rsidRPr="005E105B">
        <w:rPr>
          <w:rFonts w:ascii="Arial" w:hAnsi="Arial" w:cs="Arial"/>
          <w:sz w:val="22"/>
          <w:szCs w:val="22"/>
        </w:rPr>
        <w:t xml:space="preserve"> o svobodném přístupu k informacím, a která </w:t>
      </w:r>
      <w:r>
        <w:rPr>
          <w:rFonts w:ascii="Arial" w:hAnsi="Arial" w:cs="Arial"/>
          <w:sz w:val="22"/>
          <w:szCs w:val="22"/>
        </w:rPr>
        <w:t xml:space="preserve"> </w:t>
      </w:r>
      <w:r>
        <w:rPr>
          <w:rFonts w:ascii="Arial" w:hAnsi="Arial" w:cs="Arial"/>
          <w:sz w:val="22"/>
          <w:szCs w:val="22"/>
        </w:rPr>
        <w:br/>
      </w:r>
      <w:r w:rsidRPr="005E105B">
        <w:rPr>
          <w:rFonts w:ascii="Arial" w:hAnsi="Arial" w:cs="Arial"/>
          <w:sz w:val="22"/>
          <w:szCs w:val="22"/>
        </w:rPr>
        <w:t xml:space="preserve">obsahuje údaje o smluvních stranách, předmětu smlouvy, číselné označení této </w:t>
      </w:r>
      <w:r>
        <w:rPr>
          <w:rFonts w:ascii="Arial" w:hAnsi="Arial" w:cs="Arial"/>
          <w:sz w:val="22"/>
          <w:szCs w:val="22"/>
        </w:rPr>
        <w:br/>
      </w:r>
      <w:r w:rsidRPr="005E105B">
        <w:rPr>
          <w:rFonts w:ascii="Arial" w:hAnsi="Arial" w:cs="Arial"/>
          <w:sz w:val="22"/>
          <w:szCs w:val="22"/>
        </w:rPr>
        <w:t xml:space="preserve">smlouvy a datum jejího uzavření. Smluvní strany prohlašují, že skutečnosti uvedené v </w:t>
      </w:r>
      <w:r>
        <w:rPr>
          <w:rFonts w:ascii="Arial" w:hAnsi="Arial" w:cs="Arial"/>
          <w:sz w:val="22"/>
          <w:szCs w:val="22"/>
        </w:rPr>
        <w:t xml:space="preserve"> </w:t>
      </w:r>
      <w:r>
        <w:rPr>
          <w:rFonts w:ascii="Arial" w:hAnsi="Arial" w:cs="Arial"/>
          <w:sz w:val="22"/>
          <w:szCs w:val="22"/>
        </w:rPr>
        <w:br/>
      </w:r>
      <w:r w:rsidRPr="005E105B">
        <w:rPr>
          <w:rFonts w:ascii="Arial" w:hAnsi="Arial" w:cs="Arial"/>
          <w:sz w:val="22"/>
          <w:szCs w:val="22"/>
        </w:rPr>
        <w:t xml:space="preserve">této smlouvě nepovažují za obchodní tajemství a udělují svolení k jejich zpřístupnění ve smyslu zákona č. 106/1999 Sb., </w:t>
      </w:r>
      <w:r>
        <w:rPr>
          <w:rFonts w:ascii="Arial" w:hAnsi="Arial" w:cs="Arial"/>
          <w:sz w:val="22"/>
          <w:szCs w:val="22"/>
        </w:rPr>
        <w:t xml:space="preserve">ve znění pozdějších předpisů, </w:t>
      </w:r>
      <w:r w:rsidRPr="005E105B">
        <w:rPr>
          <w:rFonts w:ascii="Arial" w:hAnsi="Arial" w:cs="Arial"/>
          <w:sz w:val="22"/>
          <w:szCs w:val="22"/>
        </w:rPr>
        <w:t>o svobodném přístupu</w:t>
      </w:r>
      <w:r w:rsidR="006C39A6">
        <w:rPr>
          <w:rFonts w:ascii="Arial" w:hAnsi="Arial" w:cs="Arial"/>
          <w:sz w:val="22"/>
          <w:szCs w:val="22"/>
        </w:rPr>
        <w:t xml:space="preserve"> </w:t>
      </w:r>
      <w:r w:rsidRPr="005E105B">
        <w:rPr>
          <w:rFonts w:ascii="Arial" w:hAnsi="Arial" w:cs="Arial"/>
          <w:sz w:val="22"/>
          <w:szCs w:val="22"/>
        </w:rPr>
        <w:t xml:space="preserve">k </w:t>
      </w:r>
      <w:r w:rsidRPr="005E105B">
        <w:rPr>
          <w:rFonts w:ascii="Arial" w:hAnsi="Arial" w:cs="Arial"/>
          <w:sz w:val="22"/>
          <w:szCs w:val="22"/>
        </w:rPr>
        <w:lastRenderedPageBreak/>
        <w:t>informacím, a zveřejnění bez stanovení jakýchkoliv dalších podmínek</w:t>
      </w:r>
      <w:r>
        <w:rPr>
          <w:rFonts w:ascii="Arial" w:hAnsi="Arial" w:cs="Arial"/>
          <w:sz w:val="22"/>
          <w:szCs w:val="22"/>
        </w:rPr>
        <w:t>.</w:t>
      </w:r>
    </w:p>
    <w:p w14:paraId="71EED674" w14:textId="77777777" w:rsidR="006C39A6" w:rsidRPr="006C39A6" w:rsidRDefault="006C39A6" w:rsidP="006C39A6">
      <w:pPr>
        <w:pStyle w:val="Zkladntext"/>
        <w:widowControl w:val="0"/>
        <w:suppressAutoHyphens w:val="0"/>
        <w:autoSpaceDE w:val="0"/>
        <w:autoSpaceDN w:val="0"/>
        <w:adjustRightInd w:val="0"/>
        <w:spacing w:after="60"/>
        <w:jc w:val="both"/>
        <w:rPr>
          <w:rFonts w:ascii="Arial" w:hAnsi="Arial" w:cs="Arial"/>
          <w:iCs/>
          <w:color w:val="3333FF"/>
          <w:sz w:val="16"/>
          <w:szCs w:val="16"/>
        </w:rPr>
      </w:pPr>
    </w:p>
    <w:p w14:paraId="72A60F7B" w14:textId="77777777" w:rsidR="00676F9E" w:rsidRDefault="00676F9E" w:rsidP="00676F9E">
      <w:pPr>
        <w:pStyle w:val="Bezmezer"/>
        <w:numPr>
          <w:ilvl w:val="0"/>
          <w:numId w:val="17"/>
        </w:numPr>
        <w:jc w:val="both"/>
        <w:rPr>
          <w:rStyle w:val="h1a"/>
        </w:rPr>
      </w:pPr>
      <w:r>
        <w:rPr>
          <w:snapToGrid w:val="0"/>
        </w:rPr>
        <w:t xml:space="preserve"> </w:t>
      </w:r>
      <w:r w:rsidRPr="00917AB8">
        <w:rPr>
          <w:snapToGrid w:val="0"/>
        </w:rPr>
        <w:t xml:space="preserve">Na základě </w:t>
      </w:r>
      <w:r w:rsidRPr="00917AB8">
        <w:rPr>
          <w:color w:val="000000"/>
        </w:rPr>
        <w:t xml:space="preserve">§ 118b a § 118g odst. 3 a 4 zákona č. 304/2013 Sb., </w:t>
      </w:r>
      <w:r>
        <w:rPr>
          <w:color w:val="000000"/>
        </w:rPr>
        <w:t xml:space="preserve">ve znění pozdějších  </w:t>
      </w:r>
      <w:r>
        <w:rPr>
          <w:color w:val="000000"/>
        </w:rPr>
        <w:br/>
        <w:t xml:space="preserve"> předpisů, </w:t>
      </w:r>
      <w:r w:rsidRPr="00917AB8">
        <w:rPr>
          <w:rStyle w:val="h1a"/>
        </w:rPr>
        <w:t xml:space="preserve">zákon o veřejných rejstřících právnických a fyzických osob bude Domov </w:t>
      </w:r>
      <w:r>
        <w:rPr>
          <w:rStyle w:val="h1a"/>
        </w:rPr>
        <w:br/>
        <w:t xml:space="preserve"> </w:t>
      </w:r>
      <w:r w:rsidRPr="00917AB8">
        <w:rPr>
          <w:rStyle w:val="h1a"/>
        </w:rPr>
        <w:t xml:space="preserve">sociálních služeb Meziboří, příspěvková organizace žádat Ministerstvo spravedlnosti o </w:t>
      </w:r>
      <w:r>
        <w:rPr>
          <w:rStyle w:val="h1a"/>
        </w:rPr>
        <w:t xml:space="preserve"> </w:t>
      </w:r>
      <w:r>
        <w:rPr>
          <w:rStyle w:val="h1a"/>
        </w:rPr>
        <w:br/>
        <w:t xml:space="preserve"> </w:t>
      </w:r>
      <w:r w:rsidRPr="00917AB8">
        <w:rPr>
          <w:rStyle w:val="h1a"/>
        </w:rPr>
        <w:t>výpis z evidence skutečných majitelů o ověření skutečného majitele Zhotovitele.</w:t>
      </w:r>
    </w:p>
    <w:p w14:paraId="67ACDEE3" w14:textId="77777777" w:rsidR="006C39A6" w:rsidRDefault="006C39A6" w:rsidP="006C39A6">
      <w:pPr>
        <w:pStyle w:val="Odstavecseseznamem"/>
        <w:rPr>
          <w:rStyle w:val="h1a"/>
        </w:rPr>
      </w:pPr>
    </w:p>
    <w:p w14:paraId="6DEF9862" w14:textId="77777777" w:rsidR="00676F9E" w:rsidRPr="00B821FD" w:rsidRDefault="00676F9E" w:rsidP="00676F9E">
      <w:pPr>
        <w:pStyle w:val="Bezmezer"/>
        <w:jc w:val="both"/>
        <w:rPr>
          <w:rStyle w:val="h1a"/>
          <w:sz w:val="4"/>
          <w:szCs w:val="4"/>
        </w:rPr>
      </w:pPr>
      <w:r>
        <w:rPr>
          <w:rStyle w:val="h1a"/>
        </w:rPr>
        <w:t xml:space="preserve"> </w:t>
      </w:r>
    </w:p>
    <w:p w14:paraId="1BB5D35A" w14:textId="77777777" w:rsidR="00676F9E" w:rsidRPr="00440E91" w:rsidRDefault="00676F9E" w:rsidP="00676F9E">
      <w:pPr>
        <w:pStyle w:val="Zkladntext"/>
        <w:widowControl w:val="0"/>
        <w:numPr>
          <w:ilvl w:val="0"/>
          <w:numId w:val="17"/>
        </w:numPr>
        <w:suppressAutoHyphens w:val="0"/>
        <w:autoSpaceDE w:val="0"/>
        <w:autoSpaceDN w:val="0"/>
        <w:adjustRightInd w:val="0"/>
        <w:spacing w:after="60"/>
        <w:jc w:val="both"/>
        <w:rPr>
          <w:rFonts w:ascii="Arial" w:hAnsi="Arial" w:cs="Arial"/>
          <w:i/>
          <w:color w:val="3333FF"/>
          <w:sz w:val="22"/>
          <w:szCs w:val="22"/>
        </w:rPr>
      </w:pPr>
      <w:r w:rsidRPr="007D1664">
        <w:rPr>
          <w:rFonts w:ascii="Arial" w:hAnsi="Arial" w:cs="Arial"/>
          <w:color w:val="3333FF"/>
          <w:sz w:val="22"/>
          <w:szCs w:val="22"/>
        </w:rPr>
        <w:t xml:space="preserve"> </w:t>
      </w:r>
      <w:r w:rsidRPr="007D1664">
        <w:rPr>
          <w:rFonts w:ascii="Arial" w:hAnsi="Arial" w:cs="Arial"/>
          <w:sz w:val="22"/>
          <w:szCs w:val="22"/>
        </w:rPr>
        <w:t xml:space="preserve">V souladu s Nařízením Evropského parlamentu a Rady (EU) 2016/679 ze dne 27.  </w:t>
      </w:r>
      <w:r w:rsidRPr="007D1664">
        <w:rPr>
          <w:rFonts w:ascii="Arial" w:hAnsi="Arial" w:cs="Arial"/>
          <w:sz w:val="22"/>
          <w:szCs w:val="22"/>
        </w:rPr>
        <w:br/>
        <w:t xml:space="preserve"> dubna  2016 o ochraně fyzických osob v souvislosti se zpracováním osobních údajů a </w:t>
      </w:r>
      <w:r w:rsidR="006C39A6">
        <w:rPr>
          <w:rFonts w:ascii="Arial" w:hAnsi="Arial" w:cs="Arial"/>
          <w:sz w:val="22"/>
          <w:szCs w:val="22"/>
        </w:rPr>
        <w:t xml:space="preserve">   </w:t>
      </w:r>
      <w:r w:rsidR="006C39A6">
        <w:rPr>
          <w:rFonts w:ascii="Arial" w:hAnsi="Arial" w:cs="Arial"/>
          <w:sz w:val="22"/>
          <w:szCs w:val="22"/>
        </w:rPr>
        <w:br/>
        <w:t xml:space="preserve"> </w:t>
      </w:r>
      <w:r w:rsidRPr="007D1664">
        <w:rPr>
          <w:rFonts w:ascii="Arial" w:hAnsi="Arial" w:cs="Arial"/>
          <w:sz w:val="22"/>
          <w:szCs w:val="22"/>
        </w:rPr>
        <w:t xml:space="preserve">o  volném pohybu těchto údajů a o zrušení směrnice 95/46/ES (obecné nařízení o </w:t>
      </w:r>
      <w:r w:rsidR="006C39A6">
        <w:rPr>
          <w:rFonts w:ascii="Arial" w:hAnsi="Arial" w:cs="Arial"/>
          <w:sz w:val="22"/>
          <w:szCs w:val="22"/>
        </w:rPr>
        <w:t xml:space="preserve"> </w:t>
      </w:r>
      <w:r w:rsidR="006C39A6">
        <w:rPr>
          <w:rFonts w:ascii="Arial" w:hAnsi="Arial" w:cs="Arial"/>
          <w:sz w:val="22"/>
          <w:szCs w:val="22"/>
        </w:rPr>
        <w:br/>
        <w:t xml:space="preserve"> </w:t>
      </w:r>
      <w:r w:rsidRPr="007D1664">
        <w:rPr>
          <w:rFonts w:ascii="Arial" w:hAnsi="Arial" w:cs="Arial"/>
          <w:sz w:val="22"/>
          <w:szCs w:val="22"/>
        </w:rPr>
        <w:t>ochraně</w:t>
      </w:r>
      <w:r w:rsidR="006C39A6">
        <w:rPr>
          <w:rFonts w:ascii="Arial" w:hAnsi="Arial" w:cs="Arial"/>
          <w:sz w:val="22"/>
          <w:szCs w:val="22"/>
        </w:rPr>
        <w:t xml:space="preserve"> </w:t>
      </w:r>
      <w:r w:rsidRPr="007D1664">
        <w:rPr>
          <w:rFonts w:ascii="Arial" w:hAnsi="Arial" w:cs="Arial"/>
          <w:sz w:val="22"/>
          <w:szCs w:val="22"/>
        </w:rPr>
        <w:t xml:space="preserve">osobních údajů), (dále jen: “nařízení GDPR“) požaduje objednatel jako </w:t>
      </w:r>
      <w:r w:rsidR="006C39A6">
        <w:rPr>
          <w:rFonts w:ascii="Arial" w:hAnsi="Arial" w:cs="Arial"/>
          <w:sz w:val="22"/>
          <w:szCs w:val="22"/>
        </w:rPr>
        <w:t xml:space="preserve"> </w:t>
      </w:r>
      <w:r w:rsidR="006C39A6">
        <w:rPr>
          <w:rFonts w:ascii="Arial" w:hAnsi="Arial" w:cs="Arial"/>
          <w:sz w:val="22"/>
          <w:szCs w:val="22"/>
        </w:rPr>
        <w:br/>
        <w:t xml:space="preserve"> </w:t>
      </w:r>
      <w:r w:rsidRPr="007D1664">
        <w:rPr>
          <w:rFonts w:ascii="Arial" w:hAnsi="Arial" w:cs="Arial"/>
          <w:sz w:val="22"/>
          <w:szCs w:val="22"/>
        </w:rPr>
        <w:t>správce</w:t>
      </w:r>
      <w:r w:rsidR="006C39A6">
        <w:rPr>
          <w:rFonts w:ascii="Arial" w:hAnsi="Arial" w:cs="Arial"/>
          <w:sz w:val="22"/>
          <w:szCs w:val="22"/>
        </w:rPr>
        <w:t xml:space="preserve"> </w:t>
      </w:r>
      <w:r w:rsidRPr="007D1664">
        <w:rPr>
          <w:rFonts w:ascii="Arial" w:hAnsi="Arial" w:cs="Arial"/>
          <w:sz w:val="22"/>
          <w:szCs w:val="22"/>
        </w:rPr>
        <w:t xml:space="preserve">a poskytovatel osobních údajů svých zaměstnanců od zhotovitele jako </w:t>
      </w:r>
      <w:r w:rsidR="006C39A6">
        <w:rPr>
          <w:rFonts w:ascii="Arial" w:hAnsi="Arial" w:cs="Arial"/>
          <w:sz w:val="22"/>
          <w:szCs w:val="22"/>
        </w:rPr>
        <w:t xml:space="preserve"> </w:t>
      </w:r>
      <w:r w:rsidR="006C39A6">
        <w:rPr>
          <w:rFonts w:ascii="Arial" w:hAnsi="Arial" w:cs="Arial"/>
          <w:sz w:val="22"/>
          <w:szCs w:val="22"/>
        </w:rPr>
        <w:br/>
        <w:t xml:space="preserve"> </w:t>
      </w:r>
      <w:r w:rsidRPr="007D1664">
        <w:rPr>
          <w:rFonts w:ascii="Arial" w:hAnsi="Arial" w:cs="Arial"/>
          <w:sz w:val="22"/>
          <w:szCs w:val="22"/>
        </w:rPr>
        <w:t xml:space="preserve">zpracovatele poskytnutých osobních údajů bezpodmínečné dodržování zásad ochrany </w:t>
      </w:r>
      <w:r w:rsidR="006C39A6">
        <w:rPr>
          <w:rFonts w:ascii="Arial" w:hAnsi="Arial" w:cs="Arial"/>
          <w:sz w:val="22"/>
          <w:szCs w:val="22"/>
        </w:rPr>
        <w:t xml:space="preserve"> </w:t>
      </w:r>
      <w:r w:rsidR="006C39A6">
        <w:rPr>
          <w:rFonts w:ascii="Arial" w:hAnsi="Arial" w:cs="Arial"/>
          <w:sz w:val="22"/>
          <w:szCs w:val="22"/>
        </w:rPr>
        <w:br/>
        <w:t xml:space="preserve"> </w:t>
      </w:r>
      <w:r w:rsidRPr="007D1664">
        <w:rPr>
          <w:rFonts w:ascii="Arial" w:hAnsi="Arial" w:cs="Arial"/>
          <w:sz w:val="22"/>
          <w:szCs w:val="22"/>
        </w:rPr>
        <w:t xml:space="preserve">poskytnutých osobních údajů. Zpracovatel se v rámci procesu zpracování osobních </w:t>
      </w:r>
      <w:r w:rsidR="006C39A6">
        <w:rPr>
          <w:rFonts w:ascii="Arial" w:hAnsi="Arial" w:cs="Arial"/>
          <w:sz w:val="22"/>
          <w:szCs w:val="22"/>
        </w:rPr>
        <w:t xml:space="preserve"> </w:t>
      </w:r>
      <w:r w:rsidR="006C39A6">
        <w:rPr>
          <w:rFonts w:ascii="Arial" w:hAnsi="Arial" w:cs="Arial"/>
          <w:sz w:val="22"/>
          <w:szCs w:val="22"/>
        </w:rPr>
        <w:br/>
        <w:t xml:space="preserve"> </w:t>
      </w:r>
      <w:r w:rsidRPr="007D1664">
        <w:rPr>
          <w:rFonts w:ascii="Arial" w:hAnsi="Arial" w:cs="Arial"/>
          <w:sz w:val="22"/>
          <w:szCs w:val="22"/>
        </w:rPr>
        <w:t>dat</w:t>
      </w:r>
      <w:r w:rsidR="006C39A6">
        <w:rPr>
          <w:rFonts w:ascii="Arial" w:hAnsi="Arial" w:cs="Arial"/>
          <w:sz w:val="22"/>
          <w:szCs w:val="22"/>
        </w:rPr>
        <w:t xml:space="preserve"> </w:t>
      </w:r>
      <w:r w:rsidRPr="007D1664">
        <w:rPr>
          <w:rFonts w:ascii="Arial" w:hAnsi="Arial" w:cs="Arial"/>
          <w:sz w:val="22"/>
          <w:szCs w:val="22"/>
        </w:rPr>
        <w:t>při</w:t>
      </w:r>
      <w:r w:rsidR="006C39A6">
        <w:rPr>
          <w:rFonts w:ascii="Arial" w:hAnsi="Arial" w:cs="Arial"/>
          <w:sz w:val="22"/>
          <w:szCs w:val="22"/>
        </w:rPr>
        <w:t xml:space="preserve"> </w:t>
      </w:r>
      <w:r w:rsidRPr="007D1664">
        <w:rPr>
          <w:rFonts w:ascii="Arial" w:hAnsi="Arial" w:cs="Arial"/>
          <w:sz w:val="22"/>
          <w:szCs w:val="22"/>
        </w:rPr>
        <w:t xml:space="preserve">naplňování smluvně dohodnutých činností zavazuje k přijmutí všech potřebných </w:t>
      </w:r>
      <w:r w:rsidR="006C39A6">
        <w:rPr>
          <w:rFonts w:ascii="Arial" w:hAnsi="Arial" w:cs="Arial"/>
          <w:sz w:val="22"/>
          <w:szCs w:val="22"/>
        </w:rPr>
        <w:t xml:space="preserve"> </w:t>
      </w:r>
      <w:r w:rsidR="006C39A6">
        <w:rPr>
          <w:rFonts w:ascii="Arial" w:hAnsi="Arial" w:cs="Arial"/>
          <w:sz w:val="22"/>
          <w:szCs w:val="22"/>
        </w:rPr>
        <w:br/>
        <w:t xml:space="preserve"> t</w:t>
      </w:r>
      <w:r w:rsidRPr="007D1664">
        <w:rPr>
          <w:rFonts w:ascii="Arial" w:hAnsi="Arial" w:cs="Arial"/>
          <w:sz w:val="22"/>
          <w:szCs w:val="22"/>
        </w:rPr>
        <w:t>echnických</w:t>
      </w:r>
      <w:r w:rsidR="006C39A6">
        <w:rPr>
          <w:rFonts w:ascii="Arial" w:hAnsi="Arial" w:cs="Arial"/>
          <w:sz w:val="22"/>
          <w:szCs w:val="22"/>
        </w:rPr>
        <w:t xml:space="preserve"> </w:t>
      </w:r>
      <w:r w:rsidRPr="007D1664">
        <w:rPr>
          <w:rFonts w:ascii="Arial" w:hAnsi="Arial" w:cs="Arial"/>
          <w:sz w:val="22"/>
          <w:szCs w:val="22"/>
        </w:rPr>
        <w:t>a</w:t>
      </w:r>
      <w:r w:rsidR="006C39A6">
        <w:rPr>
          <w:rFonts w:ascii="Arial" w:hAnsi="Arial" w:cs="Arial"/>
          <w:sz w:val="22"/>
          <w:szCs w:val="22"/>
        </w:rPr>
        <w:t xml:space="preserve"> </w:t>
      </w:r>
      <w:r w:rsidRPr="007D1664">
        <w:rPr>
          <w:rFonts w:ascii="Arial" w:hAnsi="Arial" w:cs="Arial"/>
          <w:sz w:val="22"/>
          <w:szCs w:val="22"/>
        </w:rPr>
        <w:t xml:space="preserve">organizačních opatření, která zajistí dodržování výše uvedeného </w:t>
      </w:r>
      <w:r w:rsidR="006C39A6">
        <w:rPr>
          <w:rFonts w:ascii="Arial" w:hAnsi="Arial" w:cs="Arial"/>
          <w:sz w:val="22"/>
          <w:szCs w:val="22"/>
        </w:rPr>
        <w:t xml:space="preserve"> </w:t>
      </w:r>
      <w:r w:rsidR="006C39A6">
        <w:rPr>
          <w:rFonts w:ascii="Arial" w:hAnsi="Arial" w:cs="Arial"/>
          <w:sz w:val="22"/>
          <w:szCs w:val="22"/>
        </w:rPr>
        <w:br/>
        <w:t xml:space="preserve"> </w:t>
      </w:r>
      <w:r w:rsidRPr="007D1664">
        <w:rPr>
          <w:rFonts w:ascii="Arial" w:hAnsi="Arial" w:cs="Arial"/>
          <w:sz w:val="22"/>
          <w:szCs w:val="22"/>
        </w:rPr>
        <w:t>nařízení</w:t>
      </w:r>
      <w:r w:rsidR="006C39A6">
        <w:rPr>
          <w:rFonts w:ascii="Arial" w:hAnsi="Arial" w:cs="Arial"/>
          <w:sz w:val="22"/>
          <w:szCs w:val="22"/>
        </w:rPr>
        <w:t xml:space="preserve"> </w:t>
      </w:r>
      <w:r w:rsidRPr="007D1664">
        <w:rPr>
          <w:rFonts w:ascii="Arial" w:hAnsi="Arial" w:cs="Arial"/>
          <w:sz w:val="22"/>
          <w:szCs w:val="22"/>
        </w:rPr>
        <w:t>GDPR.</w:t>
      </w:r>
      <w:r w:rsidR="006C39A6">
        <w:rPr>
          <w:rFonts w:ascii="Arial" w:hAnsi="Arial" w:cs="Arial"/>
          <w:sz w:val="22"/>
          <w:szCs w:val="22"/>
        </w:rPr>
        <w:t xml:space="preserve"> </w:t>
      </w:r>
      <w:r w:rsidRPr="007D1664">
        <w:rPr>
          <w:rFonts w:ascii="Arial" w:hAnsi="Arial" w:cs="Arial"/>
          <w:sz w:val="22"/>
          <w:szCs w:val="22"/>
        </w:rPr>
        <w:t xml:space="preserve">V případě porušení nařízení GDPR je zpracovatel povinen </w:t>
      </w:r>
      <w:r w:rsidR="006C39A6">
        <w:rPr>
          <w:rFonts w:ascii="Arial" w:hAnsi="Arial" w:cs="Arial"/>
          <w:sz w:val="22"/>
          <w:szCs w:val="22"/>
        </w:rPr>
        <w:t xml:space="preserve"> </w:t>
      </w:r>
      <w:r w:rsidR="006C39A6">
        <w:rPr>
          <w:rFonts w:ascii="Arial" w:hAnsi="Arial" w:cs="Arial"/>
          <w:sz w:val="22"/>
          <w:szCs w:val="22"/>
        </w:rPr>
        <w:br/>
        <w:t xml:space="preserve"> </w:t>
      </w:r>
      <w:r w:rsidRPr="007D1664">
        <w:rPr>
          <w:rFonts w:ascii="Arial" w:hAnsi="Arial" w:cs="Arial"/>
          <w:sz w:val="22"/>
          <w:szCs w:val="22"/>
        </w:rPr>
        <w:t>neprodleně</w:t>
      </w:r>
      <w:r w:rsidR="006C39A6">
        <w:rPr>
          <w:rFonts w:ascii="Arial" w:hAnsi="Arial" w:cs="Arial"/>
          <w:sz w:val="22"/>
          <w:szCs w:val="22"/>
        </w:rPr>
        <w:t xml:space="preserve"> </w:t>
      </w:r>
      <w:r w:rsidRPr="007D1664">
        <w:rPr>
          <w:rFonts w:ascii="Arial" w:hAnsi="Arial" w:cs="Arial"/>
          <w:sz w:val="22"/>
          <w:szCs w:val="22"/>
        </w:rPr>
        <w:t>o</w:t>
      </w:r>
      <w:r w:rsidR="006C39A6">
        <w:rPr>
          <w:rFonts w:ascii="Arial" w:hAnsi="Arial" w:cs="Arial"/>
          <w:sz w:val="22"/>
          <w:szCs w:val="22"/>
        </w:rPr>
        <w:t xml:space="preserve"> </w:t>
      </w:r>
      <w:r w:rsidRPr="007D1664">
        <w:rPr>
          <w:rFonts w:ascii="Arial" w:hAnsi="Arial" w:cs="Arial"/>
          <w:sz w:val="22"/>
          <w:szCs w:val="22"/>
        </w:rPr>
        <w:t>stavu</w:t>
      </w:r>
      <w:r w:rsidR="006C39A6">
        <w:rPr>
          <w:rFonts w:ascii="Arial" w:hAnsi="Arial" w:cs="Arial"/>
          <w:sz w:val="22"/>
          <w:szCs w:val="22"/>
        </w:rPr>
        <w:t xml:space="preserve"> </w:t>
      </w:r>
      <w:r w:rsidRPr="007D1664">
        <w:rPr>
          <w:rFonts w:ascii="Arial" w:hAnsi="Arial" w:cs="Arial"/>
          <w:sz w:val="22"/>
          <w:szCs w:val="22"/>
        </w:rPr>
        <w:t xml:space="preserve">věci informovat poskytovatele dat a přijmout patřičná nápravná </w:t>
      </w:r>
      <w:r w:rsidR="006C39A6">
        <w:rPr>
          <w:rFonts w:ascii="Arial" w:hAnsi="Arial" w:cs="Arial"/>
          <w:sz w:val="22"/>
          <w:szCs w:val="22"/>
        </w:rPr>
        <w:t xml:space="preserve"> </w:t>
      </w:r>
      <w:r w:rsidR="006C39A6">
        <w:rPr>
          <w:rFonts w:ascii="Arial" w:hAnsi="Arial" w:cs="Arial"/>
          <w:sz w:val="22"/>
          <w:szCs w:val="22"/>
        </w:rPr>
        <w:br/>
        <w:t xml:space="preserve"> </w:t>
      </w:r>
      <w:r w:rsidRPr="007D1664">
        <w:rPr>
          <w:rFonts w:ascii="Arial" w:hAnsi="Arial" w:cs="Arial"/>
          <w:sz w:val="22"/>
          <w:szCs w:val="22"/>
        </w:rPr>
        <w:t>opatření.</w:t>
      </w:r>
      <w:r w:rsidRPr="0073683F">
        <w:t xml:space="preserve">  </w:t>
      </w:r>
    </w:p>
    <w:p w14:paraId="2979DEF7" w14:textId="77777777" w:rsidR="001168A8" w:rsidRPr="00FA6757" w:rsidRDefault="004114F5" w:rsidP="00DE5404">
      <w:pPr>
        <w:pStyle w:val="Zkladntext"/>
        <w:numPr>
          <w:ilvl w:val="0"/>
          <w:numId w:val="17"/>
        </w:numPr>
        <w:jc w:val="both"/>
        <w:rPr>
          <w:rFonts w:ascii="Arial" w:hAnsi="Arial" w:cs="Arial"/>
          <w:b/>
          <w:bCs/>
          <w:sz w:val="22"/>
          <w:szCs w:val="22"/>
        </w:rPr>
      </w:pPr>
      <w:r w:rsidRPr="00FA6757">
        <w:rPr>
          <w:rFonts w:ascii="Arial" w:hAnsi="Arial" w:cs="Arial"/>
          <w:color w:val="auto"/>
          <w:sz w:val="22"/>
          <w:szCs w:val="22"/>
        </w:rPr>
        <w:t>Nedílnou součástí smlouvy jsou přílohy</w:t>
      </w:r>
      <w:r w:rsidR="001168A8" w:rsidRPr="00FA6757">
        <w:rPr>
          <w:rFonts w:ascii="Arial" w:hAnsi="Arial" w:cs="Arial"/>
          <w:color w:val="auto"/>
          <w:sz w:val="22"/>
          <w:szCs w:val="22"/>
        </w:rPr>
        <w:t>:</w:t>
      </w:r>
    </w:p>
    <w:p w14:paraId="436B7735" w14:textId="77777777" w:rsidR="00A9550A" w:rsidRPr="00FA6757" w:rsidRDefault="00A9550A" w:rsidP="00DE5404">
      <w:pPr>
        <w:pStyle w:val="Zkladntext"/>
        <w:ind w:firstLine="570"/>
        <w:jc w:val="both"/>
        <w:rPr>
          <w:rFonts w:ascii="Arial" w:hAnsi="Arial" w:cs="Arial"/>
          <w:bCs/>
          <w:color w:val="auto"/>
          <w:sz w:val="22"/>
          <w:szCs w:val="22"/>
        </w:rPr>
      </w:pPr>
      <w:r w:rsidRPr="00FA6757">
        <w:rPr>
          <w:rFonts w:ascii="Arial" w:hAnsi="Arial" w:cs="Arial"/>
          <w:bCs/>
          <w:color w:val="auto"/>
          <w:sz w:val="22"/>
          <w:szCs w:val="22"/>
        </w:rPr>
        <w:t xml:space="preserve">Příloha č. 1 – </w:t>
      </w:r>
      <w:r w:rsidRPr="00FA6757">
        <w:rPr>
          <w:rFonts w:ascii="Arial" w:hAnsi="Arial" w:cs="Arial"/>
          <w:sz w:val="22"/>
          <w:szCs w:val="22"/>
        </w:rPr>
        <w:t>Položkový rozpočet</w:t>
      </w:r>
    </w:p>
    <w:p w14:paraId="0CC8FF0E" w14:textId="77777777" w:rsidR="00A9550A" w:rsidRPr="00FA6757" w:rsidRDefault="00A9550A" w:rsidP="00DE5404">
      <w:pPr>
        <w:pStyle w:val="Zkladntext"/>
        <w:ind w:left="570"/>
        <w:jc w:val="both"/>
        <w:rPr>
          <w:rFonts w:ascii="Arial" w:hAnsi="Arial" w:cs="Arial"/>
          <w:bCs/>
          <w:sz w:val="22"/>
          <w:szCs w:val="22"/>
        </w:rPr>
      </w:pPr>
      <w:r w:rsidRPr="00FA6757">
        <w:rPr>
          <w:rFonts w:ascii="Arial" w:hAnsi="Arial" w:cs="Arial"/>
          <w:bCs/>
          <w:color w:val="auto"/>
          <w:sz w:val="22"/>
          <w:szCs w:val="22"/>
        </w:rPr>
        <w:t>Příloha</w:t>
      </w:r>
      <w:r w:rsidR="00DE5404">
        <w:rPr>
          <w:rFonts w:ascii="Arial" w:hAnsi="Arial" w:cs="Arial"/>
          <w:bCs/>
          <w:color w:val="auto"/>
          <w:sz w:val="22"/>
          <w:szCs w:val="22"/>
        </w:rPr>
        <w:t xml:space="preserve"> </w:t>
      </w:r>
      <w:r w:rsidRPr="00FA6757">
        <w:rPr>
          <w:rFonts w:ascii="Arial" w:hAnsi="Arial" w:cs="Arial"/>
          <w:bCs/>
          <w:color w:val="auto"/>
          <w:sz w:val="22"/>
          <w:szCs w:val="22"/>
        </w:rPr>
        <w:t xml:space="preserve">č. 2 - </w:t>
      </w:r>
      <w:r w:rsidRPr="00FA6757">
        <w:rPr>
          <w:rFonts w:ascii="Arial" w:hAnsi="Arial" w:cs="Arial"/>
          <w:sz w:val="22"/>
          <w:szCs w:val="22"/>
        </w:rPr>
        <w:t>Seznam a specifikace stanovišť sběrných nádob na tříděný odpad a četnost jejich vývozů</w:t>
      </w:r>
    </w:p>
    <w:p w14:paraId="15ED648D" w14:textId="77777777" w:rsidR="00A9550A" w:rsidRDefault="00A9550A" w:rsidP="001168A8">
      <w:pPr>
        <w:pStyle w:val="Zkladntext"/>
        <w:tabs>
          <w:tab w:val="left" w:pos="5103"/>
        </w:tabs>
        <w:jc w:val="both"/>
        <w:rPr>
          <w:rFonts w:ascii="Arial" w:hAnsi="Arial" w:cs="Arial"/>
          <w:b/>
          <w:bCs/>
          <w:sz w:val="22"/>
          <w:szCs w:val="22"/>
        </w:rPr>
      </w:pPr>
    </w:p>
    <w:p w14:paraId="4F372BFF" w14:textId="77777777" w:rsidR="00A9550A" w:rsidRDefault="00A9550A" w:rsidP="001168A8">
      <w:pPr>
        <w:pStyle w:val="Zkladntext"/>
        <w:tabs>
          <w:tab w:val="left" w:pos="5103"/>
        </w:tabs>
        <w:jc w:val="both"/>
        <w:rPr>
          <w:rFonts w:ascii="Arial" w:hAnsi="Arial" w:cs="Arial"/>
          <w:b/>
          <w:bCs/>
          <w:sz w:val="22"/>
          <w:szCs w:val="22"/>
        </w:rPr>
      </w:pPr>
    </w:p>
    <w:p w14:paraId="129FA703" w14:textId="39D3BC4A" w:rsidR="005B6ED4" w:rsidRDefault="005B6ED4" w:rsidP="005B6ED4">
      <w:pPr>
        <w:jc w:val="both"/>
        <w:rPr>
          <w:rFonts w:ascii="Arial" w:hAnsi="Arial" w:cs="Arial"/>
          <w:sz w:val="22"/>
          <w:szCs w:val="22"/>
        </w:rPr>
      </w:pPr>
      <w:r w:rsidRPr="005B6ED4">
        <w:rPr>
          <w:rFonts w:ascii="Arial" w:hAnsi="Arial" w:cs="Arial"/>
          <w:sz w:val="22"/>
          <w:szCs w:val="22"/>
        </w:rPr>
        <w:t>V</w:t>
      </w:r>
      <w:r w:rsidR="00F67750">
        <w:rPr>
          <w:rFonts w:ascii="Arial" w:hAnsi="Arial" w:cs="Arial"/>
          <w:sz w:val="22"/>
          <w:szCs w:val="22"/>
        </w:rPr>
        <w:t> </w:t>
      </w:r>
      <w:r w:rsidR="00E73545">
        <w:rPr>
          <w:rFonts w:ascii="Arial" w:hAnsi="Arial" w:cs="Arial"/>
          <w:sz w:val="22"/>
          <w:szCs w:val="22"/>
        </w:rPr>
        <w:t>Teplicích</w:t>
      </w:r>
      <w:r w:rsidRPr="005B6ED4">
        <w:rPr>
          <w:rFonts w:ascii="Arial" w:hAnsi="Arial" w:cs="Arial"/>
          <w:sz w:val="22"/>
          <w:szCs w:val="22"/>
        </w:rPr>
        <w:t xml:space="preserve"> dne</w:t>
      </w:r>
      <w:r w:rsidR="00E73545">
        <w:rPr>
          <w:rFonts w:ascii="Arial" w:hAnsi="Arial" w:cs="Arial"/>
          <w:sz w:val="22"/>
          <w:szCs w:val="22"/>
        </w:rPr>
        <w:t xml:space="preserve"> </w:t>
      </w:r>
      <w:r w:rsidR="008E5287">
        <w:rPr>
          <w:rFonts w:ascii="Arial" w:hAnsi="Arial" w:cs="Arial"/>
          <w:sz w:val="22"/>
          <w:szCs w:val="22"/>
        </w:rPr>
        <w:t>11.05.2026</w:t>
      </w:r>
      <w:r w:rsidR="002A0A6F">
        <w:rPr>
          <w:rFonts w:ascii="Arial" w:hAnsi="Arial" w:cs="Arial"/>
          <w:sz w:val="22"/>
          <w:szCs w:val="22"/>
        </w:rPr>
        <w:tab/>
      </w:r>
      <w:r w:rsidRPr="005B6ED4">
        <w:rPr>
          <w:rFonts w:ascii="Arial" w:hAnsi="Arial" w:cs="Arial"/>
          <w:sz w:val="22"/>
          <w:szCs w:val="22"/>
        </w:rPr>
        <w:t xml:space="preserve">            </w:t>
      </w:r>
      <w:r w:rsidRPr="005B6ED4">
        <w:rPr>
          <w:rFonts w:ascii="Arial" w:hAnsi="Arial" w:cs="Arial"/>
          <w:sz w:val="22"/>
          <w:szCs w:val="22"/>
        </w:rPr>
        <w:tab/>
        <w:t xml:space="preserve"> </w:t>
      </w:r>
      <w:r w:rsidR="00C858BF">
        <w:rPr>
          <w:rFonts w:ascii="Arial" w:hAnsi="Arial" w:cs="Arial"/>
          <w:sz w:val="22"/>
          <w:szCs w:val="22"/>
        </w:rPr>
        <w:tab/>
      </w:r>
      <w:r w:rsidRPr="005B6ED4">
        <w:rPr>
          <w:rFonts w:ascii="Arial" w:hAnsi="Arial" w:cs="Arial"/>
          <w:sz w:val="22"/>
          <w:szCs w:val="22"/>
        </w:rPr>
        <w:t xml:space="preserve">   </w:t>
      </w:r>
      <w:r w:rsidR="00676F9E" w:rsidRPr="005B6ED4">
        <w:rPr>
          <w:rFonts w:ascii="Arial" w:hAnsi="Arial" w:cs="Arial"/>
          <w:sz w:val="22"/>
          <w:szCs w:val="22"/>
        </w:rPr>
        <w:t>V</w:t>
      </w:r>
      <w:r w:rsidR="00DE5404">
        <w:rPr>
          <w:rFonts w:ascii="Arial" w:hAnsi="Arial" w:cs="Arial"/>
          <w:sz w:val="22"/>
          <w:szCs w:val="22"/>
        </w:rPr>
        <w:t xml:space="preserve"> Meziboří</w:t>
      </w:r>
      <w:r w:rsidR="00676F9E" w:rsidRPr="005B6ED4">
        <w:rPr>
          <w:rFonts w:ascii="Arial" w:hAnsi="Arial" w:cs="Arial"/>
          <w:sz w:val="22"/>
          <w:szCs w:val="22"/>
        </w:rPr>
        <w:t xml:space="preserve"> dne </w:t>
      </w:r>
      <w:r w:rsidR="008E5287">
        <w:rPr>
          <w:rFonts w:ascii="Arial" w:hAnsi="Arial" w:cs="Arial"/>
          <w:sz w:val="22"/>
          <w:szCs w:val="22"/>
        </w:rPr>
        <w:t>11.05.2026</w:t>
      </w:r>
    </w:p>
    <w:p w14:paraId="2110A78F" w14:textId="77777777" w:rsidR="00744891" w:rsidRDefault="00744891" w:rsidP="005B6ED4">
      <w:pPr>
        <w:jc w:val="both"/>
        <w:rPr>
          <w:rFonts w:ascii="Arial" w:hAnsi="Arial" w:cs="Arial"/>
          <w:sz w:val="22"/>
          <w:szCs w:val="22"/>
        </w:rPr>
      </w:pPr>
    </w:p>
    <w:p w14:paraId="634B51CF" w14:textId="77777777" w:rsidR="00744891" w:rsidRDefault="00744891" w:rsidP="005B6ED4">
      <w:pPr>
        <w:jc w:val="both"/>
        <w:rPr>
          <w:rFonts w:ascii="Arial" w:hAnsi="Arial" w:cs="Arial"/>
          <w:sz w:val="22"/>
          <w:szCs w:val="22"/>
        </w:rPr>
      </w:pPr>
    </w:p>
    <w:p w14:paraId="7FD3AD19" w14:textId="77777777" w:rsidR="00744891" w:rsidRDefault="00744891" w:rsidP="005B6ED4">
      <w:pPr>
        <w:jc w:val="both"/>
        <w:rPr>
          <w:rFonts w:ascii="Arial" w:hAnsi="Arial" w:cs="Arial"/>
          <w:sz w:val="22"/>
          <w:szCs w:val="22"/>
        </w:rPr>
      </w:pPr>
    </w:p>
    <w:p w14:paraId="24D48A70" w14:textId="77777777" w:rsidR="00744891" w:rsidRPr="005B6ED4" w:rsidRDefault="00744891" w:rsidP="005B6ED4">
      <w:pPr>
        <w:jc w:val="both"/>
        <w:rPr>
          <w:rFonts w:ascii="Arial" w:hAnsi="Arial" w:cs="Arial"/>
          <w:sz w:val="22"/>
          <w:szCs w:val="22"/>
        </w:rPr>
      </w:pPr>
    </w:p>
    <w:p w14:paraId="11D6DB9C" w14:textId="77777777" w:rsidR="005B6ED4" w:rsidRPr="005B6ED4" w:rsidRDefault="005B6ED4" w:rsidP="005B6ED4">
      <w:pPr>
        <w:jc w:val="both"/>
        <w:rPr>
          <w:rFonts w:ascii="Arial" w:hAnsi="Arial" w:cs="Arial"/>
          <w:sz w:val="22"/>
          <w:szCs w:val="22"/>
        </w:rPr>
      </w:pPr>
      <w:r>
        <w:rPr>
          <w:rFonts w:ascii="Arial" w:hAnsi="Arial" w:cs="Arial"/>
          <w:sz w:val="22"/>
          <w:szCs w:val="22"/>
        </w:rPr>
        <w:t xml:space="preserve">                                                                               </w:t>
      </w:r>
    </w:p>
    <w:p w14:paraId="7AB3A804" w14:textId="77777777" w:rsidR="00676F9E" w:rsidRDefault="00676F9E" w:rsidP="005B6ED4">
      <w:pPr>
        <w:rPr>
          <w:rFonts w:ascii="Arial" w:hAnsi="Arial" w:cs="Arial"/>
          <w:sz w:val="22"/>
          <w:szCs w:val="22"/>
        </w:rPr>
      </w:pPr>
      <w:r>
        <w:rPr>
          <w:rFonts w:ascii="Arial" w:hAnsi="Arial" w:cs="Arial"/>
          <w:sz w:val="22"/>
          <w:szCs w:val="22"/>
        </w:rPr>
        <w:t>…………………………………………….                      …………………………………………….</w:t>
      </w:r>
    </w:p>
    <w:p w14:paraId="59419212" w14:textId="77777777" w:rsidR="00676F9E" w:rsidRDefault="00676F9E" w:rsidP="005B6ED4">
      <w:pPr>
        <w:rPr>
          <w:rFonts w:ascii="Arial" w:hAnsi="Arial" w:cs="Arial"/>
          <w:sz w:val="22"/>
          <w:szCs w:val="22"/>
        </w:rPr>
      </w:pPr>
    </w:p>
    <w:p w14:paraId="438D96AE" w14:textId="77777777" w:rsidR="0064278D" w:rsidRPr="005B6ED4" w:rsidRDefault="005B6ED4" w:rsidP="005B6ED4">
      <w:pPr>
        <w:rPr>
          <w:rFonts w:ascii="Arial" w:hAnsi="Arial" w:cs="Arial"/>
          <w:sz w:val="22"/>
          <w:szCs w:val="22"/>
        </w:rPr>
      </w:pPr>
      <w:r w:rsidRPr="005B6ED4">
        <w:rPr>
          <w:rFonts w:ascii="Arial" w:hAnsi="Arial" w:cs="Arial"/>
          <w:sz w:val="22"/>
          <w:szCs w:val="22"/>
        </w:rPr>
        <w:t>Za zhotovitele:</w:t>
      </w:r>
      <w:r>
        <w:rPr>
          <w:rFonts w:ascii="Arial" w:hAnsi="Arial" w:cs="Arial"/>
          <w:sz w:val="22"/>
          <w:szCs w:val="22"/>
        </w:rPr>
        <w:t xml:space="preserve"> </w:t>
      </w:r>
      <w:r w:rsidRPr="005B6ED4">
        <w:rPr>
          <w:rFonts w:ascii="Arial" w:hAnsi="Arial" w:cs="Arial"/>
          <w:sz w:val="22"/>
          <w:szCs w:val="22"/>
        </w:rPr>
        <w:tab/>
      </w:r>
      <w:r w:rsidRPr="005B6ED4">
        <w:rPr>
          <w:rFonts w:ascii="Arial" w:hAnsi="Arial" w:cs="Arial"/>
          <w:sz w:val="22"/>
          <w:szCs w:val="22"/>
        </w:rPr>
        <w:tab/>
        <w:t xml:space="preserve">             </w:t>
      </w:r>
      <w:r w:rsidRPr="005B6ED4">
        <w:rPr>
          <w:rFonts w:ascii="Arial" w:hAnsi="Arial" w:cs="Arial"/>
          <w:sz w:val="22"/>
          <w:szCs w:val="22"/>
        </w:rPr>
        <w:tab/>
      </w:r>
      <w:r w:rsidR="00676F9E">
        <w:rPr>
          <w:rFonts w:ascii="Arial" w:hAnsi="Arial" w:cs="Arial"/>
          <w:sz w:val="22"/>
          <w:szCs w:val="22"/>
        </w:rPr>
        <w:t xml:space="preserve">               </w:t>
      </w:r>
      <w:r w:rsidRPr="005B6ED4">
        <w:rPr>
          <w:rFonts w:ascii="Arial" w:hAnsi="Arial" w:cs="Arial"/>
          <w:sz w:val="22"/>
          <w:szCs w:val="22"/>
        </w:rPr>
        <w:t xml:space="preserve">Za objednatele: </w:t>
      </w:r>
    </w:p>
    <w:sectPr w:rsidR="0064278D" w:rsidRPr="005B6ED4" w:rsidSect="00774EE7">
      <w:headerReference w:type="firs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F06A4" w14:textId="77777777" w:rsidR="00016A3D" w:rsidRDefault="00016A3D" w:rsidP="00477109">
      <w:r>
        <w:separator/>
      </w:r>
    </w:p>
  </w:endnote>
  <w:endnote w:type="continuationSeparator" w:id="0">
    <w:p w14:paraId="6F9468D2" w14:textId="77777777" w:rsidR="00016A3D" w:rsidRDefault="00016A3D" w:rsidP="00477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ttawa">
    <w:altName w:val="Symbol"/>
    <w:charset w:val="02"/>
    <w:family w:val="swiss"/>
    <w:pitch w:val="variable"/>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14C95" w14:textId="77777777" w:rsidR="00016A3D" w:rsidRDefault="00016A3D" w:rsidP="00477109">
      <w:r>
        <w:separator/>
      </w:r>
    </w:p>
  </w:footnote>
  <w:footnote w:type="continuationSeparator" w:id="0">
    <w:p w14:paraId="2E15B215" w14:textId="77777777" w:rsidR="00016A3D" w:rsidRDefault="00016A3D" w:rsidP="004771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2B61B" w14:textId="6459FC78" w:rsidR="00774EE7" w:rsidRDefault="00774EE7" w:rsidP="00774EE7">
    <w:pPr>
      <w:pStyle w:val="Zhlav"/>
      <w:jc w:val="center"/>
      <w:rPr>
        <w:rFonts w:ascii="Century Gothic" w:hAnsi="Century Gothic"/>
        <w:sz w:val="28"/>
        <w:szCs w:val="28"/>
      </w:rPr>
    </w:pPr>
    <w:r>
      <w:rPr>
        <w:noProof/>
      </w:rPr>
      <w:drawing>
        <wp:anchor distT="0" distB="0" distL="114300" distR="114300" simplePos="0" relativeHeight="251659776" behindDoc="1" locked="0" layoutInCell="1" allowOverlap="1" wp14:anchorId="18907778" wp14:editId="04BD35F9">
          <wp:simplePos x="0" y="0"/>
          <wp:positionH relativeFrom="page">
            <wp:posOffset>2835910</wp:posOffset>
          </wp:positionH>
          <wp:positionV relativeFrom="paragraph">
            <wp:posOffset>240030</wp:posOffset>
          </wp:positionV>
          <wp:extent cx="2169160" cy="312420"/>
          <wp:effectExtent l="0" t="0" r="0" b="0"/>
          <wp:wrapTopAndBottom/>
          <wp:docPr id="726131319" name="Obrázek 12" descr="Meziboￅﾙￃﾭ.&#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131319" name="Obrázek 12" descr="Meziboￅﾙￃﾭ.&#10;&#10;Obsah generovaný pomocí AI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9160" cy="3124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3124C3" w14:textId="77777777" w:rsidR="00774EE7" w:rsidRDefault="00774EE7" w:rsidP="00774EE7">
    <w:pPr>
      <w:pStyle w:val="Zhlav"/>
      <w:jc w:val="center"/>
      <w:rPr>
        <w:rFonts w:ascii="Century Gothic" w:hAnsi="Century Gothic"/>
        <w:sz w:val="28"/>
        <w:szCs w:val="28"/>
      </w:rPr>
    </w:pPr>
  </w:p>
  <w:p w14:paraId="1B5C4FD1" w14:textId="77777777" w:rsidR="00774EE7" w:rsidRDefault="00774EE7" w:rsidP="00774EE7">
    <w:pPr>
      <w:pStyle w:val="Zhlav"/>
      <w:jc w:val="center"/>
      <w:rPr>
        <w:rFonts w:ascii="Century Gothic" w:hAnsi="Century Gothic"/>
        <w:sz w:val="28"/>
        <w:szCs w:val="28"/>
      </w:rPr>
    </w:pPr>
    <w:r>
      <w:rPr>
        <w:rFonts w:ascii="Century Gothic" w:hAnsi="Century Gothic"/>
        <w:sz w:val="28"/>
        <w:szCs w:val="28"/>
      </w:rPr>
      <w:t>Domov sociálních služeb Meziboří, příspěvková organizace</w:t>
    </w:r>
  </w:p>
  <w:p w14:paraId="3F6ECBE2" w14:textId="360CE277" w:rsidR="00774EE7" w:rsidRPr="002468A1" w:rsidRDefault="00774EE7" w:rsidP="00774EE7">
    <w:pPr>
      <w:pStyle w:val="Zhlav"/>
      <w:jc w:val="center"/>
      <w:rPr>
        <w:rFonts w:ascii="Century Gothic" w:hAnsi="Century Gothic" w:cs="Arial"/>
        <w:sz w:val="22"/>
      </w:rPr>
    </w:pPr>
    <w:r>
      <w:rPr>
        <w:rFonts w:ascii="Century Gothic" w:hAnsi="Century Gothic"/>
      </w:rPr>
      <w:t xml:space="preserve">Okružní 104, 435 13 Meziboří, IČO: 498 72 516, Tel.: </w:t>
    </w:r>
    <w:r w:rsidRPr="00645B66">
      <w:rPr>
        <w:rFonts w:ascii="Century Gothic" w:hAnsi="Century Gothic" w:cs="Arial"/>
        <w:szCs w:val="18"/>
      </w:rPr>
      <w:t>476 748</w:t>
    </w:r>
    <w:r>
      <w:rPr>
        <w:rFonts w:ascii="Century Gothic" w:hAnsi="Century Gothic" w:cs="Arial"/>
        <w:szCs w:val="18"/>
      </w:rPr>
      <w:t> </w:t>
    </w:r>
    <w:r w:rsidRPr="00645B66">
      <w:rPr>
        <w:rFonts w:ascii="Century Gothic" w:hAnsi="Century Gothic" w:cs="Arial"/>
        <w:szCs w:val="18"/>
      </w:rPr>
      <w:t>218</w:t>
    </w:r>
  </w:p>
  <w:p w14:paraId="5CABCA3E" w14:textId="77777777" w:rsidR="00774EE7" w:rsidRDefault="00774EE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0"/>
        </w:tabs>
        <w:ind w:left="930" w:hanging="360"/>
      </w:pPr>
      <w:rPr>
        <w:rFonts w:ascii="Garamond" w:hAnsi="Garamond"/>
      </w:rPr>
    </w:lvl>
  </w:abstractNum>
  <w:abstractNum w:abstractNumId="1" w15:restartNumberingAfterBreak="0">
    <w:nsid w:val="00000002"/>
    <w:multiLevelType w:val="singleLevel"/>
    <w:tmpl w:val="00000002"/>
    <w:name w:val="WW8Num2"/>
    <w:lvl w:ilvl="0">
      <w:start w:val="1"/>
      <w:numFmt w:val="lowerLetter"/>
      <w:lvlText w:val="%1)"/>
      <w:lvlJc w:val="left"/>
      <w:pPr>
        <w:tabs>
          <w:tab w:val="num" w:pos="0"/>
        </w:tabs>
        <w:ind w:left="720" w:hanging="360"/>
      </w:pPr>
    </w:lvl>
  </w:abstractNum>
  <w:abstractNum w:abstractNumId="2" w15:restartNumberingAfterBreak="0">
    <w:nsid w:val="00000003"/>
    <w:multiLevelType w:val="multilevel"/>
    <w:tmpl w:val="8C7A9C80"/>
    <w:name w:val="WW8Num3"/>
    <w:lvl w:ilvl="0">
      <w:start w:val="1"/>
      <w:numFmt w:val="decimal"/>
      <w:lvlText w:val="%1)"/>
      <w:lvlJc w:val="left"/>
      <w:pPr>
        <w:tabs>
          <w:tab w:val="num" w:pos="0"/>
        </w:tabs>
        <w:ind w:left="360" w:hanging="360"/>
      </w:pPr>
      <w:rPr>
        <w:rFonts w:ascii="Arial" w:hAnsi="Arial" w:cs="Arial"/>
        <w:sz w:val="22"/>
        <w:szCs w:val="22"/>
      </w:rPr>
    </w:lvl>
    <w:lvl w:ilvl="1">
      <w:start w:val="1"/>
      <w:numFmt w:val="lowerLetter"/>
      <w:lvlText w:val="%2)"/>
      <w:lvlJc w:val="left"/>
      <w:pPr>
        <w:tabs>
          <w:tab w:val="num" w:pos="708"/>
        </w:tabs>
        <w:ind w:left="720" w:hanging="360"/>
      </w:pPr>
      <w:rPr>
        <w:b w:val="0"/>
      </w:r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 w15:restartNumberingAfterBreak="0">
    <w:nsid w:val="00000004"/>
    <w:multiLevelType w:val="multilevel"/>
    <w:tmpl w:val="68506038"/>
    <w:name w:val="WW8Num4"/>
    <w:lvl w:ilvl="0">
      <w:start w:val="1"/>
      <w:numFmt w:val="decimal"/>
      <w:lvlText w:val="%1."/>
      <w:lvlJc w:val="left"/>
      <w:pPr>
        <w:tabs>
          <w:tab w:val="num" w:pos="0"/>
        </w:tabs>
        <w:ind w:left="360" w:hanging="360"/>
      </w:pPr>
      <w:rPr>
        <w:rFonts w:hint="default"/>
        <w:b w:val="0"/>
        <w:i w:val="0"/>
      </w:rPr>
    </w:lvl>
    <w:lvl w:ilvl="1">
      <w:start w:val="1"/>
      <w:numFmt w:val="lowerLetter"/>
      <w:lvlText w:val="%2."/>
      <w:lvlJc w:val="left"/>
      <w:pPr>
        <w:tabs>
          <w:tab w:val="num" w:pos="0"/>
        </w:tabs>
        <w:ind w:left="1080" w:hanging="360"/>
      </w:pPr>
      <w:rPr>
        <w:rFonts w:hint="default"/>
      </w:rPr>
    </w:lvl>
    <w:lvl w:ilvl="2">
      <w:start w:val="1"/>
      <w:numFmt w:val="lowerRoman"/>
      <w:lvlText w:val="%3."/>
      <w:lvlJc w:val="right"/>
      <w:pPr>
        <w:tabs>
          <w:tab w:val="num" w:pos="0"/>
        </w:tabs>
        <w:ind w:left="1800" w:hanging="180"/>
      </w:pPr>
      <w:rPr>
        <w:rFonts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righ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right"/>
      <w:pPr>
        <w:tabs>
          <w:tab w:val="num" w:pos="0"/>
        </w:tabs>
        <w:ind w:left="6120" w:hanging="180"/>
      </w:pPr>
      <w:rPr>
        <w:rFonts w:hint="default"/>
      </w:r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360" w:hanging="360"/>
      </w:pPr>
      <w:rPr>
        <w:rFonts w:ascii="Arial" w:hAnsi="Arial" w:cs="Arial"/>
        <w:color w:val="auto"/>
        <w:sz w:val="22"/>
      </w:rPr>
    </w:lvl>
    <w:lvl w:ilvl="1">
      <w:start w:val="1"/>
      <w:numFmt w:val="lowerLetter"/>
      <w:lvlText w:val="%2)"/>
      <w:lvlJc w:val="left"/>
      <w:pPr>
        <w:tabs>
          <w:tab w:val="num" w:pos="708"/>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5" w15:restartNumberingAfterBreak="0">
    <w:nsid w:val="0000000B"/>
    <w:multiLevelType w:val="multilevel"/>
    <w:tmpl w:val="0000000B"/>
    <w:name w:val="WW8Num11"/>
    <w:lvl w:ilvl="0">
      <w:start w:val="1"/>
      <w:numFmt w:val="decimal"/>
      <w:lvlText w:val="%1."/>
      <w:lvlJc w:val="left"/>
      <w:pPr>
        <w:tabs>
          <w:tab w:val="num" w:pos="0"/>
        </w:tabs>
        <w:ind w:left="360" w:hanging="360"/>
      </w:pPr>
      <w:rPr>
        <w:rFonts w:ascii="Arial" w:hAnsi="Arial" w:cs="Arial"/>
        <w:color w:val="auto"/>
        <w:sz w:val="22"/>
        <w:szCs w:val="22"/>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 w15:restartNumberingAfterBreak="0">
    <w:nsid w:val="0000000C"/>
    <w:multiLevelType w:val="multilevel"/>
    <w:tmpl w:val="8C9832FA"/>
    <w:name w:val="WW8Num12"/>
    <w:lvl w:ilvl="0">
      <w:start w:val="1"/>
      <w:numFmt w:val="decimal"/>
      <w:lvlText w:val="%1."/>
      <w:lvlJc w:val="left"/>
      <w:pPr>
        <w:tabs>
          <w:tab w:val="num" w:pos="0"/>
        </w:tabs>
        <w:ind w:left="360" w:hanging="360"/>
      </w:pPr>
      <w:rPr>
        <w:b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7" w15:restartNumberingAfterBreak="0">
    <w:nsid w:val="0000000D"/>
    <w:multiLevelType w:val="multilevel"/>
    <w:tmpl w:val="0000000D"/>
    <w:name w:val="WW8Num13"/>
    <w:lvl w:ilvl="0">
      <w:start w:val="1"/>
      <w:numFmt w:val="decimal"/>
      <w:lvlText w:val="%1."/>
      <w:lvlJc w:val="left"/>
      <w:pPr>
        <w:tabs>
          <w:tab w:val="num" w:pos="0"/>
        </w:tabs>
        <w:ind w:left="360" w:hanging="360"/>
      </w:pPr>
      <w:rPr>
        <w:rFonts w:ascii="Arial" w:hAnsi="Arial" w:cs="Arial"/>
        <w:b w:val="0"/>
        <w:bCs w:val="0"/>
        <w:sz w:val="22"/>
        <w:szCs w:val="22"/>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8" w15:restartNumberingAfterBreak="0">
    <w:nsid w:val="0000000E"/>
    <w:multiLevelType w:val="multilevel"/>
    <w:tmpl w:val="0000000E"/>
    <w:name w:val="WW8Num14"/>
    <w:lvl w:ilvl="0">
      <w:start w:val="1"/>
      <w:numFmt w:val="decimal"/>
      <w:lvlText w:val="%1."/>
      <w:lvlJc w:val="left"/>
      <w:pPr>
        <w:tabs>
          <w:tab w:val="num" w:pos="0"/>
        </w:tabs>
        <w:ind w:left="360" w:hanging="360"/>
      </w:pPr>
      <w:rPr>
        <w:rFonts w:ascii="Garamond" w:hAnsi="Garamond" w:cs="Garamond" w:hint="default"/>
      </w:rPr>
    </w:lvl>
    <w:lvl w:ilvl="1">
      <w:start w:val="1"/>
      <w:numFmt w:val="lowerLetter"/>
      <w:lvlText w:val="%2."/>
      <w:lvlJc w:val="left"/>
      <w:pPr>
        <w:tabs>
          <w:tab w:val="num" w:pos="0"/>
        </w:tabs>
        <w:ind w:left="1080" w:hanging="360"/>
      </w:pPr>
      <w:rPr>
        <w:rFonts w:ascii="Courier New" w:hAnsi="Courier New" w:cs="Courier New" w:hint="default"/>
      </w:rPr>
    </w:lvl>
    <w:lvl w:ilvl="2">
      <w:start w:val="1"/>
      <w:numFmt w:val="lowerRoman"/>
      <w:lvlText w:val="%3."/>
      <w:lvlJc w:val="right"/>
      <w:pPr>
        <w:tabs>
          <w:tab w:val="num" w:pos="0"/>
        </w:tabs>
        <w:ind w:left="1800" w:hanging="180"/>
      </w:pPr>
      <w:rPr>
        <w:rFonts w:ascii="Wingdings" w:hAnsi="Wingdings" w:cs="Wingdings" w:hint="default"/>
      </w:rPr>
    </w:lvl>
    <w:lvl w:ilvl="3">
      <w:start w:val="1"/>
      <w:numFmt w:val="decimal"/>
      <w:lvlText w:val="%4."/>
      <w:lvlJc w:val="left"/>
      <w:pPr>
        <w:tabs>
          <w:tab w:val="num" w:pos="0"/>
        </w:tabs>
        <w:ind w:left="2520" w:hanging="360"/>
      </w:pPr>
      <w:rPr>
        <w:rFonts w:ascii="Symbol" w:hAnsi="Symbol" w:cs="Symbol" w:hint="default"/>
      </w:r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9" w15:restartNumberingAfterBreak="0">
    <w:nsid w:val="0000000F"/>
    <w:multiLevelType w:val="multilevel"/>
    <w:tmpl w:val="0000000F"/>
    <w:name w:val="WW8Num15"/>
    <w:lvl w:ilvl="0">
      <w:start w:val="1"/>
      <w:numFmt w:val="decimal"/>
      <w:lvlText w:val="%1."/>
      <w:lvlJc w:val="left"/>
      <w:pPr>
        <w:tabs>
          <w:tab w:val="num" w:pos="0"/>
        </w:tabs>
        <w:ind w:left="360" w:hanging="360"/>
      </w:pPr>
      <w:rPr>
        <w:rFonts w:ascii="Arial" w:hAnsi="Arial" w:cs="Arial"/>
        <w:color w:val="auto"/>
        <w:sz w:val="22"/>
        <w:szCs w:val="22"/>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0" w15:restartNumberingAfterBreak="0">
    <w:nsid w:val="00000010"/>
    <w:multiLevelType w:val="multilevel"/>
    <w:tmpl w:val="2962E65C"/>
    <w:name w:val="WW8Num16"/>
    <w:lvl w:ilvl="0">
      <w:start w:val="1"/>
      <w:numFmt w:val="decimal"/>
      <w:lvlText w:val="%1."/>
      <w:lvlJc w:val="left"/>
      <w:pPr>
        <w:tabs>
          <w:tab w:val="num" w:pos="570"/>
        </w:tabs>
        <w:ind w:left="570" w:hanging="57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11"/>
    <w:multiLevelType w:val="multilevel"/>
    <w:tmpl w:val="00000011"/>
    <w:name w:val="WW8Num17"/>
    <w:lvl w:ilvl="0">
      <w:start w:val="1"/>
      <w:numFmt w:val="decimal"/>
      <w:lvlText w:val="%1."/>
      <w:lvlJc w:val="left"/>
      <w:pPr>
        <w:tabs>
          <w:tab w:val="num" w:pos="570"/>
        </w:tabs>
        <w:ind w:left="570" w:hanging="570"/>
      </w:pPr>
      <w:rPr>
        <w:b w:val="0"/>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12"/>
    <w:multiLevelType w:val="multilevel"/>
    <w:tmpl w:val="7E389882"/>
    <w:name w:val="WW8Num18"/>
    <w:lvl w:ilvl="0">
      <w:start w:val="1"/>
      <w:numFmt w:val="decimal"/>
      <w:lvlText w:val="%1."/>
      <w:lvlJc w:val="left"/>
      <w:pPr>
        <w:tabs>
          <w:tab w:val="num" w:pos="570"/>
        </w:tabs>
        <w:ind w:left="570" w:hanging="570"/>
      </w:pPr>
      <w:rPr>
        <w:b w:val="0"/>
        <w:i w:val="0"/>
        <w:iCs/>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8205F1E"/>
    <w:multiLevelType w:val="hybridMultilevel"/>
    <w:tmpl w:val="5BF66E40"/>
    <w:lvl w:ilvl="0" w:tplc="12CEDBFE">
      <w:start w:val="1"/>
      <w:numFmt w:val="decimal"/>
      <w:lvlText w:val="%1."/>
      <w:lvlJc w:val="left"/>
      <w:pPr>
        <w:tabs>
          <w:tab w:val="num" w:pos="6314"/>
        </w:tabs>
        <w:ind w:left="6314" w:hanging="360"/>
      </w:pPr>
      <w:rPr>
        <w:rFonts w:hint="default"/>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15:restartNumberingAfterBreak="0">
    <w:nsid w:val="1970160E"/>
    <w:multiLevelType w:val="hybridMultilevel"/>
    <w:tmpl w:val="B3A0A924"/>
    <w:lvl w:ilvl="0" w:tplc="85CEB25E">
      <w:start w:val="1"/>
      <w:numFmt w:val="lowerLetter"/>
      <w:lvlText w:val="%1)"/>
      <w:lvlJc w:val="left"/>
      <w:pPr>
        <w:ind w:left="720" w:hanging="360"/>
      </w:pPr>
      <w:rPr>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2FB1467F"/>
    <w:multiLevelType w:val="hybridMultilevel"/>
    <w:tmpl w:val="F4E2264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6" w15:restartNumberingAfterBreak="0">
    <w:nsid w:val="552F44A0"/>
    <w:multiLevelType w:val="hybridMultilevel"/>
    <w:tmpl w:val="F4E2264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7" w15:restartNumberingAfterBreak="0">
    <w:nsid w:val="55945EDF"/>
    <w:multiLevelType w:val="hybridMultilevel"/>
    <w:tmpl w:val="84042D42"/>
    <w:lvl w:ilvl="0" w:tplc="04050001">
      <w:start w:val="1"/>
      <w:numFmt w:val="bullet"/>
      <w:lvlText w:val=""/>
      <w:lvlJc w:val="left"/>
      <w:pPr>
        <w:ind w:left="1061"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8" w15:restartNumberingAfterBreak="0">
    <w:nsid w:val="60851F36"/>
    <w:multiLevelType w:val="hybridMultilevel"/>
    <w:tmpl w:val="F56A96E8"/>
    <w:lvl w:ilvl="0" w:tplc="EEC00388">
      <w:start w:val="8"/>
      <w:numFmt w:val="bullet"/>
      <w:lvlText w:val="-"/>
      <w:lvlJc w:val="left"/>
      <w:pPr>
        <w:tabs>
          <w:tab w:val="num" w:pos="2628"/>
        </w:tabs>
        <w:ind w:left="2628" w:hanging="360"/>
      </w:pPr>
      <w:rPr>
        <w:rFonts w:ascii="Arial" w:eastAsia="Times New Roman" w:hAnsi="Arial" w:cs="Arial" w:hint="default"/>
        <w:i w:val="0"/>
      </w:rPr>
    </w:lvl>
    <w:lvl w:ilvl="1" w:tplc="04050003" w:tentative="1">
      <w:start w:val="1"/>
      <w:numFmt w:val="bullet"/>
      <w:lvlText w:val="o"/>
      <w:lvlJc w:val="left"/>
      <w:pPr>
        <w:tabs>
          <w:tab w:val="num" w:pos="3348"/>
        </w:tabs>
        <w:ind w:left="3348" w:hanging="360"/>
      </w:pPr>
      <w:rPr>
        <w:rFonts w:ascii="Courier New" w:hAnsi="Courier New" w:cs="Courier New" w:hint="default"/>
      </w:rPr>
    </w:lvl>
    <w:lvl w:ilvl="2" w:tplc="04050005" w:tentative="1">
      <w:start w:val="1"/>
      <w:numFmt w:val="bullet"/>
      <w:lvlText w:val=""/>
      <w:lvlJc w:val="left"/>
      <w:pPr>
        <w:tabs>
          <w:tab w:val="num" w:pos="4068"/>
        </w:tabs>
        <w:ind w:left="4068" w:hanging="360"/>
      </w:pPr>
      <w:rPr>
        <w:rFonts w:ascii="Wingdings" w:hAnsi="Wingdings" w:hint="default"/>
      </w:rPr>
    </w:lvl>
    <w:lvl w:ilvl="3" w:tplc="04050001" w:tentative="1">
      <w:start w:val="1"/>
      <w:numFmt w:val="bullet"/>
      <w:lvlText w:val=""/>
      <w:lvlJc w:val="left"/>
      <w:pPr>
        <w:tabs>
          <w:tab w:val="num" w:pos="4788"/>
        </w:tabs>
        <w:ind w:left="4788" w:hanging="360"/>
      </w:pPr>
      <w:rPr>
        <w:rFonts w:ascii="Symbol" w:hAnsi="Symbol" w:hint="default"/>
      </w:rPr>
    </w:lvl>
    <w:lvl w:ilvl="4" w:tplc="04050003" w:tentative="1">
      <w:start w:val="1"/>
      <w:numFmt w:val="bullet"/>
      <w:lvlText w:val="o"/>
      <w:lvlJc w:val="left"/>
      <w:pPr>
        <w:tabs>
          <w:tab w:val="num" w:pos="5508"/>
        </w:tabs>
        <w:ind w:left="5508" w:hanging="360"/>
      </w:pPr>
      <w:rPr>
        <w:rFonts w:ascii="Courier New" w:hAnsi="Courier New" w:cs="Courier New" w:hint="default"/>
      </w:rPr>
    </w:lvl>
    <w:lvl w:ilvl="5" w:tplc="04050005" w:tentative="1">
      <w:start w:val="1"/>
      <w:numFmt w:val="bullet"/>
      <w:lvlText w:val=""/>
      <w:lvlJc w:val="left"/>
      <w:pPr>
        <w:tabs>
          <w:tab w:val="num" w:pos="6228"/>
        </w:tabs>
        <w:ind w:left="6228" w:hanging="360"/>
      </w:pPr>
      <w:rPr>
        <w:rFonts w:ascii="Wingdings" w:hAnsi="Wingdings" w:hint="default"/>
      </w:rPr>
    </w:lvl>
    <w:lvl w:ilvl="6" w:tplc="04050001" w:tentative="1">
      <w:start w:val="1"/>
      <w:numFmt w:val="bullet"/>
      <w:lvlText w:val=""/>
      <w:lvlJc w:val="left"/>
      <w:pPr>
        <w:tabs>
          <w:tab w:val="num" w:pos="6948"/>
        </w:tabs>
        <w:ind w:left="6948" w:hanging="360"/>
      </w:pPr>
      <w:rPr>
        <w:rFonts w:ascii="Symbol" w:hAnsi="Symbol" w:hint="default"/>
      </w:rPr>
    </w:lvl>
    <w:lvl w:ilvl="7" w:tplc="04050003" w:tentative="1">
      <w:start w:val="1"/>
      <w:numFmt w:val="bullet"/>
      <w:lvlText w:val="o"/>
      <w:lvlJc w:val="left"/>
      <w:pPr>
        <w:tabs>
          <w:tab w:val="num" w:pos="7668"/>
        </w:tabs>
        <w:ind w:left="7668" w:hanging="360"/>
      </w:pPr>
      <w:rPr>
        <w:rFonts w:ascii="Courier New" w:hAnsi="Courier New" w:cs="Courier New" w:hint="default"/>
      </w:rPr>
    </w:lvl>
    <w:lvl w:ilvl="8" w:tplc="04050005" w:tentative="1">
      <w:start w:val="1"/>
      <w:numFmt w:val="bullet"/>
      <w:lvlText w:val=""/>
      <w:lvlJc w:val="left"/>
      <w:pPr>
        <w:tabs>
          <w:tab w:val="num" w:pos="8388"/>
        </w:tabs>
        <w:ind w:left="8388" w:hanging="360"/>
      </w:pPr>
      <w:rPr>
        <w:rFonts w:ascii="Wingdings" w:hAnsi="Wingdings" w:hint="default"/>
      </w:rPr>
    </w:lvl>
  </w:abstractNum>
  <w:abstractNum w:abstractNumId="19" w15:restartNumberingAfterBreak="0">
    <w:nsid w:val="6AD66B81"/>
    <w:multiLevelType w:val="hybridMultilevel"/>
    <w:tmpl w:val="B3A0A924"/>
    <w:lvl w:ilvl="0" w:tplc="85CEB25E">
      <w:start w:val="1"/>
      <w:numFmt w:val="lowerLetter"/>
      <w:lvlText w:val="%1)"/>
      <w:lvlJc w:val="left"/>
      <w:pPr>
        <w:ind w:left="720" w:hanging="360"/>
      </w:pPr>
      <w:rPr>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6C9A22E8"/>
    <w:multiLevelType w:val="hybridMultilevel"/>
    <w:tmpl w:val="C9F0AC92"/>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16cid:durableId="1145732655">
    <w:abstractNumId w:val="3"/>
  </w:num>
  <w:num w:numId="2" w16cid:durableId="6918073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884075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835352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408454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301312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9187175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141563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773164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017107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12146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70962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7396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16214717">
    <w:abstractNumId w:val="1"/>
    <w:lvlOverride w:ilvl="0">
      <w:startOverride w:val="1"/>
    </w:lvlOverride>
  </w:num>
  <w:num w:numId="15" w16cid:durableId="1240084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090351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652116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55579355">
    <w:abstractNumId w:val="0"/>
  </w:num>
  <w:num w:numId="19" w16cid:durableId="1936010854">
    <w:abstractNumId w:val="18"/>
  </w:num>
  <w:num w:numId="20" w16cid:durableId="1060634940">
    <w:abstractNumId w:val="13"/>
  </w:num>
  <w:num w:numId="21" w16cid:durableId="179663494">
    <w:abstractNumId w:val="17"/>
  </w:num>
  <w:num w:numId="22" w16cid:durableId="14424517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8A8"/>
    <w:rsid w:val="00002767"/>
    <w:rsid w:val="00016A3D"/>
    <w:rsid w:val="00034CEB"/>
    <w:rsid w:val="00056462"/>
    <w:rsid w:val="00067461"/>
    <w:rsid w:val="000813FD"/>
    <w:rsid w:val="000C3AEF"/>
    <w:rsid w:val="000C5FE6"/>
    <w:rsid w:val="001168A8"/>
    <w:rsid w:val="001252A2"/>
    <w:rsid w:val="00142558"/>
    <w:rsid w:val="00143811"/>
    <w:rsid w:val="001626F9"/>
    <w:rsid w:val="001923F3"/>
    <w:rsid w:val="001D75B0"/>
    <w:rsid w:val="0024457E"/>
    <w:rsid w:val="002A0A6F"/>
    <w:rsid w:val="002D542B"/>
    <w:rsid w:val="003350D7"/>
    <w:rsid w:val="00365724"/>
    <w:rsid w:val="003C2F9B"/>
    <w:rsid w:val="004114F5"/>
    <w:rsid w:val="00426BE9"/>
    <w:rsid w:val="00435EBC"/>
    <w:rsid w:val="00451975"/>
    <w:rsid w:val="00465502"/>
    <w:rsid w:val="00477109"/>
    <w:rsid w:val="004947D2"/>
    <w:rsid w:val="004A15D8"/>
    <w:rsid w:val="004B47BF"/>
    <w:rsid w:val="004B674F"/>
    <w:rsid w:val="004D23F0"/>
    <w:rsid w:val="004D3A64"/>
    <w:rsid w:val="00551EA5"/>
    <w:rsid w:val="005533B1"/>
    <w:rsid w:val="00567E85"/>
    <w:rsid w:val="005B11A4"/>
    <w:rsid w:val="005B6ED4"/>
    <w:rsid w:val="005D53D6"/>
    <w:rsid w:val="005F5080"/>
    <w:rsid w:val="0064278D"/>
    <w:rsid w:val="00676F9E"/>
    <w:rsid w:val="006C39A6"/>
    <w:rsid w:val="006E037C"/>
    <w:rsid w:val="00700EC9"/>
    <w:rsid w:val="007056E2"/>
    <w:rsid w:val="00706231"/>
    <w:rsid w:val="00744891"/>
    <w:rsid w:val="00751AB7"/>
    <w:rsid w:val="00774EE7"/>
    <w:rsid w:val="00843AF4"/>
    <w:rsid w:val="008947B0"/>
    <w:rsid w:val="008E5287"/>
    <w:rsid w:val="00933396"/>
    <w:rsid w:val="00943268"/>
    <w:rsid w:val="009F6249"/>
    <w:rsid w:val="00A01DF3"/>
    <w:rsid w:val="00A43167"/>
    <w:rsid w:val="00A679C6"/>
    <w:rsid w:val="00A757AC"/>
    <w:rsid w:val="00A83D92"/>
    <w:rsid w:val="00A9550A"/>
    <w:rsid w:val="00AB7CC9"/>
    <w:rsid w:val="00AB7F4D"/>
    <w:rsid w:val="00B21C5B"/>
    <w:rsid w:val="00B54401"/>
    <w:rsid w:val="00B56999"/>
    <w:rsid w:val="00BC283E"/>
    <w:rsid w:val="00BD4779"/>
    <w:rsid w:val="00BE6D39"/>
    <w:rsid w:val="00C80066"/>
    <w:rsid w:val="00C85893"/>
    <w:rsid w:val="00C858BF"/>
    <w:rsid w:val="00CB4A3D"/>
    <w:rsid w:val="00CD32E9"/>
    <w:rsid w:val="00D16A2A"/>
    <w:rsid w:val="00D6461D"/>
    <w:rsid w:val="00DE5404"/>
    <w:rsid w:val="00DF7389"/>
    <w:rsid w:val="00E47089"/>
    <w:rsid w:val="00E71328"/>
    <w:rsid w:val="00E73545"/>
    <w:rsid w:val="00EB638E"/>
    <w:rsid w:val="00F44D03"/>
    <w:rsid w:val="00F67750"/>
    <w:rsid w:val="00F7701D"/>
    <w:rsid w:val="00F970DC"/>
    <w:rsid w:val="00FA67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651EFE"/>
  <w15:chartTrackingRefBased/>
  <w15:docId w15:val="{97704B11-5C9A-4137-80CA-1AC9266B9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168A8"/>
    <w:pPr>
      <w:suppressAutoHyphens/>
    </w:pPr>
    <w:rPr>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1168A8"/>
    <w:rPr>
      <w:rFonts w:ascii="Ottawa" w:hAnsi="Ottawa" w:cs="Ottawa"/>
      <w:color w:val="000000"/>
      <w:sz w:val="24"/>
    </w:rPr>
  </w:style>
  <w:style w:type="paragraph" w:customStyle="1" w:styleId="Nadpis">
    <w:name w:val="Nadpis"/>
    <w:next w:val="Zkladntext"/>
    <w:rsid w:val="001168A8"/>
    <w:pPr>
      <w:keepNext/>
      <w:keepLines/>
      <w:suppressAutoHyphens/>
      <w:spacing w:before="144" w:after="72"/>
    </w:pPr>
    <w:rPr>
      <w:rFonts w:ascii="Arial" w:hAnsi="Arial" w:cs="Arial"/>
      <w:b/>
      <w:color w:val="000000"/>
      <w:sz w:val="36"/>
      <w:lang w:eastAsia="ar-SA"/>
    </w:rPr>
  </w:style>
  <w:style w:type="character" w:styleId="Hypertextovodkaz">
    <w:name w:val="Hyperlink"/>
    <w:uiPriority w:val="99"/>
    <w:rsid w:val="00C80066"/>
    <w:rPr>
      <w:color w:val="0000FF"/>
      <w:u w:val="single"/>
    </w:rPr>
  </w:style>
  <w:style w:type="paragraph" w:styleId="Odstavecseseznamem">
    <w:name w:val="List Paragraph"/>
    <w:basedOn w:val="Normln"/>
    <w:uiPriority w:val="34"/>
    <w:qFormat/>
    <w:rsid w:val="00A9550A"/>
    <w:pPr>
      <w:ind w:left="708"/>
    </w:pPr>
  </w:style>
  <w:style w:type="paragraph" w:styleId="Textbubliny">
    <w:name w:val="Balloon Text"/>
    <w:basedOn w:val="Normln"/>
    <w:link w:val="TextbublinyChar"/>
    <w:rsid w:val="00751AB7"/>
    <w:rPr>
      <w:rFonts w:ascii="Segoe UI" w:hAnsi="Segoe UI" w:cs="Segoe UI"/>
      <w:sz w:val="18"/>
      <w:szCs w:val="18"/>
    </w:rPr>
  </w:style>
  <w:style w:type="character" w:customStyle="1" w:styleId="TextbublinyChar">
    <w:name w:val="Text bubliny Char"/>
    <w:link w:val="Textbubliny"/>
    <w:rsid w:val="00751AB7"/>
    <w:rPr>
      <w:rFonts w:ascii="Segoe UI" w:hAnsi="Segoe UI" w:cs="Segoe UI"/>
      <w:sz w:val="18"/>
      <w:szCs w:val="18"/>
      <w:lang w:eastAsia="ar-SA"/>
    </w:rPr>
  </w:style>
  <w:style w:type="paragraph" w:styleId="Zhlav">
    <w:name w:val="header"/>
    <w:basedOn w:val="Normln"/>
    <w:link w:val="ZhlavChar"/>
    <w:uiPriority w:val="99"/>
    <w:rsid w:val="00477109"/>
    <w:pPr>
      <w:tabs>
        <w:tab w:val="center" w:pos="4536"/>
        <w:tab w:val="right" w:pos="9072"/>
      </w:tabs>
    </w:pPr>
  </w:style>
  <w:style w:type="character" w:customStyle="1" w:styleId="ZhlavChar">
    <w:name w:val="Záhlaví Char"/>
    <w:link w:val="Zhlav"/>
    <w:uiPriority w:val="99"/>
    <w:rsid w:val="00477109"/>
    <w:rPr>
      <w:lang w:eastAsia="ar-SA"/>
    </w:rPr>
  </w:style>
  <w:style w:type="paragraph" w:styleId="Zpat">
    <w:name w:val="footer"/>
    <w:basedOn w:val="Normln"/>
    <w:link w:val="ZpatChar"/>
    <w:rsid w:val="00477109"/>
    <w:pPr>
      <w:tabs>
        <w:tab w:val="center" w:pos="4536"/>
        <w:tab w:val="right" w:pos="9072"/>
      </w:tabs>
    </w:pPr>
  </w:style>
  <w:style w:type="character" w:customStyle="1" w:styleId="ZpatChar">
    <w:name w:val="Zápatí Char"/>
    <w:link w:val="Zpat"/>
    <w:rsid w:val="00477109"/>
    <w:rPr>
      <w:lang w:eastAsia="ar-SA"/>
    </w:rPr>
  </w:style>
  <w:style w:type="character" w:styleId="slostrnky">
    <w:name w:val="page number"/>
    <w:basedOn w:val="Standardnpsmoodstavce"/>
    <w:rsid w:val="00477109"/>
  </w:style>
  <w:style w:type="paragraph" w:customStyle="1" w:styleId="pole">
    <w:name w:val="pole"/>
    <w:basedOn w:val="Normln"/>
    <w:link w:val="poleChar"/>
    <w:qFormat/>
    <w:rsid w:val="00477109"/>
    <w:pPr>
      <w:tabs>
        <w:tab w:val="left" w:pos="1701"/>
      </w:tabs>
      <w:suppressAutoHyphens w:val="0"/>
      <w:ind w:left="1701" w:hanging="1701"/>
    </w:pPr>
    <w:rPr>
      <w:rFonts w:ascii="Arial" w:eastAsia="Calibri" w:hAnsi="Arial"/>
      <w:sz w:val="22"/>
      <w:szCs w:val="22"/>
      <w:lang w:val="x-none" w:eastAsia="en-US"/>
    </w:rPr>
  </w:style>
  <w:style w:type="paragraph" w:customStyle="1" w:styleId="przdndek">
    <w:name w:val="prázdný řádek"/>
    <w:basedOn w:val="Normln"/>
    <w:qFormat/>
    <w:rsid w:val="00477109"/>
    <w:pPr>
      <w:suppressAutoHyphens w:val="0"/>
      <w:jc w:val="both"/>
    </w:pPr>
    <w:rPr>
      <w:rFonts w:ascii="Arial" w:eastAsia="Calibri" w:hAnsi="Arial"/>
      <w:sz w:val="22"/>
      <w:szCs w:val="22"/>
      <w:lang w:eastAsia="en-US"/>
    </w:rPr>
  </w:style>
  <w:style w:type="paragraph" w:customStyle="1" w:styleId="adresa">
    <w:name w:val="adresa"/>
    <w:basedOn w:val="Normln"/>
    <w:qFormat/>
    <w:rsid w:val="00477109"/>
    <w:pPr>
      <w:suppressAutoHyphens w:val="0"/>
      <w:jc w:val="both"/>
    </w:pPr>
    <w:rPr>
      <w:rFonts w:ascii="Arial" w:eastAsia="Calibri" w:hAnsi="Arial"/>
      <w:b/>
      <w:sz w:val="22"/>
      <w:szCs w:val="22"/>
      <w:lang w:eastAsia="en-US"/>
    </w:rPr>
  </w:style>
  <w:style w:type="character" w:customStyle="1" w:styleId="poleChar">
    <w:name w:val="pole Char"/>
    <w:link w:val="pole"/>
    <w:rsid w:val="00477109"/>
    <w:rPr>
      <w:rFonts w:ascii="Arial" w:eastAsia="Calibri" w:hAnsi="Arial"/>
      <w:sz w:val="22"/>
      <w:szCs w:val="22"/>
      <w:lang w:val="x-none" w:eastAsia="en-US"/>
    </w:rPr>
  </w:style>
  <w:style w:type="paragraph" w:styleId="Bezmezer">
    <w:name w:val="No Spacing"/>
    <w:uiPriority w:val="1"/>
    <w:qFormat/>
    <w:rsid w:val="00676F9E"/>
    <w:rPr>
      <w:rFonts w:ascii="Arial" w:eastAsia="Calibri" w:hAnsi="Arial"/>
      <w:sz w:val="22"/>
      <w:szCs w:val="22"/>
      <w:lang w:eastAsia="en-US"/>
    </w:rPr>
  </w:style>
  <w:style w:type="character" w:customStyle="1" w:styleId="h1a">
    <w:name w:val="h1a"/>
    <w:rsid w:val="00676F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842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2089</Words>
  <Characters>12328</Characters>
  <Application>Microsoft Office Word</Application>
  <DocSecurity>4</DocSecurity>
  <Lines>102</Lines>
  <Paragraphs>28</Paragraphs>
  <ScaleCrop>false</ScaleCrop>
  <HeadingPairs>
    <vt:vector size="2" baseType="variant">
      <vt:variant>
        <vt:lpstr>Název</vt:lpstr>
      </vt:variant>
      <vt:variant>
        <vt:i4>1</vt:i4>
      </vt:variant>
    </vt:vector>
  </HeadingPairs>
  <TitlesOfParts>
    <vt:vector size="1" baseType="lpstr">
      <vt:lpstr>Smlouva o poskytování služeb</vt:lpstr>
    </vt:vector>
  </TitlesOfParts>
  <Company/>
  <LinksUpToDate>false</LinksUpToDate>
  <CharactersWithSpaces>14389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poskytování služeb</dc:title>
  <dc:subject/>
  <dc:creator>Honza</dc:creator>
  <cp:keywords/>
  <dc:description/>
  <cp:lastModifiedBy>Gabriela Gonsorczyková</cp:lastModifiedBy>
  <cp:revision>2</cp:revision>
  <cp:lastPrinted>2020-04-22T06:32:00Z</cp:lastPrinted>
  <dcterms:created xsi:type="dcterms:W3CDTF">2026-05-12T04:56:00Z</dcterms:created>
  <dcterms:modified xsi:type="dcterms:W3CDTF">2026-05-12T04:56:00Z</dcterms:modified>
</cp:coreProperties>
</file>