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62AC" w14:textId="77777777" w:rsidR="00DD053E" w:rsidRDefault="00DD053E" w:rsidP="00C70BCD"/>
    <w:p w14:paraId="69B6B437" w14:textId="77777777" w:rsidR="0011393A" w:rsidRDefault="0011393A" w:rsidP="00186C92">
      <w:pPr>
        <w:pStyle w:val="2nesltext"/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305AA82" w14:textId="7D3ACDFD" w:rsidR="00861879" w:rsidRDefault="00186C92" w:rsidP="00186C92">
      <w:pPr>
        <w:pStyle w:val="2nesltext"/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  <w:r w:rsidRPr="00186C92">
        <w:rPr>
          <w:rFonts w:ascii="Tahoma" w:hAnsi="Tahoma" w:cs="Tahoma"/>
          <w:b/>
          <w:bCs/>
          <w:sz w:val="28"/>
          <w:szCs w:val="28"/>
        </w:rPr>
        <w:t>SMLOUVA O DÍLO</w:t>
      </w:r>
    </w:p>
    <w:p w14:paraId="6A8184D5" w14:textId="7A5DE08A" w:rsidR="00D45853" w:rsidRPr="00D45853" w:rsidRDefault="00D45853" w:rsidP="00186C92">
      <w:pPr>
        <w:pStyle w:val="2nesltext"/>
        <w:jc w:val="center"/>
        <w:rPr>
          <w:rFonts w:ascii="Tahoma" w:hAnsi="Tahoma" w:cs="Tahoma"/>
          <w:b/>
          <w:bCs/>
          <w:sz w:val="28"/>
          <w:szCs w:val="28"/>
        </w:rPr>
      </w:pPr>
      <w:r w:rsidRPr="00D45853">
        <w:rPr>
          <w:rFonts w:ascii="Tahoma" w:hAnsi="Tahoma" w:cs="Tahoma"/>
          <w:b/>
          <w:bCs/>
          <w:sz w:val="28"/>
          <w:szCs w:val="28"/>
        </w:rPr>
        <w:t>č.</w:t>
      </w:r>
      <w:r w:rsidR="000C4217">
        <w:rPr>
          <w:rFonts w:ascii="Tahoma" w:hAnsi="Tahoma" w:cs="Tahoma"/>
          <w:b/>
          <w:bCs/>
          <w:sz w:val="28"/>
          <w:szCs w:val="28"/>
        </w:rPr>
        <w:t xml:space="preserve"> </w:t>
      </w:r>
      <w:r w:rsidR="009644F0">
        <w:rPr>
          <w:rFonts w:ascii="Tahoma" w:hAnsi="Tahoma" w:cs="Tahoma"/>
          <w:b/>
          <w:bCs/>
          <w:sz w:val="28"/>
          <w:szCs w:val="28"/>
        </w:rPr>
        <w:t>DNS R K2 2026/00</w:t>
      </w:r>
      <w:r w:rsidR="00307F6F">
        <w:rPr>
          <w:rFonts w:ascii="Tahoma" w:hAnsi="Tahoma" w:cs="Tahoma"/>
          <w:b/>
          <w:bCs/>
          <w:sz w:val="28"/>
          <w:szCs w:val="28"/>
        </w:rPr>
        <w:t>5</w:t>
      </w:r>
    </w:p>
    <w:p w14:paraId="2B6B0E27" w14:textId="77777777" w:rsidR="00861879" w:rsidRPr="00C76F38" w:rsidRDefault="00861879" w:rsidP="00D45853">
      <w:pPr>
        <w:contextualSpacing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450AA83D" w14:textId="77777777" w:rsidR="00573C40" w:rsidRPr="00604865" w:rsidRDefault="00E3794C" w:rsidP="00D45853">
      <w:pPr>
        <w:contextualSpacing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16E5DDAB" w14:textId="500F3BDD" w:rsidR="00E3794C" w:rsidRPr="00D66738" w:rsidRDefault="00E3794C" w:rsidP="00D45853">
      <w:pPr>
        <w:contextualSpacing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0B75B1E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3D35C687" w14:textId="19B5FFE2" w:rsidR="00E3794C" w:rsidRPr="00C76F38" w:rsidRDefault="00E3794C" w:rsidP="000159B1">
      <w:pPr>
        <w:pStyle w:val="Nadpis3"/>
        <w:tabs>
          <w:tab w:val="left" w:pos="1914"/>
        </w:tabs>
        <w:spacing w:before="136" w:after="120"/>
        <w:ind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="00630579">
        <w:rPr>
          <w:rFonts w:ascii="Tahoma" w:hAnsi="Tahoma" w:cs="Tahoma"/>
          <w:sz w:val="22"/>
          <w:szCs w:val="22"/>
        </w:rPr>
        <w:t>Lesy města Brna</w:t>
      </w:r>
      <w:r w:rsidRPr="00C76F38">
        <w:rPr>
          <w:rFonts w:ascii="Tahoma" w:hAnsi="Tahoma" w:cs="Tahoma"/>
          <w:sz w:val="22"/>
          <w:szCs w:val="22"/>
        </w:rPr>
        <w:t>, a.s.</w:t>
      </w:r>
    </w:p>
    <w:p w14:paraId="530DEEF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</w:r>
      <w:r w:rsidRPr="00600ADC">
        <w:rPr>
          <w:rFonts w:ascii="Tahoma" w:hAnsi="Tahoma" w:cs="Tahoma"/>
          <w:sz w:val="22"/>
          <w:szCs w:val="22"/>
        </w:rPr>
        <w:t>Křížkovského</w:t>
      </w:r>
      <w:r w:rsidRPr="00C76F38">
        <w:rPr>
          <w:rFonts w:ascii="Tahoma" w:hAnsi="Tahoma" w:cs="Tahoma"/>
          <w:sz w:val="22"/>
          <w:szCs w:val="22"/>
        </w:rPr>
        <w:t xml:space="preserve"> 247, 664 34 Kuřim</w:t>
      </w:r>
    </w:p>
    <w:p w14:paraId="5894CC2C" w14:textId="34B1D5EA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9636DF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5F69A36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72AE841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1BC9966A" w14:textId="77777777" w:rsidR="00BD2417" w:rsidRDefault="00E3794C" w:rsidP="00BD2417">
      <w:pPr>
        <w:pStyle w:val="Zkladntext"/>
        <w:tabs>
          <w:tab w:val="left" w:pos="3618"/>
        </w:tabs>
        <w:spacing w:before="12"/>
        <w:ind w:left="3608" w:hanging="169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BD2417">
        <w:rPr>
          <w:rFonts w:ascii="Tahoma" w:hAnsi="Tahoma" w:cs="Tahoma"/>
          <w:bCs/>
          <w:sz w:val="22"/>
        </w:rPr>
        <w:t xml:space="preserve">Bc. Petrou </w:t>
      </w:r>
      <w:proofErr w:type="spellStart"/>
      <w:r w:rsidR="00BD2417">
        <w:rPr>
          <w:rFonts w:ascii="Tahoma" w:hAnsi="Tahoma" w:cs="Tahoma"/>
          <w:bCs/>
          <w:sz w:val="22"/>
        </w:rPr>
        <w:t>Quittovou</w:t>
      </w:r>
      <w:proofErr w:type="spellEnd"/>
      <w:r w:rsidR="00BD2417">
        <w:rPr>
          <w:rFonts w:ascii="Tahoma" w:hAnsi="Tahoma" w:cs="Tahoma"/>
          <w:bCs/>
          <w:sz w:val="22"/>
        </w:rPr>
        <w:t xml:space="preserve">, předsedkyní představenstva a </w:t>
      </w:r>
      <w:r w:rsidR="00BD2417">
        <w:rPr>
          <w:rFonts w:ascii="Tahoma" w:hAnsi="Tahoma" w:cs="Tahoma"/>
          <w:bCs/>
          <w:sz w:val="22"/>
        </w:rPr>
        <w:tab/>
        <w:t>Mgr. et Mgr. Sabina Benešová, DiS., LL.M., místopředsedkyní představenstva</w:t>
      </w:r>
    </w:p>
    <w:p w14:paraId="1F9C1290" w14:textId="77777777" w:rsidR="00BD2417" w:rsidRPr="00C76F38" w:rsidRDefault="00BD2417" w:rsidP="00BD2417">
      <w:pPr>
        <w:pStyle w:val="Zkladntext"/>
        <w:tabs>
          <w:tab w:val="left" w:pos="3618"/>
        </w:tabs>
        <w:spacing w:before="12"/>
        <w:ind w:left="3608"/>
        <w:rPr>
          <w:rFonts w:ascii="Tahoma" w:hAnsi="Tahoma" w:cs="Tahoma"/>
          <w:sz w:val="22"/>
          <w:szCs w:val="22"/>
        </w:rPr>
      </w:pPr>
      <w:r w:rsidRPr="00AE3677">
        <w:rPr>
          <w:rFonts w:ascii="Tahoma" w:hAnsi="Tahoma" w:cs="Tahoma"/>
          <w:bCs/>
          <w:sz w:val="22"/>
        </w:rPr>
        <w:tab/>
        <w:t xml:space="preserve">k podpisu smlouvy je zmocněn Ing. Jiří Neshyba, ředitel </w:t>
      </w:r>
      <w:r w:rsidRPr="00C76F38">
        <w:rPr>
          <w:rFonts w:ascii="Tahoma" w:hAnsi="Tahoma" w:cs="Tahoma"/>
          <w:sz w:val="22"/>
          <w:szCs w:val="22"/>
        </w:rPr>
        <w:t>společnosti</w:t>
      </w:r>
    </w:p>
    <w:p w14:paraId="5E662719" w14:textId="708FFB11" w:rsidR="00E3794C" w:rsidRPr="00C76F38" w:rsidRDefault="00E3794C" w:rsidP="00BD2417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4E69BD">
        <w:rPr>
          <w:rFonts w:ascii="Tahoma" w:hAnsi="Tahoma" w:cs="Tahoma"/>
          <w:sz w:val="22"/>
          <w:szCs w:val="22"/>
        </w:rPr>
        <w:t>x</w:t>
      </w:r>
    </w:p>
    <w:p w14:paraId="0FF6E44B" w14:textId="2EB6A313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4E69BD">
          <w:rPr>
            <w:rFonts w:ascii="Tahoma" w:hAnsi="Tahoma" w:cs="Tahoma"/>
            <w:sz w:val="22"/>
            <w:szCs w:val="22"/>
          </w:rPr>
          <w:t>x</w:t>
        </w:r>
      </w:hyperlink>
    </w:p>
    <w:p w14:paraId="0DA0CE8A" w14:textId="65144F0C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4E69BD">
        <w:rPr>
          <w:rFonts w:ascii="Tahoma" w:hAnsi="Tahoma" w:cs="Tahoma"/>
          <w:sz w:val="22"/>
          <w:szCs w:val="22"/>
        </w:rPr>
        <w:t>x</w:t>
      </w:r>
    </w:p>
    <w:p w14:paraId="6D204DEF" w14:textId="6AE7CD53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</w:t>
      </w:r>
      <w:r w:rsidR="00E8527C">
        <w:rPr>
          <w:rFonts w:ascii="Tahoma" w:hAnsi="Tahoma" w:cs="Tahoma"/>
          <w:sz w:val="22"/>
          <w:szCs w:val="22"/>
        </w:rPr>
        <w:t>čtu</w:t>
      </w:r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4E69BD">
        <w:rPr>
          <w:rFonts w:ascii="Tahoma" w:hAnsi="Tahoma" w:cs="Tahoma"/>
          <w:sz w:val="22"/>
          <w:szCs w:val="22"/>
        </w:rPr>
        <w:t>x</w:t>
      </w:r>
    </w:p>
    <w:p w14:paraId="0B5AC6CF" w14:textId="3A913070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307ABB">
        <w:rPr>
          <w:rFonts w:ascii="Tahoma" w:hAnsi="Tahoma" w:cs="Tahoma"/>
          <w:sz w:val="22"/>
          <w:szCs w:val="22"/>
        </w:rPr>
        <w:tab/>
      </w:r>
      <w:r w:rsidR="004E69BD">
        <w:rPr>
          <w:rFonts w:ascii="Tahoma" w:hAnsi="Tahoma" w:cs="Tahoma"/>
          <w:bCs/>
          <w:sz w:val="22"/>
          <w:szCs w:val="22"/>
        </w:rPr>
        <w:t>x</w:t>
      </w:r>
    </w:p>
    <w:p w14:paraId="3489A5C7" w14:textId="54155C9B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E8527C">
        <w:rPr>
          <w:rFonts w:ascii="Tahoma" w:hAnsi="Tahoma" w:cs="Tahoma"/>
          <w:sz w:val="22"/>
          <w:szCs w:val="22"/>
        </w:rPr>
        <w:tab/>
      </w:r>
      <w:r w:rsidR="004E69BD">
        <w:rPr>
          <w:rFonts w:ascii="Tahoma" w:hAnsi="Tahoma" w:cs="Tahoma"/>
          <w:bCs/>
          <w:sz w:val="22"/>
          <w:szCs w:val="22"/>
        </w:rPr>
        <w:t>x</w:t>
      </w:r>
    </w:p>
    <w:p w14:paraId="1FA98E13" w14:textId="428324B2" w:rsidR="00215A03" w:rsidRPr="00C76F38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proofErr w:type="gramStart"/>
      <w:r w:rsidRPr="00620921">
        <w:rPr>
          <w:rFonts w:ascii="Tahoma" w:hAnsi="Tahoma" w:cs="Tahoma"/>
          <w:bCs/>
          <w:sz w:val="22"/>
          <w:szCs w:val="22"/>
          <w:lang w:val="fr-FR"/>
        </w:rPr>
        <w:t>e-mail:</w:t>
      </w:r>
      <w:proofErr w:type="gramEnd"/>
      <w:r w:rsidRPr="00620921"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r w:rsidR="00E8527C" w:rsidRPr="00620921">
        <w:rPr>
          <w:rFonts w:ascii="Tahoma" w:hAnsi="Tahoma" w:cs="Tahoma"/>
          <w:b/>
          <w:sz w:val="22"/>
          <w:szCs w:val="22"/>
          <w:lang w:val="fr-FR"/>
        </w:rPr>
        <w:tab/>
      </w:r>
      <w:r w:rsidR="004E69BD">
        <w:rPr>
          <w:rFonts w:ascii="Tahoma" w:hAnsi="Tahoma" w:cs="Tahoma"/>
          <w:bCs/>
          <w:sz w:val="22"/>
          <w:szCs w:val="22"/>
        </w:rPr>
        <w:t>x</w:t>
      </w:r>
    </w:p>
    <w:p w14:paraId="46BC2D05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C17E28C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B5AE481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68FD2C49" w14:textId="0CC8F7F9" w:rsidR="00E3794C" w:rsidRPr="00C76F38" w:rsidRDefault="00E3794C" w:rsidP="000159B1">
      <w:pPr>
        <w:pStyle w:val="Nadpis3"/>
        <w:tabs>
          <w:tab w:val="left" w:pos="1914"/>
        </w:tabs>
        <w:spacing w:before="136" w:after="120"/>
        <w:ind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307F6F" w:rsidRPr="00307F6F">
        <w:rPr>
          <w:rFonts w:ascii="Tahoma" w:eastAsia="Times New Roman" w:hAnsi="Tahoma" w:cs="Tahoma"/>
          <w:bCs w:val="0"/>
          <w:sz w:val="22"/>
          <w:lang w:eastAsia="cs-CZ"/>
        </w:rPr>
        <w:t xml:space="preserve">TOI </w:t>
      </w:r>
      <w:proofErr w:type="spellStart"/>
      <w:r w:rsidR="00307F6F" w:rsidRPr="00307F6F">
        <w:rPr>
          <w:rFonts w:ascii="Tahoma" w:eastAsia="Times New Roman" w:hAnsi="Tahoma" w:cs="Tahoma"/>
          <w:bCs w:val="0"/>
          <w:sz w:val="22"/>
          <w:lang w:eastAsia="cs-CZ"/>
        </w:rPr>
        <w:t>TOI</w:t>
      </w:r>
      <w:proofErr w:type="spellEnd"/>
      <w:r w:rsidR="00307F6F" w:rsidRPr="00307F6F">
        <w:rPr>
          <w:rFonts w:ascii="Tahoma" w:eastAsia="Times New Roman" w:hAnsi="Tahoma" w:cs="Tahoma"/>
          <w:bCs w:val="0"/>
          <w:sz w:val="22"/>
          <w:lang w:eastAsia="cs-CZ"/>
        </w:rPr>
        <w:t>,</w:t>
      </w:r>
      <w:r w:rsidR="00307F6F">
        <w:rPr>
          <w:rFonts w:ascii="Tahoma" w:eastAsia="Times New Roman" w:hAnsi="Tahoma" w:cs="Tahoma"/>
          <w:bCs w:val="0"/>
          <w:sz w:val="22"/>
          <w:lang w:eastAsia="cs-CZ"/>
        </w:rPr>
        <w:t xml:space="preserve"> </w:t>
      </w:r>
      <w:r w:rsidR="00307F6F" w:rsidRPr="00307F6F">
        <w:rPr>
          <w:rFonts w:ascii="Tahoma" w:eastAsia="Times New Roman" w:hAnsi="Tahoma" w:cs="Tahoma"/>
          <w:bCs w:val="0"/>
          <w:sz w:val="22"/>
          <w:lang w:eastAsia="cs-CZ"/>
        </w:rPr>
        <w:t>sanitární systémy,</w:t>
      </w:r>
      <w:r w:rsidR="00307F6F">
        <w:rPr>
          <w:rFonts w:ascii="Tahoma" w:eastAsia="Times New Roman" w:hAnsi="Tahoma" w:cs="Tahoma"/>
          <w:bCs w:val="0"/>
          <w:sz w:val="22"/>
          <w:lang w:eastAsia="cs-CZ"/>
        </w:rPr>
        <w:t xml:space="preserve"> </w:t>
      </w:r>
      <w:r w:rsidR="00307F6F" w:rsidRPr="00307F6F">
        <w:rPr>
          <w:rFonts w:ascii="Tahoma" w:eastAsia="Times New Roman" w:hAnsi="Tahoma" w:cs="Tahoma"/>
          <w:bCs w:val="0"/>
          <w:sz w:val="22"/>
          <w:lang w:eastAsia="cs-CZ"/>
        </w:rPr>
        <w:t>s.r.o</w:t>
      </w:r>
    </w:p>
    <w:p w14:paraId="5398DD70" w14:textId="2AC34837" w:rsidR="00E3794C" w:rsidRPr="00C76F38" w:rsidRDefault="00E3794C" w:rsidP="00307ABB">
      <w:pPr>
        <w:pStyle w:val="Zkladntext"/>
        <w:tabs>
          <w:tab w:val="left" w:pos="3544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307ABB">
        <w:rPr>
          <w:rFonts w:ascii="Tahoma" w:hAnsi="Tahoma" w:cs="Tahoma"/>
          <w:sz w:val="22"/>
          <w:szCs w:val="22"/>
        </w:rPr>
        <w:tab/>
      </w:r>
      <w:r w:rsidR="00307F6F" w:rsidRPr="00307F6F">
        <w:rPr>
          <w:rFonts w:ascii="Tahoma" w:hAnsi="Tahoma" w:cs="Tahoma"/>
          <w:sz w:val="22"/>
        </w:rPr>
        <w:t>Pražská 264,274 01 Slaný</w:t>
      </w:r>
    </w:p>
    <w:p w14:paraId="2A73E143" w14:textId="749C488F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07F6F" w:rsidRPr="00307F6F">
        <w:rPr>
          <w:rFonts w:ascii="Tahoma" w:hAnsi="Tahoma" w:cs="Tahoma"/>
          <w:sz w:val="22"/>
        </w:rPr>
        <w:t>49551655</w:t>
      </w:r>
    </w:p>
    <w:p w14:paraId="3A959D6F" w14:textId="2CC6E1F2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07F6F" w:rsidRPr="00307F6F">
        <w:rPr>
          <w:rFonts w:ascii="Tahoma" w:hAnsi="Tahoma" w:cs="Tahoma"/>
          <w:sz w:val="22"/>
        </w:rPr>
        <w:t>CZ49551655</w:t>
      </w:r>
    </w:p>
    <w:p w14:paraId="18C579DA" w14:textId="52D2F241" w:rsidR="00E3794C" w:rsidRPr="00C76F38" w:rsidRDefault="003B470B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plátce DPH</w:t>
      </w:r>
      <w:r w:rsidR="00E3794C" w:rsidRPr="00C76F38">
        <w:rPr>
          <w:rFonts w:ascii="Tahoma" w:hAnsi="Tahoma" w:cs="Tahoma"/>
          <w:sz w:val="22"/>
          <w:szCs w:val="22"/>
        </w:rPr>
        <w:t>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83CDA">
        <w:rPr>
          <w:rFonts w:ascii="Tahoma" w:hAnsi="Tahoma" w:cs="Tahoma"/>
          <w:sz w:val="22"/>
          <w:szCs w:val="22"/>
        </w:rPr>
        <w:t>ANO</w:t>
      </w:r>
    </w:p>
    <w:p w14:paraId="6F4FCD94" w14:textId="2652AF47" w:rsidR="003B470B" w:rsidRDefault="003B470B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(účastník </w:t>
      </w:r>
      <w:r w:rsidRPr="00407D49">
        <w:rPr>
          <w:rFonts w:ascii="Tahoma" w:hAnsi="Tahoma" w:cs="Tahoma"/>
          <w:sz w:val="22"/>
          <w:szCs w:val="22"/>
        </w:rPr>
        <w:t>do</w:t>
      </w:r>
      <w:r w:rsidR="00065339" w:rsidRPr="00407D49">
        <w:rPr>
          <w:rFonts w:ascii="Tahoma" w:hAnsi="Tahoma" w:cs="Tahoma"/>
          <w:sz w:val="22"/>
          <w:szCs w:val="22"/>
        </w:rPr>
        <w:t>p</w:t>
      </w:r>
      <w:r w:rsidRPr="00407D49">
        <w:rPr>
          <w:rFonts w:ascii="Tahoma" w:hAnsi="Tahoma" w:cs="Tahoma"/>
          <w:sz w:val="22"/>
          <w:szCs w:val="22"/>
        </w:rPr>
        <w:t>lní</w:t>
      </w:r>
      <w:r w:rsidR="00065339" w:rsidRPr="00407D49">
        <w:rPr>
          <w:rFonts w:ascii="Tahoma" w:hAnsi="Tahoma" w:cs="Tahoma"/>
          <w:sz w:val="22"/>
          <w:szCs w:val="22"/>
        </w:rPr>
        <w:t xml:space="preserve"> „ANO“,</w:t>
      </w:r>
      <w:r w:rsidR="00065339">
        <w:rPr>
          <w:rFonts w:ascii="Tahoma" w:hAnsi="Tahoma" w:cs="Tahoma"/>
          <w:sz w:val="22"/>
          <w:szCs w:val="22"/>
        </w:rPr>
        <w:t xml:space="preserve"> pokud je plátcem DPH, v opačném případě doplní „</w:t>
      </w:r>
      <w:r w:rsidR="00065339" w:rsidRPr="00407D49">
        <w:rPr>
          <w:rFonts w:ascii="Tahoma" w:hAnsi="Tahoma" w:cs="Tahoma"/>
          <w:sz w:val="22"/>
          <w:szCs w:val="22"/>
        </w:rPr>
        <w:t>NE“)</w:t>
      </w:r>
    </w:p>
    <w:p w14:paraId="6AE06175" w14:textId="302BB70E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42FFA">
        <w:rPr>
          <w:rFonts w:ascii="Tahoma" w:hAnsi="Tahoma" w:cs="Tahoma"/>
          <w:sz w:val="22"/>
          <w:szCs w:val="22"/>
        </w:rPr>
        <w:t>x</w:t>
      </w:r>
    </w:p>
    <w:p w14:paraId="3D07A75C" w14:textId="4596B5B2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42FFA">
        <w:rPr>
          <w:rFonts w:ascii="Tahoma" w:hAnsi="Tahoma" w:cs="Tahoma"/>
          <w:sz w:val="22"/>
        </w:rPr>
        <w:t>x</w:t>
      </w:r>
    </w:p>
    <w:p w14:paraId="69AC56F3" w14:textId="4A2F3C32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42FFA">
        <w:rPr>
          <w:rFonts w:ascii="Tahoma" w:hAnsi="Tahoma" w:cs="Tahoma"/>
          <w:sz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1390A303" w14:textId="381B40CD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</w:t>
      </w:r>
      <w:r w:rsidR="00E8527C">
        <w:rPr>
          <w:rFonts w:ascii="Tahoma" w:hAnsi="Tahoma" w:cs="Tahoma"/>
          <w:sz w:val="22"/>
          <w:szCs w:val="22"/>
        </w:rPr>
        <w:t>čtu</w:t>
      </w:r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61C3">
        <w:rPr>
          <w:rFonts w:ascii="Tahoma" w:hAnsi="Tahoma" w:cs="Tahoma"/>
          <w:sz w:val="22"/>
        </w:rPr>
        <w:t>x</w:t>
      </w:r>
    </w:p>
    <w:p w14:paraId="2ECA71CC" w14:textId="5BCE2949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61C3">
        <w:rPr>
          <w:rFonts w:ascii="Tahoma" w:hAnsi="Tahoma" w:cs="Tahoma"/>
          <w:sz w:val="22"/>
        </w:rPr>
        <w:t>x</w:t>
      </w:r>
    </w:p>
    <w:p w14:paraId="277C726E" w14:textId="5F1CBD35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DB61C3">
        <w:rPr>
          <w:rFonts w:ascii="Tahoma" w:hAnsi="Tahoma" w:cs="Tahoma"/>
          <w:sz w:val="22"/>
          <w:szCs w:val="22"/>
        </w:rPr>
        <w:t>x</w:t>
      </w:r>
    </w:p>
    <w:p w14:paraId="6C3EBF33" w14:textId="720CF50A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DB61C3">
        <w:rPr>
          <w:rFonts w:ascii="Tahoma" w:hAnsi="Tahoma" w:cs="Tahoma"/>
          <w:sz w:val="22"/>
        </w:rPr>
        <w:t>x</w:t>
      </w:r>
    </w:p>
    <w:p w14:paraId="3E39EE2E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2C0E3009" w14:textId="080B8CBF" w:rsidR="00172E76" w:rsidRDefault="00BD3D47" w:rsidP="0011393A">
      <w:pPr>
        <w:pStyle w:val="Zkladntext"/>
        <w:tabs>
          <w:tab w:val="left" w:pos="4160"/>
        </w:tabs>
        <w:spacing w:before="120"/>
        <w:jc w:val="center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</w:t>
      </w:r>
      <w:r w:rsidRPr="00063492">
        <w:rPr>
          <w:rFonts w:ascii="Tahoma" w:hAnsi="Tahoma" w:cs="Tahoma"/>
          <w:b/>
          <w:bCs/>
          <w:i/>
          <w:iCs/>
          <w:sz w:val="22"/>
          <w:szCs w:val="22"/>
        </w:rPr>
        <w:t>smluvní</w:t>
      </w:r>
      <w:r w:rsidRPr="00604865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063492">
        <w:rPr>
          <w:rFonts w:ascii="Tahoma" w:hAnsi="Tahoma" w:cs="Tahoma"/>
          <w:b/>
          <w:bCs/>
          <w:i/>
          <w:iCs/>
          <w:sz w:val="22"/>
          <w:szCs w:val="22"/>
        </w:rPr>
        <w:t>strany</w:t>
      </w:r>
      <w:r w:rsidRPr="00063492">
        <w:rPr>
          <w:rFonts w:ascii="Tahoma" w:hAnsi="Tahoma" w:cs="Tahoma"/>
          <w:i/>
          <w:iCs/>
          <w:sz w:val="22"/>
          <w:szCs w:val="22"/>
        </w:rPr>
        <w:t xml:space="preserve">“ </w:t>
      </w:r>
      <w:r w:rsidRPr="00604865">
        <w:rPr>
          <w:rFonts w:ascii="Tahoma" w:hAnsi="Tahoma" w:cs="Tahoma"/>
          <w:i/>
          <w:iCs/>
          <w:sz w:val="22"/>
          <w:szCs w:val="22"/>
        </w:rPr>
        <w:t>a každá samostatně také jako „</w:t>
      </w:r>
      <w:r w:rsidRPr="00063492">
        <w:rPr>
          <w:rFonts w:ascii="Tahoma" w:hAnsi="Tahoma" w:cs="Tahoma"/>
          <w:b/>
          <w:bCs/>
          <w:i/>
          <w:iCs/>
          <w:sz w:val="22"/>
          <w:szCs w:val="22"/>
        </w:rPr>
        <w:t>smluvní</w:t>
      </w:r>
      <w:r w:rsidRPr="00604865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063492">
        <w:rPr>
          <w:rFonts w:ascii="Tahoma" w:hAnsi="Tahoma" w:cs="Tahoma"/>
          <w:b/>
          <w:bCs/>
          <w:i/>
          <w:iCs/>
          <w:sz w:val="22"/>
          <w:szCs w:val="22"/>
        </w:rPr>
        <w:t>strana</w:t>
      </w:r>
      <w:r w:rsidRPr="00604865">
        <w:rPr>
          <w:rFonts w:ascii="Tahoma" w:hAnsi="Tahoma" w:cs="Tahoma"/>
          <w:i/>
          <w:iCs/>
          <w:sz w:val="22"/>
          <w:szCs w:val="22"/>
        </w:rPr>
        <w:t>“)</w:t>
      </w:r>
    </w:p>
    <w:p w14:paraId="7F943035" w14:textId="77777777" w:rsidR="00CC192A" w:rsidRDefault="00CC192A" w:rsidP="0011393A">
      <w:pPr>
        <w:pStyle w:val="Zkladntext"/>
        <w:tabs>
          <w:tab w:val="left" w:pos="4160"/>
        </w:tabs>
        <w:spacing w:before="120"/>
        <w:jc w:val="center"/>
        <w:rPr>
          <w:rFonts w:ascii="Tahoma" w:hAnsi="Tahoma" w:cs="Tahoma"/>
          <w:i/>
          <w:iCs/>
          <w:sz w:val="22"/>
          <w:szCs w:val="22"/>
        </w:rPr>
      </w:pPr>
    </w:p>
    <w:p w14:paraId="6D7537D7" w14:textId="77777777" w:rsidR="00CC192A" w:rsidRPr="00063492" w:rsidRDefault="00CC192A" w:rsidP="0011393A">
      <w:pPr>
        <w:pStyle w:val="Zkladntext"/>
        <w:tabs>
          <w:tab w:val="left" w:pos="4160"/>
        </w:tabs>
        <w:spacing w:before="120"/>
        <w:jc w:val="center"/>
        <w:rPr>
          <w:rFonts w:ascii="Tahoma" w:hAnsi="Tahoma" w:cs="Tahoma"/>
          <w:i/>
          <w:iCs/>
          <w:sz w:val="22"/>
          <w:szCs w:val="22"/>
        </w:rPr>
      </w:pPr>
    </w:p>
    <w:p w14:paraId="27DDAE6E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7E79698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12D36440" w14:textId="2FF88FDC" w:rsidR="000F21CC" w:rsidRPr="00C76F38" w:rsidRDefault="000F21C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604865">
        <w:rPr>
          <w:rFonts w:cs="Tahoma"/>
        </w:rPr>
        <w:t>Účelem této smlouvy je řádné vykonání Objednatelem určených činností stanovený</w:t>
      </w:r>
      <w:r w:rsidR="00CB7AE5">
        <w:rPr>
          <w:rFonts w:cs="Tahoma"/>
        </w:rPr>
        <w:t xml:space="preserve">ch </w:t>
      </w:r>
      <w:r w:rsidRPr="00604865">
        <w:rPr>
          <w:rFonts w:cs="Tahoma"/>
        </w:rPr>
        <w:t xml:space="preserve">za cílem </w:t>
      </w:r>
      <w:r w:rsidR="00CB7AE5">
        <w:rPr>
          <w:rFonts w:cs="Tahoma"/>
        </w:rPr>
        <w:t xml:space="preserve">zajištění </w:t>
      </w:r>
      <w:r w:rsidR="00806A3A">
        <w:rPr>
          <w:rFonts w:cs="Tahoma"/>
        </w:rPr>
        <w:t>údržby</w:t>
      </w:r>
      <w:r w:rsidR="00513E1C">
        <w:rPr>
          <w:rFonts w:cs="Tahoma"/>
        </w:rPr>
        <w:t xml:space="preserve"> území ve správě Objednatele</w:t>
      </w:r>
      <w:r w:rsidR="008249CF">
        <w:rPr>
          <w:rFonts w:cs="Tahoma"/>
        </w:rPr>
        <w:t>.</w:t>
      </w:r>
    </w:p>
    <w:p w14:paraId="52B9A1DF" w14:textId="77777777" w:rsidR="00E3794C" w:rsidRPr="00C76F38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Předmětem Smlouvy jsou činnosti upravené Smlouvou a prováděné v rozsahu a za podmínek stanovených Smlouvou.</w:t>
      </w:r>
    </w:p>
    <w:p w14:paraId="3683D1D0" w14:textId="0CD77EE8" w:rsidR="00E3794C" w:rsidRPr="00C76F38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 xml:space="preserve">Smlouva je uzavírána na základě </w:t>
      </w:r>
      <w:r w:rsidR="001F0CA7" w:rsidRPr="00604865">
        <w:rPr>
          <w:rFonts w:cs="Tahoma"/>
        </w:rPr>
        <w:t xml:space="preserve">výsledků dílčí veřejné zakázky č. </w:t>
      </w:r>
      <w:r w:rsidR="00966F2C">
        <w:rPr>
          <w:rFonts w:cs="Tahoma"/>
        </w:rPr>
        <w:t xml:space="preserve">                                     </w:t>
      </w:r>
      <w:r w:rsidR="00966F2C" w:rsidRPr="00966F2C">
        <w:rPr>
          <w:rFonts w:cs="Tahoma"/>
          <w:b/>
          <w:szCs w:val="20"/>
          <w:lang w:bidi="en-US"/>
        </w:rPr>
        <w:t>DNS R K2 2026/00</w:t>
      </w:r>
      <w:r w:rsidR="00DC5B7F">
        <w:rPr>
          <w:rFonts w:cs="Tahoma"/>
          <w:b/>
          <w:szCs w:val="20"/>
          <w:lang w:bidi="en-US"/>
        </w:rPr>
        <w:t>5</w:t>
      </w:r>
      <w:r w:rsidRPr="00C76F38">
        <w:rPr>
          <w:rFonts w:cs="Tahoma"/>
        </w:rPr>
        <w:t xml:space="preserve"> zadávané v Dynamickém nákupním systému s názvem: </w:t>
      </w:r>
      <w:r w:rsidR="001F0CA7" w:rsidRPr="00604865">
        <w:rPr>
          <w:rFonts w:cs="Tahoma"/>
          <w:iCs/>
        </w:rPr>
        <w:t xml:space="preserve">„Dynamický nákupní systém </w:t>
      </w:r>
      <w:r w:rsidR="00034B3C">
        <w:rPr>
          <w:rFonts w:cs="Tahoma"/>
          <w:iCs/>
        </w:rPr>
        <w:t xml:space="preserve">– </w:t>
      </w:r>
      <w:r w:rsidR="002C3C0D" w:rsidRPr="002C3C0D">
        <w:rPr>
          <w:rFonts w:cs="Tahoma"/>
          <w:iCs/>
        </w:rPr>
        <w:t>Údržba rekreačních ploch a objektů LMB 2026-2036</w:t>
      </w:r>
      <w:r w:rsidR="001F0CA7" w:rsidRPr="00604865">
        <w:rPr>
          <w:rFonts w:cs="Tahoma"/>
          <w:iCs/>
        </w:rPr>
        <w:t>“</w:t>
      </w:r>
      <w:r w:rsidR="00034B3C">
        <w:rPr>
          <w:rFonts w:cs="Tahoma"/>
        </w:rPr>
        <w:t xml:space="preserve">, v kategorii č. </w:t>
      </w:r>
      <w:r w:rsidR="00966F2C">
        <w:rPr>
          <w:rFonts w:cs="Tahoma"/>
          <w:bCs/>
        </w:rPr>
        <w:t xml:space="preserve">2 </w:t>
      </w:r>
      <w:r w:rsidR="004F241F">
        <w:rPr>
          <w:rFonts w:cs="Tahoma"/>
          <w:bCs/>
        </w:rPr>
        <w:t>–</w:t>
      </w:r>
      <w:r w:rsidR="00966F2C">
        <w:rPr>
          <w:rFonts w:cs="Tahoma"/>
          <w:bCs/>
        </w:rPr>
        <w:t xml:space="preserve"> </w:t>
      </w:r>
      <w:r w:rsidR="004F241F">
        <w:rPr>
          <w:rFonts w:cs="Tahoma"/>
          <w:bCs/>
        </w:rPr>
        <w:t>Úklidové služby</w:t>
      </w:r>
      <w:r w:rsidR="00173BBB">
        <w:rPr>
          <w:rFonts w:cs="Tahoma"/>
          <w:bCs/>
        </w:rPr>
        <w:t>.</w:t>
      </w:r>
      <w:r w:rsidR="00866C33" w:rsidRPr="00604865">
        <w:rPr>
          <w:rFonts w:cs="Tahoma"/>
        </w:rPr>
        <w:t xml:space="preserve"> Jednotlivá ujednání Smlouvy tak budou vykládána v souladu se zadávacími podmínkami veřejné zakázky a nabídkou Zhotovitele podanou na </w:t>
      </w:r>
      <w:r w:rsidR="005921D7" w:rsidRPr="00604865">
        <w:rPr>
          <w:rFonts w:cs="Tahoma"/>
        </w:rPr>
        <w:t xml:space="preserve">dílčí </w:t>
      </w:r>
      <w:r w:rsidR="00866C33" w:rsidRPr="00604865">
        <w:rPr>
          <w:rFonts w:cs="Tahoma"/>
        </w:rPr>
        <w:t xml:space="preserve">veřejnou zakázku a též s přihlédnutím k zadávacím podmínkám zadávacího řízení na zavedení dynamického nákupního systému. </w:t>
      </w:r>
    </w:p>
    <w:p w14:paraId="7A14DE51" w14:textId="257DABBA" w:rsidR="00BD3D47" w:rsidRPr="00C76F38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 xml:space="preserve">Zhotovitel se Smlouvou zavazuje Objednateli </w:t>
      </w:r>
      <w:r w:rsidR="003B570B" w:rsidRPr="00C76F38">
        <w:rPr>
          <w:rFonts w:cs="Tahoma"/>
        </w:rPr>
        <w:t>na svůj náklad a</w:t>
      </w:r>
      <w:r w:rsidRPr="00C76F38">
        <w:rPr>
          <w:rFonts w:cs="Tahoma"/>
        </w:rPr>
        <w:t xml:space="preserve"> na své nebezpečí, v dohodnuté době a za sjednaných podmínek provést dílo, kterým </w:t>
      </w:r>
      <w:r w:rsidR="00240307">
        <w:rPr>
          <w:rFonts w:cs="Tahoma"/>
        </w:rPr>
        <w:t xml:space="preserve">jsou </w:t>
      </w:r>
      <w:r w:rsidRPr="00C76F38">
        <w:rPr>
          <w:rFonts w:cs="Tahoma"/>
        </w:rPr>
        <w:t>činnosti</w:t>
      </w:r>
      <w:r w:rsidR="00240307">
        <w:rPr>
          <w:rFonts w:cs="Tahoma"/>
        </w:rPr>
        <w:t xml:space="preserve"> v rozsahu</w:t>
      </w:r>
      <w:r w:rsidRPr="00C76F38">
        <w:rPr>
          <w:rFonts w:cs="Tahoma"/>
        </w:rPr>
        <w:t xml:space="preserve"> uvedené</w:t>
      </w:r>
      <w:r w:rsidR="00240307">
        <w:rPr>
          <w:rFonts w:cs="Tahoma"/>
        </w:rPr>
        <w:t>m</w:t>
      </w:r>
      <w:r w:rsidRPr="00C76F38">
        <w:rPr>
          <w:rFonts w:cs="Tahoma"/>
        </w:rPr>
        <w:t xml:space="preserve"> v Příloze č. 1 Smlouvy </w:t>
      </w:r>
      <w:r w:rsidR="00240307">
        <w:rPr>
          <w:rFonts w:cs="Tahoma"/>
        </w:rPr>
        <w:t xml:space="preserve">a </w:t>
      </w:r>
      <w:r w:rsidR="002D0740">
        <w:rPr>
          <w:rFonts w:cs="Tahoma"/>
        </w:rPr>
        <w:t xml:space="preserve">blíže </w:t>
      </w:r>
      <w:r w:rsidR="00240307">
        <w:rPr>
          <w:rFonts w:cs="Tahoma"/>
        </w:rPr>
        <w:t>specifikované v příloze č.</w:t>
      </w:r>
      <w:r w:rsidR="00DA1857">
        <w:rPr>
          <w:rFonts w:cs="Tahoma"/>
        </w:rPr>
        <w:t xml:space="preserve"> 3</w:t>
      </w:r>
      <w:r w:rsidR="002D0740">
        <w:rPr>
          <w:rFonts w:cs="Tahoma"/>
        </w:rPr>
        <w:t xml:space="preserve"> Smlouvy</w:t>
      </w:r>
      <w:r w:rsidR="00240307">
        <w:rPr>
          <w:rFonts w:cs="Tahoma"/>
        </w:rPr>
        <w:t xml:space="preserve"> </w:t>
      </w:r>
      <w:r w:rsidRPr="00C76F38">
        <w:rPr>
          <w:rFonts w:cs="Tahoma"/>
        </w:rPr>
        <w:t>(dále jen „dílo“).</w:t>
      </w:r>
    </w:p>
    <w:p w14:paraId="0DA1CDC1" w14:textId="77777777" w:rsidR="003B570B" w:rsidRPr="00C76F38" w:rsidRDefault="003B570B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Objednatel se zavazuje dokončené dílo převzít a zaplatit za něj sjednanou cenu a příslušnou DPH, je</w:t>
      </w:r>
      <w:r w:rsidR="00A8000B" w:rsidRPr="00C76F38">
        <w:rPr>
          <w:rFonts w:cs="Tahoma"/>
        </w:rPr>
        <w:t>-</w:t>
      </w:r>
      <w:r w:rsidRPr="00C76F38">
        <w:rPr>
          <w:rFonts w:cs="Tahoma"/>
        </w:rPr>
        <w:t>li Zhotovitel povinen podle zákona č. 235/2004 Sb., o dani z přidané hodnoty, ve znění pozdějších předpisů (</w:t>
      </w:r>
      <w:r w:rsidR="00A8000B" w:rsidRPr="00C76F38">
        <w:rPr>
          <w:rFonts w:cs="Tahoma"/>
        </w:rPr>
        <w:t>d</w:t>
      </w:r>
      <w:r w:rsidRPr="00C76F38">
        <w:rPr>
          <w:rFonts w:cs="Tahoma"/>
        </w:rPr>
        <w:t>ále jen ZDPH) hradit DPH.</w:t>
      </w:r>
    </w:p>
    <w:p w14:paraId="135F1033" w14:textId="715FA35A" w:rsidR="00E3794C" w:rsidRPr="00604865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Veškeré práce související s provedením díla budou</w:t>
      </w:r>
      <w:r w:rsidR="000F21CC" w:rsidRPr="00C76F38">
        <w:rPr>
          <w:rFonts w:cs="Tahoma"/>
        </w:rPr>
        <w:t xml:space="preserve"> Zhotovitelem</w:t>
      </w:r>
      <w:r w:rsidRPr="00C76F38">
        <w:rPr>
          <w:rFonts w:cs="Tahoma"/>
        </w:rPr>
        <w:t xml:space="preserve"> realizovány vždy až na základě výzvy</w:t>
      </w:r>
      <w:r w:rsidR="005921D7" w:rsidRPr="00C76F38">
        <w:rPr>
          <w:rFonts w:cs="Tahoma"/>
        </w:rPr>
        <w:t xml:space="preserve"> Objednatele</w:t>
      </w:r>
      <w:r w:rsidRPr="00C76F38">
        <w:rPr>
          <w:rFonts w:cs="Tahoma"/>
        </w:rPr>
        <w:t xml:space="preserve"> k plnění obsahující </w:t>
      </w:r>
      <w:r w:rsidR="007D7C00" w:rsidRPr="00C76F38">
        <w:rPr>
          <w:rFonts w:cs="Tahoma"/>
        </w:rPr>
        <w:t xml:space="preserve">bližší </w:t>
      </w:r>
      <w:r w:rsidRPr="00C76F38">
        <w:rPr>
          <w:rFonts w:cs="Tahoma"/>
        </w:rPr>
        <w:t xml:space="preserve">vymezení rozsahu, místa </w:t>
      </w:r>
      <w:r w:rsidR="007D7C00" w:rsidRPr="00C76F38">
        <w:rPr>
          <w:rFonts w:cs="Tahoma"/>
        </w:rPr>
        <w:t xml:space="preserve">či </w:t>
      </w:r>
      <w:r w:rsidRPr="00C76F38">
        <w:rPr>
          <w:rFonts w:cs="Tahoma"/>
        </w:rPr>
        <w:t>doby poskytnutí požadovaného dílčího plnění a musí být realizovány v souladu s popisem činností uvedených v</w:t>
      </w:r>
      <w:r w:rsidR="00BD3D47" w:rsidRPr="00C76F38">
        <w:rPr>
          <w:rFonts w:cs="Tahoma"/>
        </w:rPr>
        <w:t>e specifikaci předmětu plnění dle Přílohy č. 3 Smlouvy</w:t>
      </w:r>
      <w:r w:rsidR="007D7C00" w:rsidRPr="00C76F38">
        <w:rPr>
          <w:rFonts w:cs="Tahoma"/>
        </w:rPr>
        <w:t xml:space="preserve"> </w:t>
      </w:r>
      <w:r w:rsidR="000C794B">
        <w:rPr>
          <w:rFonts w:cs="Tahoma"/>
        </w:rPr>
        <w:t xml:space="preserve">     </w:t>
      </w:r>
      <w:r w:rsidR="007D7C00" w:rsidRPr="00C76F38">
        <w:rPr>
          <w:rFonts w:cs="Tahoma"/>
        </w:rPr>
        <w:t>(</w:t>
      </w:r>
      <w:r w:rsidR="000C794B">
        <w:rPr>
          <w:rFonts w:cs="Tahoma"/>
        </w:rPr>
        <w:t>d</w:t>
      </w:r>
      <w:r w:rsidR="005921D7" w:rsidRPr="00C76F38">
        <w:rPr>
          <w:rFonts w:cs="Tahoma"/>
        </w:rPr>
        <w:t xml:space="preserve">ále také </w:t>
      </w:r>
      <w:r w:rsidR="007D7C00" w:rsidRPr="00C76F38">
        <w:rPr>
          <w:rFonts w:cs="Tahoma"/>
        </w:rPr>
        <w:t>v návaznosti na Přílohu č. 1 Smlouvy)</w:t>
      </w:r>
      <w:r w:rsidR="00571070">
        <w:rPr>
          <w:rFonts w:cs="Tahoma"/>
        </w:rPr>
        <w:t xml:space="preserve">, </w:t>
      </w:r>
      <w:r w:rsidRPr="00C76F38">
        <w:rPr>
          <w:rFonts w:cs="Tahoma"/>
        </w:rPr>
        <w:t>a</w:t>
      </w:r>
      <w:r w:rsidR="000C794B">
        <w:rPr>
          <w:rFonts w:cs="Tahoma"/>
        </w:rPr>
        <w:t xml:space="preserve"> to</w:t>
      </w:r>
      <w:r w:rsidRPr="00C76F38">
        <w:rPr>
          <w:rFonts w:cs="Tahoma"/>
        </w:rPr>
        <w:t xml:space="preserve"> v rozsahu a za podmínek stanovených Smlouvo</w:t>
      </w:r>
      <w:r w:rsidR="00571070">
        <w:rPr>
          <w:rFonts w:cs="Tahoma"/>
        </w:rPr>
        <w:t>u</w:t>
      </w:r>
      <w:r w:rsidR="007D7C00" w:rsidRPr="00C76F38">
        <w:rPr>
          <w:rFonts w:cs="Tahoma"/>
        </w:rPr>
        <w:t>, či jinými pokyny Objednatele učiněnými v průběhu plnění Smlouvy</w:t>
      </w:r>
      <w:r w:rsidR="000F21CC" w:rsidRPr="00C76F38">
        <w:rPr>
          <w:rFonts w:cs="Tahoma"/>
        </w:rPr>
        <w:t xml:space="preserve">, </w:t>
      </w:r>
      <w:r w:rsidRPr="00C76F38">
        <w:rPr>
          <w:rFonts w:cs="Tahoma"/>
        </w:rPr>
        <w:t xml:space="preserve">v souladu s příslušnými ustanoveními </w:t>
      </w:r>
      <w:r w:rsidR="007D7C00" w:rsidRPr="00C76F38">
        <w:rPr>
          <w:rFonts w:cs="Tahoma"/>
        </w:rPr>
        <w:t xml:space="preserve">zákonných </w:t>
      </w:r>
      <w:r w:rsidRPr="00C76F38">
        <w:rPr>
          <w:rFonts w:cs="Tahoma"/>
        </w:rPr>
        <w:t>právních předpisů,</w:t>
      </w:r>
      <w:r w:rsidR="007D7C00" w:rsidRPr="00C76F38">
        <w:rPr>
          <w:rFonts w:cs="Tahoma"/>
        </w:rPr>
        <w:t xml:space="preserve"> prováděcích právních předpisů a veškerých příslušných technických předpisů, doporučení, stanovis</w:t>
      </w:r>
      <w:r w:rsidR="00313A10">
        <w:rPr>
          <w:rFonts w:cs="Tahoma"/>
        </w:rPr>
        <w:t>e</w:t>
      </w:r>
      <w:r w:rsidR="007D7C00" w:rsidRPr="00C76F38">
        <w:rPr>
          <w:rFonts w:cs="Tahoma"/>
        </w:rPr>
        <w:t>k či nařízení příslušných orgánů veřejné moci, a d</w:t>
      </w:r>
      <w:r w:rsidR="005921D7" w:rsidRPr="00C76F38">
        <w:rPr>
          <w:rFonts w:cs="Tahoma"/>
        </w:rPr>
        <w:t>á</w:t>
      </w:r>
      <w:r w:rsidR="007D7C00" w:rsidRPr="00C76F38">
        <w:rPr>
          <w:rFonts w:cs="Tahoma"/>
        </w:rPr>
        <w:t xml:space="preserve">le též předpisů tyto provádějící, </w:t>
      </w:r>
      <w:r w:rsidRPr="00C76F38">
        <w:rPr>
          <w:rFonts w:cs="Tahoma"/>
        </w:rPr>
        <w:t>které se na zhotovení díla vztahují.</w:t>
      </w:r>
    </w:p>
    <w:p w14:paraId="40FD3903" w14:textId="77777777" w:rsidR="000F21CC" w:rsidRPr="00C76F38" w:rsidRDefault="000F21C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4D8102AD" w14:textId="77777777" w:rsidR="000F21CC" w:rsidRPr="00604865" w:rsidRDefault="005145D9" w:rsidP="00C27790">
      <w:pPr>
        <w:numPr>
          <w:ilvl w:val="1"/>
          <w:numId w:val="20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695097D6" w14:textId="77777777" w:rsidR="000F21CC" w:rsidRPr="00604865" w:rsidRDefault="000F21CC" w:rsidP="00C27790">
      <w:pPr>
        <w:numPr>
          <w:ilvl w:val="1"/>
          <w:numId w:val="20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53DDE9A6" w14:textId="77777777" w:rsidR="000F21CC" w:rsidRPr="00604865" w:rsidRDefault="000F21CC" w:rsidP="00C27790">
      <w:pPr>
        <w:numPr>
          <w:ilvl w:val="1"/>
          <w:numId w:val="20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03595748" w14:textId="54B0C186" w:rsidR="000F21CC" w:rsidRPr="00604865" w:rsidRDefault="000F21CC" w:rsidP="00C27790">
      <w:pPr>
        <w:numPr>
          <w:ilvl w:val="1"/>
          <w:numId w:val="20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272A38">
        <w:rPr>
          <w:rFonts w:cs="Tahoma"/>
          <w:szCs w:val="22"/>
        </w:rPr>
        <w:t>;</w:t>
      </w:r>
    </w:p>
    <w:p w14:paraId="15760DB2" w14:textId="50FB5320" w:rsidR="000F21CC" w:rsidRPr="00604865" w:rsidRDefault="000F21CC" w:rsidP="00C27790">
      <w:pPr>
        <w:numPr>
          <w:ilvl w:val="1"/>
          <w:numId w:val="20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do původního stavu</w:t>
      </w:r>
      <w:r w:rsidR="00272A38">
        <w:rPr>
          <w:rFonts w:cs="Tahoma"/>
          <w:szCs w:val="22"/>
        </w:rPr>
        <w:t>;</w:t>
      </w:r>
    </w:p>
    <w:p w14:paraId="6CF82367" w14:textId="77777777" w:rsidR="000F21CC" w:rsidRPr="00604865" w:rsidRDefault="000F21CC" w:rsidP="00C27790">
      <w:pPr>
        <w:numPr>
          <w:ilvl w:val="1"/>
          <w:numId w:val="20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>“)</w:t>
      </w:r>
      <w:r w:rsidR="00B22854">
        <w:rPr>
          <w:rFonts w:cs="Tahoma"/>
          <w:szCs w:val="22"/>
        </w:rPr>
        <w:t>, dodržení pravidel požární ochrany</w:t>
      </w:r>
      <w:r w:rsidRPr="00604865">
        <w:rPr>
          <w:rFonts w:cs="Tahoma"/>
          <w:szCs w:val="22"/>
        </w:rPr>
        <w:t xml:space="preserve"> a </w:t>
      </w:r>
      <w:r w:rsidR="00B22854">
        <w:rPr>
          <w:rFonts w:cs="Tahoma"/>
          <w:szCs w:val="22"/>
        </w:rPr>
        <w:t xml:space="preserve">zajištění </w:t>
      </w:r>
      <w:r w:rsidRPr="00604865">
        <w:rPr>
          <w:rFonts w:cs="Tahoma"/>
          <w:szCs w:val="22"/>
        </w:rPr>
        <w:t xml:space="preserve">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08BA893D" w14:textId="77777777" w:rsidR="000F21CC" w:rsidRPr="00604865" w:rsidRDefault="000F21CC" w:rsidP="00C27790">
      <w:pPr>
        <w:numPr>
          <w:ilvl w:val="1"/>
          <w:numId w:val="20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lastRenderedPageBreak/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6DFFC9CA" w14:textId="10C91C76" w:rsidR="00A5095F" w:rsidRPr="00604865" w:rsidRDefault="00A5095F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604865">
        <w:rPr>
          <w:rFonts w:cs="Tahoma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</w:t>
      </w:r>
      <w:r w:rsidR="00B22854">
        <w:rPr>
          <w:rFonts w:cs="Tahoma"/>
        </w:rPr>
        <w:t>, či přikázané Objednatelem</w:t>
      </w:r>
      <w:r w:rsidRPr="00604865">
        <w:rPr>
          <w:rFonts w:cs="Tahoma"/>
        </w:rPr>
        <w:t>).</w:t>
      </w:r>
    </w:p>
    <w:p w14:paraId="08ED493D" w14:textId="77777777" w:rsidR="00CD4FA9" w:rsidRPr="00604865" w:rsidRDefault="00CD4FA9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604865">
        <w:rPr>
          <w:rFonts w:cs="Tahoma"/>
        </w:rPr>
        <w:t>Zhotovitel je při určení způsobu provádění díla vázán příkazy Objednatele, pokud Objednatel Zhotoviteli takové příkazy udělí.</w:t>
      </w:r>
    </w:p>
    <w:p w14:paraId="121F7092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5B2E487C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99FA6C6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1CCDB8B9" w14:textId="1BC47169" w:rsidR="00E3794C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Místem plnění, tj. místem provádění veškerých činností podle Smlouvy, j</w:t>
      </w:r>
      <w:r w:rsidR="00154BFA">
        <w:rPr>
          <w:rFonts w:cs="Tahoma"/>
        </w:rPr>
        <w:t>e</w:t>
      </w:r>
      <w:r w:rsidRPr="00C76F38">
        <w:rPr>
          <w:rFonts w:cs="Tahoma"/>
        </w:rPr>
        <w:t xml:space="preserve"> </w:t>
      </w:r>
      <w:r w:rsidR="00AB4692" w:rsidRPr="00604865">
        <w:rPr>
          <w:rFonts w:cs="Tahoma"/>
        </w:rPr>
        <w:t>v </w:t>
      </w:r>
      <w:r w:rsidR="00377840" w:rsidRPr="00604865">
        <w:rPr>
          <w:rFonts w:cs="Tahoma"/>
        </w:rPr>
        <w:t>souladu</w:t>
      </w:r>
      <w:r w:rsidR="00AB4692" w:rsidRPr="00604865">
        <w:rPr>
          <w:rFonts w:cs="Tahoma"/>
        </w:rPr>
        <w:t xml:space="preserve"> se zadávacími podmínkami dílčí veřejné zakázky </w:t>
      </w:r>
      <w:r w:rsidR="006B6BDE">
        <w:rPr>
          <w:rFonts w:cs="Tahoma"/>
        </w:rPr>
        <w:t>území ve správě</w:t>
      </w:r>
      <w:r w:rsidRPr="00C76F38">
        <w:rPr>
          <w:rFonts w:cs="Tahoma"/>
        </w:rPr>
        <w:t xml:space="preserve"> Objednatele</w:t>
      </w:r>
      <w:r w:rsidR="003B570B" w:rsidRPr="00604865">
        <w:rPr>
          <w:rFonts w:cs="Tahoma"/>
        </w:rPr>
        <w:t>,</w:t>
      </w:r>
      <w:r w:rsidR="006B6BDE">
        <w:rPr>
          <w:rFonts w:cs="Tahoma"/>
        </w:rPr>
        <w:t xml:space="preserve"> přičemž</w:t>
      </w:r>
      <w:r w:rsidR="004403B1">
        <w:rPr>
          <w:rFonts w:cs="Tahoma"/>
        </w:rPr>
        <w:t xml:space="preserve"> </w:t>
      </w:r>
      <w:r w:rsidR="006C656F">
        <w:rPr>
          <w:rFonts w:cs="Tahoma"/>
        </w:rPr>
        <w:t>současně</w:t>
      </w:r>
      <w:r w:rsidR="004403B1">
        <w:rPr>
          <w:rFonts w:cs="Tahoma"/>
        </w:rPr>
        <w:t xml:space="preserve"> je místo plnění</w:t>
      </w:r>
      <w:r w:rsidR="003B570B" w:rsidRPr="00C76F38">
        <w:rPr>
          <w:rFonts w:cs="Tahoma"/>
        </w:rPr>
        <w:t xml:space="preserve"> blíže </w:t>
      </w:r>
      <w:r w:rsidRPr="00C76F38">
        <w:rPr>
          <w:rFonts w:cs="Tahoma"/>
        </w:rPr>
        <w:t>vymezené vždy v</w:t>
      </w:r>
      <w:r w:rsidR="00EE0363">
        <w:rPr>
          <w:rFonts w:cs="Tahoma"/>
        </w:rPr>
        <w:t>e</w:t>
      </w:r>
      <w:r w:rsidRPr="00C76F38">
        <w:rPr>
          <w:rFonts w:cs="Tahoma"/>
        </w:rPr>
        <w:t xml:space="preserve"> výzvě</w:t>
      </w:r>
      <w:r w:rsidR="00B22854">
        <w:rPr>
          <w:rFonts w:cs="Tahoma"/>
        </w:rPr>
        <w:t xml:space="preserve"> Objednatele</w:t>
      </w:r>
      <w:r w:rsidRPr="00C76F38">
        <w:rPr>
          <w:rFonts w:cs="Tahoma"/>
        </w:rPr>
        <w:t xml:space="preserve"> k plnění.</w:t>
      </w:r>
    </w:p>
    <w:p w14:paraId="2B5A0697" w14:textId="77777777" w:rsidR="00EC7B25" w:rsidRPr="00C76F38" w:rsidRDefault="00EC7B25" w:rsidP="00EC7B25">
      <w:pPr>
        <w:pStyle w:val="Odstavecseseznamem"/>
        <w:numPr>
          <w:ilvl w:val="0"/>
          <w:numId w:val="0"/>
        </w:numPr>
        <w:spacing w:before="120"/>
        <w:ind w:left="567" w:right="0"/>
        <w:rPr>
          <w:rFonts w:cs="Tahoma"/>
        </w:rPr>
      </w:pPr>
    </w:p>
    <w:p w14:paraId="1B344CED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4077F105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54662D40" w14:textId="77777777" w:rsidR="00E3794C" w:rsidRPr="00C76F38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Ceny za provedení díla sjednané Smlouvou jsou smluvními cenami sjednanými dohodou smluvních stran v souladu s § 2 zákona č. 526/1990 Sb., o cenách, v platném znění.</w:t>
      </w:r>
    </w:p>
    <w:p w14:paraId="6EE2C152" w14:textId="0C53B0A7" w:rsidR="00E3794C" w:rsidRPr="00C76F38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 xml:space="preserve">Objednatel se zavazuje, že za provedení díla v celém rozsahu dle Smlouvy zaplatí Zhotoviteli dohodnutou cenu </w:t>
      </w:r>
      <w:r w:rsidR="00DC5B7F">
        <w:rPr>
          <w:rFonts w:cs="Tahoma"/>
          <w:b/>
          <w:bCs/>
        </w:rPr>
        <w:t>209</w:t>
      </w:r>
      <w:r w:rsidR="0043109D" w:rsidRPr="0043109D">
        <w:rPr>
          <w:rFonts w:cs="Tahoma"/>
          <w:b/>
          <w:bCs/>
        </w:rPr>
        <w:t> </w:t>
      </w:r>
      <w:r w:rsidR="00DC5B7F">
        <w:rPr>
          <w:rFonts w:cs="Tahoma"/>
          <w:b/>
          <w:bCs/>
        </w:rPr>
        <w:t>670</w:t>
      </w:r>
      <w:r w:rsidR="0043109D" w:rsidRPr="0043109D">
        <w:rPr>
          <w:rFonts w:cs="Tahoma"/>
          <w:b/>
          <w:bCs/>
        </w:rPr>
        <w:t xml:space="preserve">,- </w:t>
      </w:r>
      <w:r w:rsidRPr="0043109D">
        <w:rPr>
          <w:rFonts w:cs="Tahoma"/>
          <w:b/>
          <w:bCs/>
        </w:rPr>
        <w:t>Kč bez DPH</w:t>
      </w:r>
      <w:r w:rsidRPr="00C76F38">
        <w:rPr>
          <w:rFonts w:cs="Tahoma"/>
        </w:rPr>
        <w:t>, která odpovídá celkové nabídkové ceně</w:t>
      </w:r>
      <w:r w:rsidR="003B570B" w:rsidRPr="00C76F38">
        <w:rPr>
          <w:rFonts w:cs="Tahoma"/>
        </w:rPr>
        <w:t xml:space="preserve"> dodavatele podané v rámci dílčí veřejné zakázky dle čl. I odst. </w:t>
      </w:r>
      <w:r w:rsidR="00523875">
        <w:rPr>
          <w:rFonts w:cs="Tahoma"/>
        </w:rPr>
        <w:t>3</w:t>
      </w:r>
      <w:r w:rsidR="003B570B" w:rsidRPr="00C76F38">
        <w:rPr>
          <w:rFonts w:cs="Tahoma"/>
        </w:rPr>
        <w:t xml:space="preserve"> Smlouvy</w:t>
      </w:r>
      <w:r w:rsidRPr="00C76F38">
        <w:rPr>
          <w:rFonts w:cs="Tahoma"/>
        </w:rPr>
        <w:t>. Pokud je Zhotovitel plátcem DPH, bude k této ceně</w:t>
      </w:r>
      <w:r w:rsidR="00866C33" w:rsidRPr="00604865">
        <w:rPr>
          <w:rFonts w:cs="Tahoma"/>
        </w:rPr>
        <w:t xml:space="preserve"> </w:t>
      </w:r>
      <w:r w:rsidRPr="00C76F38">
        <w:rPr>
          <w:rFonts w:cs="Tahoma"/>
        </w:rPr>
        <w:t>účtována DPH ve výši stanovené zákonem.</w:t>
      </w:r>
    </w:p>
    <w:p w14:paraId="0C1F5529" w14:textId="77777777" w:rsidR="00E3794C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 xml:space="preserve">Dohodnuté ceny jsou </w:t>
      </w:r>
      <w:r w:rsidR="00DE08A6">
        <w:rPr>
          <w:rFonts w:cs="Tahoma"/>
        </w:rPr>
        <w:t xml:space="preserve">jednotkové ceny </w:t>
      </w:r>
      <w:r w:rsidRPr="00C76F38">
        <w:rPr>
          <w:rFonts w:cs="Tahoma"/>
        </w:rPr>
        <w:t>platné</w:t>
      </w:r>
      <w:r w:rsidR="00523875">
        <w:rPr>
          <w:rFonts w:cs="Tahoma"/>
        </w:rPr>
        <w:t>, maximální a nepřekročitelné, a to</w:t>
      </w:r>
      <w:r w:rsidRPr="00C76F38">
        <w:rPr>
          <w:rFonts w:cs="Tahoma"/>
        </w:rPr>
        <w:t xml:space="preserve"> po </w:t>
      </w:r>
      <w:r w:rsidR="00523875">
        <w:rPr>
          <w:rFonts w:cs="Tahoma"/>
        </w:rPr>
        <w:t xml:space="preserve">celou </w:t>
      </w:r>
      <w:r w:rsidR="007B4255" w:rsidRPr="00C76F38">
        <w:rPr>
          <w:rFonts w:cs="Tahoma"/>
        </w:rPr>
        <w:t>dobu trvání</w:t>
      </w:r>
      <w:r w:rsidRPr="00C76F38">
        <w:rPr>
          <w:rFonts w:cs="Tahoma"/>
        </w:rPr>
        <w:t xml:space="preserve"> Smlouvy</w:t>
      </w:r>
      <w:r w:rsidR="00DE08A6">
        <w:rPr>
          <w:rFonts w:cs="Tahoma"/>
        </w:rPr>
        <w:t xml:space="preserve"> a tvoří Přílohu č. 1 této Smlouvy</w:t>
      </w:r>
      <w:r w:rsidRPr="00C76F38">
        <w:rPr>
          <w:rFonts w:cs="Tahoma"/>
        </w:rPr>
        <w:t>.</w:t>
      </w:r>
      <w:r w:rsidR="00523875">
        <w:rPr>
          <w:rFonts w:cs="Tahoma"/>
        </w:rPr>
        <w:t xml:space="preserve"> Měnit výši dohodnutých cen je možné pouze v souladu se zněním této Smlouvy.</w:t>
      </w:r>
    </w:p>
    <w:p w14:paraId="3C386606" w14:textId="17C50382" w:rsidR="00323862" w:rsidRPr="00323862" w:rsidRDefault="00323862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323862">
        <w:rPr>
          <w:rFonts w:cs="Tahoma"/>
        </w:rPr>
        <w:t>Případné vícepráce či změny díla požadované objednatelem nebo vyvolané nepředvídanou skutečností v průběhu realizace budou projednány a odsouhlaseny s objednatelem. Případné méněpráce (práce obsažené v zadávací dokumentaci, ale neprovedené) budou důvodem k odpovídajícímu snížení ceny díla.</w:t>
      </w:r>
    </w:p>
    <w:p w14:paraId="43EE8832" w14:textId="6272F10B" w:rsidR="00E3794C" w:rsidRDefault="00323862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323862">
        <w:rPr>
          <w:rFonts w:cs="Tahoma"/>
        </w:rPr>
        <w:t>Pro platnost víceprací a méněprací je vždy zapotřebí dohoda obou smluvních stran formou dodatku ke smlouvě.</w:t>
      </w:r>
    </w:p>
    <w:p w14:paraId="5B11FA63" w14:textId="77777777" w:rsidR="00323862" w:rsidRPr="00323862" w:rsidRDefault="00323862" w:rsidP="00323862">
      <w:pPr>
        <w:pStyle w:val="Odstavecseseznamem"/>
        <w:numPr>
          <w:ilvl w:val="0"/>
          <w:numId w:val="0"/>
        </w:numPr>
        <w:spacing w:before="120"/>
        <w:ind w:left="567" w:right="0"/>
        <w:rPr>
          <w:rFonts w:cs="Tahoma"/>
        </w:rPr>
      </w:pPr>
    </w:p>
    <w:p w14:paraId="30EBAC73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5C4379CA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23A41533" w14:textId="77777777" w:rsidR="00E3794C" w:rsidRPr="00C76F38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Smlouva nabývá platnosti dnem jejího podpisu oběma smluvními stranami.</w:t>
      </w:r>
    </w:p>
    <w:p w14:paraId="68CDFEB2" w14:textId="77777777" w:rsidR="00E3794C" w:rsidRPr="00C76F38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 xml:space="preserve">Smlouva nabývá účinnosti dnem uveřejnění v </w:t>
      </w:r>
      <w:r w:rsidRPr="008314AE">
        <w:rPr>
          <w:rFonts w:cs="Tahoma"/>
        </w:rPr>
        <w:t>registru</w:t>
      </w:r>
      <w:r w:rsidRPr="00C76F38">
        <w:rPr>
          <w:rFonts w:cs="Tahoma"/>
        </w:rPr>
        <w:t xml:space="preserve"> smluv dle zákona č. 340/2015 Sb., o zvláštních podmínkách </w:t>
      </w:r>
      <w:r w:rsidRPr="00E02587">
        <w:rPr>
          <w:rFonts w:cs="Tahoma"/>
        </w:rPr>
        <w:t>účinnosti</w:t>
      </w:r>
      <w:r w:rsidRPr="00C76F38">
        <w:rPr>
          <w:rFonts w:cs="Tahoma"/>
        </w:rPr>
        <w:t xml:space="preserve"> některých smluv, uveřejňování těchto smluv a o registru smluv (zákon o registru smluv), v platném znění.</w:t>
      </w:r>
      <w:r w:rsidR="00A23DA7">
        <w:rPr>
          <w:rFonts w:cs="Tahoma"/>
        </w:rPr>
        <w:t xml:space="preserve"> Smluvní strany se dohodly, že uveřejnění Smlouvy zajistí Objednatel. </w:t>
      </w:r>
    </w:p>
    <w:p w14:paraId="41B0E335" w14:textId="5A3F9665" w:rsidR="00E3794C" w:rsidRPr="00C76F38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Samotné uzavření Smlouvy Zhotovitele neopravňuje k jakémukoliv plnění a veškerá plnění poskytne Zhotovitel vůči Objednateli pouze na základě výzvy k</w:t>
      </w:r>
      <w:r w:rsidR="00523875">
        <w:rPr>
          <w:rFonts w:cs="Tahoma"/>
        </w:rPr>
        <w:t> </w:t>
      </w:r>
      <w:r w:rsidRPr="00C76F38">
        <w:rPr>
          <w:rFonts w:cs="Tahoma"/>
        </w:rPr>
        <w:t>plnění</w:t>
      </w:r>
      <w:r w:rsidR="00523875">
        <w:rPr>
          <w:rFonts w:cs="Tahoma"/>
        </w:rPr>
        <w:t xml:space="preserve"> vydané Objednatelem a doručené Zhotoviteli</w:t>
      </w:r>
      <w:r w:rsidRPr="00C76F38">
        <w:rPr>
          <w:rFonts w:cs="Tahoma"/>
        </w:rPr>
        <w:t>.</w:t>
      </w:r>
    </w:p>
    <w:p w14:paraId="3A093B5A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F36B009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400BEF8F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4F213D2" w14:textId="77777777" w:rsidR="00E3794C" w:rsidRPr="00C76F38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cs="Tahoma"/>
        </w:rPr>
        <w:t>, není-li smlouva podepsána elektronicky</w:t>
      </w:r>
      <w:r w:rsidRPr="00C76F38">
        <w:rPr>
          <w:rFonts w:cs="Tahoma"/>
        </w:rPr>
        <w:t>.</w:t>
      </w:r>
    </w:p>
    <w:p w14:paraId="75EF3514" w14:textId="77777777" w:rsidR="00E3794C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Veškeré změny</w:t>
      </w:r>
      <w:r w:rsidR="00A67260">
        <w:rPr>
          <w:rFonts w:cs="Tahoma"/>
        </w:rPr>
        <w:t>, dodatky</w:t>
      </w:r>
      <w:r w:rsidRPr="00C76F38">
        <w:rPr>
          <w:rFonts w:cs="Tahoma"/>
        </w:rPr>
        <w:t xml:space="preserve"> a doplňky Smlouvy lze činit pouze písemnými vzestupně číselně označenými dodatky, které nabývají </w:t>
      </w:r>
      <w:r w:rsidR="00A67260">
        <w:rPr>
          <w:rFonts w:cs="Tahoma"/>
        </w:rPr>
        <w:t>platnosti</w:t>
      </w:r>
      <w:r w:rsidR="00A67260" w:rsidRPr="00C76F38">
        <w:rPr>
          <w:rFonts w:cs="Tahoma"/>
        </w:rPr>
        <w:t xml:space="preserve"> </w:t>
      </w:r>
      <w:r w:rsidRPr="00C76F38">
        <w:rPr>
          <w:rFonts w:cs="Tahoma"/>
        </w:rPr>
        <w:t>dnem podpisu smluvními stranami</w:t>
      </w:r>
      <w:r w:rsidR="00A67260">
        <w:rPr>
          <w:rFonts w:cs="Tahoma"/>
        </w:rPr>
        <w:t xml:space="preserve"> a účinnosti dnem uveřejnění v registru smluv podle zákona</w:t>
      </w:r>
      <w:r w:rsidR="00A0115C">
        <w:rPr>
          <w:rFonts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cs="Tahoma"/>
        </w:rPr>
        <w:t>.</w:t>
      </w:r>
    </w:p>
    <w:p w14:paraId="74D43FA4" w14:textId="77777777" w:rsidR="00042897" w:rsidRPr="00E879C1" w:rsidRDefault="002A5D44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E879C1">
        <w:rPr>
          <w:rFonts w:cs="Tahoma"/>
        </w:rPr>
        <w:t>Zhotovitel</w:t>
      </w:r>
      <w:r w:rsidR="00042897" w:rsidRPr="00E879C1">
        <w:rPr>
          <w:rFonts w:cs="Tahoma"/>
        </w:rPr>
        <w:t xml:space="preserve"> bere na vědomí, že Objednatel je povinným subjektem dle zákona č. 106/1999 Sb. a dále že je osobou dle </w:t>
      </w:r>
      <w:proofErr w:type="spellStart"/>
      <w:r w:rsidR="00042897" w:rsidRPr="00E879C1">
        <w:rPr>
          <w:rFonts w:cs="Tahoma"/>
        </w:rPr>
        <w:t>ust</w:t>
      </w:r>
      <w:proofErr w:type="spellEnd"/>
      <w:r w:rsidR="00042897" w:rsidRPr="00E879C1">
        <w:rPr>
          <w:rFonts w:cs="Tahoma"/>
        </w:rPr>
        <w:t xml:space="preserve">. § 2, odst. 1, písmeno m) zákona č. 340/2015 Sb., a že si vyhrazuje právo rozhodnout, které informace budou zveřejněny, přičemž </w:t>
      </w:r>
      <w:r w:rsidRPr="00E879C1">
        <w:rPr>
          <w:rFonts w:cs="Tahoma"/>
        </w:rPr>
        <w:t>Zhotovitel</w:t>
      </w:r>
      <w:r w:rsidR="00042897" w:rsidRPr="00E879C1">
        <w:rPr>
          <w:rFonts w:cs="Tahoma"/>
        </w:rPr>
        <w:t xml:space="preserve"> proti takovému zveřejnění jakékoliv informace vyplývající z této Smlouvy ničeho nenamítá</w:t>
      </w:r>
      <w:r w:rsidR="00523875" w:rsidRPr="00E879C1">
        <w:rPr>
          <w:rFonts w:cs="Tahoma"/>
        </w:rPr>
        <w:t xml:space="preserve"> </w:t>
      </w:r>
      <w:r w:rsidR="00523875">
        <w:rPr>
          <w:rFonts w:cs="Tahoma"/>
        </w:rPr>
        <w:t>a Zhotovitel mu k tomuto dává výslovný souhlas</w:t>
      </w:r>
      <w:r w:rsidR="00042897" w:rsidRPr="00E879C1">
        <w:rPr>
          <w:rFonts w:cs="Tahoma"/>
        </w:rPr>
        <w:t>.</w:t>
      </w:r>
    </w:p>
    <w:p w14:paraId="0D9A6EB1" w14:textId="77777777" w:rsidR="00E3794C" w:rsidRPr="00C76F38" w:rsidRDefault="00A0115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>
        <w:rPr>
          <w:rFonts w:cs="Tahoma"/>
        </w:rPr>
        <w:t>Další p</w:t>
      </w:r>
      <w:r w:rsidR="00E3794C" w:rsidRPr="00C76F38">
        <w:rPr>
          <w:rFonts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cs="Tahoma"/>
        </w:rPr>
        <w:t xml:space="preserve">, zejm. zákona č. 89/2012 Sb., občanský zákoník, ve znění pozdějších předpisů (dále jen </w:t>
      </w:r>
      <w:r w:rsidRPr="00C76F38">
        <w:rPr>
          <w:rFonts w:cs="Tahoma"/>
          <w:b/>
          <w:bCs/>
          <w:i/>
          <w:iCs/>
        </w:rPr>
        <w:t>„OZ“</w:t>
      </w:r>
      <w:r>
        <w:rPr>
          <w:rFonts w:cs="Tahoma"/>
        </w:rPr>
        <w:t>)</w:t>
      </w:r>
      <w:r w:rsidR="00E3794C" w:rsidRPr="00C76F38">
        <w:rPr>
          <w:rFonts w:cs="Tahoma"/>
        </w:rPr>
        <w:t>.</w:t>
      </w:r>
    </w:p>
    <w:p w14:paraId="7895365E" w14:textId="77777777" w:rsidR="00E3794C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 xml:space="preserve">Práva a povinnosti vyplývající ze Smlouvy přecházejí na právní nástupce smluvních stran. </w:t>
      </w:r>
      <w:r w:rsidR="00A0115C">
        <w:rPr>
          <w:rFonts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cs="Tahoma"/>
        </w:rPr>
        <w:t xml:space="preserve"> Objednatel je oprávněn započítat jakoukoliv svou splatnou i nesplatnou pohledávku za Zhotovitelem oproti jeho pohledávce.</w:t>
      </w:r>
    </w:p>
    <w:p w14:paraId="0F53AB96" w14:textId="77777777" w:rsidR="00A23DA7" w:rsidRPr="00E95953" w:rsidRDefault="00A23DA7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E95953">
        <w:rPr>
          <w:rFonts w:cs="Tahoma"/>
        </w:rPr>
        <w:t>Všechny spory vznikající ze Smlouvy a v souvislosti s ní budou podle vůle Smluvních stran rozhodovány soudy České republiky, jakožto soudy výlučně příslušnými. Smluvní strany sjednávají místní příslušnost dle sídla Objednatele. Věcná a funkční příslušnost soudů se řídí zákonem č. 99/1963 Sb., občanský soudní řád, ve znění pozdějších předpisů.</w:t>
      </w:r>
    </w:p>
    <w:p w14:paraId="17EA61A7" w14:textId="28E0583F" w:rsidR="00A23DA7" w:rsidRPr="00AB0A16" w:rsidRDefault="00A23DA7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AB4C3C">
        <w:rPr>
          <w:rFonts w:cs="Tahoma"/>
        </w:rPr>
        <w:t xml:space="preserve">V případě sporu </w:t>
      </w:r>
      <w:r w:rsidR="00AB0A16">
        <w:rPr>
          <w:rFonts w:cs="Tahoma"/>
        </w:rPr>
        <w:t>vzniklého</w:t>
      </w:r>
      <w:r w:rsidRPr="00AB4C3C">
        <w:rPr>
          <w:rFonts w:cs="Tahoma"/>
        </w:rPr>
        <w:t xml:space="preserve"> na základě této </w:t>
      </w:r>
      <w:r>
        <w:rPr>
          <w:rFonts w:cs="Tahoma"/>
        </w:rPr>
        <w:t>Smlouvy</w:t>
      </w:r>
      <w:r w:rsidRPr="00AB4C3C">
        <w:rPr>
          <w:rFonts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5B0F413" w14:textId="77777777" w:rsidR="00E3794C" w:rsidRPr="00042897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Případná neplatnost kteréhokoliv ustanovení Smlouvy</w:t>
      </w:r>
      <w:r w:rsidR="00850283">
        <w:rPr>
          <w:rFonts w:cs="Tahoma"/>
        </w:rPr>
        <w:t xml:space="preserve"> nebo jeho části</w:t>
      </w:r>
      <w:r w:rsidRPr="00C76F38">
        <w:rPr>
          <w:rFonts w:cs="Tahoma"/>
        </w:rPr>
        <w:t xml:space="preserve"> nemá vliv na platnost ostatních ustanovení Smlouvy</w:t>
      </w:r>
      <w:r w:rsidR="00850283">
        <w:rPr>
          <w:rFonts w:cs="Tahoma"/>
        </w:rPr>
        <w:t>, nevyplývá-li ze smyslu a účelu tohoto jiného ustanovení</w:t>
      </w:r>
      <w:r w:rsidR="003E0903">
        <w:rPr>
          <w:rFonts w:cs="Tahoma"/>
        </w:rPr>
        <w:t xml:space="preserve">, že jej není </w:t>
      </w:r>
      <w:r w:rsidR="003E0903" w:rsidRPr="008801D6">
        <w:rPr>
          <w:rFonts w:cs="Tahoma"/>
        </w:rPr>
        <w:t>možné</w:t>
      </w:r>
      <w:r w:rsidR="003E0903">
        <w:rPr>
          <w:rFonts w:cs="Tahoma"/>
        </w:rPr>
        <w:t xml:space="preserve"> oddělit od neplatného ustanovení či jeho části</w:t>
      </w:r>
      <w:r w:rsidRPr="00C76F38">
        <w:rPr>
          <w:rFonts w:cs="Tahoma"/>
        </w:rPr>
        <w:t>.</w:t>
      </w:r>
      <w:r w:rsidR="003E0903">
        <w:rPr>
          <w:rFonts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cs="Tahoma"/>
        </w:rPr>
        <w:t>původního textu.</w:t>
      </w:r>
    </w:p>
    <w:p w14:paraId="40903D6A" w14:textId="77777777" w:rsidR="00042897" w:rsidRPr="00C76F38" w:rsidRDefault="00042897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7890F467" w14:textId="77777777" w:rsidR="00042897" w:rsidRPr="00C76F38" w:rsidRDefault="00042897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lastRenderedPageBreak/>
        <w:t>Jakékoliv změny údajů uvedených v </w:t>
      </w:r>
      <w:r w:rsidRPr="00202A71">
        <w:rPr>
          <w:rFonts w:cs="Tahoma"/>
        </w:rPr>
        <w:t>záhlaví</w:t>
      </w:r>
      <w:r w:rsidRPr="00C76F38">
        <w:rPr>
          <w:rFonts w:cs="Tahoma"/>
        </w:rPr>
        <w:t xml:space="preserve"> Smlouvy, jež nastanou v době po uzavření Smlouvy, jsou Smluvní strany povinny bez zbytečného odkladu písemně sdělit druhé Smluvní straně.</w:t>
      </w:r>
    </w:p>
    <w:p w14:paraId="6BFD1F02" w14:textId="77777777" w:rsidR="00042897" w:rsidRPr="00C76F38" w:rsidRDefault="00042897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cs="Tahoma"/>
        </w:rPr>
        <w:t>býti</w:t>
      </w:r>
      <w:proofErr w:type="gramEnd"/>
      <w:r w:rsidRPr="00C76F38">
        <w:rPr>
          <w:rFonts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689B78D9" w14:textId="77777777" w:rsidR="00042897" w:rsidRPr="006A694E" w:rsidRDefault="002A5D44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6A694E">
        <w:rPr>
          <w:rFonts w:cs="Tahoma"/>
        </w:rPr>
        <w:t>Zhotovitel</w:t>
      </w:r>
      <w:r w:rsidR="00042897" w:rsidRPr="006A694E">
        <w:rPr>
          <w:rFonts w:cs="Tahoma"/>
        </w:rPr>
        <w:t xml:space="preserve"> prohlašuje, že není slabší smluvní stranou této smlouvy a ani v postavení obdobném či v postavení spotřebitele či v obdobném postavení.</w:t>
      </w:r>
    </w:p>
    <w:p w14:paraId="2F78170B" w14:textId="77777777" w:rsidR="00042897" w:rsidRPr="00C76F38" w:rsidRDefault="002A5D44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>
        <w:rPr>
          <w:rFonts w:cs="Tahoma"/>
        </w:rPr>
        <w:t>Zhotovitel</w:t>
      </w:r>
      <w:r w:rsidR="00042897" w:rsidRPr="00C76F38">
        <w:rPr>
          <w:rFonts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cs="Tahoma"/>
        </w:rPr>
        <w:t>Zhotovitel</w:t>
      </w:r>
      <w:r w:rsidR="00042897" w:rsidRPr="00C76F38">
        <w:rPr>
          <w:rFonts w:cs="Tahoma"/>
        </w:rPr>
        <w:t xml:space="preserve"> je zejména v takovém případě povinen:</w:t>
      </w:r>
    </w:p>
    <w:p w14:paraId="2D18BE4A" w14:textId="77777777" w:rsidR="00042897" w:rsidRPr="00C76F38" w:rsidRDefault="00042897" w:rsidP="00C27790">
      <w:pPr>
        <w:numPr>
          <w:ilvl w:val="1"/>
          <w:numId w:val="19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2948E6B0" w14:textId="77777777" w:rsidR="00042897" w:rsidRPr="00C76F38" w:rsidRDefault="00042897" w:rsidP="00C27790">
      <w:pPr>
        <w:numPr>
          <w:ilvl w:val="1"/>
          <w:numId w:val="19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6CC6C48D" w14:textId="77777777" w:rsidR="00042897" w:rsidRPr="00C76F38" w:rsidRDefault="00042897" w:rsidP="00C27790">
      <w:pPr>
        <w:numPr>
          <w:ilvl w:val="1"/>
          <w:numId w:val="19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206F5487" w14:textId="4D7E5F8F" w:rsidR="0009613C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 xml:space="preserve">Nedílnou součástí Smlouvy </w:t>
      </w:r>
      <w:r w:rsidR="0009613C" w:rsidRPr="00C76F38">
        <w:rPr>
          <w:rFonts w:cs="Tahoma"/>
        </w:rPr>
        <w:t>j</w:t>
      </w:r>
      <w:r w:rsidR="0009613C">
        <w:rPr>
          <w:rFonts w:cs="Tahoma"/>
        </w:rPr>
        <w:t>sou následující přílohy</w:t>
      </w:r>
      <w:r w:rsidR="00A23DA7">
        <w:rPr>
          <w:rFonts w:cs="Tahoma"/>
        </w:rPr>
        <w:t>, přičemž Zhotovitel si tyto přílohy před podpisem Smlouvy přečetl, dle jeho názoru jsou napsány zcela srozumitelně a nemá k nim žádných výhrad a</w:t>
      </w:r>
      <w:r w:rsidR="00C22603">
        <w:rPr>
          <w:rFonts w:cs="Tahoma"/>
        </w:rPr>
        <w:t xml:space="preserve"> s jako takovými</w:t>
      </w:r>
      <w:r w:rsidR="00A23DA7">
        <w:rPr>
          <w:rFonts w:cs="Tahoma"/>
        </w:rPr>
        <w:t xml:space="preserve"> s nimi souhlasí</w:t>
      </w:r>
      <w:r w:rsidR="0009613C">
        <w:rPr>
          <w:rFonts w:cs="Tahoma"/>
        </w:rPr>
        <w:t>:</w:t>
      </w:r>
    </w:p>
    <w:p w14:paraId="6A0A89E5" w14:textId="0424C6BF" w:rsidR="00E3794C" w:rsidRDefault="00E3794C" w:rsidP="00C27790">
      <w:pPr>
        <w:pStyle w:val="Odstavecseseznamem"/>
        <w:numPr>
          <w:ilvl w:val="1"/>
          <w:numId w:val="12"/>
        </w:numPr>
        <w:ind w:right="0"/>
        <w:rPr>
          <w:rFonts w:cs="Tahoma"/>
        </w:rPr>
      </w:pPr>
      <w:r w:rsidRPr="00C76F38">
        <w:rPr>
          <w:rFonts w:cs="Tahoma"/>
        </w:rPr>
        <w:t>Příloha č. 1 – Předmět, rozsah a cena díla</w:t>
      </w:r>
      <w:r w:rsidR="00C22603">
        <w:rPr>
          <w:rFonts w:cs="Tahoma"/>
        </w:rPr>
        <w:t>;</w:t>
      </w:r>
    </w:p>
    <w:p w14:paraId="315901A4" w14:textId="77777777" w:rsidR="0009613C" w:rsidRDefault="0009613C" w:rsidP="00C27790">
      <w:pPr>
        <w:pStyle w:val="Odstavecseseznamem"/>
        <w:numPr>
          <w:ilvl w:val="1"/>
          <w:numId w:val="12"/>
        </w:numPr>
        <w:ind w:right="0"/>
        <w:rPr>
          <w:rFonts w:cs="Tahoma"/>
        </w:rPr>
      </w:pPr>
      <w:r>
        <w:rPr>
          <w:rFonts w:cs="Tahoma"/>
        </w:rPr>
        <w:t>Příloha č. 2 - Všeobecné obchodní podmínky</w:t>
      </w:r>
    </w:p>
    <w:p w14:paraId="3EA0B630" w14:textId="77777777" w:rsidR="00F46E4B" w:rsidRDefault="0009613C" w:rsidP="00C27790">
      <w:pPr>
        <w:pStyle w:val="Odstavecseseznamem"/>
        <w:numPr>
          <w:ilvl w:val="1"/>
          <w:numId w:val="12"/>
        </w:numPr>
        <w:ind w:right="0"/>
        <w:rPr>
          <w:rFonts w:cs="Tahoma"/>
        </w:rPr>
      </w:pPr>
      <w:r>
        <w:rPr>
          <w:rFonts w:cs="Tahoma"/>
        </w:rPr>
        <w:t>Příloha č. 3 - Specifikace předmětu plnění</w:t>
      </w:r>
    </w:p>
    <w:p w14:paraId="367A1F76" w14:textId="77777777" w:rsidR="00F46E4B" w:rsidRPr="002A5D44" w:rsidRDefault="002A5D44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2A5D44">
        <w:rPr>
          <w:rFonts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</w:p>
    <w:p w14:paraId="0615CB69" w14:textId="77777777" w:rsidR="00E3794C" w:rsidRDefault="00E3794C" w:rsidP="00C27790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 w:rsidRPr="00C76F38">
        <w:rPr>
          <w:rFonts w:cs="Tahoma"/>
        </w:rPr>
        <w:t>Smluvní strany svými podpisy potvrzují, že jsou s</w:t>
      </w:r>
      <w:r w:rsidR="0009613C">
        <w:rPr>
          <w:rFonts w:cs="Tahoma"/>
        </w:rPr>
        <w:t> </w:t>
      </w:r>
      <w:r w:rsidRPr="00C76F38">
        <w:rPr>
          <w:rFonts w:cs="Tahoma"/>
        </w:rPr>
        <w:t>obsahem Smlouvy seznámeny</w:t>
      </w:r>
      <w:r w:rsidR="0009613C">
        <w:rPr>
          <w:rFonts w:cs="Tahoma"/>
        </w:rPr>
        <w:t>, že mu rozumí</w:t>
      </w:r>
      <w:r w:rsidRPr="00C76F38">
        <w:rPr>
          <w:rFonts w:cs="Tahoma"/>
        </w:rPr>
        <w:t xml:space="preserve">, a že Smlouvu uzavírají na základě své </w:t>
      </w:r>
      <w:r w:rsidR="00377840">
        <w:rPr>
          <w:rFonts w:cs="Tahoma"/>
        </w:rPr>
        <w:t>pravé</w:t>
      </w:r>
      <w:r w:rsidR="0009613C">
        <w:rPr>
          <w:rFonts w:cs="Tahoma"/>
        </w:rPr>
        <w:t>, vážné</w:t>
      </w:r>
      <w:r w:rsidR="00F46E4B">
        <w:rPr>
          <w:rFonts w:cs="Tahoma"/>
        </w:rPr>
        <w:t xml:space="preserve"> a</w:t>
      </w:r>
      <w:r w:rsidR="0009613C">
        <w:rPr>
          <w:rFonts w:cs="Tahoma"/>
        </w:rPr>
        <w:t xml:space="preserve"> </w:t>
      </w:r>
      <w:r w:rsidRPr="00C76F38">
        <w:rPr>
          <w:rFonts w:cs="Tahoma"/>
        </w:rPr>
        <w:t>svobodné vůle, nikoliv v</w:t>
      </w:r>
      <w:r w:rsidR="00690221">
        <w:rPr>
          <w:rFonts w:cs="Tahoma"/>
        </w:rPr>
        <w:t> </w:t>
      </w:r>
      <w:r w:rsidRPr="00C76F38">
        <w:rPr>
          <w:rFonts w:cs="Tahoma"/>
        </w:rPr>
        <w:t>tísni</w:t>
      </w:r>
      <w:r w:rsidR="00690221">
        <w:rPr>
          <w:rFonts w:cs="Tahoma"/>
        </w:rPr>
        <w:t>, omylu či</w:t>
      </w:r>
      <w:r w:rsidRPr="00C76F38">
        <w:rPr>
          <w:rFonts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cs="Tahoma"/>
        </w:rPr>
        <w:t> </w:t>
      </w:r>
      <w:r w:rsidRPr="00C76F38">
        <w:rPr>
          <w:rFonts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cs="Tahoma"/>
        </w:rPr>
        <w:t xml:space="preserve">e znění pozdějších předpisů, </w:t>
      </w:r>
      <w:r w:rsidR="00377840">
        <w:rPr>
          <w:rFonts w:cs="Tahoma"/>
        </w:rPr>
        <w:t>přičemž stejný požadavek lze vyžadovat pro podpis Zhotovitele</w:t>
      </w:r>
      <w:r w:rsidRPr="00C76F38">
        <w:rPr>
          <w:rFonts w:cs="Tahoma"/>
        </w:rPr>
        <w:t>.</w:t>
      </w:r>
    </w:p>
    <w:p w14:paraId="71D3E7C0" w14:textId="77777777" w:rsidR="002212B7" w:rsidRDefault="002212B7" w:rsidP="002212B7">
      <w:pPr>
        <w:pStyle w:val="Odstavecseseznamem"/>
        <w:numPr>
          <w:ilvl w:val="0"/>
          <w:numId w:val="0"/>
        </w:numPr>
        <w:spacing w:before="120"/>
        <w:ind w:left="567" w:right="0"/>
        <w:rPr>
          <w:rFonts w:cs="Tahoma"/>
        </w:rPr>
      </w:pPr>
    </w:p>
    <w:p w14:paraId="0D2930F2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047776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0BD5D53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0BB212FF" w14:textId="2AA2561C" w:rsidR="00377840" w:rsidRPr="00543DBE" w:rsidRDefault="00E3794C">
      <w:pPr>
        <w:pStyle w:val="Zkladntext"/>
        <w:spacing w:before="62"/>
        <w:rPr>
          <w:rFonts w:ascii="Tahoma" w:hAnsi="Tahoma" w:cs="Tahoma"/>
          <w:bCs/>
          <w:sz w:val="22"/>
          <w:szCs w:val="22"/>
        </w:rPr>
      </w:pPr>
      <w:r w:rsidRPr="00543DBE">
        <w:rPr>
          <w:rFonts w:ascii="Tahoma" w:hAnsi="Tahoma" w:cs="Tahoma"/>
          <w:sz w:val="22"/>
          <w:szCs w:val="22"/>
        </w:rPr>
        <w:lastRenderedPageBreak/>
        <w:t>V</w:t>
      </w:r>
      <w:r w:rsidR="006E726B" w:rsidRPr="00543DBE">
        <w:rPr>
          <w:rFonts w:ascii="Tahoma" w:hAnsi="Tahoma" w:cs="Tahoma"/>
          <w:sz w:val="22"/>
          <w:szCs w:val="22"/>
        </w:rPr>
        <w:t xml:space="preserve"> </w:t>
      </w:r>
      <w:r w:rsidR="00543DBE" w:rsidRPr="00543DBE">
        <w:rPr>
          <w:rFonts w:ascii="Tahoma" w:hAnsi="Tahoma" w:cs="Tahoma"/>
          <w:sz w:val="22"/>
          <w:szCs w:val="22"/>
        </w:rPr>
        <w:t>Kuřimi</w:t>
      </w:r>
      <w:r w:rsidR="006E726B" w:rsidRPr="00543DBE">
        <w:rPr>
          <w:rFonts w:ascii="Tahoma" w:hAnsi="Tahoma" w:cs="Tahoma"/>
          <w:sz w:val="22"/>
          <w:szCs w:val="22"/>
        </w:rPr>
        <w:tab/>
      </w:r>
      <w:r w:rsidR="00377840" w:rsidRPr="00543DBE">
        <w:rPr>
          <w:rFonts w:ascii="Tahoma" w:hAnsi="Tahoma" w:cs="Tahoma"/>
          <w:sz w:val="22"/>
          <w:szCs w:val="22"/>
        </w:rPr>
        <w:tab/>
      </w:r>
      <w:r w:rsidR="00543DBE" w:rsidRPr="00543DBE">
        <w:rPr>
          <w:rFonts w:ascii="Tahoma" w:hAnsi="Tahoma" w:cs="Tahoma"/>
          <w:sz w:val="22"/>
          <w:szCs w:val="22"/>
        </w:rPr>
        <w:tab/>
      </w:r>
      <w:r w:rsidR="00543DBE" w:rsidRPr="00543DBE">
        <w:rPr>
          <w:rFonts w:ascii="Tahoma" w:hAnsi="Tahoma" w:cs="Tahoma"/>
          <w:sz w:val="22"/>
          <w:szCs w:val="22"/>
        </w:rPr>
        <w:tab/>
      </w:r>
      <w:r w:rsidR="00543DBE" w:rsidRPr="00543DBE">
        <w:rPr>
          <w:rFonts w:ascii="Tahoma" w:hAnsi="Tahoma" w:cs="Tahoma"/>
          <w:sz w:val="22"/>
          <w:szCs w:val="22"/>
        </w:rPr>
        <w:tab/>
      </w:r>
      <w:r w:rsidR="00543DBE" w:rsidRPr="00543DBE">
        <w:rPr>
          <w:rFonts w:ascii="Tahoma" w:hAnsi="Tahoma" w:cs="Tahoma"/>
          <w:sz w:val="22"/>
          <w:szCs w:val="22"/>
        </w:rPr>
        <w:tab/>
      </w:r>
      <w:r w:rsidR="006E726B" w:rsidRPr="00543DBE">
        <w:rPr>
          <w:rFonts w:ascii="Tahoma" w:hAnsi="Tahoma" w:cs="Tahoma"/>
          <w:sz w:val="22"/>
          <w:szCs w:val="22"/>
        </w:rPr>
        <w:t>V</w:t>
      </w:r>
      <w:r w:rsidR="00FF779F">
        <w:rPr>
          <w:rFonts w:ascii="Tahoma" w:hAnsi="Tahoma" w:cs="Tahoma"/>
          <w:sz w:val="22"/>
          <w:szCs w:val="22"/>
        </w:rPr>
        <w:t>e</w:t>
      </w:r>
      <w:r w:rsidR="00433F67" w:rsidRPr="00543DBE">
        <w:rPr>
          <w:rFonts w:ascii="Tahoma" w:hAnsi="Tahoma" w:cs="Tahoma"/>
          <w:sz w:val="22"/>
          <w:szCs w:val="22"/>
        </w:rPr>
        <w:t xml:space="preserve"> </w:t>
      </w:r>
      <w:r w:rsidR="00FF779F">
        <w:rPr>
          <w:rFonts w:ascii="Tahoma" w:hAnsi="Tahoma" w:cs="Tahoma"/>
          <w:sz w:val="22"/>
          <w:szCs w:val="22"/>
        </w:rPr>
        <w:t>Slaném</w:t>
      </w:r>
      <w:r w:rsidR="00543DBE" w:rsidRPr="00543DBE">
        <w:rPr>
          <w:rFonts w:ascii="Tahoma" w:hAnsi="Tahoma" w:cs="Tahoma"/>
          <w:sz w:val="22"/>
          <w:szCs w:val="22"/>
        </w:rPr>
        <w:t xml:space="preserve"> dne </w:t>
      </w:r>
    </w:p>
    <w:p w14:paraId="498F7A55" w14:textId="35BAF9D3" w:rsidR="00E3794C" w:rsidRPr="00543DBE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543DBE">
        <w:rPr>
          <w:rFonts w:ascii="Tahoma" w:hAnsi="Tahoma" w:cs="Tahoma"/>
          <w:sz w:val="22"/>
          <w:szCs w:val="22"/>
        </w:rPr>
        <w:t>dne</w:t>
      </w:r>
      <w:r w:rsidR="006E726B" w:rsidRPr="00543DBE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355849338"/>
          <w:placeholder>
            <w:docPart w:val="4EE876BFDE6F4C52B6276C68D1B86C16"/>
          </w:placeholder>
          <w:date w:fullDate="2026-04-30T00:00:00Z">
            <w:dateFormat w:val="dd.MM.yyyy"/>
            <w:lid w:val="cs-CZ"/>
            <w:storeMappedDataAs w:val="text"/>
            <w:calendar w:val="gregorian"/>
          </w:date>
        </w:sdtPr>
        <w:sdtEndPr/>
        <w:sdtContent>
          <w:r w:rsidR="00DC5B7F">
            <w:rPr>
              <w:rFonts w:ascii="Tahoma" w:hAnsi="Tahoma" w:cs="Tahoma"/>
              <w:sz w:val="22"/>
              <w:szCs w:val="22"/>
            </w:rPr>
            <w:t>30.04.2026</w:t>
          </w:r>
        </w:sdtContent>
      </w:sdt>
      <w:r w:rsidR="00543DBE" w:rsidRPr="00543DBE">
        <w:rPr>
          <w:rFonts w:ascii="Tahoma" w:hAnsi="Tahoma" w:cs="Tahoma"/>
          <w:sz w:val="22"/>
          <w:szCs w:val="22"/>
        </w:rPr>
        <w:tab/>
      </w:r>
      <w:r w:rsidR="006E726B" w:rsidRPr="00543DBE">
        <w:rPr>
          <w:rFonts w:ascii="Tahoma" w:hAnsi="Tahoma" w:cs="Tahoma"/>
          <w:bCs/>
          <w:sz w:val="22"/>
          <w:szCs w:val="22"/>
        </w:rPr>
        <w:t xml:space="preserve">      </w:t>
      </w:r>
      <w:r w:rsidR="00543DBE" w:rsidRPr="00543DBE">
        <w:rPr>
          <w:rFonts w:ascii="Tahoma" w:hAnsi="Tahoma" w:cs="Tahoma"/>
          <w:bCs/>
          <w:sz w:val="22"/>
          <w:szCs w:val="22"/>
        </w:rPr>
        <w:tab/>
      </w:r>
      <w:r w:rsidR="00543DBE" w:rsidRPr="00543DBE">
        <w:rPr>
          <w:rFonts w:ascii="Tahoma" w:hAnsi="Tahoma" w:cs="Tahoma"/>
          <w:bCs/>
          <w:sz w:val="22"/>
          <w:szCs w:val="22"/>
        </w:rPr>
        <w:tab/>
      </w:r>
      <w:r w:rsidR="00543DBE" w:rsidRPr="00543DBE">
        <w:rPr>
          <w:rFonts w:ascii="Tahoma" w:hAnsi="Tahoma" w:cs="Tahoma"/>
          <w:bCs/>
          <w:sz w:val="22"/>
          <w:szCs w:val="22"/>
        </w:rPr>
        <w:tab/>
      </w:r>
      <w:r w:rsidR="00543DBE" w:rsidRPr="00543DBE">
        <w:rPr>
          <w:rFonts w:ascii="Tahoma" w:hAnsi="Tahoma" w:cs="Tahoma"/>
          <w:bCs/>
          <w:sz w:val="22"/>
          <w:szCs w:val="22"/>
        </w:rPr>
        <w:tab/>
      </w:r>
      <w:r w:rsidR="00484899" w:rsidRPr="00543DBE">
        <w:rPr>
          <w:rFonts w:ascii="Tahoma" w:hAnsi="Tahoma" w:cs="Tahoma"/>
          <w:sz w:val="22"/>
          <w:szCs w:val="22"/>
        </w:rPr>
        <w:t xml:space="preserve"> </w:t>
      </w:r>
    </w:p>
    <w:p w14:paraId="2054E37A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3A77591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A5628FE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66F9913" w14:textId="258271EF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484899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12505109" w14:textId="1C14DE64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DC5B7F" w:rsidRPr="00DC5B7F">
        <w:rPr>
          <w:rFonts w:ascii="Tahoma" w:hAnsi="Tahoma" w:cs="Tahoma"/>
          <w:b/>
          <w:sz w:val="22"/>
        </w:rPr>
        <w:t xml:space="preserve">TOI </w:t>
      </w:r>
      <w:proofErr w:type="spellStart"/>
      <w:proofErr w:type="gramStart"/>
      <w:r w:rsidR="00DC5B7F" w:rsidRPr="00DC5B7F">
        <w:rPr>
          <w:rFonts w:ascii="Tahoma" w:hAnsi="Tahoma" w:cs="Tahoma"/>
          <w:b/>
          <w:sz w:val="22"/>
        </w:rPr>
        <w:t>TOI,sanitární</w:t>
      </w:r>
      <w:proofErr w:type="spellEnd"/>
      <w:proofErr w:type="gramEnd"/>
      <w:r w:rsidR="00DC5B7F" w:rsidRPr="00DC5B7F">
        <w:rPr>
          <w:rFonts w:ascii="Tahoma" w:hAnsi="Tahoma" w:cs="Tahoma"/>
          <w:b/>
          <w:sz w:val="22"/>
        </w:rPr>
        <w:t xml:space="preserve"> </w:t>
      </w:r>
      <w:proofErr w:type="spellStart"/>
      <w:proofErr w:type="gramStart"/>
      <w:r w:rsidR="00DC5B7F" w:rsidRPr="00DC5B7F">
        <w:rPr>
          <w:rFonts w:ascii="Tahoma" w:hAnsi="Tahoma" w:cs="Tahoma"/>
          <w:b/>
          <w:sz w:val="22"/>
        </w:rPr>
        <w:t>systémy,s</w:t>
      </w:r>
      <w:proofErr w:type="gramEnd"/>
      <w:r w:rsidR="00DC5B7F" w:rsidRPr="00DC5B7F">
        <w:rPr>
          <w:rFonts w:ascii="Tahoma" w:hAnsi="Tahoma" w:cs="Tahoma"/>
          <w:b/>
          <w:sz w:val="22"/>
        </w:rPr>
        <w:t>.</w:t>
      </w:r>
      <w:proofErr w:type="gramStart"/>
      <w:r w:rsidR="00DC5B7F" w:rsidRPr="00DC5B7F">
        <w:rPr>
          <w:rFonts w:ascii="Tahoma" w:hAnsi="Tahoma" w:cs="Tahoma"/>
          <w:b/>
          <w:sz w:val="22"/>
        </w:rPr>
        <w:t>r.o</w:t>
      </w:r>
      <w:proofErr w:type="spellEnd"/>
      <w:proofErr w:type="gramEnd"/>
    </w:p>
    <w:p w14:paraId="2E4185A9" w14:textId="37BB849A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DC5B7F" w:rsidRPr="00DC5B7F">
        <w:rPr>
          <w:rFonts w:ascii="Tahoma" w:hAnsi="Tahoma" w:cs="Tahoma"/>
          <w:sz w:val="22"/>
        </w:rPr>
        <w:t>Ing. Karel Svoboda-</w:t>
      </w:r>
    </w:p>
    <w:p w14:paraId="22B1717F" w14:textId="33C5433A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732C5C">
        <w:rPr>
          <w:rFonts w:ascii="Tahoma" w:hAnsi="Tahoma" w:cs="Tahoma"/>
          <w:sz w:val="22"/>
          <w:szCs w:val="22"/>
        </w:rPr>
        <w:t>jednatel</w:t>
      </w:r>
    </w:p>
    <w:p w14:paraId="06318E28" w14:textId="4B9FACD4" w:rsidR="003A7152" w:rsidRPr="004E7E15" w:rsidRDefault="00E3794C" w:rsidP="004E7E15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2E6CF613" w14:textId="77777777" w:rsidR="004E7E15" w:rsidRDefault="004E7E15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2528FEC3" w14:textId="150614CA" w:rsidR="004E7E15" w:rsidRDefault="008413A1" w:rsidP="004E7E15">
      <w:pPr>
        <w:spacing w:before="43"/>
        <w:ind w:left="1515" w:right="1371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Příloha č. 1</w:t>
      </w:r>
    </w:p>
    <w:p w14:paraId="30C239BC" w14:textId="77777777" w:rsidR="004E7E15" w:rsidRPr="00407753" w:rsidRDefault="004E7E15" w:rsidP="004E7E15">
      <w:pPr>
        <w:spacing w:before="43"/>
        <w:ind w:left="1515" w:right="1371"/>
        <w:jc w:val="center"/>
        <w:rPr>
          <w:rFonts w:cs="Tahoma"/>
          <w:b/>
          <w:bCs/>
        </w:rPr>
      </w:pPr>
      <w:r w:rsidRPr="00407753">
        <w:rPr>
          <w:rFonts w:cs="Tahoma"/>
          <w:b/>
          <w:bCs/>
        </w:rPr>
        <w:t>S</w:t>
      </w:r>
      <w:r w:rsidRPr="00407753">
        <w:rPr>
          <w:rFonts w:cs="Tahoma"/>
          <w:b/>
          <w:bCs/>
          <w:spacing w:val="-2"/>
        </w:rPr>
        <w:t>mlouvy</w:t>
      </w:r>
    </w:p>
    <w:p w14:paraId="262DB24C" w14:textId="77777777" w:rsidR="004E7E15" w:rsidRDefault="004E7E15" w:rsidP="004E7E15">
      <w:pPr>
        <w:ind w:left="182" w:right="35"/>
        <w:jc w:val="center"/>
        <w:rPr>
          <w:rFonts w:cs="Tahoma"/>
          <w:b/>
          <w:spacing w:val="-2"/>
        </w:rPr>
      </w:pPr>
    </w:p>
    <w:p w14:paraId="421DCEA6" w14:textId="4E94B727" w:rsidR="004E7E15" w:rsidRPr="001A304B" w:rsidRDefault="008865B8" w:rsidP="004E7E15">
      <w:pPr>
        <w:ind w:left="182" w:right="35"/>
        <w:jc w:val="center"/>
        <w:rPr>
          <w:rFonts w:cs="Tahoma"/>
          <w:b/>
        </w:rPr>
      </w:pPr>
      <w:r w:rsidRPr="008865B8">
        <w:rPr>
          <w:rFonts w:cs="Tahoma"/>
          <w:b/>
        </w:rPr>
        <w:t>Předmět, rozsah a cena díla</w:t>
      </w:r>
    </w:p>
    <w:p w14:paraId="61B1E5BB" w14:textId="5C380B14" w:rsidR="004E7E15" w:rsidRPr="001A304B" w:rsidRDefault="004E7E15" w:rsidP="004E7E15">
      <w:pPr>
        <w:pStyle w:val="Zkladntext"/>
        <w:spacing w:before="1"/>
        <w:rPr>
          <w:rFonts w:ascii="Tahoma" w:hAnsi="Tahoma" w:cs="Tahoma"/>
          <w:b/>
          <w:i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223"/>
        <w:gridCol w:w="1589"/>
        <w:gridCol w:w="656"/>
        <w:gridCol w:w="1133"/>
        <w:gridCol w:w="646"/>
        <w:gridCol w:w="1053"/>
        <w:gridCol w:w="931"/>
        <w:gridCol w:w="1371"/>
        <w:gridCol w:w="1300"/>
      </w:tblGrid>
      <w:tr w:rsidR="00304A7A" w:rsidRPr="00304A7A" w14:paraId="19B75889" w14:textId="77777777" w:rsidTr="00304A7A">
        <w:trPr>
          <w:trHeight w:val="55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54A6AFE9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  <w:sz w:val="44"/>
                <w:szCs w:val="44"/>
              </w:rPr>
            </w:pPr>
            <w:r w:rsidRPr="00304A7A">
              <w:rPr>
                <w:rFonts w:cs="Tahoma"/>
                <w:b/>
                <w:bCs/>
                <w:color w:val="000000"/>
                <w:sz w:val="44"/>
                <w:szCs w:val="44"/>
              </w:rPr>
              <w:t xml:space="preserve">Příloha č. 4 Výzvy k podání nabídek – Elektronický katalog </w:t>
            </w:r>
          </w:p>
        </w:tc>
      </w:tr>
      <w:tr w:rsidR="00304A7A" w:rsidRPr="00304A7A" w14:paraId="1BBC93B4" w14:textId="77777777" w:rsidTr="00304A7A">
        <w:trPr>
          <w:trHeight w:val="49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29CC3FE9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04A7A">
              <w:rPr>
                <w:rFonts w:cs="Tahoma"/>
                <w:b/>
                <w:bCs/>
                <w:color w:val="000000"/>
                <w:sz w:val="40"/>
                <w:szCs w:val="40"/>
              </w:rPr>
              <w:t>Dynamický nákupní systém – Údržba rekreačních ploch a objektů LMB 2026-2036</w:t>
            </w:r>
          </w:p>
        </w:tc>
      </w:tr>
      <w:tr w:rsidR="00304A7A" w:rsidRPr="00304A7A" w14:paraId="0D81661A" w14:textId="77777777" w:rsidTr="00304A7A">
        <w:trPr>
          <w:trHeight w:val="49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2C7B33DD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04A7A">
              <w:rPr>
                <w:rFonts w:cs="Tahoma"/>
                <w:b/>
                <w:bCs/>
                <w:color w:val="000000"/>
                <w:sz w:val="40"/>
                <w:szCs w:val="40"/>
              </w:rPr>
              <w:t>Elektronický katalog: Kategorie 2 – Úklidové služby</w:t>
            </w:r>
          </w:p>
        </w:tc>
      </w:tr>
      <w:tr w:rsidR="00304A7A" w:rsidRPr="00304A7A" w14:paraId="3ED51380" w14:textId="77777777" w:rsidTr="00304A7A">
        <w:trPr>
          <w:trHeight w:val="492"/>
        </w:trPr>
        <w:tc>
          <w:tcPr>
            <w:tcW w:w="2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3836AB7E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04A7A">
              <w:rPr>
                <w:rFonts w:cs="Tahoma"/>
                <w:b/>
                <w:bCs/>
                <w:color w:val="000000"/>
                <w:sz w:val="40"/>
                <w:szCs w:val="40"/>
              </w:rPr>
              <w:t>Jednotlivá veřejná zakázka zadávaná v DNS</w:t>
            </w:r>
          </w:p>
        </w:tc>
        <w:tc>
          <w:tcPr>
            <w:tcW w:w="2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245DD585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  <w:sz w:val="36"/>
                <w:szCs w:val="36"/>
              </w:rPr>
            </w:pPr>
            <w:r w:rsidRPr="00304A7A">
              <w:rPr>
                <w:rFonts w:cs="Tahoma"/>
                <w:b/>
                <w:bCs/>
                <w:color w:val="000000"/>
                <w:sz w:val="36"/>
                <w:szCs w:val="36"/>
              </w:rPr>
              <w:t>DNS R K2 2026/005</w:t>
            </w:r>
          </w:p>
        </w:tc>
      </w:tr>
      <w:tr w:rsidR="00304A7A" w:rsidRPr="00304A7A" w14:paraId="2B4FBEC9" w14:textId="77777777" w:rsidTr="00304A7A">
        <w:trPr>
          <w:trHeight w:val="504"/>
        </w:trPr>
        <w:tc>
          <w:tcPr>
            <w:tcW w:w="2523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0F59FA95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04A7A">
              <w:rPr>
                <w:rFonts w:cs="Tahoma"/>
                <w:b/>
                <w:bCs/>
                <w:color w:val="000000"/>
                <w:sz w:val="40"/>
                <w:szCs w:val="40"/>
              </w:rPr>
              <w:t>Označení dodavatele (název, IČO, sídlo):</w:t>
            </w:r>
          </w:p>
        </w:tc>
        <w:tc>
          <w:tcPr>
            <w:tcW w:w="247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09EEDAE2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04A7A">
              <w:rPr>
                <w:rFonts w:cs="Tahoma"/>
                <w:b/>
                <w:bCs/>
                <w:color w:val="000000"/>
                <w:szCs w:val="22"/>
              </w:rPr>
              <w:t xml:space="preserve">TOI </w:t>
            </w:r>
            <w:proofErr w:type="spellStart"/>
            <w:proofErr w:type="gramStart"/>
            <w:r w:rsidRPr="00304A7A">
              <w:rPr>
                <w:rFonts w:cs="Tahoma"/>
                <w:b/>
                <w:bCs/>
                <w:color w:val="000000"/>
                <w:szCs w:val="22"/>
              </w:rPr>
              <w:t>TOI,sanitární</w:t>
            </w:r>
            <w:proofErr w:type="spellEnd"/>
            <w:proofErr w:type="gramEnd"/>
            <w:r w:rsidRPr="00304A7A">
              <w:rPr>
                <w:rFonts w:cs="Tahoma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304A7A">
              <w:rPr>
                <w:rFonts w:cs="Tahoma"/>
                <w:b/>
                <w:bCs/>
                <w:color w:val="000000"/>
                <w:szCs w:val="22"/>
              </w:rPr>
              <w:t>systémy,s.r.o.Pražská</w:t>
            </w:r>
            <w:proofErr w:type="spellEnd"/>
            <w:proofErr w:type="gramEnd"/>
            <w:r w:rsidRPr="00304A7A">
              <w:rPr>
                <w:rFonts w:cs="Tahoma"/>
                <w:b/>
                <w:bCs/>
                <w:color w:val="000000"/>
                <w:szCs w:val="22"/>
              </w:rPr>
              <w:t xml:space="preserve"> 264, 274 01 Slaný IČO:49551655</w:t>
            </w:r>
          </w:p>
        </w:tc>
      </w:tr>
      <w:tr w:rsidR="00304A7A" w:rsidRPr="00304A7A" w14:paraId="78BDA701" w14:textId="77777777" w:rsidTr="00304A7A">
        <w:trPr>
          <w:trHeight w:val="13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2D56DEB7" w14:textId="77777777" w:rsidR="00304A7A" w:rsidRPr="00304A7A" w:rsidRDefault="00304A7A" w:rsidP="00304A7A">
            <w:pPr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04A7A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Výkon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78AAE712" w14:textId="77777777" w:rsidR="00304A7A" w:rsidRPr="00304A7A" w:rsidRDefault="00304A7A" w:rsidP="00304A7A">
            <w:pPr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04A7A">
              <w:rPr>
                <w:rFonts w:cs="Tahoma"/>
                <w:b/>
                <w:bCs/>
                <w:color w:val="000000"/>
                <w:sz w:val="16"/>
                <w:szCs w:val="16"/>
              </w:rPr>
              <w:t>Podvýkon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6FA083" w14:textId="77777777" w:rsidR="00304A7A" w:rsidRPr="00304A7A" w:rsidRDefault="00304A7A" w:rsidP="00304A7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04A7A">
              <w:rPr>
                <w:rFonts w:cs="Tahoma"/>
                <w:b/>
                <w:bCs/>
                <w:color w:val="000000"/>
                <w:sz w:val="16"/>
                <w:szCs w:val="16"/>
              </w:rPr>
              <w:t>Název položky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6DAEEA" w14:textId="77777777" w:rsidR="00304A7A" w:rsidRPr="00304A7A" w:rsidRDefault="00304A7A" w:rsidP="00304A7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04A7A">
              <w:rPr>
                <w:rFonts w:cs="Tahoma"/>
                <w:b/>
                <w:bCs/>
                <w:color w:val="000000"/>
                <w:sz w:val="16"/>
                <w:szCs w:val="16"/>
              </w:rPr>
              <w:t>měrná jednotka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DBFB01" w14:textId="77777777" w:rsidR="00304A7A" w:rsidRPr="00304A7A" w:rsidRDefault="00304A7A" w:rsidP="00304A7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04A7A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v Kč bez DPH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3957CF" w14:textId="77777777" w:rsidR="00304A7A" w:rsidRPr="00304A7A" w:rsidRDefault="00304A7A" w:rsidP="00304A7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04A7A">
              <w:rPr>
                <w:rFonts w:cs="Tahoma"/>
                <w:b/>
                <w:bCs/>
                <w:color w:val="000000"/>
                <w:sz w:val="16"/>
                <w:szCs w:val="16"/>
              </w:rPr>
              <w:t>Sazba DPH v %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AA98B" w14:textId="77777777" w:rsidR="00304A7A" w:rsidRPr="00304A7A" w:rsidRDefault="00304A7A" w:rsidP="00304A7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04A7A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v Kč s DPH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771163" w14:textId="77777777" w:rsidR="00304A7A" w:rsidRPr="00304A7A" w:rsidRDefault="00304A7A" w:rsidP="00304A7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04A7A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Počet měrných jednotek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E2DF47" w14:textId="77777777" w:rsidR="00304A7A" w:rsidRPr="00304A7A" w:rsidRDefault="00304A7A" w:rsidP="00304A7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04A7A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celková cena za položku v Kč bez DPH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9C783D" w14:textId="77777777" w:rsidR="00304A7A" w:rsidRPr="00304A7A" w:rsidRDefault="00304A7A" w:rsidP="00304A7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04A7A">
              <w:rPr>
                <w:rFonts w:cs="Tahoma"/>
                <w:b/>
                <w:bCs/>
                <w:color w:val="000000"/>
                <w:sz w:val="16"/>
                <w:szCs w:val="16"/>
              </w:rPr>
              <w:t>Celková cena za položku v Kč s DPH</w:t>
            </w:r>
          </w:p>
        </w:tc>
      </w:tr>
      <w:tr w:rsidR="00304A7A" w:rsidRPr="00304A7A" w14:paraId="4CDD3821" w14:textId="77777777" w:rsidTr="00304A7A">
        <w:trPr>
          <w:trHeight w:val="40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1EBCD251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04A7A">
              <w:rPr>
                <w:rFonts w:cs="Tahoma"/>
                <w:b/>
                <w:bCs/>
                <w:color w:val="000000"/>
                <w:szCs w:val="22"/>
              </w:rPr>
              <w:t xml:space="preserve">SERVIS A PRONÁJEM MOBILNÍCH WC </w:t>
            </w:r>
          </w:p>
        </w:tc>
      </w:tr>
      <w:tr w:rsidR="00304A7A" w:rsidRPr="00304A7A" w14:paraId="11BF422B" w14:textId="77777777" w:rsidTr="00304A7A">
        <w:trPr>
          <w:trHeight w:val="276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F277F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04A7A">
              <w:rPr>
                <w:rFonts w:cs="Tahoma"/>
                <w:b/>
                <w:bCs/>
                <w:color w:val="000000"/>
                <w:szCs w:val="22"/>
              </w:rPr>
              <w:t>434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B275B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04A7A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176F9" w14:textId="77777777" w:rsidR="00304A7A" w:rsidRPr="00304A7A" w:rsidRDefault="00304A7A" w:rsidP="00304A7A">
            <w:pPr>
              <w:rPr>
                <w:rFonts w:cs="Tahoma"/>
                <w:b/>
                <w:bCs/>
                <w:color w:val="000000"/>
              </w:rPr>
            </w:pPr>
            <w:r w:rsidRPr="00304A7A">
              <w:rPr>
                <w:rFonts w:cs="Tahoma"/>
                <w:b/>
                <w:bCs/>
                <w:color w:val="000000"/>
                <w:szCs w:val="22"/>
              </w:rPr>
              <w:t>Servis mobilních WC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DE8AE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04A7A">
              <w:rPr>
                <w:rFonts w:cs="Tahoma"/>
                <w:b/>
                <w:bCs/>
                <w:color w:val="000000"/>
                <w:szCs w:val="22"/>
              </w:rPr>
              <w:t>ks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1413DC" w14:textId="204E4615" w:rsidR="00304A7A" w:rsidRPr="00304A7A" w:rsidRDefault="00754D5F" w:rsidP="00304A7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  <w:r w:rsidR="00304A7A" w:rsidRPr="00304A7A">
              <w:rPr>
                <w:rFonts w:cs="Tahoma"/>
                <w:color w:val="000000"/>
                <w:szCs w:val="22"/>
              </w:rPr>
              <w:t xml:space="preserve">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4A9EB0" w14:textId="77777777" w:rsidR="00304A7A" w:rsidRPr="00304A7A" w:rsidRDefault="00304A7A" w:rsidP="00304A7A">
            <w:pPr>
              <w:jc w:val="center"/>
              <w:rPr>
                <w:rFonts w:cs="Tahoma"/>
                <w:color w:val="000000"/>
              </w:rPr>
            </w:pPr>
            <w:r w:rsidRPr="00304A7A">
              <w:rPr>
                <w:rFonts w:cs="Tahoma"/>
                <w:color w:val="000000"/>
                <w:szCs w:val="22"/>
              </w:rPr>
              <w:t>12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68F85" w14:textId="5EC1AAC7" w:rsidR="00304A7A" w:rsidRPr="00304A7A" w:rsidRDefault="00754D5F" w:rsidP="00304A7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ACA307" w14:textId="297FC9C0" w:rsidR="00304A7A" w:rsidRPr="00304A7A" w:rsidRDefault="00754D5F" w:rsidP="00304A7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728D8" w14:textId="11D0F5D5" w:rsidR="00304A7A" w:rsidRPr="00304A7A" w:rsidRDefault="00754D5F" w:rsidP="00304A7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E6D67C" w14:textId="7723A6C8" w:rsidR="00304A7A" w:rsidRPr="00304A7A" w:rsidRDefault="00754D5F" w:rsidP="00304A7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04A7A" w:rsidRPr="00304A7A" w14:paraId="533353DD" w14:textId="77777777" w:rsidTr="00304A7A">
        <w:trPr>
          <w:trHeight w:val="288"/>
        </w:trPr>
        <w:tc>
          <w:tcPr>
            <w:tcW w:w="2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A2D7B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04A7A">
              <w:rPr>
                <w:rFonts w:cs="Tahoma"/>
                <w:b/>
                <w:bCs/>
                <w:color w:val="000000"/>
                <w:szCs w:val="22"/>
              </w:rPr>
              <w:t>435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FBAED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04A7A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2D7A9" w14:textId="77777777" w:rsidR="00304A7A" w:rsidRPr="00304A7A" w:rsidRDefault="00304A7A" w:rsidP="00304A7A">
            <w:pPr>
              <w:rPr>
                <w:rFonts w:cs="Tahoma"/>
                <w:b/>
                <w:bCs/>
                <w:color w:val="000000"/>
              </w:rPr>
            </w:pPr>
            <w:r w:rsidRPr="00304A7A">
              <w:rPr>
                <w:rFonts w:cs="Tahoma"/>
                <w:b/>
                <w:bCs/>
                <w:color w:val="000000"/>
                <w:szCs w:val="22"/>
              </w:rPr>
              <w:t xml:space="preserve">Pronájem mobilních WC a sanity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845C3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04A7A">
              <w:rPr>
                <w:rFonts w:cs="Tahoma"/>
                <w:b/>
                <w:bCs/>
                <w:color w:val="000000"/>
                <w:szCs w:val="22"/>
              </w:rPr>
              <w:t>ks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391BBD" w14:textId="2E0B8760" w:rsidR="00304A7A" w:rsidRPr="00304A7A" w:rsidRDefault="00754D5F" w:rsidP="00304A7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  <w:r w:rsidR="00304A7A" w:rsidRPr="00304A7A">
              <w:rPr>
                <w:rFonts w:cs="Tahoma"/>
                <w:color w:val="000000"/>
                <w:szCs w:val="22"/>
              </w:rPr>
              <w:t xml:space="preserve">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E9E997" w14:textId="77777777" w:rsidR="00304A7A" w:rsidRPr="00304A7A" w:rsidRDefault="00304A7A" w:rsidP="00304A7A">
            <w:pPr>
              <w:jc w:val="center"/>
              <w:rPr>
                <w:rFonts w:cs="Tahoma"/>
                <w:color w:val="000000"/>
              </w:rPr>
            </w:pPr>
            <w:r w:rsidRPr="00304A7A">
              <w:rPr>
                <w:rFonts w:cs="Tahoma"/>
                <w:color w:val="000000"/>
                <w:szCs w:val="22"/>
              </w:rPr>
              <w:t>21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32E14" w14:textId="05322576" w:rsidR="00304A7A" w:rsidRPr="00304A7A" w:rsidRDefault="00754D5F" w:rsidP="00304A7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FBA881" w14:textId="07AAA828" w:rsidR="00304A7A" w:rsidRPr="00304A7A" w:rsidRDefault="00754D5F" w:rsidP="00304A7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C44A3" w14:textId="29A84520" w:rsidR="00304A7A" w:rsidRPr="00304A7A" w:rsidRDefault="00754D5F" w:rsidP="00304A7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E621102" w14:textId="11E8AEE1" w:rsidR="00304A7A" w:rsidRPr="00304A7A" w:rsidRDefault="00754D5F" w:rsidP="00304A7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04A7A" w:rsidRPr="00304A7A" w14:paraId="21011C80" w14:textId="77777777" w:rsidTr="00304A7A">
        <w:trPr>
          <w:trHeight w:val="300"/>
        </w:trPr>
        <w:tc>
          <w:tcPr>
            <w:tcW w:w="3656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532D4" w14:textId="77777777" w:rsidR="00304A7A" w:rsidRPr="00304A7A" w:rsidRDefault="00304A7A" w:rsidP="00304A7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04A7A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51BDE48" w14:textId="77777777" w:rsidR="00304A7A" w:rsidRPr="00304A7A" w:rsidRDefault="00304A7A" w:rsidP="00304A7A">
            <w:pPr>
              <w:jc w:val="right"/>
              <w:rPr>
                <w:rFonts w:cs="Tahoma"/>
                <w:color w:val="000000"/>
              </w:rPr>
            </w:pPr>
            <w:r w:rsidRPr="00304A7A">
              <w:rPr>
                <w:rFonts w:cs="Tahoma"/>
                <w:color w:val="000000"/>
                <w:szCs w:val="22"/>
              </w:rPr>
              <w:t>209670,00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2B6651" w14:textId="77777777" w:rsidR="00304A7A" w:rsidRPr="00304A7A" w:rsidRDefault="00304A7A" w:rsidP="00304A7A">
            <w:pPr>
              <w:jc w:val="right"/>
              <w:rPr>
                <w:rFonts w:cs="Tahoma"/>
                <w:color w:val="000000"/>
              </w:rPr>
            </w:pPr>
            <w:r w:rsidRPr="00304A7A">
              <w:rPr>
                <w:rFonts w:cs="Tahoma"/>
                <w:color w:val="000000"/>
                <w:szCs w:val="22"/>
              </w:rPr>
              <w:t>234908,70</w:t>
            </w:r>
          </w:p>
        </w:tc>
      </w:tr>
    </w:tbl>
    <w:p w14:paraId="67102D94" w14:textId="77777777" w:rsidR="004E7E15" w:rsidRDefault="004E7E15" w:rsidP="00F865A6">
      <w:pPr>
        <w:ind w:left="285"/>
        <w:jc w:val="both"/>
        <w:rPr>
          <w:rFonts w:cs="Tahoma"/>
          <w:b/>
          <w:i/>
          <w:color w:val="000000"/>
          <w:highlight w:val="lightGray"/>
        </w:rPr>
      </w:pPr>
    </w:p>
    <w:p w14:paraId="5A0B3766" w14:textId="1B2A2492" w:rsidR="00FF7FA8" w:rsidRPr="00F865A6" w:rsidRDefault="00FF7FA8" w:rsidP="00F865A6">
      <w:pPr>
        <w:ind w:left="285"/>
        <w:jc w:val="both"/>
        <w:rPr>
          <w:rFonts w:cs="Tahoma"/>
          <w:b/>
          <w:i/>
          <w:color w:val="000000"/>
          <w:highlight w:val="lightGray"/>
        </w:rPr>
        <w:sectPr w:rsidR="00FF7FA8" w:rsidRPr="00F865A6" w:rsidSect="00AE30F0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pgBorders w:offsetFrom="page">
            <w:top w:val="single" w:sz="4" w:space="24" w:color="92D050"/>
            <w:left w:val="single" w:sz="4" w:space="24" w:color="92D050"/>
            <w:bottom w:val="single" w:sz="4" w:space="24" w:color="92D050"/>
            <w:right w:val="single" w:sz="4" w:space="24" w:color="92D050"/>
          </w:pgBorders>
          <w:cols w:space="708"/>
          <w:titlePg/>
          <w:docGrid w:linePitch="360"/>
        </w:sectPr>
      </w:pPr>
    </w:p>
    <w:p w14:paraId="32550028" w14:textId="5B54EF5F" w:rsidR="001B5D98" w:rsidRDefault="001B5D98" w:rsidP="00484899">
      <w:pPr>
        <w:spacing w:before="43"/>
        <w:ind w:left="1514" w:right="1372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Příloha č. 2</w:t>
      </w:r>
    </w:p>
    <w:p w14:paraId="6256AE9F" w14:textId="3DB3B5DF" w:rsidR="00F865A6" w:rsidRPr="00407753" w:rsidRDefault="00F865A6" w:rsidP="00F865A6">
      <w:pPr>
        <w:spacing w:before="43"/>
        <w:ind w:left="1515" w:right="1371"/>
        <w:jc w:val="center"/>
        <w:rPr>
          <w:rFonts w:cs="Tahoma"/>
          <w:b/>
          <w:bCs/>
        </w:rPr>
      </w:pPr>
      <w:r w:rsidRPr="00407753">
        <w:rPr>
          <w:rFonts w:cs="Tahoma"/>
          <w:b/>
          <w:bCs/>
        </w:rPr>
        <w:t>S</w:t>
      </w:r>
      <w:r w:rsidRPr="00407753">
        <w:rPr>
          <w:rFonts w:cs="Tahoma"/>
          <w:b/>
          <w:bCs/>
          <w:spacing w:val="-2"/>
        </w:rPr>
        <w:t>mlouvy</w:t>
      </w:r>
    </w:p>
    <w:p w14:paraId="3276058B" w14:textId="77777777" w:rsidR="00F865A6" w:rsidRDefault="00F865A6" w:rsidP="00F865A6">
      <w:pPr>
        <w:ind w:left="182" w:right="35"/>
        <w:jc w:val="center"/>
        <w:rPr>
          <w:rFonts w:cs="Tahoma"/>
          <w:b/>
          <w:spacing w:val="-2"/>
        </w:rPr>
      </w:pPr>
    </w:p>
    <w:p w14:paraId="5789F975" w14:textId="22A4D95E" w:rsidR="00E3794C" w:rsidRPr="00C76F38" w:rsidRDefault="002A5D44" w:rsidP="001B5D98">
      <w:pPr>
        <w:spacing w:before="43"/>
        <w:ind w:left="1515" w:right="1371"/>
        <w:jc w:val="center"/>
        <w:rPr>
          <w:rFonts w:cs="Tahoma"/>
          <w:b/>
          <w:bCs/>
        </w:rPr>
      </w:pPr>
      <w:r w:rsidRPr="001B5D98">
        <w:rPr>
          <w:rFonts w:cs="Tahoma"/>
          <w:b/>
          <w:bCs/>
          <w:spacing w:val="-2"/>
        </w:rPr>
        <w:t>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567D20C7" w14:textId="77777777" w:rsidR="00FA19E8" w:rsidRDefault="00FA19E8" w:rsidP="00967299">
      <w:pPr>
        <w:pStyle w:val="Nzev"/>
        <w:jc w:val="left"/>
        <w:rPr>
          <w:rFonts w:ascii="Tahoma" w:hAnsi="Tahoma" w:cs="Tahoma"/>
        </w:rPr>
      </w:pPr>
    </w:p>
    <w:p w14:paraId="195F5C78" w14:textId="77777777" w:rsidR="00E3794C" w:rsidRPr="00C76F38" w:rsidRDefault="00E3794C" w:rsidP="00B77960">
      <w:pPr>
        <w:pStyle w:val="Nzev"/>
        <w:ind w:left="1276" w:right="1372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7A6B29D4" w14:textId="6C4E5E3A" w:rsidR="00E3794C" w:rsidRDefault="00E3794C" w:rsidP="00B77960">
      <w:pPr>
        <w:spacing w:before="120"/>
        <w:ind w:left="1514" w:right="1372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 xml:space="preserve">dynamickém nákupním systému </w:t>
      </w:r>
      <w:r w:rsidR="00B77960">
        <w:rPr>
          <w:rFonts w:cs="Tahoma"/>
          <w:b/>
          <w:sz w:val="24"/>
        </w:rPr>
        <w:t xml:space="preserve">– </w:t>
      </w:r>
      <w:r w:rsidR="009341ED" w:rsidRPr="009341ED">
        <w:rPr>
          <w:rFonts w:cs="Tahoma"/>
          <w:b/>
          <w:sz w:val="24"/>
        </w:rPr>
        <w:t>Údržba rekreačních ploch a objektů LMB 2026-2036</w:t>
      </w:r>
    </w:p>
    <w:p w14:paraId="20FECE27" w14:textId="77777777" w:rsidR="00364615" w:rsidRPr="00366DCC" w:rsidRDefault="00364615" w:rsidP="00366DCC">
      <w:pPr>
        <w:spacing w:before="120"/>
        <w:ind w:right="1377"/>
        <w:rPr>
          <w:rFonts w:cs="Tahoma"/>
          <w:bCs/>
          <w:sz w:val="24"/>
        </w:rPr>
      </w:pPr>
    </w:p>
    <w:p w14:paraId="18FD6AD8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4CF8ABEC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AE85333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72777049" w14:textId="0EF507ED" w:rsidR="00E3794C" w:rsidRPr="004931EE" w:rsidRDefault="00E3794C" w:rsidP="00C27790">
      <w:pPr>
        <w:pStyle w:val="Odstavecseseznamem"/>
        <w:numPr>
          <w:ilvl w:val="1"/>
          <w:numId w:val="2"/>
        </w:numPr>
        <w:spacing w:before="120"/>
        <w:ind w:left="426" w:right="0"/>
        <w:rPr>
          <w:rFonts w:cs="Tahoma"/>
        </w:rPr>
      </w:pPr>
      <w:r w:rsidRPr="004931EE">
        <w:rPr>
          <w:rFonts w:cs="Tahoma"/>
        </w:rPr>
        <w:t>V</w:t>
      </w:r>
      <w:r w:rsidR="0009613C" w:rsidRPr="004931EE">
        <w:rPr>
          <w:rFonts w:cs="Tahoma"/>
        </w:rPr>
        <w:t> </w:t>
      </w:r>
      <w:r w:rsidRPr="004931EE">
        <w:rPr>
          <w:rFonts w:cs="Tahoma"/>
        </w:rPr>
        <w:t xml:space="preserve">případě, že Zhotovitel zadá část předmětu plnění Smlouvy jiným osobám (poddodavatelům), jednoznačně se stanoví, že jediným garantem plnění Smlouvy je Zhotovitel, který nese </w:t>
      </w:r>
      <w:r w:rsidRPr="00311E03">
        <w:rPr>
          <w:rFonts w:cs="Tahoma"/>
        </w:rPr>
        <w:t>veškerou</w:t>
      </w:r>
      <w:r w:rsidRPr="004931EE">
        <w:rPr>
          <w:rFonts w:cs="Tahoma"/>
        </w:rPr>
        <w:t xml:space="preserve"> odpovědnost za dodržování ustanovení Smlouvy a platných právních</w:t>
      </w:r>
      <w:r w:rsidR="004931EE">
        <w:rPr>
          <w:rFonts w:cs="Tahoma"/>
        </w:rPr>
        <w:t xml:space="preserve"> a technických</w:t>
      </w:r>
      <w:r w:rsidR="00F74B0D" w:rsidRPr="004931EE">
        <w:rPr>
          <w:rFonts w:cs="Tahoma"/>
        </w:rPr>
        <w:t xml:space="preserve"> </w:t>
      </w:r>
      <w:r w:rsidRPr="004931EE">
        <w:rPr>
          <w:rFonts w:cs="Tahoma"/>
        </w:rPr>
        <w:t xml:space="preserve">předpisů vztahujících se na provádění díla a na jeho </w:t>
      </w:r>
      <w:r w:rsidR="004931EE">
        <w:rPr>
          <w:rFonts w:cs="Tahoma"/>
        </w:rPr>
        <w:t>účet a riziko</w:t>
      </w:r>
      <w:r w:rsidR="004931EE" w:rsidRPr="004931EE">
        <w:rPr>
          <w:rFonts w:cs="Tahoma"/>
        </w:rPr>
        <w:t xml:space="preserve"> </w:t>
      </w:r>
      <w:r w:rsidRPr="004931EE">
        <w:rPr>
          <w:rFonts w:cs="Tahoma"/>
        </w:rPr>
        <w:t xml:space="preserve">budou řešeny veškeré </w:t>
      </w:r>
      <w:r w:rsidR="004931EE" w:rsidRPr="00C76F38">
        <w:rPr>
          <w:rFonts w:cs="Tahoma"/>
        </w:rPr>
        <w:t xml:space="preserve">příp. </w:t>
      </w:r>
      <w:r w:rsidRPr="004931EE">
        <w:rPr>
          <w:rFonts w:cs="Tahoma"/>
        </w:rPr>
        <w:t>záruky a</w:t>
      </w:r>
      <w:r w:rsidRPr="00C76F38">
        <w:rPr>
          <w:rFonts w:cs="Tahoma"/>
        </w:rPr>
        <w:t xml:space="preserve"> </w:t>
      </w:r>
      <w:r w:rsidRPr="004931EE">
        <w:rPr>
          <w:rFonts w:cs="Tahoma"/>
        </w:rPr>
        <w:t>sankce</w:t>
      </w:r>
      <w:r w:rsidR="004931EE">
        <w:rPr>
          <w:rFonts w:cs="Tahoma"/>
        </w:rPr>
        <w:t xml:space="preserve"> </w:t>
      </w:r>
      <w:r w:rsidR="0063705F">
        <w:rPr>
          <w:rFonts w:cs="Tahoma"/>
        </w:rPr>
        <w:t>plynoucí</w:t>
      </w:r>
      <w:r w:rsidR="004931EE">
        <w:rPr>
          <w:rFonts w:cs="Tahoma"/>
        </w:rPr>
        <w:t xml:space="preserve"> z plnění díla</w:t>
      </w:r>
      <w:r w:rsidRPr="004931EE">
        <w:rPr>
          <w:rFonts w:cs="Tahoma"/>
        </w:rPr>
        <w:t>.</w:t>
      </w:r>
    </w:p>
    <w:p w14:paraId="6B1B8B37" w14:textId="77777777" w:rsidR="00E3794C" w:rsidRPr="00683688" w:rsidRDefault="00E3794C" w:rsidP="00F74B0D">
      <w:pPr>
        <w:pStyle w:val="Zkladntext"/>
        <w:spacing w:before="10"/>
        <w:jc w:val="both"/>
        <w:rPr>
          <w:rFonts w:ascii="Tahoma" w:hAnsi="Tahoma" w:cs="Tahoma"/>
          <w:sz w:val="22"/>
          <w:szCs w:val="14"/>
        </w:rPr>
      </w:pPr>
    </w:p>
    <w:p w14:paraId="1AB8AFFF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3A449C95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7537DCE3" w14:textId="77777777" w:rsidR="00E3794C" w:rsidRPr="00604865" w:rsidRDefault="00E3794C" w:rsidP="00C27790">
      <w:pPr>
        <w:pStyle w:val="Odstavecseseznamem"/>
        <w:numPr>
          <w:ilvl w:val="1"/>
          <w:numId w:val="1"/>
        </w:numPr>
        <w:spacing w:before="120"/>
        <w:ind w:left="426" w:right="0"/>
        <w:rPr>
          <w:rFonts w:cs="Tahoma"/>
        </w:rPr>
      </w:pPr>
      <w:r w:rsidRPr="00604865">
        <w:rPr>
          <w:rFonts w:cs="Tahoma"/>
        </w:rPr>
        <w:t>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>provedení díla v</w:t>
      </w:r>
      <w:r w:rsidR="0009613C">
        <w:rPr>
          <w:rFonts w:cs="Tahoma"/>
        </w:rPr>
        <w:t> </w:t>
      </w:r>
      <w:r w:rsidRPr="00604865">
        <w:rPr>
          <w:rFonts w:cs="Tahoma"/>
        </w:rPr>
        <w:t>maximálním rozsahu definovaném Objednatelem v</w:t>
      </w:r>
      <w:r w:rsidR="0009613C">
        <w:rPr>
          <w:rFonts w:cs="Tahoma"/>
        </w:rPr>
        <w:t> </w:t>
      </w:r>
      <w:r w:rsidRPr="00604865">
        <w:rPr>
          <w:rFonts w:cs="Tahoma"/>
        </w:rPr>
        <w:t>Příloze č. 1 Smlouvy.</w:t>
      </w:r>
    </w:p>
    <w:p w14:paraId="7B21EBB8" w14:textId="480444F3" w:rsidR="00E3794C" w:rsidRPr="00604865" w:rsidRDefault="00E3794C" w:rsidP="00C27790">
      <w:pPr>
        <w:pStyle w:val="Odstavecseseznamem"/>
        <w:numPr>
          <w:ilvl w:val="1"/>
          <w:numId w:val="1"/>
        </w:numPr>
        <w:spacing w:before="121"/>
        <w:ind w:left="426" w:right="0"/>
        <w:rPr>
          <w:rFonts w:cs="Tahoma"/>
        </w:rPr>
      </w:pPr>
      <w:r w:rsidRPr="007264AC">
        <w:rPr>
          <w:rFonts w:cs="Tahoma"/>
        </w:rPr>
        <w:t xml:space="preserve">Objednatel se zavazuje nejpozději </w:t>
      </w:r>
      <w:r w:rsidR="00AC569C" w:rsidRPr="00366DCC">
        <w:rPr>
          <w:rFonts w:cs="Tahoma"/>
        </w:rPr>
        <w:t>7</w:t>
      </w:r>
      <w:r w:rsidR="00620C01" w:rsidRPr="007264AC">
        <w:rPr>
          <w:rFonts w:cs="Tahoma"/>
        </w:rPr>
        <w:t xml:space="preserve"> </w:t>
      </w:r>
      <w:r w:rsidRPr="007264AC">
        <w:rPr>
          <w:rFonts w:cs="Tahoma"/>
        </w:rPr>
        <w:t>dnů před konečným</w:t>
      </w:r>
      <w:r w:rsidRPr="00C76F38">
        <w:rPr>
          <w:rFonts w:cs="Tahoma"/>
        </w:rPr>
        <w:t xml:space="preserve"> termínem pro </w:t>
      </w:r>
      <w:r w:rsidR="00683688">
        <w:rPr>
          <w:rFonts w:cs="Tahoma"/>
        </w:rPr>
        <w:t xml:space="preserve">zahájení </w:t>
      </w:r>
      <w:r w:rsidR="00683688" w:rsidRPr="00C76F38">
        <w:rPr>
          <w:rFonts w:cs="Tahoma"/>
        </w:rPr>
        <w:t>prov</w:t>
      </w:r>
      <w:r w:rsidR="00683688">
        <w:rPr>
          <w:rFonts w:cs="Tahoma"/>
        </w:rPr>
        <w:t>á</w:t>
      </w:r>
      <w:r w:rsidR="00683688" w:rsidRPr="00C76F38">
        <w:rPr>
          <w:rFonts w:cs="Tahoma"/>
        </w:rPr>
        <w:t>d</w:t>
      </w:r>
      <w:r w:rsidR="00683688">
        <w:rPr>
          <w:rFonts w:cs="Tahoma"/>
        </w:rPr>
        <w:t>ěn</w:t>
      </w:r>
      <w:r w:rsidR="00683688" w:rsidRPr="00C76F38">
        <w:rPr>
          <w:rFonts w:cs="Tahoma"/>
        </w:rPr>
        <w:t>í</w:t>
      </w:r>
      <w:r w:rsidRPr="00C76F38">
        <w:rPr>
          <w:rFonts w:cs="Tahoma"/>
        </w:rPr>
        <w:t xml:space="preserve"> díla dle Přílohy č. 1 Smlouvy, vyzvat Zhotovitele k</w:t>
      </w:r>
      <w:r w:rsidR="0009613C" w:rsidRPr="00C76F38">
        <w:rPr>
          <w:rFonts w:cs="Tahoma"/>
        </w:rPr>
        <w:t> </w:t>
      </w:r>
      <w:r w:rsidRPr="00C76F38">
        <w:rPr>
          <w:rFonts w:cs="Tahoma"/>
        </w:rPr>
        <w:t>provedení díla a seznámit jej s</w:t>
      </w:r>
      <w:r w:rsidR="0009613C" w:rsidRPr="00C76F38">
        <w:rPr>
          <w:rFonts w:cs="Tahoma"/>
        </w:rPr>
        <w:t> </w:t>
      </w:r>
      <w:r w:rsidRPr="00C76F38">
        <w:rPr>
          <w:rFonts w:cs="Tahoma"/>
        </w:rPr>
        <w:t>minimálním rozsahem provádění díla</w:t>
      </w:r>
      <w:r w:rsidRPr="004931EE">
        <w:rPr>
          <w:rFonts w:cs="Tahoma"/>
        </w:rPr>
        <w:t xml:space="preserve">. </w:t>
      </w:r>
      <w:r w:rsidRPr="00C76F38">
        <w:rPr>
          <w:rFonts w:cs="Tahoma"/>
        </w:rPr>
        <w:t>Pokud Objednatel do skončení lhůty dle věty první tohoto odstavce Zhotoviteli písemně sdělí, že z</w:t>
      </w:r>
      <w:r w:rsidR="0009613C" w:rsidRPr="00C76F38">
        <w:rPr>
          <w:rFonts w:cs="Tahoma"/>
        </w:rPr>
        <w:t> </w:t>
      </w:r>
      <w:r w:rsidRPr="00C76F38">
        <w:rPr>
          <w:rFonts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cs="Tahoma"/>
        </w:rPr>
        <w:t> </w:t>
      </w:r>
      <w:r w:rsidRPr="00C76F38">
        <w:rPr>
          <w:rFonts w:cs="Tahoma"/>
        </w:rPr>
        <w:t>účtování jakýchkoliv odměn, smluvních pokut či náhrad škod</w:t>
      </w:r>
      <w:r w:rsidRPr="004931EE">
        <w:rPr>
          <w:rFonts w:cs="Tahoma"/>
        </w:rPr>
        <w:t>.</w:t>
      </w:r>
      <w:r w:rsidRPr="00604865">
        <w:rPr>
          <w:rFonts w:cs="Tahoma"/>
        </w:rPr>
        <w:t xml:space="preserve"> Za objektivní důvody považují smluvní strany zejména:</w:t>
      </w:r>
    </w:p>
    <w:p w14:paraId="5F5CEA67" w14:textId="55C9E4EB" w:rsidR="00E3794C" w:rsidRPr="00604865" w:rsidRDefault="00E3794C" w:rsidP="00C27790">
      <w:pPr>
        <w:pStyle w:val="Odstavecseseznamem"/>
        <w:numPr>
          <w:ilvl w:val="2"/>
          <w:numId w:val="1"/>
        </w:numPr>
        <w:spacing w:before="120"/>
        <w:ind w:left="426" w:right="0"/>
        <w:rPr>
          <w:rFonts w:cs="Tahoma"/>
        </w:rPr>
      </w:pPr>
      <w:r w:rsidRPr="00604865">
        <w:rPr>
          <w:rFonts w:cs="Tahoma"/>
        </w:rPr>
        <w:t>vývoj klimatických podmínek ovlivňujících přírodní poměry 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</w:t>
      </w:r>
      <w:r w:rsidR="001B7AD8">
        <w:rPr>
          <w:rFonts w:cs="Tahoma"/>
        </w:rPr>
        <w:t xml:space="preserve"> takovým způsobem, že není plnění vhodné či dobře možné</w:t>
      </w:r>
      <w:r w:rsidRPr="00604865">
        <w:rPr>
          <w:rFonts w:cs="Tahoma"/>
        </w:rPr>
        <w:t>,</w:t>
      </w:r>
    </w:p>
    <w:p w14:paraId="376A2352" w14:textId="77777777" w:rsidR="00E3794C" w:rsidRPr="00604865" w:rsidRDefault="00E3794C" w:rsidP="00C27790">
      <w:pPr>
        <w:pStyle w:val="Odstavecseseznamem"/>
        <w:numPr>
          <w:ilvl w:val="2"/>
          <w:numId w:val="1"/>
        </w:numPr>
        <w:tabs>
          <w:tab w:val="left" w:pos="1168"/>
          <w:tab w:val="left" w:pos="1169"/>
        </w:tabs>
        <w:spacing w:before="120"/>
        <w:ind w:left="426" w:right="0"/>
        <w:rPr>
          <w:rFonts w:cs="Tahoma"/>
        </w:rPr>
      </w:pPr>
      <w:r w:rsidRPr="00604865">
        <w:rPr>
          <w:rFonts w:cs="Tahoma"/>
        </w:rPr>
        <w:t>změna vlastnictví nebo druhu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pozemku,</w:t>
      </w:r>
    </w:p>
    <w:p w14:paraId="784A0067" w14:textId="4F3E9068" w:rsidR="00C01308" w:rsidRDefault="00E3794C" w:rsidP="00C27790">
      <w:pPr>
        <w:pStyle w:val="Odstavecseseznamem"/>
        <w:numPr>
          <w:ilvl w:val="2"/>
          <w:numId w:val="1"/>
        </w:numPr>
        <w:tabs>
          <w:tab w:val="left" w:pos="1168"/>
          <w:tab w:val="left" w:pos="1169"/>
        </w:tabs>
        <w:spacing w:before="118"/>
        <w:ind w:left="426" w:right="0"/>
        <w:rPr>
          <w:rFonts w:cs="Tahoma"/>
        </w:rPr>
      </w:pPr>
      <w:r w:rsidRPr="00604865">
        <w:rPr>
          <w:rFonts w:cs="Tahoma"/>
        </w:rPr>
        <w:t xml:space="preserve">změna </w:t>
      </w:r>
      <w:r w:rsidR="00683688">
        <w:rPr>
          <w:rFonts w:cs="Tahoma"/>
        </w:rPr>
        <w:t xml:space="preserve">předmětných </w:t>
      </w:r>
      <w:r w:rsidRPr="00604865">
        <w:rPr>
          <w:rFonts w:cs="Tahoma"/>
        </w:rPr>
        <w:t>právních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předpisů</w:t>
      </w:r>
      <w:r w:rsidR="003D582B">
        <w:rPr>
          <w:rFonts w:cs="Tahoma"/>
        </w:rPr>
        <w:t>,</w:t>
      </w:r>
    </w:p>
    <w:p w14:paraId="05A9E534" w14:textId="365CD494" w:rsidR="003D582B" w:rsidRPr="00C01308" w:rsidRDefault="003D582B" w:rsidP="00C27790">
      <w:pPr>
        <w:pStyle w:val="Odstavecseseznamem"/>
        <w:numPr>
          <w:ilvl w:val="2"/>
          <w:numId w:val="1"/>
        </w:numPr>
        <w:tabs>
          <w:tab w:val="left" w:pos="1168"/>
          <w:tab w:val="left" w:pos="1169"/>
        </w:tabs>
        <w:spacing w:before="118"/>
        <w:ind w:left="426" w:right="0"/>
        <w:rPr>
          <w:rFonts w:cs="Tahoma"/>
        </w:rPr>
      </w:pPr>
      <w:r w:rsidRPr="00604865">
        <w:rPr>
          <w:rFonts w:cs="Tahoma"/>
        </w:rPr>
        <w:t>jiné důvody, které Objednatel s</w:t>
      </w:r>
      <w:r>
        <w:rPr>
          <w:rFonts w:cs="Tahoma"/>
        </w:rPr>
        <w:t> </w:t>
      </w:r>
      <w:r w:rsidRPr="00604865">
        <w:rPr>
          <w:rFonts w:cs="Tahoma"/>
        </w:rPr>
        <w:t>přihlédnutím ke všem okolnostem nemohl předvídat a ani je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nezpůsobil</w:t>
      </w:r>
      <w:r>
        <w:rPr>
          <w:rFonts w:cs="Tahoma"/>
        </w:rPr>
        <w:t>.</w:t>
      </w:r>
    </w:p>
    <w:p w14:paraId="274F3F10" w14:textId="54F2A3F9" w:rsidR="00E3794C" w:rsidRPr="005869B4" w:rsidRDefault="00E3794C" w:rsidP="00C27790">
      <w:pPr>
        <w:pStyle w:val="Odstavecseseznamem"/>
        <w:numPr>
          <w:ilvl w:val="1"/>
          <w:numId w:val="1"/>
        </w:numPr>
        <w:spacing w:before="121"/>
        <w:ind w:left="425" w:right="0" w:hanging="431"/>
        <w:rPr>
          <w:rFonts w:cs="Tahoma"/>
        </w:rPr>
      </w:pPr>
      <w:r w:rsidRPr="004931EE">
        <w:rPr>
          <w:rFonts w:cs="Tahoma"/>
        </w:rPr>
        <w:t>Za nedílnou součást plnění podle Smlouvy smluvní strany považují, kromě provedení díla dle Přílohy</w:t>
      </w:r>
      <w:r w:rsidRPr="00C76F38">
        <w:rPr>
          <w:rFonts w:cs="Tahoma"/>
        </w:rPr>
        <w:t xml:space="preserve"> </w:t>
      </w:r>
      <w:r w:rsidRPr="004931EE">
        <w:rPr>
          <w:rFonts w:cs="Tahoma"/>
        </w:rPr>
        <w:t>č. 1 Smlouvy, také provedení veškerých činností souvisejících s</w:t>
      </w:r>
      <w:r w:rsidR="0009613C" w:rsidRPr="004931EE">
        <w:rPr>
          <w:rFonts w:cs="Tahoma"/>
        </w:rPr>
        <w:t> </w:t>
      </w:r>
      <w:r w:rsidRPr="004931EE">
        <w:rPr>
          <w:rFonts w:cs="Tahoma"/>
        </w:rPr>
        <w:t>prováděním díla (přeprava osob a materiálu, zajištění průběžného úklidu obalů od spotřebovaného materiálu a odpadů vznikajících při provádění díl</w:t>
      </w:r>
      <w:r w:rsidR="00195231">
        <w:rPr>
          <w:rFonts w:cs="Tahoma"/>
        </w:rPr>
        <w:t>a</w:t>
      </w:r>
      <w:r w:rsidRPr="004931EE">
        <w:rPr>
          <w:rFonts w:cs="Tahoma"/>
        </w:rPr>
        <w:t xml:space="preserve">) a </w:t>
      </w:r>
      <w:r w:rsidRPr="005869B4">
        <w:rPr>
          <w:rFonts w:cs="Tahoma"/>
        </w:rPr>
        <w:t xml:space="preserve">případně i </w:t>
      </w:r>
      <w:r w:rsidRPr="00C76F38">
        <w:rPr>
          <w:rFonts w:cs="Tahoma"/>
        </w:rPr>
        <w:t xml:space="preserve">dodávky </w:t>
      </w:r>
      <w:r w:rsidR="00F420F8" w:rsidRPr="00C76F38">
        <w:rPr>
          <w:rFonts w:cs="Tahoma"/>
        </w:rPr>
        <w:t xml:space="preserve">doplňkových </w:t>
      </w:r>
      <w:r w:rsidRPr="00C76F38">
        <w:rPr>
          <w:rFonts w:cs="Tahoma"/>
        </w:rPr>
        <w:t>materiálů nezbytných pro provedení díla</w:t>
      </w:r>
      <w:r w:rsidR="00683688">
        <w:rPr>
          <w:rFonts w:cs="Tahoma"/>
        </w:rPr>
        <w:t xml:space="preserve"> (např. hřebíků či jiného spojovacího materiálu)</w:t>
      </w:r>
      <w:r w:rsidRPr="005869B4">
        <w:rPr>
          <w:rFonts w:cs="Tahoma"/>
        </w:rPr>
        <w:t>.</w:t>
      </w:r>
    </w:p>
    <w:p w14:paraId="2633092E" w14:textId="67DD0611" w:rsidR="00E3794C" w:rsidRPr="002C7582" w:rsidRDefault="00E3794C" w:rsidP="00C27790">
      <w:pPr>
        <w:pStyle w:val="Odstavecseseznamem"/>
        <w:numPr>
          <w:ilvl w:val="1"/>
          <w:numId w:val="1"/>
        </w:numPr>
        <w:spacing w:before="121"/>
        <w:ind w:left="426" w:right="0"/>
        <w:rPr>
          <w:rFonts w:cs="Tahoma"/>
        </w:rPr>
      </w:pPr>
      <w:r w:rsidRPr="002C7582">
        <w:rPr>
          <w:rFonts w:cs="Tahoma"/>
        </w:rPr>
        <w:t>Samotné uzavření Smlouvy Zhotovitele neopravňuje k</w:t>
      </w:r>
      <w:r w:rsidR="0009613C" w:rsidRPr="002C7582">
        <w:rPr>
          <w:rFonts w:cs="Tahoma"/>
        </w:rPr>
        <w:t> </w:t>
      </w:r>
      <w:r w:rsidRPr="002C7582">
        <w:rPr>
          <w:rFonts w:cs="Tahoma"/>
        </w:rPr>
        <w:t>jakémukoliv plnění, veškerá plnění poskytne Zhotovitel vůči Objednateli pouze na základě výzvy k</w:t>
      </w:r>
      <w:r w:rsidR="0009613C" w:rsidRPr="002C7582">
        <w:rPr>
          <w:rFonts w:cs="Tahoma"/>
        </w:rPr>
        <w:t> </w:t>
      </w:r>
      <w:r w:rsidRPr="002C7582">
        <w:rPr>
          <w:rFonts w:cs="Tahoma"/>
        </w:rPr>
        <w:t xml:space="preserve">plnění. </w:t>
      </w:r>
      <w:r w:rsidR="00641DD2">
        <w:rPr>
          <w:rFonts w:cs="Tahoma"/>
        </w:rPr>
        <w:t>V</w:t>
      </w:r>
      <w:r w:rsidRPr="002C7582">
        <w:rPr>
          <w:rFonts w:cs="Tahoma"/>
        </w:rPr>
        <w:t>ýzva k</w:t>
      </w:r>
      <w:r w:rsidR="0009613C" w:rsidRPr="002C7582">
        <w:rPr>
          <w:rFonts w:cs="Tahoma"/>
        </w:rPr>
        <w:t> </w:t>
      </w:r>
      <w:r w:rsidRPr="002C7582">
        <w:rPr>
          <w:rFonts w:cs="Tahoma"/>
        </w:rPr>
        <w:t xml:space="preserve">plnění obsahuje požadovaný objem plnění, závazný termín zahájení prací (pokud není termín zahájení prací ve výzvě uveden, je Zhotovitel povinen zahájit práce nejpozději do </w:t>
      </w:r>
      <w:r w:rsidR="00F85EC8" w:rsidRPr="002C7582">
        <w:rPr>
          <w:rFonts w:cs="Tahoma"/>
        </w:rPr>
        <w:t>3</w:t>
      </w:r>
      <w:r w:rsidRPr="002C7582">
        <w:rPr>
          <w:rFonts w:cs="Tahoma"/>
        </w:rPr>
        <w:t xml:space="preserve"> dnů </w:t>
      </w:r>
      <w:r w:rsidRPr="002C7582">
        <w:rPr>
          <w:rFonts w:cs="Tahoma"/>
        </w:rPr>
        <w:lastRenderedPageBreak/>
        <w:t>od doručení výzvy</w:t>
      </w:r>
      <w:r w:rsidR="00CA12A5" w:rsidRPr="002C7582">
        <w:rPr>
          <w:rFonts w:cs="Tahoma"/>
        </w:rPr>
        <w:t>,</w:t>
      </w:r>
      <w:r w:rsidR="009D1ECF" w:rsidRPr="002C7582">
        <w:rPr>
          <w:rFonts w:cs="Tahoma"/>
        </w:rPr>
        <w:t xml:space="preserve"> vyjma </w:t>
      </w:r>
      <w:r w:rsidR="0032526A" w:rsidRPr="002C7582">
        <w:rPr>
          <w:rFonts w:cs="Tahoma"/>
        </w:rPr>
        <w:t>prací spočívajících v</w:t>
      </w:r>
      <w:r w:rsidR="00CA368B" w:rsidRPr="002C7582">
        <w:rPr>
          <w:rFonts w:cs="Tahoma"/>
        </w:rPr>
        <w:t> </w:t>
      </w:r>
      <w:r w:rsidR="0032526A" w:rsidRPr="002C7582">
        <w:rPr>
          <w:rFonts w:cs="Tahoma"/>
        </w:rPr>
        <w:t>č</w:t>
      </w:r>
      <w:r w:rsidR="00CA368B" w:rsidRPr="002C7582">
        <w:rPr>
          <w:rFonts w:cs="Tahoma"/>
        </w:rPr>
        <w:t xml:space="preserve">ištění </w:t>
      </w:r>
      <w:r w:rsidR="00B54410" w:rsidRPr="002C7582">
        <w:rPr>
          <w:rFonts w:cs="Tahoma"/>
        </w:rPr>
        <w:t xml:space="preserve">WC, u kterých je </w:t>
      </w:r>
      <w:r w:rsidR="00414964">
        <w:rPr>
          <w:rFonts w:cs="Tahoma"/>
        </w:rPr>
        <w:t xml:space="preserve">Zhotovitel </w:t>
      </w:r>
      <w:r w:rsidR="00B54410" w:rsidRPr="002C7582">
        <w:rPr>
          <w:rFonts w:cs="Tahoma"/>
        </w:rPr>
        <w:t>povinen zahájit práce do 24 hodin od doručení výzvy</w:t>
      </w:r>
      <w:r w:rsidR="00414964">
        <w:rPr>
          <w:rFonts w:cs="Tahoma"/>
        </w:rPr>
        <w:t>, není-li Objednatelem stanoveno odlišně</w:t>
      </w:r>
      <w:r w:rsidRPr="002C7582">
        <w:rPr>
          <w:rFonts w:cs="Tahoma"/>
        </w:rPr>
        <w:t xml:space="preserve">) a </w:t>
      </w:r>
      <w:r w:rsidR="00F46E87" w:rsidRPr="002C7582">
        <w:rPr>
          <w:rFonts w:cs="Tahoma"/>
        </w:rPr>
        <w:t xml:space="preserve">dále </w:t>
      </w:r>
      <w:r w:rsidRPr="002C7582">
        <w:rPr>
          <w:rFonts w:cs="Tahoma"/>
        </w:rPr>
        <w:t>závazný termín dokončení díla a další podmínky plnění</w:t>
      </w:r>
      <w:r w:rsidR="0043357E" w:rsidRPr="002C7582">
        <w:rPr>
          <w:rFonts w:cs="Tahoma"/>
        </w:rPr>
        <w:t>, nebyli-li tyto stanoveny Zadavatelem již ve specifikaci předmětu plnění jednotlivé veřejné zakázky zadávané v DNS</w:t>
      </w:r>
      <w:r w:rsidRPr="002C7582">
        <w:rPr>
          <w:rFonts w:cs="Tahoma"/>
        </w:rPr>
        <w:t>.</w:t>
      </w:r>
    </w:p>
    <w:p w14:paraId="0EF3DE50" w14:textId="373704A0" w:rsidR="00E3794C" w:rsidRDefault="00641DD2" w:rsidP="00C27790">
      <w:pPr>
        <w:pStyle w:val="Odstavecseseznamem"/>
        <w:numPr>
          <w:ilvl w:val="1"/>
          <w:numId w:val="1"/>
        </w:numPr>
        <w:spacing w:before="121"/>
        <w:ind w:left="425" w:right="0" w:hanging="431"/>
        <w:rPr>
          <w:rFonts w:cs="Tahoma"/>
        </w:rPr>
      </w:pPr>
      <w:r>
        <w:rPr>
          <w:rFonts w:cs="Tahoma"/>
        </w:rPr>
        <w:t>V</w:t>
      </w:r>
      <w:r w:rsidR="00E3794C" w:rsidRPr="005869B4">
        <w:rPr>
          <w:rFonts w:cs="Tahoma"/>
        </w:rPr>
        <w:t xml:space="preserve">ýzva bude Objednatelem </w:t>
      </w:r>
      <w:r w:rsidR="00E371CD">
        <w:rPr>
          <w:rFonts w:cs="Tahoma"/>
        </w:rPr>
        <w:t xml:space="preserve">uskutečněna telefonicky </w:t>
      </w:r>
      <w:r w:rsidR="003040E3">
        <w:rPr>
          <w:rFonts w:cs="Tahoma"/>
        </w:rPr>
        <w:t xml:space="preserve">(poté potvrzena taktéž </w:t>
      </w:r>
      <w:proofErr w:type="gramStart"/>
      <w:r w:rsidR="003040E3">
        <w:rPr>
          <w:rFonts w:cs="Tahoma"/>
        </w:rPr>
        <w:t xml:space="preserve">písemně)  </w:t>
      </w:r>
      <w:r w:rsidR="00E371CD">
        <w:rPr>
          <w:rFonts w:cs="Tahoma"/>
        </w:rPr>
        <w:t>nebo</w:t>
      </w:r>
      <w:proofErr w:type="gramEnd"/>
      <w:r w:rsidR="00E371CD">
        <w:rPr>
          <w:rFonts w:cs="Tahoma"/>
        </w:rPr>
        <w:t xml:space="preserve"> </w:t>
      </w:r>
      <w:r w:rsidR="00E3794C" w:rsidRPr="005869B4">
        <w:rPr>
          <w:rFonts w:cs="Tahoma"/>
        </w:rPr>
        <w:t xml:space="preserve">odeslána e-mailem na </w:t>
      </w:r>
      <w:r w:rsidR="006B1B7A">
        <w:rPr>
          <w:rFonts w:cs="Tahoma"/>
        </w:rPr>
        <w:t>kontaktní údaje</w:t>
      </w:r>
      <w:r w:rsidR="00E3794C" w:rsidRPr="005869B4">
        <w:rPr>
          <w:rFonts w:cs="Tahoma"/>
        </w:rPr>
        <w:t xml:space="preserve"> Zhotovitele uveden</w:t>
      </w:r>
      <w:r w:rsidR="006B1B7A">
        <w:rPr>
          <w:rFonts w:cs="Tahoma"/>
        </w:rPr>
        <w:t>é</w:t>
      </w:r>
      <w:r w:rsidR="00E3794C" w:rsidRPr="005869B4">
        <w:rPr>
          <w:rFonts w:cs="Tahoma"/>
        </w:rPr>
        <w:t xml:space="preserve"> v</w:t>
      </w:r>
      <w:r w:rsidR="001831F6">
        <w:rPr>
          <w:rFonts w:cs="Tahoma"/>
        </w:rPr>
        <w:t> úvodním listu</w:t>
      </w:r>
      <w:r w:rsidR="00E3794C" w:rsidRPr="005869B4">
        <w:rPr>
          <w:rFonts w:cs="Tahoma"/>
        </w:rPr>
        <w:t xml:space="preserve"> Smlouvy</w:t>
      </w:r>
      <w:r w:rsidR="00091EB8">
        <w:rPr>
          <w:rFonts w:cs="Tahoma"/>
        </w:rPr>
        <w:t xml:space="preserve">. </w:t>
      </w:r>
      <w:r w:rsidR="00E3794C" w:rsidRPr="005869B4">
        <w:rPr>
          <w:rFonts w:cs="Tahoma"/>
        </w:rPr>
        <w:t xml:space="preserve">Zhotovitel </w:t>
      </w:r>
      <w:r w:rsidR="00E3794C" w:rsidRPr="00C76F38">
        <w:rPr>
          <w:rFonts w:cs="Tahoma"/>
        </w:rPr>
        <w:t>bezodkladně potvrdí</w:t>
      </w:r>
      <w:r w:rsidR="00E3794C" w:rsidRPr="005869B4">
        <w:rPr>
          <w:rFonts w:cs="Tahoma"/>
        </w:rPr>
        <w:t xml:space="preserve"> Objednateli doručení této výzvy, a to odpovědí na emailovou adresu Objednatele</w:t>
      </w:r>
      <w:r>
        <w:rPr>
          <w:rFonts w:cs="Tahoma"/>
        </w:rPr>
        <w:t xml:space="preserve"> </w:t>
      </w:r>
      <w:r w:rsidR="00BD1836">
        <w:rPr>
          <w:rFonts w:cs="Tahoma"/>
        </w:rPr>
        <w:t>uvedenou na titulní straně</w:t>
      </w:r>
      <w:r w:rsidR="00E3794C" w:rsidRPr="005869B4">
        <w:rPr>
          <w:rFonts w:cs="Tahoma"/>
        </w:rPr>
        <w:t>,</w:t>
      </w:r>
      <w:r w:rsidR="00BD1836">
        <w:rPr>
          <w:rFonts w:cs="Tahoma"/>
        </w:rPr>
        <w:t xml:space="preserve"> popřípadě na emailovou adresu,</w:t>
      </w:r>
      <w:r w:rsidR="00E3794C" w:rsidRPr="005869B4">
        <w:rPr>
          <w:rFonts w:cs="Tahoma"/>
        </w:rPr>
        <w:t xml:space="preserve"> ze které</w:t>
      </w:r>
      <w:r w:rsidR="00E3794C" w:rsidRPr="00C76F38">
        <w:rPr>
          <w:rFonts w:cs="Tahoma"/>
        </w:rPr>
        <w:t xml:space="preserve"> </w:t>
      </w:r>
      <w:r w:rsidR="00E3794C" w:rsidRPr="005869B4">
        <w:rPr>
          <w:rFonts w:cs="Tahoma"/>
        </w:rPr>
        <w:t xml:space="preserve">mu byla výzva odeslána. Nepotvrdí-li Zhotovitel doručení </w:t>
      </w:r>
      <w:r w:rsidR="00E3794C" w:rsidRPr="00C76F38">
        <w:rPr>
          <w:rFonts w:cs="Tahoma"/>
        </w:rPr>
        <w:t xml:space="preserve">výzvy do </w:t>
      </w:r>
      <w:r w:rsidR="0067729F">
        <w:rPr>
          <w:rFonts w:cs="Tahoma"/>
        </w:rPr>
        <w:t>24</w:t>
      </w:r>
      <w:r w:rsidR="005869B4" w:rsidRPr="00D7112F">
        <w:rPr>
          <w:rFonts w:cs="Tahoma"/>
        </w:rPr>
        <w:t xml:space="preserve"> hodin</w:t>
      </w:r>
      <w:r w:rsidR="00E3794C" w:rsidRPr="00C76F38">
        <w:rPr>
          <w:rFonts w:cs="Tahoma"/>
        </w:rPr>
        <w:t xml:space="preserve"> od odeslání výzvy</w:t>
      </w:r>
      <w:r w:rsidR="00E3794C" w:rsidRPr="005869B4">
        <w:rPr>
          <w:rFonts w:cs="Tahoma"/>
        </w:rPr>
        <w:t xml:space="preserve"> Objednatelem, </w:t>
      </w:r>
      <w:r w:rsidR="00E3794C" w:rsidRPr="00C76F38">
        <w:rPr>
          <w:rFonts w:cs="Tahoma"/>
        </w:rPr>
        <w:t>má se za to</w:t>
      </w:r>
      <w:r w:rsidR="00E3794C" w:rsidRPr="005869B4">
        <w:rPr>
          <w:rFonts w:cs="Tahoma"/>
        </w:rPr>
        <w:t xml:space="preserve">, </w:t>
      </w:r>
      <w:r w:rsidR="00E3794C" w:rsidRPr="00C76F38">
        <w:rPr>
          <w:rFonts w:cs="Tahoma"/>
        </w:rPr>
        <w:t>že výzva byla Zhotoviteli řádně doručena</w:t>
      </w:r>
      <w:r w:rsidR="005869B4" w:rsidRPr="00C76F38">
        <w:rPr>
          <w:rFonts w:cs="Tahoma"/>
        </w:rPr>
        <w:t xml:space="preserve"> a </w:t>
      </w:r>
      <w:r w:rsidR="005869B4">
        <w:rPr>
          <w:rFonts w:cs="Tahoma"/>
        </w:rPr>
        <w:t>Z</w:t>
      </w:r>
      <w:r w:rsidR="005869B4" w:rsidRPr="00C76F38">
        <w:rPr>
          <w:rFonts w:cs="Tahoma"/>
        </w:rPr>
        <w:t>hotovitel</w:t>
      </w:r>
      <w:r w:rsidR="005869B4">
        <w:rPr>
          <w:rFonts w:cs="Tahoma"/>
        </w:rPr>
        <w:t xml:space="preserve"> nastoupí dle výzvy k</w:t>
      </w:r>
      <w:r w:rsidR="0043357E">
        <w:rPr>
          <w:rFonts w:cs="Tahoma"/>
        </w:rPr>
        <w:t xml:space="preserve"> provedení </w:t>
      </w:r>
      <w:r w:rsidR="005869B4">
        <w:rPr>
          <w:rFonts w:cs="Tahoma"/>
        </w:rPr>
        <w:t>služeb</w:t>
      </w:r>
      <w:r w:rsidR="00E3794C" w:rsidRPr="00C76F38">
        <w:rPr>
          <w:rFonts w:cs="Tahoma"/>
        </w:rPr>
        <w:t>.</w:t>
      </w:r>
    </w:p>
    <w:p w14:paraId="5B419A93" w14:textId="0FC54177" w:rsidR="00CA002E" w:rsidRDefault="0074418A" w:rsidP="00C27790">
      <w:pPr>
        <w:pStyle w:val="Odstavecseseznamem"/>
        <w:numPr>
          <w:ilvl w:val="1"/>
          <w:numId w:val="1"/>
        </w:numPr>
        <w:spacing w:before="121"/>
        <w:ind w:left="425" w:right="0" w:hanging="431"/>
        <w:rPr>
          <w:rFonts w:cs="Tahoma"/>
        </w:rPr>
      </w:pPr>
      <w:r>
        <w:rPr>
          <w:rFonts w:cs="Tahoma"/>
        </w:rPr>
        <w:t>Pro služby</w:t>
      </w:r>
      <w:r w:rsidR="00826521">
        <w:rPr>
          <w:rFonts w:cs="Tahoma"/>
        </w:rPr>
        <w:t>,</w:t>
      </w:r>
      <w:r>
        <w:rPr>
          <w:rFonts w:cs="Tahoma"/>
        </w:rPr>
        <w:t xml:space="preserve"> </w:t>
      </w:r>
      <w:r w:rsidR="00AE18AD">
        <w:rPr>
          <w:rFonts w:cs="Tahoma"/>
        </w:rPr>
        <w:t xml:space="preserve">jejichž předmětem je pokos travnatých ploch a </w:t>
      </w:r>
      <w:proofErr w:type="spellStart"/>
      <w:r w:rsidR="00AE18AD">
        <w:rPr>
          <w:rFonts w:cs="Tahoma"/>
        </w:rPr>
        <w:t>buřeně</w:t>
      </w:r>
      <w:proofErr w:type="spellEnd"/>
      <w:r w:rsidR="00AE18AD">
        <w:rPr>
          <w:rFonts w:cs="Tahoma"/>
        </w:rPr>
        <w:t xml:space="preserve"> (Výkon č. 422 </w:t>
      </w:r>
      <w:r w:rsidR="000C326A">
        <w:rPr>
          <w:rFonts w:cs="Tahoma"/>
        </w:rPr>
        <w:t xml:space="preserve">dle </w:t>
      </w:r>
      <w:r w:rsidR="00E136B4">
        <w:rPr>
          <w:rFonts w:cs="Tahoma"/>
        </w:rPr>
        <w:t>Přílohy č. 3 této Smlouvy)</w:t>
      </w:r>
      <w:r w:rsidR="00826521">
        <w:rPr>
          <w:rFonts w:cs="Tahoma"/>
        </w:rPr>
        <w:t xml:space="preserve"> platí, že </w:t>
      </w:r>
      <w:r w:rsidR="0001055D">
        <w:rPr>
          <w:rFonts w:cs="Tahoma"/>
        </w:rPr>
        <w:t>jejich výkon může být Zhotovitelem realizován pouze v</w:t>
      </w:r>
      <w:r w:rsidR="00A042D1">
        <w:rPr>
          <w:rFonts w:cs="Tahoma"/>
        </w:rPr>
        <w:t xml:space="preserve"> pracovní dny, a to v čase </w:t>
      </w:r>
      <w:r w:rsidR="00E04D12">
        <w:rPr>
          <w:rFonts w:cs="Tahoma"/>
        </w:rPr>
        <w:t>od 6:00 do 12:00 hod.</w:t>
      </w:r>
      <w:r w:rsidR="00E136B4">
        <w:rPr>
          <w:rFonts w:cs="Tahoma"/>
        </w:rPr>
        <w:t xml:space="preserve"> </w:t>
      </w:r>
    </w:p>
    <w:p w14:paraId="11318BF6" w14:textId="2C63B919" w:rsidR="00E600ED" w:rsidRPr="00C76F38" w:rsidRDefault="00E600ED" w:rsidP="00C27790">
      <w:pPr>
        <w:pStyle w:val="Odstavecseseznamem"/>
        <w:numPr>
          <w:ilvl w:val="1"/>
          <w:numId w:val="1"/>
        </w:numPr>
        <w:spacing w:before="121"/>
        <w:ind w:left="425" w:right="0" w:hanging="431"/>
        <w:rPr>
          <w:rFonts w:cs="Tahoma"/>
        </w:rPr>
      </w:pPr>
      <w:r>
        <w:rPr>
          <w:rFonts w:cs="Tahoma"/>
        </w:rPr>
        <w:t xml:space="preserve">Pro služby, jejichž předmětem je úklid a údržba zděných a mobilních WC (Výkon č. 433 dle Přílohy č. 3 této Smlouvy) platí, že </w:t>
      </w:r>
      <w:r w:rsidR="00AF187A">
        <w:rPr>
          <w:rFonts w:cs="Tahoma"/>
        </w:rPr>
        <w:t>jejich výkon je Dodavatel povinen realizovat do 24 hodin od obdržení výzvy k plnění.</w:t>
      </w:r>
    </w:p>
    <w:p w14:paraId="3CA46A2C" w14:textId="77777777" w:rsidR="00A30FA4" w:rsidRPr="00C76F38" w:rsidRDefault="00E3794C" w:rsidP="00C27790">
      <w:pPr>
        <w:pStyle w:val="Odstavecseseznamem"/>
        <w:numPr>
          <w:ilvl w:val="1"/>
          <w:numId w:val="1"/>
        </w:numPr>
        <w:spacing w:before="121"/>
        <w:ind w:left="425" w:right="0" w:hanging="431"/>
        <w:rPr>
          <w:rFonts w:cs="Tahoma"/>
        </w:rPr>
      </w:pPr>
      <w:r w:rsidRPr="005869B4">
        <w:rPr>
          <w:rFonts w:cs="Tahoma"/>
        </w:rPr>
        <w:t>Za překážky v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 xml:space="preserve">plnění díla, které </w:t>
      </w:r>
      <w:r w:rsidRPr="00C17405">
        <w:rPr>
          <w:rFonts w:cs="Tahoma"/>
        </w:rPr>
        <w:t>Zhotoviteli</w:t>
      </w:r>
      <w:r w:rsidRPr="005869B4">
        <w:rPr>
          <w:rFonts w:cs="Tahoma"/>
        </w:rPr>
        <w:t xml:space="preserve"> </w:t>
      </w:r>
      <w:r w:rsidRPr="006C740E">
        <w:rPr>
          <w:rFonts w:cs="Tahoma"/>
        </w:rPr>
        <w:t>brání</w:t>
      </w:r>
      <w:r w:rsidRPr="005869B4">
        <w:rPr>
          <w:rFonts w:cs="Tahoma"/>
        </w:rPr>
        <w:t xml:space="preserve"> v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>řádném provádění díla</w:t>
      </w:r>
      <w:r w:rsidR="005869B4">
        <w:rPr>
          <w:rFonts w:cs="Tahoma"/>
        </w:rPr>
        <w:t xml:space="preserve"> a nenese za tyto negativní důsledky vyplývající ze Smlouvy (zejm. sankce či úhradu nákladů aj.)</w:t>
      </w:r>
      <w:r w:rsidRPr="005869B4">
        <w:rPr>
          <w:rFonts w:cs="Tahoma"/>
        </w:rPr>
        <w:t xml:space="preserve">, jsou považovány </w:t>
      </w:r>
      <w:r w:rsidRPr="00C76F38">
        <w:rPr>
          <w:rFonts w:cs="Tahoma"/>
        </w:rPr>
        <w:t>odstávky prací na základě závazného pokynu Objednatele</w:t>
      </w:r>
      <w:r w:rsidRPr="005869B4">
        <w:rPr>
          <w:rFonts w:cs="Tahoma"/>
        </w:rPr>
        <w:t xml:space="preserve"> k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>zastavení prací z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>důvodu nepřízně počasí nebo z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 xml:space="preserve">technologických důvodů znemožňující provádění díla, a to po souvislou dobu </w:t>
      </w:r>
      <w:r w:rsidRPr="00C76F38">
        <w:rPr>
          <w:rFonts w:cs="Tahoma"/>
        </w:rPr>
        <w:t>delší než pět dnů</w:t>
      </w:r>
      <w:r w:rsidRPr="005869B4">
        <w:rPr>
          <w:rFonts w:cs="Tahoma"/>
        </w:rPr>
        <w:t>. Takovýto závazný pokyn Objednatele k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>zastavení prací je zaznamenán v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 xml:space="preserve">Protokolu o předání a převzetí pracoviště, </w:t>
      </w:r>
      <w:r w:rsidR="0043357E">
        <w:rPr>
          <w:rFonts w:cs="Tahoma"/>
        </w:rPr>
        <w:t>v němž</w:t>
      </w:r>
      <w:r w:rsidRPr="005869B4">
        <w:rPr>
          <w:rFonts w:cs="Tahoma"/>
        </w:rPr>
        <w:t xml:space="preserve"> je uveden i termín pokračování prací. O dobu, po kterou takto byly zastaveny práce, se prodlužuje termín dokončení</w:t>
      </w:r>
      <w:r w:rsidRPr="00C76F38">
        <w:rPr>
          <w:rFonts w:cs="Tahoma"/>
        </w:rPr>
        <w:t xml:space="preserve"> </w:t>
      </w:r>
      <w:r w:rsidRPr="005869B4">
        <w:rPr>
          <w:rFonts w:cs="Tahoma"/>
        </w:rPr>
        <w:t>prací.</w:t>
      </w:r>
    </w:p>
    <w:p w14:paraId="0A89DBED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5C6C094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14D6D16C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2581E440" w14:textId="77777777" w:rsidR="00F352EB" w:rsidRDefault="00E3794C" w:rsidP="00C27790">
      <w:pPr>
        <w:pStyle w:val="Odstavecseseznamem"/>
        <w:numPr>
          <w:ilvl w:val="1"/>
          <w:numId w:val="3"/>
        </w:numPr>
        <w:spacing w:before="120"/>
        <w:ind w:left="426" w:right="0"/>
        <w:rPr>
          <w:rFonts w:cs="Tahoma"/>
        </w:rPr>
      </w:pPr>
      <w:r w:rsidRPr="00604865">
        <w:rPr>
          <w:rFonts w:cs="Tahoma"/>
        </w:rPr>
        <w:t xml:space="preserve">Dohodnuté </w:t>
      </w:r>
      <w:r w:rsidR="005869B4">
        <w:rPr>
          <w:rFonts w:cs="Tahoma"/>
        </w:rPr>
        <w:t xml:space="preserve">jednotkové </w:t>
      </w:r>
      <w:r w:rsidRPr="00604865">
        <w:rPr>
          <w:rFonts w:cs="Tahoma"/>
        </w:rPr>
        <w:t xml:space="preserve">ceny jsou cenami </w:t>
      </w:r>
      <w:r w:rsidR="00F352EB">
        <w:rPr>
          <w:rFonts w:cs="Tahoma"/>
        </w:rPr>
        <w:t>maximálními</w:t>
      </w:r>
      <w:r w:rsidRPr="00604865">
        <w:rPr>
          <w:rFonts w:cs="Tahoma"/>
        </w:rPr>
        <w:t xml:space="preserve">, konečnými a nepřekročitelnými. </w:t>
      </w:r>
    </w:p>
    <w:p w14:paraId="031E4432" w14:textId="5D0586EF" w:rsidR="00F352EB" w:rsidRPr="001B03D1" w:rsidRDefault="00F352EB" w:rsidP="00C27790">
      <w:pPr>
        <w:pStyle w:val="Odstavecseseznamem"/>
        <w:numPr>
          <w:ilvl w:val="1"/>
          <w:numId w:val="3"/>
        </w:numPr>
        <w:spacing w:before="120"/>
        <w:ind w:left="426" w:right="0"/>
      </w:pP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3B2AD694" w14:textId="28356B1F" w:rsidR="00F352EB" w:rsidRPr="00C76F38" w:rsidRDefault="00F352EB" w:rsidP="00C27790">
      <w:pPr>
        <w:pStyle w:val="Odstavecseseznamem"/>
        <w:widowControl/>
        <w:numPr>
          <w:ilvl w:val="1"/>
          <w:numId w:val="13"/>
        </w:numPr>
        <w:suppressAutoHyphens/>
        <w:autoSpaceDE/>
        <w:autoSpaceDN/>
        <w:spacing w:before="0"/>
        <w:ind w:left="426" w:right="0" w:hanging="426"/>
        <w:contextualSpacing/>
        <w:rPr>
          <w:rFonts w:cs="Tahoma"/>
        </w:rPr>
      </w:pPr>
      <w:r w:rsidRPr="00C76F38">
        <w:rPr>
          <w:rFonts w:cs="Tahoma"/>
        </w:rPr>
        <w:t xml:space="preserve">náklady na údržbu, úklid, likvidaci a vyklizení zařízení </w:t>
      </w:r>
      <w:r w:rsidR="00E36213">
        <w:rPr>
          <w:rFonts w:cs="Tahoma"/>
        </w:rPr>
        <w:t>pracoviště</w:t>
      </w:r>
      <w:r w:rsidRPr="00C76F38">
        <w:rPr>
          <w:rFonts w:cs="Tahoma"/>
        </w:rPr>
        <w:t xml:space="preserve"> pro potřeby Zhotovitele po celou dobu provádění prací na </w:t>
      </w:r>
      <w:r w:rsidR="00E36213">
        <w:rPr>
          <w:rFonts w:cs="Tahoma"/>
        </w:rPr>
        <w:t>d</w:t>
      </w:r>
      <w:r w:rsidRPr="00C76F38">
        <w:rPr>
          <w:rFonts w:cs="Tahoma"/>
        </w:rPr>
        <w:t>íle</w:t>
      </w:r>
      <w:r w:rsidR="00871CD5">
        <w:rPr>
          <w:rFonts w:cs="Tahoma"/>
        </w:rPr>
        <w:t>;</w:t>
      </w:r>
    </w:p>
    <w:p w14:paraId="7576D03E" w14:textId="3A4D83CE" w:rsidR="00F352EB" w:rsidRPr="00C76F38" w:rsidRDefault="00F352EB" w:rsidP="00C27790">
      <w:pPr>
        <w:pStyle w:val="Odstavecseseznamem"/>
        <w:widowControl/>
        <w:numPr>
          <w:ilvl w:val="1"/>
          <w:numId w:val="13"/>
        </w:numPr>
        <w:suppressAutoHyphens/>
        <w:autoSpaceDE/>
        <w:autoSpaceDN/>
        <w:spacing w:before="0"/>
        <w:ind w:left="426" w:right="0" w:hanging="426"/>
        <w:contextualSpacing/>
        <w:rPr>
          <w:rFonts w:cs="Tahoma"/>
        </w:rPr>
      </w:pPr>
      <w:r w:rsidRPr="00C76F38">
        <w:rPr>
          <w:rFonts w:cs="Tahoma"/>
        </w:rPr>
        <w:t>poplatky za zábor veřejného prostranství, pokud jej Zhotovitel potřebuje pro provádění prací na Díle;</w:t>
      </w:r>
    </w:p>
    <w:p w14:paraId="6A1FE19E" w14:textId="4AC63EBE" w:rsidR="00F352EB" w:rsidRPr="00C76F38" w:rsidRDefault="00F352EB" w:rsidP="00C27790">
      <w:pPr>
        <w:pStyle w:val="Odstavecseseznamem"/>
        <w:widowControl/>
        <w:numPr>
          <w:ilvl w:val="1"/>
          <w:numId w:val="13"/>
        </w:numPr>
        <w:suppressAutoHyphens/>
        <w:autoSpaceDE/>
        <w:autoSpaceDN/>
        <w:spacing w:before="0"/>
        <w:ind w:left="426" w:right="0" w:hanging="426"/>
        <w:contextualSpacing/>
        <w:rPr>
          <w:rFonts w:cs="Tahoma"/>
        </w:rPr>
      </w:pPr>
      <w:r w:rsidRPr="00C76F38">
        <w:rPr>
          <w:rFonts w:cs="Tahoma"/>
        </w:rPr>
        <w:t>dopravní náklady pro personál Zhotovitele</w:t>
      </w:r>
      <w:r w:rsidR="00E36213">
        <w:rPr>
          <w:rFonts w:cs="Tahoma"/>
        </w:rPr>
        <w:t>, stojní zařízení, hospodářská zvířata</w:t>
      </w:r>
      <w:r w:rsidRPr="00C76F38">
        <w:rPr>
          <w:rFonts w:cs="Tahoma"/>
        </w:rPr>
        <w:t xml:space="preserve"> a materiál na </w:t>
      </w:r>
      <w:r w:rsidR="001B7AD8">
        <w:rPr>
          <w:rFonts w:cs="Tahoma"/>
        </w:rPr>
        <w:t>pracoviště</w:t>
      </w:r>
      <w:r w:rsidRPr="00C76F38">
        <w:rPr>
          <w:rFonts w:cs="Tahoma"/>
        </w:rPr>
        <w:t>;</w:t>
      </w:r>
    </w:p>
    <w:p w14:paraId="641F576B" w14:textId="3D7FF7A2" w:rsidR="00F352EB" w:rsidRPr="00C76F38" w:rsidRDefault="00F352EB" w:rsidP="00C27790">
      <w:pPr>
        <w:pStyle w:val="Odstavecseseznamem"/>
        <w:widowControl/>
        <w:numPr>
          <w:ilvl w:val="1"/>
          <w:numId w:val="13"/>
        </w:numPr>
        <w:suppressAutoHyphens/>
        <w:autoSpaceDE/>
        <w:autoSpaceDN/>
        <w:spacing w:before="0"/>
        <w:ind w:left="426" w:right="0" w:hanging="426"/>
        <w:contextualSpacing/>
        <w:rPr>
          <w:rFonts w:cs="Tahoma"/>
        </w:rPr>
      </w:pPr>
      <w:r w:rsidRPr="00C76F38">
        <w:rPr>
          <w:rFonts w:cs="Tahoma"/>
        </w:rPr>
        <w:t xml:space="preserve">náklady na odvoz a likvidaci odpadů vzniklých v souvislosti s prováděním </w:t>
      </w:r>
      <w:r w:rsidR="00E36213">
        <w:rPr>
          <w:rFonts w:cs="Tahoma"/>
        </w:rPr>
        <w:t>d</w:t>
      </w:r>
      <w:r w:rsidRPr="00C76F38">
        <w:rPr>
          <w:rFonts w:cs="Tahoma"/>
        </w:rPr>
        <w:t>íla</w:t>
      </w:r>
      <w:r w:rsidR="00E36213">
        <w:rPr>
          <w:rFonts w:cs="Tahoma"/>
        </w:rPr>
        <w:t>, které není možné ponechat na pracovišti z důvodu jejich závadnosti</w:t>
      </w:r>
      <w:r w:rsidRPr="00C76F38">
        <w:rPr>
          <w:rFonts w:cs="Tahoma"/>
        </w:rPr>
        <w:t>;</w:t>
      </w:r>
    </w:p>
    <w:p w14:paraId="216988BA" w14:textId="04E4B63D" w:rsidR="00F352EB" w:rsidRDefault="00F352EB" w:rsidP="00C27790">
      <w:pPr>
        <w:pStyle w:val="Odstavecseseznamem"/>
        <w:widowControl/>
        <w:numPr>
          <w:ilvl w:val="1"/>
          <w:numId w:val="13"/>
        </w:numPr>
        <w:suppressAutoHyphens/>
        <w:autoSpaceDE/>
        <w:autoSpaceDN/>
        <w:spacing w:before="0"/>
        <w:ind w:left="426" w:right="0" w:hanging="426"/>
        <w:contextualSpacing/>
        <w:rPr>
          <w:rFonts w:cs="Tahoma"/>
        </w:rPr>
      </w:pPr>
      <w:r w:rsidRPr="00C76F38">
        <w:rPr>
          <w:rFonts w:cs="Tahoma"/>
        </w:rPr>
        <w:t>cena vypracování veškeré dokumentace</w:t>
      </w:r>
    </w:p>
    <w:p w14:paraId="68AF0DC7" w14:textId="77777777" w:rsidR="00BC638A" w:rsidRDefault="00BC638A" w:rsidP="00C27790">
      <w:pPr>
        <w:pStyle w:val="Odstavecseseznamem"/>
        <w:widowControl/>
        <w:numPr>
          <w:ilvl w:val="1"/>
          <w:numId w:val="13"/>
        </w:numPr>
        <w:suppressAutoHyphens/>
        <w:autoSpaceDE/>
        <w:autoSpaceDN/>
        <w:spacing w:before="0"/>
        <w:ind w:left="426" w:right="0" w:hanging="426"/>
        <w:contextualSpacing/>
        <w:rPr>
          <w:rFonts w:cs="Tahoma"/>
        </w:rPr>
      </w:pPr>
      <w:r>
        <w:rPr>
          <w:rFonts w:cs="Tahoma"/>
        </w:rPr>
        <w:t>náklady na pořízení, údržbu a provoz pracovních strojů, nástrojů a nářadí</w:t>
      </w:r>
      <w:r w:rsidR="00517458">
        <w:rPr>
          <w:rFonts w:cs="Tahoma"/>
        </w:rPr>
        <w:t xml:space="preserve"> nezbytných k provedení díla</w:t>
      </w:r>
      <w:r>
        <w:rPr>
          <w:rFonts w:cs="Tahoma"/>
        </w:rPr>
        <w:t>;</w:t>
      </w:r>
    </w:p>
    <w:p w14:paraId="1EB06CB4" w14:textId="77777777" w:rsidR="00BC638A" w:rsidRDefault="00BC638A" w:rsidP="00C27790">
      <w:pPr>
        <w:pStyle w:val="Odstavecseseznamem"/>
        <w:widowControl/>
        <w:numPr>
          <w:ilvl w:val="1"/>
          <w:numId w:val="13"/>
        </w:numPr>
        <w:suppressAutoHyphens/>
        <w:autoSpaceDE/>
        <w:autoSpaceDN/>
        <w:spacing w:before="0"/>
        <w:ind w:left="426" w:right="0" w:hanging="426"/>
        <w:contextualSpacing/>
        <w:rPr>
          <w:rFonts w:cs="Tahoma"/>
        </w:rPr>
      </w:pPr>
      <w:r>
        <w:rPr>
          <w:rFonts w:cs="Tahoma"/>
        </w:rPr>
        <w:t>náklady</w:t>
      </w:r>
      <w:r w:rsidR="00517458">
        <w:rPr>
          <w:rFonts w:cs="Tahoma"/>
        </w:rPr>
        <w:t xml:space="preserve"> na odměny či mzdy zaměstnanců </w:t>
      </w:r>
      <w:r w:rsidR="009C036C">
        <w:rPr>
          <w:rFonts w:cs="Tahoma"/>
        </w:rPr>
        <w:t xml:space="preserve">či poddodavatelů </w:t>
      </w:r>
      <w:r w:rsidR="00517458">
        <w:rPr>
          <w:rFonts w:cs="Tahoma"/>
        </w:rPr>
        <w:t>Zhotovitele;</w:t>
      </w:r>
    </w:p>
    <w:p w14:paraId="7146EDF5" w14:textId="77777777" w:rsidR="00517458" w:rsidRPr="00C76F38" w:rsidRDefault="00517458" w:rsidP="00C27790">
      <w:pPr>
        <w:pStyle w:val="Odstavecseseznamem"/>
        <w:widowControl/>
        <w:numPr>
          <w:ilvl w:val="1"/>
          <w:numId w:val="13"/>
        </w:numPr>
        <w:suppressAutoHyphens/>
        <w:autoSpaceDE/>
        <w:autoSpaceDN/>
        <w:spacing w:before="0"/>
        <w:ind w:left="426" w:right="0" w:hanging="426"/>
        <w:contextualSpacing/>
        <w:rPr>
          <w:rFonts w:cs="Tahoma"/>
        </w:rPr>
      </w:pPr>
      <w:r>
        <w:rPr>
          <w:rFonts w:cs="Tahoma"/>
        </w:rPr>
        <w:t>náklady na daně (kromě DPH), poplatky a jiná obdobná peněžitá plnění k nimž je Zhotovitel v souvislosti s prováděním díla povinen;</w:t>
      </w:r>
    </w:p>
    <w:p w14:paraId="4923D587" w14:textId="77777777" w:rsidR="00F352EB" w:rsidRPr="00C76F38" w:rsidRDefault="00F352EB" w:rsidP="00C27790">
      <w:pPr>
        <w:pStyle w:val="Odstavecseseznamem"/>
        <w:widowControl/>
        <w:numPr>
          <w:ilvl w:val="1"/>
          <w:numId w:val="13"/>
        </w:numPr>
        <w:suppressAutoHyphens/>
        <w:autoSpaceDE/>
        <w:autoSpaceDN/>
        <w:spacing w:before="0"/>
        <w:ind w:left="426" w:right="0" w:hanging="426"/>
        <w:contextualSpacing/>
        <w:rPr>
          <w:rFonts w:cs="Tahoma"/>
        </w:rPr>
      </w:pPr>
      <w:r w:rsidRPr="00C76F38">
        <w:rPr>
          <w:rFonts w:cs="Tahoma"/>
        </w:rPr>
        <w:t>náklady na mechanizaci, spotřeb</w:t>
      </w:r>
      <w:r w:rsidR="00517458">
        <w:rPr>
          <w:rFonts w:cs="Tahoma"/>
        </w:rPr>
        <w:t>u</w:t>
      </w:r>
      <w:r w:rsidRPr="00C76F38">
        <w:rPr>
          <w:rFonts w:cs="Tahoma"/>
        </w:rPr>
        <w:t xml:space="preserve"> energií a vody a další náklady Zhotovitele nutné pro včasné a kompletní provedení </w:t>
      </w:r>
      <w:r w:rsidR="00BC638A">
        <w:rPr>
          <w:rFonts w:cs="Tahoma"/>
        </w:rPr>
        <w:t>d</w:t>
      </w:r>
      <w:r w:rsidRPr="00C76F38">
        <w:rPr>
          <w:rFonts w:cs="Tahoma"/>
        </w:rPr>
        <w:t>íla podle Smlouvy.</w:t>
      </w:r>
    </w:p>
    <w:p w14:paraId="7EC369E4" w14:textId="77777777" w:rsidR="00F858BF" w:rsidRPr="004931EE" w:rsidRDefault="00E3794C" w:rsidP="00C27790">
      <w:pPr>
        <w:pStyle w:val="Odstavecseseznamem"/>
        <w:numPr>
          <w:ilvl w:val="1"/>
          <w:numId w:val="3"/>
        </w:numPr>
        <w:spacing w:before="119"/>
        <w:ind w:left="426" w:right="0"/>
        <w:rPr>
          <w:rFonts w:cs="Tahoma"/>
        </w:rPr>
      </w:pPr>
      <w:r w:rsidRPr="004931EE">
        <w:rPr>
          <w:rFonts w:cs="Tahoma"/>
        </w:rPr>
        <w:t>Pracovní nářadí,</w:t>
      </w:r>
      <w:r w:rsidR="009C036C">
        <w:rPr>
          <w:rFonts w:cs="Tahoma"/>
        </w:rPr>
        <w:t xml:space="preserve"> strojní vybavení, spotřební materiál do strojů,</w:t>
      </w:r>
      <w:r w:rsidRPr="004931EE">
        <w:rPr>
          <w:rFonts w:cs="Tahoma"/>
        </w:rPr>
        <w:t xml:space="preserve"> pracovní a ochranné </w:t>
      </w:r>
      <w:r w:rsidRPr="004931EE">
        <w:rPr>
          <w:rFonts w:cs="Tahoma"/>
        </w:rPr>
        <w:lastRenderedPageBreak/>
        <w:t>pomůcky, doprava pracovníků Zhotovitele a jejich pracovního nářadí na místo plnění provede na své náklady Zhotovitel a tyto náklady jsou v</w:t>
      </w:r>
      <w:r w:rsidR="0009613C" w:rsidRPr="004931EE">
        <w:rPr>
          <w:rFonts w:cs="Tahoma"/>
        </w:rPr>
        <w:t> </w:t>
      </w:r>
      <w:r w:rsidRPr="004931EE">
        <w:rPr>
          <w:rFonts w:cs="Tahoma"/>
        </w:rPr>
        <w:t>plné výši zakalkulovány do ceny díla.</w:t>
      </w:r>
    </w:p>
    <w:p w14:paraId="29C24578" w14:textId="77777777" w:rsidR="00E3794C" w:rsidRPr="004931EE" w:rsidRDefault="006B059C" w:rsidP="00C27790">
      <w:pPr>
        <w:pStyle w:val="Odstavecseseznamem"/>
        <w:numPr>
          <w:ilvl w:val="1"/>
          <w:numId w:val="3"/>
        </w:numPr>
        <w:spacing w:before="119"/>
        <w:ind w:left="426" w:right="0"/>
        <w:rPr>
          <w:rFonts w:cs="Tahoma"/>
        </w:rPr>
      </w:pPr>
      <w:r w:rsidRPr="00C76F38">
        <w:rPr>
          <w:rFonts w:cs="Tahoma"/>
        </w:rPr>
        <w:t>Jednotkové ceny činností dle Přílohy č. 1 Smlouvy mohou</w:t>
      </w:r>
      <w:r w:rsidR="00E3794C" w:rsidRPr="00C76F38">
        <w:rPr>
          <w:rFonts w:cs="Tahoma"/>
        </w:rPr>
        <w:t xml:space="preserve"> být </w:t>
      </w:r>
      <w:r w:rsidRPr="00C76F38">
        <w:rPr>
          <w:rFonts w:cs="Tahoma"/>
        </w:rPr>
        <w:t>překročeny</w:t>
      </w:r>
      <w:r w:rsidR="004931EE" w:rsidRPr="00C76F38">
        <w:rPr>
          <w:rFonts w:cs="Tahoma"/>
        </w:rPr>
        <w:t xml:space="preserve"> pouze</w:t>
      </w:r>
      <w:r w:rsidRPr="00C76F38">
        <w:rPr>
          <w:rFonts w:cs="Tahoma"/>
        </w:rPr>
        <w:t xml:space="preserve"> </w:t>
      </w:r>
      <w:r w:rsidR="00E3794C" w:rsidRPr="00C76F38">
        <w:rPr>
          <w:rFonts w:cs="Tahoma"/>
        </w:rPr>
        <w:t>v</w:t>
      </w:r>
      <w:r w:rsidR="0009613C" w:rsidRPr="00C76F38">
        <w:rPr>
          <w:rFonts w:cs="Tahoma"/>
        </w:rPr>
        <w:t> </w:t>
      </w:r>
      <w:r w:rsidR="00E3794C" w:rsidRPr="00C76F38">
        <w:rPr>
          <w:rFonts w:cs="Tahoma"/>
        </w:rPr>
        <w:t>souvislosti se změnou daňových předpisů</w:t>
      </w:r>
      <w:r w:rsidR="004931EE" w:rsidRPr="00C76F38">
        <w:rPr>
          <w:rFonts w:cs="Tahoma"/>
        </w:rPr>
        <w:t xml:space="preserve"> (DPH či obdobné daně)</w:t>
      </w:r>
      <w:r w:rsidR="00E3794C" w:rsidRPr="00C76F38">
        <w:rPr>
          <w:rFonts w:cs="Tahoma"/>
        </w:rPr>
        <w:t xml:space="preserve"> majících vliv na cenu předmětu plnění Smlouvy</w:t>
      </w:r>
      <w:r w:rsidR="00E3794C" w:rsidRPr="004931EE">
        <w:rPr>
          <w:rFonts w:cs="Tahoma"/>
        </w:rPr>
        <w:t>.</w:t>
      </w:r>
    </w:p>
    <w:p w14:paraId="1CEFC6F7" w14:textId="77777777" w:rsidR="00517458" w:rsidRPr="001B03D1" w:rsidRDefault="00517458" w:rsidP="00C27790">
      <w:pPr>
        <w:pStyle w:val="Odstavecseseznamem"/>
        <w:numPr>
          <w:ilvl w:val="1"/>
          <w:numId w:val="3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79BB2F2" w14:textId="41A0BECD" w:rsidR="00517458" w:rsidRPr="00DF164C" w:rsidRDefault="00517458" w:rsidP="00C27790">
      <w:pPr>
        <w:pStyle w:val="Odstavecseseznamem"/>
        <w:numPr>
          <w:ilvl w:val="1"/>
          <w:numId w:val="3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0B2CDE9C" w14:textId="77777777" w:rsidR="00620C01" w:rsidRDefault="00620C01" w:rsidP="00DF164C">
      <w:pPr>
        <w:rPr>
          <w:rFonts w:cs="Tahoma"/>
          <w:b/>
          <w:bCs/>
        </w:rPr>
      </w:pPr>
    </w:p>
    <w:p w14:paraId="5364C157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5B5A090F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81A7837" w14:textId="77777777" w:rsidR="00F858BF" w:rsidRPr="00604865" w:rsidRDefault="00F858BF" w:rsidP="00C27790">
      <w:pPr>
        <w:pStyle w:val="Odstavecseseznamem"/>
        <w:numPr>
          <w:ilvl w:val="1"/>
          <w:numId w:val="4"/>
        </w:numPr>
        <w:spacing w:before="121"/>
        <w:ind w:left="426" w:right="0" w:hanging="433"/>
        <w:rPr>
          <w:rFonts w:cs="Tahoma"/>
        </w:rPr>
      </w:pPr>
      <w:r w:rsidRPr="00604865">
        <w:rPr>
          <w:rFonts w:cs="Tahoma"/>
        </w:rPr>
        <w:t>Zhotovitel má právo fakturovat provedené práce vždy za každý ukončený kalendářní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měsíc</w:t>
      </w:r>
      <w:r w:rsidR="00A87E40">
        <w:rPr>
          <w:rFonts w:cs="Tahoma"/>
        </w:rPr>
        <w:t>, a to průběžně při provádění díla</w:t>
      </w:r>
      <w:r w:rsidRPr="00604865">
        <w:rPr>
          <w:rFonts w:cs="Tahoma"/>
        </w:rPr>
        <w:t>.</w:t>
      </w:r>
    </w:p>
    <w:p w14:paraId="1A82A1CF" w14:textId="77777777" w:rsidR="00F858BF" w:rsidRPr="00A87E40" w:rsidRDefault="00F858BF" w:rsidP="00C27790">
      <w:pPr>
        <w:pStyle w:val="Odstavecseseznamem"/>
        <w:numPr>
          <w:ilvl w:val="1"/>
          <w:numId w:val="4"/>
        </w:numPr>
        <w:spacing w:before="120"/>
        <w:ind w:left="426" w:right="0"/>
        <w:rPr>
          <w:rFonts w:cs="Tahoma"/>
        </w:rPr>
      </w:pPr>
      <w:r w:rsidRPr="00A87E40">
        <w:rPr>
          <w:rFonts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cs="Tahoma"/>
        </w:rPr>
        <w:t>ých činností (výkonů) na díle</w:t>
      </w:r>
      <w:r w:rsidRPr="00A87E40">
        <w:rPr>
          <w:rFonts w:cs="Tahoma"/>
        </w:rPr>
        <w:t xml:space="preserve">, popřípadě způsob vypořádání zjištěných závad díla a </w:t>
      </w:r>
      <w:r w:rsidRPr="00C76F38">
        <w:rPr>
          <w:rFonts w:cs="Tahoma"/>
        </w:rPr>
        <w:t>sestava z</w:t>
      </w:r>
      <w:r w:rsidR="00584F25">
        <w:rPr>
          <w:rFonts w:cs="Tahoma"/>
        </w:rPr>
        <w:t> </w:t>
      </w:r>
      <w:r w:rsidRPr="00C76F38">
        <w:rPr>
          <w:rFonts w:cs="Tahoma"/>
        </w:rPr>
        <w:t>MVO</w:t>
      </w:r>
      <w:r w:rsidR="00584F25">
        <w:rPr>
          <w:rFonts w:cs="Tahoma"/>
        </w:rPr>
        <w:t xml:space="preserve"> (</w:t>
      </w:r>
      <w:r w:rsidR="00584F25" w:rsidRPr="001F7C53">
        <w:rPr>
          <w:rFonts w:cs="Tahoma"/>
        </w:rPr>
        <w:t>Výrobní evidence – Mzdy</w:t>
      </w:r>
      <w:r w:rsidR="00584F25" w:rsidRPr="001F7C53">
        <w:rPr>
          <w:rFonts w:cs="Tahoma"/>
          <w:shd w:val="clear" w:color="auto" w:fill="FFFFFF"/>
        </w:rPr>
        <w:t xml:space="preserve">, Výroba, </w:t>
      </w:r>
      <w:r w:rsidR="00584F25">
        <w:rPr>
          <w:rFonts w:cs="Tahoma"/>
        </w:rPr>
        <w:t>sloužící k lesní hospodářské evidenci)</w:t>
      </w:r>
      <w:r w:rsidRPr="00A87E40">
        <w:rPr>
          <w:rFonts w:cs="Tahoma"/>
        </w:rPr>
        <w:t>, která je dodacím listem skutečně provedených prací. Zhotovitel je oprávněn vystavit fakturu</w:t>
      </w:r>
      <w:r w:rsidR="00A87E40" w:rsidRPr="00A87E40">
        <w:rPr>
          <w:rFonts w:cs="Tahoma"/>
        </w:rPr>
        <w:t xml:space="preserve"> nejdříve</w:t>
      </w:r>
      <w:r w:rsidRPr="00A87E40">
        <w:rPr>
          <w:rFonts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cs="Tahoma"/>
        </w:rPr>
        <w:t> </w:t>
      </w:r>
      <w:r w:rsidRPr="00A87E40">
        <w:rPr>
          <w:rFonts w:cs="Tahoma"/>
        </w:rPr>
        <w:t>Protokolu o předání a převzetí pracoviště.</w:t>
      </w:r>
    </w:p>
    <w:p w14:paraId="20865526" w14:textId="77777777" w:rsidR="00F858BF" w:rsidRPr="00584F25" w:rsidRDefault="00F858BF" w:rsidP="00C27790">
      <w:pPr>
        <w:pStyle w:val="Odstavecseseznamem"/>
        <w:numPr>
          <w:ilvl w:val="1"/>
          <w:numId w:val="4"/>
        </w:numPr>
        <w:spacing w:before="119"/>
        <w:ind w:left="426" w:right="0"/>
        <w:rPr>
          <w:rFonts w:cs="Tahoma"/>
        </w:rPr>
      </w:pPr>
      <w:r w:rsidRPr="00584F25">
        <w:rPr>
          <w:rFonts w:cs="Tahoma"/>
        </w:rPr>
        <w:t xml:space="preserve">Objednatel si dále </w:t>
      </w:r>
      <w:r w:rsidRPr="00C76F38">
        <w:rPr>
          <w:rFonts w:cs="Tahoma"/>
        </w:rPr>
        <w:t>vyhrazuje možnost</w:t>
      </w:r>
      <w:r w:rsidRPr="00584F25">
        <w:rPr>
          <w:rFonts w:cs="Tahoma"/>
        </w:rPr>
        <w:t xml:space="preserve">, že na základě </w:t>
      </w:r>
      <w:r w:rsidR="00A87E40" w:rsidRPr="00584F25">
        <w:rPr>
          <w:rFonts w:cs="Tahoma"/>
        </w:rPr>
        <w:t>žádosti Zhotovitele</w:t>
      </w:r>
      <w:r w:rsidRPr="00584F25">
        <w:rPr>
          <w:rFonts w:cs="Tahoma"/>
        </w:rPr>
        <w:t xml:space="preserve"> bude vystavovat faktury/daňové doklady </w:t>
      </w:r>
      <w:r w:rsidRPr="00C76F38">
        <w:rPr>
          <w:rFonts w:cs="Tahoma"/>
        </w:rPr>
        <w:t>jménem Zhotovitele</w:t>
      </w:r>
      <w:r w:rsidR="00A87E40" w:rsidRPr="00C76F38">
        <w:rPr>
          <w:rFonts w:cs="Tahoma"/>
        </w:rPr>
        <w:t xml:space="preserve"> za tohoto Zhotovitele a to zejm. v případě, že Zhotovitel není schopen vytvořit </w:t>
      </w:r>
      <w:r w:rsidR="00A87E40" w:rsidRPr="00346FE3">
        <w:rPr>
          <w:rFonts w:cs="Tahoma"/>
        </w:rPr>
        <w:t>kompatibilní</w:t>
      </w:r>
      <w:r w:rsidR="00A87E40" w:rsidRPr="00C76F38">
        <w:rPr>
          <w:rFonts w:cs="Tahoma"/>
        </w:rPr>
        <w:t xml:space="preserve"> sestavu z MVO</w:t>
      </w:r>
      <w:r w:rsidRPr="00C76F38">
        <w:rPr>
          <w:rFonts w:cs="Tahoma"/>
        </w:rPr>
        <w:t>,</w:t>
      </w:r>
      <w:r w:rsidRPr="00584F25">
        <w:rPr>
          <w:rFonts w:cs="Tahoma"/>
        </w:rPr>
        <w:t xml:space="preserve"> s</w:t>
      </w:r>
      <w:r w:rsidR="0009613C" w:rsidRPr="00584F25">
        <w:rPr>
          <w:rFonts w:cs="Tahoma"/>
        </w:rPr>
        <w:t> </w:t>
      </w:r>
      <w:r w:rsidRPr="00584F25">
        <w:rPr>
          <w:rFonts w:cs="Tahoma"/>
        </w:rPr>
        <w:t>jedním výtiskem pro Zhotovitele</w:t>
      </w:r>
      <w:r w:rsidRPr="00C76F38">
        <w:rPr>
          <w:rFonts w:cs="Tahoma"/>
        </w:rPr>
        <w:t xml:space="preserve">. </w:t>
      </w:r>
      <w:r w:rsidR="00584F25" w:rsidRPr="00584F25">
        <w:rPr>
          <w:rFonts w:cs="Tahoma"/>
        </w:rPr>
        <w:t>Zhotovitel</w:t>
      </w:r>
      <w:r w:rsidR="00584F25" w:rsidRPr="00584F25">
        <w:rPr>
          <w:rFonts w:cs="Tahoma"/>
          <w:spacing w:val="1"/>
        </w:rPr>
        <w:t xml:space="preserve"> v takovém případě </w:t>
      </w:r>
      <w:r w:rsidR="00584F25" w:rsidRPr="00584F25">
        <w:rPr>
          <w:rFonts w:cs="Tahoma"/>
        </w:rPr>
        <w:t>prohlašuje,</w:t>
      </w:r>
      <w:r w:rsidR="00584F25" w:rsidRPr="00584F25">
        <w:rPr>
          <w:rFonts w:cs="Tahoma"/>
          <w:spacing w:val="1"/>
        </w:rPr>
        <w:t xml:space="preserve"> </w:t>
      </w:r>
      <w:r w:rsidR="00584F25" w:rsidRPr="00584F25">
        <w:rPr>
          <w:rFonts w:cs="Tahoma"/>
        </w:rPr>
        <w:t>že</w:t>
      </w:r>
      <w:r w:rsidR="00584F25" w:rsidRPr="00584F25">
        <w:rPr>
          <w:rFonts w:cs="Tahoma"/>
          <w:spacing w:val="1"/>
        </w:rPr>
        <w:t xml:space="preserve"> </w:t>
      </w:r>
      <w:r w:rsidR="00584F25" w:rsidRPr="00584F25">
        <w:rPr>
          <w:rFonts w:cs="Tahoma"/>
        </w:rPr>
        <w:t>tyto</w:t>
      </w:r>
      <w:r w:rsidR="00584F25" w:rsidRPr="00584F25">
        <w:rPr>
          <w:rFonts w:cs="Tahoma"/>
          <w:spacing w:val="1"/>
        </w:rPr>
        <w:t xml:space="preserve"> </w:t>
      </w:r>
      <w:r w:rsidR="00584F25" w:rsidRPr="00584F25">
        <w:rPr>
          <w:rFonts w:cs="Tahoma"/>
        </w:rPr>
        <w:t>faktury/daňové</w:t>
      </w:r>
      <w:r w:rsidR="00584F25" w:rsidRPr="00584F25">
        <w:rPr>
          <w:rFonts w:cs="Tahoma"/>
          <w:spacing w:val="1"/>
        </w:rPr>
        <w:t xml:space="preserve"> </w:t>
      </w:r>
      <w:r w:rsidR="00584F25" w:rsidRPr="00584F25">
        <w:rPr>
          <w:rFonts w:cs="Tahoma"/>
        </w:rPr>
        <w:t>doklady</w:t>
      </w:r>
      <w:r w:rsidR="00584F25" w:rsidRPr="00584F25">
        <w:rPr>
          <w:rFonts w:cs="Tahoma"/>
          <w:spacing w:val="1"/>
        </w:rPr>
        <w:t xml:space="preserve"> </w:t>
      </w:r>
      <w:r w:rsidR="00BB27FD">
        <w:rPr>
          <w:rFonts w:cs="Tahoma"/>
          <w:spacing w:val="1"/>
        </w:rPr>
        <w:t xml:space="preserve">fakticky vystavené Objednatelem </w:t>
      </w:r>
      <w:r w:rsidR="00584F25" w:rsidRPr="00584F25">
        <w:rPr>
          <w:rFonts w:cs="Tahoma"/>
        </w:rPr>
        <w:t>považuje</w:t>
      </w:r>
      <w:r w:rsidR="00584F25" w:rsidRPr="00584F25">
        <w:rPr>
          <w:rFonts w:cs="Tahoma"/>
          <w:spacing w:val="1"/>
        </w:rPr>
        <w:t xml:space="preserve"> </w:t>
      </w:r>
      <w:r w:rsidR="00584F25" w:rsidRPr="00584F25">
        <w:rPr>
          <w:rFonts w:cs="Tahoma"/>
        </w:rPr>
        <w:t>za</w:t>
      </w:r>
      <w:r w:rsidR="00584F25" w:rsidRPr="00584F25">
        <w:rPr>
          <w:rFonts w:cs="Tahoma"/>
          <w:spacing w:val="1"/>
        </w:rPr>
        <w:t xml:space="preserve"> </w:t>
      </w:r>
      <w:r w:rsidR="00584F25" w:rsidRPr="00584F25">
        <w:rPr>
          <w:rFonts w:cs="Tahoma"/>
        </w:rPr>
        <w:t>jím</w:t>
      </w:r>
      <w:r w:rsidR="00584F25" w:rsidRPr="00584F25">
        <w:rPr>
          <w:rFonts w:cs="Tahoma"/>
          <w:spacing w:val="-47"/>
        </w:rPr>
        <w:t xml:space="preserve"> </w:t>
      </w:r>
      <w:r w:rsidR="00584F25" w:rsidRPr="00584F25">
        <w:rPr>
          <w:rFonts w:cs="Tahoma"/>
        </w:rPr>
        <w:t>vystavené</w:t>
      </w:r>
      <w:r w:rsidR="00584F25" w:rsidRPr="00584F25">
        <w:rPr>
          <w:rFonts w:cs="Tahoma"/>
          <w:spacing w:val="1"/>
        </w:rPr>
        <w:t xml:space="preserve"> </w:t>
      </w:r>
      <w:r w:rsidR="00584F25" w:rsidRPr="00584F25">
        <w:rPr>
          <w:rFonts w:cs="Tahoma"/>
        </w:rPr>
        <w:t>a</w:t>
      </w:r>
      <w:r w:rsidR="00584F25" w:rsidRPr="00584F25">
        <w:rPr>
          <w:rFonts w:cs="Tahoma"/>
          <w:spacing w:val="1"/>
        </w:rPr>
        <w:t xml:space="preserve"> </w:t>
      </w:r>
      <w:r w:rsidR="00584F25" w:rsidRPr="00584F25">
        <w:rPr>
          <w:rFonts w:cs="Tahoma"/>
        </w:rPr>
        <w:t>doručené</w:t>
      </w:r>
      <w:r w:rsidR="00584F25" w:rsidRPr="00584F25">
        <w:rPr>
          <w:rFonts w:cs="Tahoma"/>
          <w:spacing w:val="1"/>
        </w:rPr>
        <w:t xml:space="preserve"> </w:t>
      </w:r>
      <w:r w:rsidR="00584F25" w:rsidRPr="00584F25">
        <w:rPr>
          <w:rFonts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5C7D4934" w14:textId="2D2C83CB" w:rsidR="00F858BF" w:rsidRPr="00604865" w:rsidRDefault="00584F25" w:rsidP="00C27790">
      <w:pPr>
        <w:pStyle w:val="Odstavecseseznamem"/>
        <w:numPr>
          <w:ilvl w:val="1"/>
          <w:numId w:val="4"/>
        </w:numPr>
        <w:spacing w:before="119"/>
        <w:ind w:left="426" w:right="0"/>
        <w:rPr>
          <w:rFonts w:cs="Tahoma"/>
        </w:rPr>
      </w:pPr>
      <w:bookmarkStart w:id="1" w:name="_Ref213073542"/>
      <w:r w:rsidRPr="00DB7F78">
        <w:rPr>
          <w:rFonts w:cs="Tahoma"/>
        </w:rPr>
        <w:t>Pro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oprávněnost fakturace musí být k faktuře doložena kopie Protokolu o předání a převzetí pracoviště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podepsaného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zástupci</w:t>
      </w:r>
      <w:r w:rsidRPr="00DB7F78">
        <w:rPr>
          <w:rFonts w:cs="Tahoma"/>
          <w:spacing w:val="1"/>
        </w:rPr>
        <w:t xml:space="preserve"> </w:t>
      </w:r>
      <w:r>
        <w:rPr>
          <w:rFonts w:cs="Tahoma"/>
        </w:rPr>
        <w:t>S</w:t>
      </w:r>
      <w:r w:rsidRPr="00DB7F78">
        <w:rPr>
          <w:rFonts w:cs="Tahoma"/>
        </w:rPr>
        <w:t>mluvních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stran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a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sestava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z MVO,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která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je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dodacím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listem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skutečně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provedených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prací.</w:t>
      </w:r>
      <w:r>
        <w:rPr>
          <w:rFonts w:cs="Tahoma"/>
        </w:rPr>
        <w:t xml:space="preserve"> Faktury jsou vystavovány elektronicky a jsou doručeny na kontaktní údaje </w:t>
      </w:r>
      <w:r w:rsidR="00C7380C">
        <w:rPr>
          <w:rFonts w:cs="Tahoma"/>
        </w:rPr>
        <w:t>uvedené v</w:t>
      </w:r>
      <w:r w:rsidR="00C27790">
        <w:rPr>
          <w:rFonts w:cs="Tahoma"/>
        </w:rPr>
        <w:t xml:space="preserve"> záhlaví </w:t>
      </w:r>
      <w:r>
        <w:rPr>
          <w:rFonts w:cs="Tahoma"/>
        </w:rPr>
        <w:t>Smlouvy.</w:t>
      </w:r>
      <w:bookmarkEnd w:id="1"/>
    </w:p>
    <w:p w14:paraId="4D6E24C9" w14:textId="77777777" w:rsidR="006B059C" w:rsidRDefault="006B059C" w:rsidP="00C27790">
      <w:pPr>
        <w:pStyle w:val="Odstavecseseznamem"/>
        <w:numPr>
          <w:ilvl w:val="1"/>
          <w:numId w:val="4"/>
        </w:numPr>
        <w:spacing w:before="119"/>
        <w:ind w:left="426" w:right="0"/>
        <w:rPr>
          <w:rFonts w:cs="Tahoma"/>
        </w:rPr>
      </w:pPr>
      <w:r w:rsidRPr="006B059C">
        <w:rPr>
          <w:rFonts w:cs="Tahoma"/>
        </w:rPr>
        <w:t xml:space="preserve"> </w:t>
      </w:r>
      <w:r w:rsidRPr="00676BCA">
        <w:rPr>
          <w:rFonts w:cs="Tahoma"/>
        </w:rPr>
        <w:t xml:space="preserve">Je-li Zhotovitel povinen podle </w:t>
      </w:r>
      <w:r>
        <w:rPr>
          <w:rFonts w:cs="Tahoma"/>
        </w:rPr>
        <w:t xml:space="preserve">zákona č. 235/2004 Sb., o dani z přidané hodnoty, ve znění pozdějších předpisů (dále jen </w:t>
      </w:r>
      <w:r w:rsidRPr="00C76F38">
        <w:rPr>
          <w:rFonts w:cs="Tahoma"/>
          <w:b/>
          <w:bCs/>
          <w:i/>
          <w:iCs/>
        </w:rPr>
        <w:t>„</w:t>
      </w:r>
      <w:proofErr w:type="spellStart"/>
      <w:r w:rsidRPr="00C76F38">
        <w:rPr>
          <w:rFonts w:cs="Tahoma"/>
          <w:b/>
          <w:bCs/>
          <w:i/>
          <w:iCs/>
        </w:rPr>
        <w:t>ZoDPH</w:t>
      </w:r>
      <w:proofErr w:type="spellEnd"/>
      <w:r w:rsidRPr="00C76F38">
        <w:rPr>
          <w:rFonts w:cs="Tahoma"/>
          <w:b/>
          <w:bCs/>
          <w:i/>
          <w:iCs/>
        </w:rPr>
        <w:t>“</w:t>
      </w:r>
      <w:r>
        <w:rPr>
          <w:rFonts w:cs="Tahoma"/>
        </w:rPr>
        <w:t>)</w:t>
      </w:r>
      <w:r w:rsidRPr="00676BCA">
        <w:rPr>
          <w:rFonts w:cs="Tahoma"/>
        </w:rPr>
        <w:t xml:space="preserve"> uhradit v souvislosti s poskytováním plnění podle Smlouvy DPH a </w:t>
      </w:r>
      <w:r>
        <w:rPr>
          <w:rFonts w:cs="Tahoma"/>
        </w:rPr>
        <w:t>d</w:t>
      </w:r>
      <w:r w:rsidRPr="00676BCA">
        <w:rPr>
          <w:rFonts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cs="Tahoma"/>
        </w:rPr>
        <w:t>ZoDPH</w:t>
      </w:r>
      <w:proofErr w:type="spellEnd"/>
      <w:r w:rsidRPr="00676BCA">
        <w:rPr>
          <w:rFonts w:cs="Tahoma"/>
        </w:rPr>
        <w:t xml:space="preserve">, je Objednatel povinen Zhotoviteli takovou DPH uhradit vedle Ceny </w:t>
      </w:r>
      <w:r>
        <w:rPr>
          <w:rFonts w:cs="Tahoma"/>
        </w:rPr>
        <w:t>d</w:t>
      </w:r>
      <w:r w:rsidRPr="00676BCA">
        <w:rPr>
          <w:rFonts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cs="Tahoma"/>
        </w:rPr>
        <w:t>.</w:t>
      </w:r>
    </w:p>
    <w:p w14:paraId="15860525" w14:textId="77777777" w:rsidR="006B059C" w:rsidRDefault="006B059C" w:rsidP="00C27790">
      <w:pPr>
        <w:pStyle w:val="Odstavecseseznamem"/>
        <w:numPr>
          <w:ilvl w:val="1"/>
          <w:numId w:val="4"/>
        </w:numPr>
        <w:spacing w:before="119"/>
        <w:ind w:left="426" w:right="0"/>
        <w:rPr>
          <w:rFonts w:cs="Tahoma"/>
        </w:rPr>
      </w:pPr>
      <w:bookmarkStart w:id="2" w:name="_Ref90871745"/>
      <w:r w:rsidRPr="00676BCA">
        <w:rPr>
          <w:rFonts w:cs="Tahoma"/>
        </w:rPr>
        <w:t xml:space="preserve">Faktura musí splňovat náležitosti daňového dokladu podle </w:t>
      </w:r>
      <w:proofErr w:type="spellStart"/>
      <w:r w:rsidRPr="00676BCA">
        <w:rPr>
          <w:rFonts w:cs="Tahoma"/>
        </w:rPr>
        <w:t>Z</w:t>
      </w:r>
      <w:r w:rsidRPr="00676BCA">
        <w:rPr>
          <w:rFonts w:cs="Tahoma"/>
          <w:color w:val="000000"/>
        </w:rPr>
        <w:t>oDPH</w:t>
      </w:r>
      <w:proofErr w:type="spellEnd"/>
      <w:r w:rsidRPr="00676BCA">
        <w:rPr>
          <w:rFonts w:cs="Tahoma"/>
        </w:rPr>
        <w:t xml:space="preserve">, včetně případné informace, že provedení </w:t>
      </w:r>
      <w:r>
        <w:rPr>
          <w:rFonts w:cs="Tahoma"/>
        </w:rPr>
        <w:t>d</w:t>
      </w:r>
      <w:r w:rsidRPr="00676BCA">
        <w:rPr>
          <w:rFonts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cs="Tahoma"/>
        </w:rPr>
        <w:t>ZoDPH</w:t>
      </w:r>
      <w:proofErr w:type="spellEnd"/>
      <w:r w:rsidRPr="00676BCA">
        <w:rPr>
          <w:rFonts w:cs="Tahoma"/>
        </w:rPr>
        <w:t xml:space="preserve">. V případě, že Zhotovitel není plátcem DPH, musí </w:t>
      </w:r>
      <w:r>
        <w:rPr>
          <w:rFonts w:cs="Tahoma"/>
        </w:rPr>
        <w:t>f</w:t>
      </w:r>
      <w:r w:rsidRPr="00676BCA">
        <w:rPr>
          <w:rFonts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cs="Tahoma"/>
        </w:rPr>
        <w:t>OZ</w:t>
      </w:r>
      <w:r w:rsidRPr="00676BCA">
        <w:rPr>
          <w:rFonts w:cs="Tahoma"/>
        </w:rPr>
        <w:t>.</w:t>
      </w:r>
      <w:bookmarkEnd w:id="2"/>
      <w:r w:rsidRPr="00676BCA">
        <w:rPr>
          <w:rFonts w:cs="Tahoma"/>
        </w:rPr>
        <w:t xml:space="preserve"> </w:t>
      </w:r>
    </w:p>
    <w:p w14:paraId="518012EA" w14:textId="77777777" w:rsidR="006B059C" w:rsidRPr="00676BCA" w:rsidRDefault="006B059C" w:rsidP="00C27790">
      <w:pPr>
        <w:pStyle w:val="Odstavecseseznamem"/>
        <w:numPr>
          <w:ilvl w:val="1"/>
          <w:numId w:val="4"/>
        </w:numPr>
        <w:spacing w:before="119"/>
        <w:ind w:left="426" w:right="0"/>
        <w:rPr>
          <w:rFonts w:cs="Tahoma"/>
        </w:rPr>
      </w:pPr>
      <w:bookmarkStart w:id="3" w:name="_Hlk2008076"/>
      <w:r w:rsidRPr="00676BCA">
        <w:rPr>
          <w:rFonts w:cs="Tahoma"/>
        </w:rPr>
        <w:lastRenderedPageBreak/>
        <w:t xml:space="preserve">Splatnost </w:t>
      </w:r>
      <w:r>
        <w:rPr>
          <w:rFonts w:cs="Tahoma"/>
        </w:rPr>
        <w:t>f</w:t>
      </w:r>
      <w:r w:rsidRPr="00676BCA">
        <w:rPr>
          <w:rFonts w:cs="Tahoma"/>
        </w:rPr>
        <w:t>aktury musí být stanovena tak, aby nebyla kratší než</w:t>
      </w:r>
      <w:r w:rsidR="00097CB5">
        <w:rPr>
          <w:rFonts w:cs="Tahoma"/>
        </w:rPr>
        <w:t xml:space="preserve"> </w:t>
      </w:r>
      <w:r w:rsidR="00097CB5" w:rsidRPr="00097CB5">
        <w:rPr>
          <w:rFonts w:cs="Tahoma"/>
        </w:rPr>
        <w:t>21</w:t>
      </w:r>
      <w:r w:rsidRPr="00D7112F">
        <w:rPr>
          <w:rFonts w:cs="Tahoma"/>
        </w:rPr>
        <w:t xml:space="preserve"> kalendářních dnů</w:t>
      </w:r>
      <w:r w:rsidRPr="00097CB5">
        <w:rPr>
          <w:rFonts w:cs="Tahoma"/>
        </w:rPr>
        <w:t xml:space="preserve"> ode</w:t>
      </w:r>
      <w:r w:rsidRPr="00676BCA">
        <w:rPr>
          <w:rFonts w:cs="Tahoma"/>
        </w:rPr>
        <w:t xml:space="preserve"> dne doručení </w:t>
      </w:r>
      <w:r>
        <w:rPr>
          <w:rFonts w:cs="Tahoma"/>
        </w:rPr>
        <w:t>f</w:t>
      </w:r>
      <w:r w:rsidRPr="00676BCA">
        <w:rPr>
          <w:rFonts w:cs="Tahoma"/>
        </w:rPr>
        <w:t xml:space="preserve">aktury Objednateli. </w:t>
      </w:r>
      <w:bookmarkEnd w:id="3"/>
      <w:r w:rsidRPr="00676BCA">
        <w:rPr>
          <w:rFonts w:cs="Tahoma"/>
        </w:rPr>
        <w:t xml:space="preserve">Splatnost Závěrečné </w:t>
      </w:r>
      <w:r>
        <w:rPr>
          <w:rFonts w:cs="Tahoma"/>
        </w:rPr>
        <w:t>F</w:t>
      </w:r>
      <w:r w:rsidRPr="00676BCA">
        <w:rPr>
          <w:rFonts w:cs="Tahoma"/>
        </w:rPr>
        <w:t xml:space="preserve">aktury musí být stanovena tak, aby nebyla kratší než </w:t>
      </w:r>
      <w:r w:rsidR="00097CB5" w:rsidRPr="00D7112F">
        <w:rPr>
          <w:rFonts w:cs="Tahoma"/>
        </w:rPr>
        <w:t xml:space="preserve">21 </w:t>
      </w:r>
      <w:r w:rsidRPr="00D7112F">
        <w:rPr>
          <w:rFonts w:cs="Tahoma"/>
        </w:rPr>
        <w:t>dnů</w:t>
      </w:r>
      <w:r w:rsidRPr="00676BCA">
        <w:rPr>
          <w:rFonts w:cs="Tahoma"/>
        </w:rPr>
        <w:t xml:space="preserve"> ode dne doručení </w:t>
      </w:r>
      <w:r>
        <w:rPr>
          <w:rFonts w:cs="Tahoma"/>
        </w:rPr>
        <w:t>f</w:t>
      </w:r>
      <w:r w:rsidRPr="00676BCA">
        <w:rPr>
          <w:rFonts w:cs="Tahoma"/>
        </w:rPr>
        <w:t>aktury Objednateli.</w:t>
      </w:r>
    </w:p>
    <w:p w14:paraId="396276DF" w14:textId="77777777" w:rsidR="006B059C" w:rsidRPr="00676BCA" w:rsidRDefault="006B059C" w:rsidP="00C27790">
      <w:pPr>
        <w:pStyle w:val="Odstavecseseznamem"/>
        <w:numPr>
          <w:ilvl w:val="1"/>
          <w:numId w:val="4"/>
        </w:numPr>
        <w:spacing w:before="119"/>
        <w:ind w:left="426" w:right="0"/>
        <w:rPr>
          <w:rFonts w:cs="Tahoma"/>
        </w:rPr>
      </w:pPr>
      <w:r w:rsidRPr="00676BCA">
        <w:rPr>
          <w:rFonts w:cs="Tahoma"/>
        </w:rPr>
        <w:t xml:space="preserve">Stanoví-li </w:t>
      </w:r>
      <w:r>
        <w:rPr>
          <w:rFonts w:cs="Tahoma"/>
        </w:rPr>
        <w:t>f</w:t>
      </w:r>
      <w:r w:rsidRPr="00676BCA">
        <w:rPr>
          <w:rFonts w:cs="Tahoma"/>
        </w:rPr>
        <w:t>aktura splatnost delší, než je jako minimální stanovena v </w:t>
      </w:r>
      <w:bookmarkStart w:id="4" w:name="_Hlk2008132"/>
      <w:r w:rsidRPr="00676BCA">
        <w:rPr>
          <w:rFonts w:cs="Tahoma"/>
        </w:rPr>
        <w:t>tomto článku</w:t>
      </w:r>
      <w:bookmarkEnd w:id="4"/>
      <w:r w:rsidRPr="00676BCA">
        <w:rPr>
          <w:rFonts w:cs="Tahoma"/>
        </w:rPr>
        <w:t xml:space="preserve">, je Objednatel oprávněn uhradit Cenu </w:t>
      </w:r>
      <w:r>
        <w:rPr>
          <w:rFonts w:cs="Tahoma"/>
        </w:rPr>
        <w:t>d</w:t>
      </w:r>
      <w:r w:rsidRPr="00676BCA">
        <w:rPr>
          <w:rFonts w:cs="Tahoma"/>
        </w:rPr>
        <w:t>íla</w:t>
      </w:r>
      <w:bookmarkStart w:id="5" w:name="_Hlk2008165"/>
      <w:r w:rsidRPr="00676BCA">
        <w:rPr>
          <w:rFonts w:cs="Tahoma"/>
        </w:rPr>
        <w:t xml:space="preserve">, případně její část, </w:t>
      </w:r>
      <w:bookmarkEnd w:id="5"/>
      <w:r w:rsidRPr="00676BCA">
        <w:rPr>
          <w:rFonts w:cs="Tahoma"/>
        </w:rPr>
        <w:t xml:space="preserve">a případnou DPH ve lhůtě splatnosti určené ve </w:t>
      </w:r>
      <w:r>
        <w:rPr>
          <w:rFonts w:cs="Tahoma"/>
        </w:rPr>
        <w:t>f</w:t>
      </w:r>
      <w:r w:rsidRPr="00676BCA">
        <w:rPr>
          <w:rFonts w:cs="Tahoma"/>
        </w:rPr>
        <w:t>aktuře.</w:t>
      </w:r>
    </w:p>
    <w:p w14:paraId="11771704" w14:textId="77777777" w:rsidR="006B059C" w:rsidRPr="00B9468D" w:rsidRDefault="006B059C" w:rsidP="00C27790">
      <w:pPr>
        <w:pStyle w:val="Odstavecseseznamem"/>
        <w:numPr>
          <w:ilvl w:val="1"/>
          <w:numId w:val="4"/>
        </w:numPr>
        <w:spacing w:before="119"/>
        <w:ind w:left="426" w:right="0"/>
        <w:rPr>
          <w:rFonts w:cs="Tahoma"/>
        </w:rPr>
      </w:pPr>
      <w:r w:rsidRPr="00B9468D">
        <w:rPr>
          <w:rFonts w:cs="Tahoma"/>
        </w:rPr>
        <w:t>Cena díla, případně její část, a případná DPH je uhrazena vždy dnem jejich odepsání z bankovního účtu Objednatele.</w:t>
      </w:r>
    </w:p>
    <w:p w14:paraId="20BAAB4E" w14:textId="77777777" w:rsidR="006B059C" w:rsidRPr="00B9468D" w:rsidRDefault="006B059C" w:rsidP="00C27790">
      <w:pPr>
        <w:pStyle w:val="Odstavecseseznamem"/>
        <w:numPr>
          <w:ilvl w:val="1"/>
          <w:numId w:val="4"/>
        </w:numPr>
        <w:spacing w:before="119"/>
        <w:ind w:left="426" w:right="0"/>
        <w:rPr>
          <w:rFonts w:cs="Tahoma"/>
        </w:rPr>
      </w:pPr>
      <w:r w:rsidRPr="00B9468D">
        <w:rPr>
          <w:rFonts w:cs="Tahoma"/>
        </w:rPr>
        <w:t xml:space="preserve">Vyplývá-li z informací zveřejněných správcem daně ve smyslu </w:t>
      </w:r>
      <w:proofErr w:type="spellStart"/>
      <w:r w:rsidRPr="00B9468D">
        <w:rPr>
          <w:rFonts w:cs="Tahoma"/>
        </w:rPr>
        <w:t>ZoDPH</w:t>
      </w:r>
      <w:proofErr w:type="spellEnd"/>
      <w:r w:rsidRPr="00B9468D">
        <w:rPr>
          <w:rFonts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cs="Tahoma"/>
        </w:rPr>
        <w:t>ZoDPH</w:t>
      </w:r>
      <w:proofErr w:type="spellEnd"/>
      <w:r w:rsidRPr="00B9468D">
        <w:rPr>
          <w:rFonts w:cs="Tahoma"/>
        </w:rPr>
        <w:t>.</w:t>
      </w:r>
    </w:p>
    <w:p w14:paraId="344A8150" w14:textId="77777777" w:rsidR="006B059C" w:rsidRPr="00B9468D" w:rsidRDefault="006B059C" w:rsidP="00C27790">
      <w:pPr>
        <w:pStyle w:val="Odstavecseseznamem"/>
        <w:numPr>
          <w:ilvl w:val="1"/>
          <w:numId w:val="4"/>
        </w:numPr>
        <w:spacing w:before="119"/>
        <w:ind w:left="426" w:right="0"/>
        <w:rPr>
          <w:rFonts w:cs="Tahoma"/>
        </w:rPr>
      </w:pPr>
      <w:r w:rsidRPr="00B9468D">
        <w:rPr>
          <w:rFonts w:cs="Tahoma"/>
        </w:rPr>
        <w:t xml:space="preserve">Bude-li </w:t>
      </w:r>
      <w:r>
        <w:rPr>
          <w:rFonts w:cs="Tahoma"/>
        </w:rPr>
        <w:t>f</w:t>
      </w:r>
      <w:r w:rsidRPr="00B9468D">
        <w:rPr>
          <w:rFonts w:cs="Tahoma"/>
        </w:rPr>
        <w:t xml:space="preserve">aktura obsahovat číslo bankovního účtu určeného k úhradě Ceny </w:t>
      </w:r>
      <w:r>
        <w:rPr>
          <w:rFonts w:cs="Tahoma"/>
        </w:rPr>
        <w:t>d</w:t>
      </w:r>
      <w:r w:rsidRPr="00B9468D">
        <w:rPr>
          <w:rFonts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cs="Tahoma"/>
        </w:rPr>
        <w:t>ZoDPH</w:t>
      </w:r>
      <w:proofErr w:type="spellEnd"/>
      <w:r w:rsidRPr="00B9468D">
        <w:rPr>
          <w:rFonts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cs="Tahoma"/>
        </w:rPr>
        <w:t>d</w:t>
      </w:r>
      <w:r w:rsidRPr="00B9468D">
        <w:rPr>
          <w:rFonts w:cs="Tahoma"/>
        </w:rPr>
        <w:t xml:space="preserve">íla nebo její část, na něž byla vystavena </w:t>
      </w:r>
      <w:r>
        <w:rPr>
          <w:rFonts w:cs="Tahoma"/>
        </w:rPr>
        <w:t>f</w:t>
      </w:r>
      <w:r w:rsidRPr="00B9468D">
        <w:rPr>
          <w:rFonts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cs="Tahoma"/>
        </w:rPr>
        <w:t>ZoDPH</w:t>
      </w:r>
      <w:proofErr w:type="spellEnd"/>
      <w:r w:rsidRPr="00B9468D">
        <w:rPr>
          <w:rFonts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cs="Tahoma"/>
        </w:rPr>
        <w:t>d</w:t>
      </w:r>
      <w:r w:rsidRPr="00B9468D">
        <w:rPr>
          <w:rFonts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cs="Tahoma"/>
        </w:rPr>
        <w:t>ZoDPH</w:t>
      </w:r>
      <w:proofErr w:type="spellEnd"/>
      <w:r w:rsidRPr="00B9468D">
        <w:rPr>
          <w:rFonts w:cs="Tahoma"/>
        </w:rPr>
        <w:t>.</w:t>
      </w:r>
    </w:p>
    <w:p w14:paraId="294FB9D3" w14:textId="77777777" w:rsidR="006B059C" w:rsidRPr="00B9468D" w:rsidRDefault="006B059C" w:rsidP="00C27790">
      <w:pPr>
        <w:pStyle w:val="Odstavecseseznamem"/>
        <w:numPr>
          <w:ilvl w:val="1"/>
          <w:numId w:val="4"/>
        </w:numPr>
        <w:spacing w:before="119"/>
        <w:ind w:left="426" w:right="0"/>
        <w:rPr>
          <w:rFonts w:cs="Tahoma"/>
          <w:color w:val="000000"/>
        </w:rPr>
      </w:pPr>
      <w:r w:rsidRPr="00B9468D">
        <w:rPr>
          <w:rFonts w:cs="Tahoma"/>
          <w:color w:val="000000"/>
        </w:rPr>
        <w:t xml:space="preserve">Nebude-li příslušná </w:t>
      </w:r>
      <w:r>
        <w:rPr>
          <w:rFonts w:cs="Tahoma"/>
          <w:color w:val="000000"/>
        </w:rPr>
        <w:t>f</w:t>
      </w:r>
      <w:r w:rsidRPr="00B9468D">
        <w:rPr>
          <w:rFonts w:cs="Tahoma"/>
          <w:color w:val="000000"/>
        </w:rPr>
        <w:t xml:space="preserve">aktura obsahovat některou povinnou nebo dohodnutou náležitost nebo bude-li chybně stanovena Cena </w:t>
      </w:r>
      <w:r>
        <w:rPr>
          <w:rFonts w:cs="Tahoma"/>
        </w:rPr>
        <w:t>d</w:t>
      </w:r>
      <w:r w:rsidRPr="00B9468D">
        <w:rPr>
          <w:rFonts w:cs="Tahoma"/>
        </w:rPr>
        <w:t>íla, případně její část, DPH nebo</w:t>
      </w:r>
      <w:r w:rsidRPr="00B9468D">
        <w:rPr>
          <w:rFonts w:cs="Tahoma"/>
          <w:color w:val="000000"/>
        </w:rPr>
        <w:t xml:space="preserve"> jiná náležitost </w:t>
      </w:r>
      <w:r>
        <w:rPr>
          <w:rFonts w:cs="Tahoma"/>
          <w:color w:val="000000"/>
        </w:rPr>
        <w:t>f</w:t>
      </w:r>
      <w:r w:rsidRPr="00B9468D">
        <w:rPr>
          <w:rFonts w:cs="Tahoma"/>
          <w:color w:val="000000"/>
        </w:rPr>
        <w:t xml:space="preserve">aktury, je Objednatel oprávněn tuto </w:t>
      </w:r>
      <w:r>
        <w:rPr>
          <w:rFonts w:cs="Tahoma"/>
          <w:color w:val="000000"/>
        </w:rPr>
        <w:t>f</w:t>
      </w:r>
      <w:r w:rsidRPr="00B9468D">
        <w:rPr>
          <w:rFonts w:cs="Tahoma"/>
          <w:color w:val="000000"/>
        </w:rPr>
        <w:t xml:space="preserve">akturu vrátit Zhotoviteli k provedení opravy s vyznačením důvodu vrácení. Zhotovitel </w:t>
      </w:r>
      <w:bookmarkStart w:id="6" w:name="_Hlk2008336"/>
      <w:r w:rsidRPr="00B9468D">
        <w:rPr>
          <w:rFonts w:cs="Tahoma"/>
        </w:rPr>
        <w:t xml:space="preserve">je povinen opravit </w:t>
      </w:r>
      <w:r>
        <w:rPr>
          <w:rFonts w:cs="Tahoma"/>
        </w:rPr>
        <w:t>f</w:t>
      </w:r>
      <w:r w:rsidRPr="00B9468D">
        <w:rPr>
          <w:rFonts w:cs="Tahoma"/>
        </w:rPr>
        <w:t xml:space="preserve">akturu </w:t>
      </w:r>
      <w:r w:rsidRPr="00B9468D">
        <w:rPr>
          <w:rFonts w:cs="Tahoma"/>
          <w:color w:val="000000"/>
        </w:rPr>
        <w:t>podle pokynů Objednatele</w:t>
      </w:r>
      <w:r w:rsidRPr="00B9468D">
        <w:rPr>
          <w:rFonts w:cs="Tahoma"/>
        </w:rPr>
        <w:t xml:space="preserve"> a opravenou </w:t>
      </w:r>
      <w:r>
        <w:rPr>
          <w:rFonts w:cs="Tahoma"/>
        </w:rPr>
        <w:t>f</w:t>
      </w:r>
      <w:r w:rsidRPr="00B9468D">
        <w:rPr>
          <w:rFonts w:cs="Tahoma"/>
        </w:rPr>
        <w:t>akturu neprodleně doručit Objednateli</w:t>
      </w:r>
      <w:bookmarkEnd w:id="6"/>
      <w:r w:rsidRPr="00B9468D">
        <w:rPr>
          <w:rFonts w:cs="Tahoma"/>
          <w:color w:val="000000"/>
        </w:rPr>
        <w:t>.</w:t>
      </w:r>
    </w:p>
    <w:p w14:paraId="72988C5F" w14:textId="77777777" w:rsidR="006B059C" w:rsidRPr="00B9468D" w:rsidRDefault="006B059C" w:rsidP="00C27790">
      <w:pPr>
        <w:pStyle w:val="Odstavecseseznamem"/>
        <w:numPr>
          <w:ilvl w:val="1"/>
          <w:numId w:val="4"/>
        </w:numPr>
        <w:spacing w:before="119"/>
        <w:ind w:left="426" w:right="0"/>
        <w:rPr>
          <w:rFonts w:cs="Tahoma"/>
        </w:rPr>
      </w:pPr>
      <w:r w:rsidRPr="00B9468D">
        <w:rPr>
          <w:rFonts w:cs="Tahoma"/>
        </w:rPr>
        <w:t>Objednatel neposkytuje Zhotoviteli žádné zálohy.</w:t>
      </w:r>
    </w:p>
    <w:p w14:paraId="614E059B" w14:textId="77777777" w:rsidR="006B059C" w:rsidRPr="004931EE" w:rsidRDefault="006B059C" w:rsidP="00C27790">
      <w:pPr>
        <w:pStyle w:val="Odstavecseseznamem"/>
        <w:numPr>
          <w:ilvl w:val="1"/>
          <w:numId w:val="4"/>
        </w:numPr>
        <w:spacing w:before="119"/>
        <w:ind w:left="426" w:right="0"/>
        <w:rPr>
          <w:rFonts w:cs="Tahoma"/>
          <w:color w:val="000000"/>
        </w:rPr>
      </w:pPr>
      <w:r w:rsidRPr="00C76F38">
        <w:rPr>
          <w:rFonts w:cs="Tahoma"/>
        </w:rPr>
        <w:t>Smluvní</w:t>
      </w:r>
      <w:r w:rsidRPr="004931EE">
        <w:rPr>
          <w:rFonts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cs="Tahoma"/>
        </w:rPr>
        <w:t xml:space="preserve">a případnou DPH </w:t>
      </w:r>
      <w:r w:rsidRPr="004931EE">
        <w:rPr>
          <w:rFonts w:cs="Tahoma"/>
          <w:color w:val="000000"/>
        </w:rPr>
        <w:t>odhadem přiměřeně odpovídající jeho právu na slevu ve výši 20 % z příslušné ceny, z důvodu vadného plnění do doby, než budou veškeré vady a nedodělky odstraněny.</w:t>
      </w:r>
    </w:p>
    <w:p w14:paraId="0939F722" w14:textId="5758B68E" w:rsidR="00F858BF" w:rsidRPr="004931EE" w:rsidRDefault="00F858BF" w:rsidP="007E5ED4">
      <w:pPr>
        <w:pStyle w:val="Odstavecseseznamem"/>
        <w:numPr>
          <w:ilvl w:val="1"/>
          <w:numId w:val="4"/>
        </w:numPr>
        <w:spacing w:before="121"/>
        <w:ind w:left="425" w:right="0" w:hanging="431"/>
        <w:rPr>
          <w:rFonts w:cs="Tahoma"/>
        </w:rPr>
      </w:pPr>
      <w:r w:rsidRPr="004931EE">
        <w:rPr>
          <w:rFonts w:cs="Tahoma"/>
        </w:rPr>
        <w:t>Pokud faktura obsahuje nesprávné údaje nebo neobsahuje náležitosti, uvedené v</w:t>
      </w:r>
      <w:r w:rsidR="0009613C" w:rsidRPr="004931EE">
        <w:rPr>
          <w:rFonts w:cs="Tahoma"/>
        </w:rPr>
        <w:t> </w:t>
      </w:r>
      <w:r w:rsidRPr="004931EE">
        <w:rPr>
          <w:rFonts w:cs="Tahoma"/>
        </w:rPr>
        <w:t xml:space="preserve">odst. </w:t>
      </w:r>
      <w:r w:rsidR="007969C8">
        <w:rPr>
          <w:rFonts w:cs="Tahoma"/>
        </w:rPr>
        <w:fldChar w:fldCharType="begin"/>
      </w:r>
      <w:r w:rsidR="007969C8">
        <w:rPr>
          <w:rFonts w:cs="Tahoma"/>
        </w:rPr>
        <w:instrText xml:space="preserve"> REF _Ref213073542 \r \h </w:instrText>
      </w:r>
      <w:r w:rsidR="007969C8">
        <w:rPr>
          <w:rFonts w:cs="Tahoma"/>
        </w:rPr>
      </w:r>
      <w:r w:rsidR="007969C8">
        <w:rPr>
          <w:rFonts w:cs="Tahoma"/>
        </w:rPr>
        <w:fldChar w:fldCharType="separate"/>
      </w:r>
      <w:r w:rsidR="007F4C26">
        <w:rPr>
          <w:rFonts w:cs="Tahoma"/>
        </w:rPr>
        <w:t>4.4</w:t>
      </w:r>
      <w:r w:rsidR="007969C8">
        <w:rPr>
          <w:rFonts w:cs="Tahoma"/>
        </w:rPr>
        <w:fldChar w:fldCharType="end"/>
      </w:r>
      <w:r w:rsidR="00097CB5">
        <w:rPr>
          <w:rFonts w:cs="Tahoma"/>
        </w:rPr>
        <w:t xml:space="preserve"> a odst. </w:t>
      </w:r>
      <w:r w:rsidR="007969C8">
        <w:rPr>
          <w:rFonts w:cs="Tahoma"/>
        </w:rPr>
        <w:fldChar w:fldCharType="begin"/>
      </w:r>
      <w:r w:rsidR="007969C8">
        <w:rPr>
          <w:rFonts w:cs="Tahoma"/>
        </w:rPr>
        <w:instrText xml:space="preserve"> REF _Ref90871745 \r \h </w:instrText>
      </w:r>
      <w:r w:rsidR="007969C8">
        <w:rPr>
          <w:rFonts w:cs="Tahoma"/>
        </w:rPr>
      </w:r>
      <w:r w:rsidR="007969C8">
        <w:rPr>
          <w:rFonts w:cs="Tahoma"/>
        </w:rPr>
        <w:fldChar w:fldCharType="separate"/>
      </w:r>
      <w:r w:rsidR="007F4C26">
        <w:rPr>
          <w:rFonts w:cs="Tahoma"/>
        </w:rPr>
        <w:t>4.6</w:t>
      </w:r>
      <w:r w:rsidR="007969C8">
        <w:rPr>
          <w:rFonts w:cs="Tahoma"/>
        </w:rPr>
        <w:fldChar w:fldCharType="end"/>
      </w:r>
      <w:r w:rsidRPr="004931EE">
        <w:rPr>
          <w:rFonts w:cs="Tahoma"/>
        </w:rPr>
        <w:t xml:space="preserve"> tohoto článku, je Objednatel oprávněn ji vrátit Zhotoviteli k</w:t>
      </w:r>
      <w:r w:rsidR="0009613C" w:rsidRPr="004931EE">
        <w:rPr>
          <w:rFonts w:cs="Tahoma"/>
        </w:rPr>
        <w:t> </w:t>
      </w:r>
      <w:r w:rsidRPr="004931EE">
        <w:rPr>
          <w:rFonts w:cs="Tahoma"/>
        </w:rPr>
        <w:t>opravě nebo doplnění. V</w:t>
      </w:r>
      <w:r w:rsidR="0009613C" w:rsidRPr="004931EE">
        <w:rPr>
          <w:rFonts w:cs="Tahoma"/>
        </w:rPr>
        <w:t> </w:t>
      </w:r>
      <w:r w:rsidRPr="004931EE">
        <w:rPr>
          <w:rFonts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cs="Tahoma"/>
        </w:rPr>
        <w:t xml:space="preserve"> </w:t>
      </w:r>
      <w:r w:rsidRPr="004931EE">
        <w:rPr>
          <w:rFonts w:cs="Tahoma"/>
        </w:rPr>
        <w:t>doručení.</w:t>
      </w:r>
    </w:p>
    <w:p w14:paraId="72549547" w14:textId="52FF59F7" w:rsidR="00F858BF" w:rsidRDefault="00F858BF" w:rsidP="007E5ED4">
      <w:pPr>
        <w:pStyle w:val="Odstavecseseznamem"/>
        <w:numPr>
          <w:ilvl w:val="1"/>
          <w:numId w:val="4"/>
        </w:numPr>
        <w:spacing w:before="121"/>
        <w:ind w:left="425" w:right="0" w:hanging="431"/>
        <w:rPr>
          <w:rFonts w:cs="Tahoma"/>
        </w:rPr>
      </w:pPr>
      <w:r w:rsidRPr="00C76F38">
        <w:rPr>
          <w:rFonts w:cs="Tahoma"/>
        </w:rPr>
        <w:t>Pro účtování smluvních pokut se použije přiměřeně ustanovení tohoto článku Všeobecných obchodních podmínek.</w:t>
      </w:r>
    </w:p>
    <w:p w14:paraId="7B1A3E5F" w14:textId="77777777" w:rsidR="00671208" w:rsidRPr="00671208" w:rsidRDefault="00671208" w:rsidP="00671208">
      <w:pPr>
        <w:spacing w:before="32"/>
        <w:ind w:left="-6"/>
        <w:rPr>
          <w:rFonts w:cs="Tahoma"/>
        </w:rPr>
      </w:pPr>
    </w:p>
    <w:p w14:paraId="31EFBAC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4DE4DF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21AC1AE6" w14:textId="77777777" w:rsidR="005869B4" w:rsidRPr="0023494B" w:rsidRDefault="005869B4" w:rsidP="00C27790">
      <w:pPr>
        <w:pStyle w:val="Odstavecseseznamem"/>
        <w:numPr>
          <w:ilvl w:val="1"/>
          <w:numId w:val="5"/>
        </w:numPr>
        <w:spacing w:before="120"/>
        <w:ind w:left="426" w:right="0"/>
        <w:rPr>
          <w:rFonts w:cs="Tahoma"/>
        </w:rPr>
      </w:pPr>
      <w:r w:rsidRPr="0023494B">
        <w:rPr>
          <w:rFonts w:cs="Tahoma"/>
        </w:rPr>
        <w:t>V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případě,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že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Zhotovitel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zadá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část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předmětu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plnění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Smlouvy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jiným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osobám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(poddodavatelům),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odpovídá za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plnění Smlouvy</w:t>
      </w:r>
      <w:r w:rsidRPr="0023494B">
        <w:rPr>
          <w:rFonts w:cs="Tahoma"/>
          <w:spacing w:val="1"/>
        </w:rPr>
        <w:t xml:space="preserve"> pouze </w:t>
      </w:r>
      <w:r w:rsidRPr="0023494B">
        <w:rPr>
          <w:rFonts w:cs="Tahoma"/>
        </w:rPr>
        <w:t>Zhotovitel</w:t>
      </w:r>
      <w:r>
        <w:rPr>
          <w:rFonts w:cs="Tahoma"/>
        </w:rPr>
        <w:t xml:space="preserve"> jako by plnil sám</w:t>
      </w:r>
      <w:r w:rsidRPr="0023494B">
        <w:rPr>
          <w:rFonts w:cs="Tahoma"/>
        </w:rPr>
        <w:t>,</w:t>
      </w:r>
      <w:r>
        <w:rPr>
          <w:rFonts w:cs="Tahoma"/>
        </w:rPr>
        <w:t xml:space="preserve"> a dále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nese veškerou</w:t>
      </w:r>
      <w:r w:rsidRPr="0023494B">
        <w:rPr>
          <w:rFonts w:cs="Tahoma"/>
          <w:spacing w:val="1"/>
        </w:rPr>
        <w:t xml:space="preserve"> </w:t>
      </w:r>
      <w:r w:rsidRPr="0023494B">
        <w:rPr>
          <w:rFonts w:cs="Tahoma"/>
        </w:rPr>
        <w:t>odpovědnost</w:t>
      </w:r>
      <w:r w:rsidRPr="0023494B">
        <w:rPr>
          <w:rFonts w:cs="Tahoma"/>
          <w:spacing w:val="34"/>
        </w:rPr>
        <w:t xml:space="preserve"> </w:t>
      </w:r>
      <w:r w:rsidRPr="0023494B">
        <w:rPr>
          <w:rFonts w:cs="Tahoma"/>
        </w:rPr>
        <w:t>za</w:t>
      </w:r>
      <w:r w:rsidRPr="0023494B">
        <w:rPr>
          <w:rFonts w:cs="Tahoma"/>
          <w:spacing w:val="32"/>
        </w:rPr>
        <w:t xml:space="preserve"> </w:t>
      </w:r>
      <w:r w:rsidRPr="0023494B">
        <w:rPr>
          <w:rFonts w:cs="Tahoma"/>
        </w:rPr>
        <w:t>dodržování</w:t>
      </w:r>
      <w:r w:rsidRPr="0023494B">
        <w:rPr>
          <w:rFonts w:cs="Tahoma"/>
          <w:spacing w:val="32"/>
        </w:rPr>
        <w:t xml:space="preserve"> </w:t>
      </w:r>
      <w:r w:rsidRPr="0023494B">
        <w:rPr>
          <w:rFonts w:cs="Tahoma"/>
        </w:rPr>
        <w:t>ustanovení</w:t>
      </w:r>
      <w:r w:rsidRPr="0023494B">
        <w:rPr>
          <w:rFonts w:cs="Tahoma"/>
          <w:spacing w:val="80"/>
        </w:rPr>
        <w:t xml:space="preserve"> </w:t>
      </w:r>
      <w:r w:rsidRPr="0023494B">
        <w:rPr>
          <w:rFonts w:cs="Tahoma"/>
        </w:rPr>
        <w:t>Smlouvy</w:t>
      </w:r>
      <w:r w:rsidRPr="0023494B">
        <w:rPr>
          <w:rFonts w:cs="Tahoma"/>
          <w:spacing w:val="79"/>
        </w:rPr>
        <w:t xml:space="preserve"> </w:t>
      </w:r>
      <w:r w:rsidRPr="0023494B">
        <w:rPr>
          <w:rFonts w:cs="Tahoma"/>
        </w:rPr>
        <w:t>a</w:t>
      </w:r>
      <w:r w:rsidRPr="0023494B">
        <w:rPr>
          <w:rFonts w:cs="Tahoma"/>
          <w:spacing w:val="81"/>
        </w:rPr>
        <w:t xml:space="preserve"> </w:t>
      </w:r>
      <w:r w:rsidRPr="0023494B">
        <w:rPr>
          <w:rFonts w:cs="Tahoma"/>
        </w:rPr>
        <w:t>platných</w:t>
      </w:r>
      <w:r w:rsidRPr="0023494B">
        <w:rPr>
          <w:rFonts w:cs="Tahoma"/>
          <w:spacing w:val="81"/>
        </w:rPr>
        <w:t xml:space="preserve"> </w:t>
      </w:r>
      <w:r w:rsidRPr="0023494B">
        <w:rPr>
          <w:rFonts w:cs="Tahoma"/>
        </w:rPr>
        <w:t>právních</w:t>
      </w:r>
      <w:r w:rsidRPr="0023494B">
        <w:rPr>
          <w:rFonts w:cs="Tahoma"/>
          <w:spacing w:val="80"/>
        </w:rPr>
        <w:t xml:space="preserve"> </w:t>
      </w:r>
      <w:r w:rsidRPr="0023494B">
        <w:rPr>
          <w:rFonts w:cs="Tahoma"/>
        </w:rPr>
        <w:t>předpisů</w:t>
      </w:r>
      <w:r w:rsidRPr="0023494B">
        <w:rPr>
          <w:rFonts w:cs="Tahoma"/>
          <w:spacing w:val="81"/>
        </w:rPr>
        <w:t xml:space="preserve"> </w:t>
      </w:r>
      <w:r w:rsidRPr="0023494B">
        <w:rPr>
          <w:rFonts w:cs="Tahoma"/>
        </w:rPr>
        <w:t>vztahujících</w:t>
      </w:r>
      <w:r w:rsidR="007264AC">
        <w:rPr>
          <w:rFonts w:cs="Tahoma"/>
        </w:rPr>
        <w:t xml:space="preserve"> </w:t>
      </w:r>
      <w:r w:rsidRPr="0023494B">
        <w:rPr>
          <w:rFonts w:cs="Tahoma"/>
        </w:rPr>
        <w:t>se</w:t>
      </w:r>
      <w:r w:rsidR="007264AC">
        <w:rPr>
          <w:rFonts w:cs="Tahoma"/>
        </w:rPr>
        <w:t xml:space="preserve"> </w:t>
      </w:r>
      <w:r w:rsidRPr="0023494B">
        <w:rPr>
          <w:rFonts w:cs="Tahoma"/>
        </w:rPr>
        <w:t>na</w:t>
      </w:r>
      <w:r w:rsidRPr="0023494B">
        <w:rPr>
          <w:rFonts w:cs="Tahoma"/>
          <w:spacing w:val="-1"/>
        </w:rPr>
        <w:t xml:space="preserve"> </w:t>
      </w:r>
      <w:r w:rsidRPr="0023494B">
        <w:rPr>
          <w:rFonts w:cs="Tahoma"/>
        </w:rPr>
        <w:t>provádění</w:t>
      </w:r>
      <w:r w:rsidRPr="0023494B">
        <w:rPr>
          <w:rFonts w:cs="Tahoma"/>
          <w:spacing w:val="-1"/>
        </w:rPr>
        <w:t xml:space="preserve"> </w:t>
      </w:r>
      <w:r w:rsidRPr="0023494B">
        <w:rPr>
          <w:rFonts w:cs="Tahoma"/>
        </w:rPr>
        <w:t>díla či jeho části.</w:t>
      </w:r>
    </w:p>
    <w:p w14:paraId="6290A1F9" w14:textId="77777777" w:rsidR="00F858BF" w:rsidRPr="005869B4" w:rsidRDefault="00F858BF" w:rsidP="00C27790">
      <w:pPr>
        <w:pStyle w:val="Odstavecseseznamem"/>
        <w:numPr>
          <w:ilvl w:val="1"/>
          <w:numId w:val="5"/>
        </w:numPr>
        <w:spacing w:before="120"/>
        <w:ind w:left="426" w:right="0"/>
        <w:rPr>
          <w:rFonts w:cs="Tahoma"/>
        </w:rPr>
      </w:pPr>
      <w:r w:rsidRPr="00604865">
        <w:rPr>
          <w:rFonts w:cs="Tahoma"/>
        </w:rPr>
        <w:t xml:space="preserve">Zhotovitel se zavazuje provést dílo za </w:t>
      </w:r>
      <w:r w:rsidRPr="005869B4">
        <w:rPr>
          <w:rFonts w:cs="Tahoma"/>
        </w:rPr>
        <w:t xml:space="preserve">dohodnutou cenu </w:t>
      </w:r>
      <w:r w:rsidRPr="00C76F38">
        <w:rPr>
          <w:rFonts w:cs="Tahoma"/>
        </w:rPr>
        <w:t xml:space="preserve">technologicky řádně, kvalitně a </w:t>
      </w:r>
      <w:r w:rsidR="005869B4" w:rsidRPr="005869B4">
        <w:rPr>
          <w:rFonts w:cs="Tahoma"/>
        </w:rPr>
        <w:t>včas (zejm. ve stanoveném termínu)</w:t>
      </w:r>
      <w:r w:rsidRPr="005869B4">
        <w:rPr>
          <w:rFonts w:cs="Tahoma"/>
        </w:rPr>
        <w:t>.</w:t>
      </w:r>
    </w:p>
    <w:p w14:paraId="61A2C50A" w14:textId="3261CEC0" w:rsidR="00F858BF" w:rsidRPr="00C76F38" w:rsidRDefault="00F858BF" w:rsidP="00C27790">
      <w:pPr>
        <w:pStyle w:val="Odstavecseseznamem"/>
        <w:numPr>
          <w:ilvl w:val="1"/>
          <w:numId w:val="5"/>
        </w:numPr>
        <w:tabs>
          <w:tab w:val="left" w:pos="511"/>
        </w:tabs>
        <w:spacing w:before="121"/>
        <w:ind w:left="426" w:right="0"/>
        <w:rPr>
          <w:rFonts w:cs="Tahoma"/>
        </w:rPr>
      </w:pPr>
      <w:r w:rsidRPr="005869B4">
        <w:rPr>
          <w:rFonts w:cs="Tahoma"/>
        </w:rPr>
        <w:lastRenderedPageBreak/>
        <w:t xml:space="preserve">Zhotovitel se zavazuje provést dílo sám, </w:t>
      </w:r>
      <w:r w:rsidRPr="00C76F38">
        <w:rPr>
          <w:rFonts w:cs="Tahoma"/>
        </w:rPr>
        <w:t>se svými zaměstnanci nebo prostřednictvím třetích osob</w:t>
      </w:r>
      <w:r w:rsidRPr="005869B4">
        <w:rPr>
          <w:rFonts w:cs="Tahoma"/>
        </w:rPr>
        <w:t xml:space="preserve">, na svůj náklad, vlastní nebezpečí a odpovědnost. Zároveň odpovídá za všechny škody způsobené objednateli. </w:t>
      </w:r>
      <w:r w:rsidR="00280B0F" w:rsidRPr="00C76F38">
        <w:rPr>
          <w:rFonts w:cs="Tahoma"/>
        </w:rPr>
        <w:t>Činnost,</w:t>
      </w:r>
      <w:r w:rsidRPr="00C76F38">
        <w:rPr>
          <w:rFonts w:cs="Tahoma"/>
        </w:rPr>
        <w:t xml:space="preserve"> pro kterou nemá odbornou způsobilost a již nebyl pověřen, nesmí vykonávat.</w:t>
      </w:r>
    </w:p>
    <w:p w14:paraId="3C6E0CF0" w14:textId="5123FD83" w:rsidR="00F858BF" w:rsidRPr="005869B4" w:rsidRDefault="00F858BF" w:rsidP="00C27790">
      <w:pPr>
        <w:pStyle w:val="Odstavecseseznamem"/>
        <w:numPr>
          <w:ilvl w:val="1"/>
          <w:numId w:val="5"/>
        </w:numPr>
        <w:tabs>
          <w:tab w:val="left" w:pos="511"/>
        </w:tabs>
        <w:spacing w:before="119"/>
        <w:ind w:left="426" w:right="0"/>
        <w:rPr>
          <w:rFonts w:cs="Tahoma"/>
        </w:rPr>
      </w:pPr>
      <w:r w:rsidRPr="005869B4">
        <w:rPr>
          <w:rFonts w:cs="Tahoma"/>
        </w:rPr>
        <w:t xml:space="preserve">Zhotovitel prohlašuje a potvrzuje, že disponuje </w:t>
      </w:r>
      <w:r w:rsidRPr="00C76F38">
        <w:rPr>
          <w:rFonts w:cs="Tahoma"/>
        </w:rPr>
        <w:t xml:space="preserve">vlastním </w:t>
      </w:r>
      <w:r w:rsidR="00BB27FD">
        <w:rPr>
          <w:rFonts w:cs="Tahoma"/>
        </w:rPr>
        <w:t xml:space="preserve">nářadím, </w:t>
      </w:r>
      <w:r w:rsidR="00BB27FD" w:rsidRPr="004943B6">
        <w:rPr>
          <w:rFonts w:cs="Tahoma"/>
        </w:rPr>
        <w:t>příp</w:t>
      </w:r>
      <w:r w:rsidR="00BB27FD">
        <w:rPr>
          <w:rFonts w:cs="Tahoma"/>
        </w:rPr>
        <w:t xml:space="preserve">. též </w:t>
      </w:r>
      <w:r w:rsidRPr="00C76F38">
        <w:rPr>
          <w:rFonts w:cs="Tahoma"/>
        </w:rPr>
        <w:t xml:space="preserve">strojním a přístrojovým vybavením, </w:t>
      </w:r>
      <w:r w:rsidR="005869B4" w:rsidRPr="00C76F38">
        <w:rPr>
          <w:rFonts w:cs="Tahoma"/>
        </w:rPr>
        <w:t xml:space="preserve">příslušnými hospodářskými zvířaty, </w:t>
      </w:r>
      <w:r w:rsidR="005869B4">
        <w:rPr>
          <w:rFonts w:cs="Tahoma"/>
        </w:rPr>
        <w:t xml:space="preserve">dodatkovým materiálem </w:t>
      </w:r>
      <w:r w:rsidR="003A483C">
        <w:rPr>
          <w:rFonts w:cs="Tahoma"/>
        </w:rPr>
        <w:t>užívaným</w:t>
      </w:r>
      <w:r w:rsidR="005869B4">
        <w:rPr>
          <w:rFonts w:cs="Tahoma"/>
        </w:rPr>
        <w:t xml:space="preserve"> k provádění díla </w:t>
      </w:r>
      <w:r w:rsidR="00BB27FD">
        <w:rPr>
          <w:rFonts w:cs="Tahoma"/>
        </w:rPr>
        <w:t>(</w:t>
      </w:r>
      <w:r w:rsidR="00D569FC">
        <w:rPr>
          <w:rFonts w:cs="Tahoma"/>
        </w:rPr>
        <w:t xml:space="preserve">vyjma </w:t>
      </w:r>
      <w:r w:rsidR="007B51DC">
        <w:rPr>
          <w:rFonts w:cs="Tahoma"/>
        </w:rPr>
        <w:t>pytlů</w:t>
      </w:r>
      <w:r w:rsidR="0001435C">
        <w:rPr>
          <w:rFonts w:cs="Tahoma"/>
        </w:rPr>
        <w:t>,</w:t>
      </w:r>
      <w:r w:rsidR="007B51DC">
        <w:rPr>
          <w:rFonts w:cs="Tahoma"/>
        </w:rPr>
        <w:t xml:space="preserve"> čistících prostředků</w:t>
      </w:r>
      <w:r w:rsidR="0001435C">
        <w:rPr>
          <w:rFonts w:cs="Tahoma"/>
        </w:rPr>
        <w:t xml:space="preserve"> a dalších materiálů blíže </w:t>
      </w:r>
      <w:r w:rsidR="003B50C3">
        <w:rPr>
          <w:rFonts w:cs="Tahoma"/>
        </w:rPr>
        <w:t>specifikovaných</w:t>
      </w:r>
      <w:r w:rsidR="0001435C">
        <w:rPr>
          <w:rFonts w:cs="Tahoma"/>
        </w:rPr>
        <w:t xml:space="preserve"> v Příloze č. 3 Smlouvy,</w:t>
      </w:r>
      <w:r w:rsidR="007B51DC">
        <w:rPr>
          <w:rFonts w:cs="Tahoma"/>
        </w:rPr>
        <w:t xml:space="preserve"> které</w:t>
      </w:r>
      <w:r w:rsidR="0001435C">
        <w:rPr>
          <w:rFonts w:cs="Tahoma"/>
        </w:rPr>
        <w:t xml:space="preserve"> poskytuje zadavatel</w:t>
      </w:r>
      <w:r w:rsidR="00BB27FD">
        <w:rPr>
          <w:rFonts w:cs="Tahoma"/>
        </w:rPr>
        <w:t xml:space="preserve">) </w:t>
      </w:r>
      <w:r w:rsidR="005869B4">
        <w:rPr>
          <w:rFonts w:cs="Tahoma"/>
        </w:rPr>
        <w:t>a</w:t>
      </w:r>
      <w:r w:rsidR="005869B4" w:rsidRPr="00C76F38">
        <w:rPr>
          <w:rFonts w:cs="Tahoma"/>
        </w:rPr>
        <w:t xml:space="preserve"> </w:t>
      </w:r>
      <w:r w:rsidRPr="00C76F38">
        <w:rPr>
          <w:rFonts w:cs="Tahoma"/>
        </w:rPr>
        <w:t>vlastními ochrannými a pracovními pomůckami potřebnými ke zhotovení díla</w:t>
      </w:r>
      <w:r w:rsidRPr="005869B4">
        <w:rPr>
          <w:rFonts w:cs="Tahoma"/>
        </w:rPr>
        <w:t>, a že náklady na jejich pořízení či provoz jsou v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>celém rozsahu součástí sjednané ceny</w:t>
      </w:r>
      <w:r w:rsidRPr="00C76F38">
        <w:rPr>
          <w:rFonts w:cs="Tahoma"/>
        </w:rPr>
        <w:t xml:space="preserve"> </w:t>
      </w:r>
      <w:r w:rsidRPr="005869B4">
        <w:rPr>
          <w:rFonts w:cs="Tahoma"/>
        </w:rPr>
        <w:t>díla.</w:t>
      </w:r>
      <w:r w:rsidR="005869B4">
        <w:rPr>
          <w:rFonts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cs="Tahoma"/>
        </w:rPr>
        <w:t xml:space="preserve"> </w:t>
      </w:r>
      <w:r w:rsidR="005869B4">
        <w:rPr>
          <w:rFonts w:cs="Tahoma"/>
        </w:rPr>
        <w:t>Zhotovitel</w:t>
      </w:r>
      <w:r w:rsidR="00BB27FD">
        <w:rPr>
          <w:rFonts w:cs="Tahoma"/>
        </w:rPr>
        <w:t>, nevyplývá-li z</w:t>
      </w:r>
      <w:r w:rsidR="00543D72">
        <w:rPr>
          <w:rFonts w:cs="Tahoma"/>
        </w:rPr>
        <w:t>e Smlouvy opačně</w:t>
      </w:r>
      <w:r w:rsidR="005869B4">
        <w:rPr>
          <w:rFonts w:cs="Tahoma"/>
        </w:rPr>
        <w:t>.</w:t>
      </w:r>
    </w:p>
    <w:p w14:paraId="3E5C753D" w14:textId="77777777" w:rsidR="00F858BF" w:rsidRPr="00F66915" w:rsidRDefault="00F858BF" w:rsidP="00C27790">
      <w:pPr>
        <w:pStyle w:val="Odstavecseseznamem"/>
        <w:numPr>
          <w:ilvl w:val="1"/>
          <w:numId w:val="5"/>
        </w:numPr>
        <w:spacing w:before="120"/>
        <w:ind w:left="426" w:right="0"/>
        <w:rPr>
          <w:rFonts w:cs="Tahoma"/>
        </w:rPr>
      </w:pPr>
      <w:r w:rsidRPr="00F66915">
        <w:rPr>
          <w:rFonts w:cs="Tahoma"/>
        </w:rPr>
        <w:t>Zhotovitel odpovídá (a to i v</w:t>
      </w:r>
      <w:r w:rsidR="0009613C" w:rsidRPr="00F66915">
        <w:rPr>
          <w:rFonts w:cs="Tahoma"/>
        </w:rPr>
        <w:t> </w:t>
      </w:r>
      <w:r w:rsidRPr="00F66915">
        <w:rPr>
          <w:rFonts w:cs="Tahoma"/>
        </w:rPr>
        <w:t>případě, že tyto činnosti bude Zhotovitel provádět prostřednictvím třetích osob) zejména za:</w:t>
      </w:r>
    </w:p>
    <w:p w14:paraId="7C0A6838" w14:textId="4F8F3BCF" w:rsidR="005869B4" w:rsidRPr="00DB7F78" w:rsidRDefault="005869B4" w:rsidP="00C27790">
      <w:pPr>
        <w:pStyle w:val="Odstavecseseznamem"/>
        <w:numPr>
          <w:ilvl w:val="2"/>
          <w:numId w:val="14"/>
        </w:numPr>
        <w:spacing w:before="0"/>
        <w:ind w:left="567" w:right="72" w:hanging="567"/>
        <w:rPr>
          <w:rFonts w:cs="Tahoma"/>
        </w:rPr>
      </w:pPr>
      <w:r w:rsidRPr="00DB7F78">
        <w:rPr>
          <w:rFonts w:cs="Tahoma"/>
        </w:rPr>
        <w:t>škody na životním prostředí, životech a zdraví lidí, živočichů, rostlin, kulturních památkách,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zvláště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chráněných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druzích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rostlin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či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živočichů,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a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škody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na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majetku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České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republiky,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Objednatele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či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dalších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osob,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ke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kterým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dojde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v důsledku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používání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nevhodných</w:t>
      </w:r>
      <w:r w:rsidRPr="00DB7F78">
        <w:rPr>
          <w:rFonts w:cs="Tahoma"/>
          <w:spacing w:val="50"/>
        </w:rPr>
        <w:t xml:space="preserve"> </w:t>
      </w:r>
      <w:r w:rsidRPr="00DB7F78">
        <w:rPr>
          <w:rFonts w:cs="Tahoma"/>
        </w:rPr>
        <w:t>či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nedovolených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technologií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či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postupů,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používání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nevhodných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či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nedovolených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ropných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produktů,</w:t>
      </w:r>
      <w:r w:rsidRPr="00DB7F78">
        <w:rPr>
          <w:rFonts w:cs="Tahoma"/>
          <w:spacing w:val="1"/>
        </w:rPr>
        <w:t xml:space="preserve"> </w:t>
      </w:r>
      <w:r w:rsidRPr="00346FE3">
        <w:rPr>
          <w:rFonts w:cs="Tahoma"/>
        </w:rPr>
        <w:t>nepovolených</w:t>
      </w:r>
      <w:r w:rsidRPr="00DB7F78">
        <w:rPr>
          <w:rFonts w:cs="Tahoma"/>
          <w:spacing w:val="1"/>
        </w:rPr>
        <w:t xml:space="preserve"> </w:t>
      </w:r>
      <w:r w:rsidRPr="00260C14">
        <w:rPr>
          <w:rFonts w:cs="Tahoma"/>
        </w:rPr>
        <w:t>chemikálií</w:t>
      </w:r>
      <w:r w:rsidRPr="00DB7F78">
        <w:rPr>
          <w:rFonts w:cs="Tahoma"/>
        </w:rPr>
        <w:t>,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závadných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látek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a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materiálů,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či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nedodržením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platných</w:t>
      </w:r>
      <w:r w:rsidRPr="00DB7F78">
        <w:rPr>
          <w:rFonts w:cs="Tahoma"/>
          <w:spacing w:val="-47"/>
        </w:rPr>
        <w:t xml:space="preserve"> </w:t>
      </w:r>
      <w:r w:rsidRPr="00DB7F78">
        <w:rPr>
          <w:rFonts w:cs="Tahoma"/>
        </w:rPr>
        <w:t>právních předpisů</w:t>
      </w:r>
    </w:p>
    <w:p w14:paraId="47378543" w14:textId="77777777" w:rsidR="005869B4" w:rsidRPr="00DB7F78" w:rsidRDefault="005869B4" w:rsidP="00C27790">
      <w:pPr>
        <w:pStyle w:val="Odstavecseseznamem"/>
        <w:numPr>
          <w:ilvl w:val="2"/>
          <w:numId w:val="14"/>
        </w:numPr>
        <w:spacing w:before="0"/>
        <w:ind w:left="567" w:right="72" w:hanging="567"/>
        <w:rPr>
          <w:rFonts w:cs="Tahoma"/>
        </w:rPr>
      </w:pPr>
      <w:r w:rsidRPr="00DB7F78">
        <w:rPr>
          <w:rFonts w:cs="Tahoma"/>
        </w:rPr>
        <w:t>újmu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vzniklou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nedodržením termínů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dle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Smlouv</w:t>
      </w:r>
      <w:r>
        <w:rPr>
          <w:rFonts w:cs="Tahoma"/>
        </w:rPr>
        <w:t>y</w:t>
      </w:r>
      <w:r w:rsidRPr="00DB7F78">
        <w:rPr>
          <w:rFonts w:cs="Tahoma"/>
        </w:rPr>
        <w:t>;</w:t>
      </w:r>
    </w:p>
    <w:p w14:paraId="4780B4DA" w14:textId="77777777" w:rsidR="005869B4" w:rsidRPr="00DB7F78" w:rsidRDefault="005869B4" w:rsidP="00C27790">
      <w:pPr>
        <w:pStyle w:val="Odstavecseseznamem"/>
        <w:numPr>
          <w:ilvl w:val="2"/>
          <w:numId w:val="14"/>
        </w:numPr>
        <w:spacing w:before="0"/>
        <w:ind w:left="567" w:right="72" w:hanging="567"/>
        <w:rPr>
          <w:rFonts w:cs="Tahoma"/>
        </w:rPr>
      </w:pPr>
      <w:r w:rsidRPr="00DB7F78">
        <w:rPr>
          <w:rFonts w:cs="Tahoma"/>
        </w:rPr>
        <w:t>zajištění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ochrany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zdraví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a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bezpečnosti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práce;</w:t>
      </w:r>
    </w:p>
    <w:p w14:paraId="2FA6EF08" w14:textId="77777777" w:rsidR="005869B4" w:rsidRPr="00DB7F78" w:rsidRDefault="005869B4" w:rsidP="00C27790">
      <w:pPr>
        <w:pStyle w:val="Odstavecseseznamem"/>
        <w:numPr>
          <w:ilvl w:val="2"/>
          <w:numId w:val="14"/>
        </w:numPr>
        <w:spacing w:before="0"/>
        <w:ind w:left="567" w:right="72" w:hanging="567"/>
        <w:rPr>
          <w:rFonts w:cs="Tahoma"/>
        </w:rPr>
      </w:pPr>
      <w:r w:rsidRPr="00DB7F78">
        <w:rPr>
          <w:rFonts w:cs="Tahoma"/>
        </w:rPr>
        <w:t>zabezpečení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požární</w:t>
      </w:r>
      <w:r w:rsidRPr="00DB7F78">
        <w:rPr>
          <w:rFonts w:cs="Tahoma"/>
          <w:spacing w:val="-4"/>
        </w:rPr>
        <w:t xml:space="preserve"> </w:t>
      </w:r>
      <w:r w:rsidRPr="00DB7F78">
        <w:rPr>
          <w:rFonts w:cs="Tahoma"/>
        </w:rPr>
        <w:t>ochrany</w:t>
      </w:r>
      <w:r w:rsidR="00543D72">
        <w:rPr>
          <w:rFonts w:cs="Tahoma"/>
        </w:rPr>
        <w:t xml:space="preserve"> v souvislosti s plněním této Smlouvy</w:t>
      </w:r>
      <w:r w:rsidRPr="00DB7F78">
        <w:rPr>
          <w:rFonts w:cs="Tahoma"/>
        </w:rPr>
        <w:t>;</w:t>
      </w:r>
    </w:p>
    <w:p w14:paraId="3F3E7B91" w14:textId="77777777" w:rsidR="005869B4" w:rsidRPr="00DB7F78" w:rsidRDefault="005869B4" w:rsidP="00C27790">
      <w:pPr>
        <w:pStyle w:val="Odstavecseseznamem"/>
        <w:numPr>
          <w:ilvl w:val="2"/>
          <w:numId w:val="14"/>
        </w:numPr>
        <w:spacing w:before="0"/>
        <w:ind w:left="567" w:right="72" w:hanging="567"/>
        <w:rPr>
          <w:rFonts w:cs="Tahoma"/>
        </w:rPr>
      </w:pPr>
      <w:r w:rsidRPr="00DB7F78">
        <w:rPr>
          <w:rFonts w:cs="Tahoma"/>
        </w:rPr>
        <w:t>technický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stav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používaných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strojů,</w:t>
      </w:r>
      <w:r w:rsidRPr="00DB7F78">
        <w:rPr>
          <w:rFonts w:cs="Tahoma"/>
          <w:spacing w:val="-5"/>
        </w:rPr>
        <w:t xml:space="preserve"> </w:t>
      </w:r>
      <w:r w:rsidRPr="00DB7F78">
        <w:rPr>
          <w:rFonts w:cs="Tahoma"/>
        </w:rPr>
        <w:t>nástrojů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a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nářadí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dle požadavků</w:t>
      </w:r>
      <w:r w:rsidRPr="00DB7F78">
        <w:rPr>
          <w:rFonts w:cs="Tahoma"/>
          <w:spacing w:val="-4"/>
        </w:rPr>
        <w:t xml:space="preserve"> </w:t>
      </w:r>
      <w:r w:rsidRPr="00DB7F78">
        <w:rPr>
          <w:rFonts w:cs="Tahoma"/>
        </w:rPr>
        <w:t>výrobců;</w:t>
      </w:r>
    </w:p>
    <w:p w14:paraId="5B1736DA" w14:textId="77777777" w:rsidR="005869B4" w:rsidRPr="00DB7F78" w:rsidRDefault="005869B4" w:rsidP="00C27790">
      <w:pPr>
        <w:pStyle w:val="Odstavecseseznamem"/>
        <w:numPr>
          <w:ilvl w:val="2"/>
          <w:numId w:val="14"/>
        </w:numPr>
        <w:spacing w:before="0"/>
        <w:ind w:left="567" w:right="72" w:hanging="567"/>
        <w:rPr>
          <w:rFonts w:cs="Tahoma"/>
        </w:rPr>
      </w:pPr>
      <w:r w:rsidRPr="00DB7F78">
        <w:rPr>
          <w:rFonts w:cs="Tahoma"/>
        </w:rPr>
        <w:t>používání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odpovídajících</w:t>
      </w:r>
      <w:r w:rsidRPr="00DB7F78">
        <w:rPr>
          <w:rFonts w:cs="Tahoma"/>
          <w:spacing w:val="-4"/>
        </w:rPr>
        <w:t xml:space="preserve"> </w:t>
      </w:r>
      <w:r w:rsidRPr="00DB7F78">
        <w:rPr>
          <w:rFonts w:cs="Tahoma"/>
        </w:rPr>
        <w:t>osobních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ochranných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pracovních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prostředků;</w:t>
      </w:r>
    </w:p>
    <w:p w14:paraId="72CBBAE8" w14:textId="77777777" w:rsidR="005869B4" w:rsidRPr="00DB7F78" w:rsidRDefault="005869B4" w:rsidP="00C27790">
      <w:pPr>
        <w:pStyle w:val="Odstavecseseznamem"/>
        <w:numPr>
          <w:ilvl w:val="2"/>
          <w:numId w:val="14"/>
        </w:numPr>
        <w:spacing w:before="0"/>
        <w:ind w:left="567" w:right="72" w:hanging="567"/>
        <w:rPr>
          <w:rFonts w:cs="Tahoma"/>
        </w:rPr>
      </w:pPr>
      <w:r w:rsidRPr="00DB7F78">
        <w:rPr>
          <w:rFonts w:cs="Tahoma"/>
        </w:rPr>
        <w:t>neohrožení provozu na silničních komunikacích, železničních tratí, za ochranu telefonního a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elektrického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vedení,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produktovodů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a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jiného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majetku,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pokud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jsou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v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dosahu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prováděných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prací;</w:t>
      </w:r>
    </w:p>
    <w:p w14:paraId="3ECC8716" w14:textId="77777777" w:rsidR="005869B4" w:rsidRPr="005869B4" w:rsidRDefault="005869B4" w:rsidP="00C27790">
      <w:pPr>
        <w:pStyle w:val="Odstavecseseznamem"/>
        <w:numPr>
          <w:ilvl w:val="2"/>
          <w:numId w:val="14"/>
        </w:numPr>
        <w:spacing w:before="0"/>
        <w:ind w:left="567" w:right="72" w:hanging="567"/>
        <w:rPr>
          <w:rFonts w:cs="Tahoma"/>
        </w:rPr>
      </w:pPr>
      <w:r w:rsidRPr="00DB7F78">
        <w:rPr>
          <w:rFonts w:cs="Tahoma"/>
        </w:rPr>
        <w:t xml:space="preserve">škody, které způsobí Zhotovitel nebo </w:t>
      </w:r>
      <w:r>
        <w:rPr>
          <w:rFonts w:cs="Tahoma"/>
        </w:rPr>
        <w:t xml:space="preserve">jím pověřené osoby či jeho spolupracovníci či </w:t>
      </w:r>
      <w:r w:rsidRPr="005869B4">
        <w:rPr>
          <w:rFonts w:cs="Tahoma"/>
        </w:rPr>
        <w:t>smluvní partneři cestou do místa plnění, v místě</w:t>
      </w:r>
      <w:r w:rsidRPr="005869B4">
        <w:rPr>
          <w:rFonts w:cs="Tahoma"/>
          <w:spacing w:val="1"/>
        </w:rPr>
        <w:t xml:space="preserve"> </w:t>
      </w:r>
      <w:r w:rsidRPr="005869B4">
        <w:rPr>
          <w:rFonts w:cs="Tahoma"/>
        </w:rPr>
        <w:t>plnění</w:t>
      </w:r>
      <w:r w:rsidRPr="005869B4">
        <w:rPr>
          <w:rFonts w:cs="Tahoma"/>
          <w:spacing w:val="-2"/>
        </w:rPr>
        <w:t xml:space="preserve"> </w:t>
      </w:r>
      <w:r w:rsidRPr="005869B4">
        <w:rPr>
          <w:rFonts w:cs="Tahoma"/>
        </w:rPr>
        <w:t>a v</w:t>
      </w:r>
      <w:r w:rsidRPr="005869B4">
        <w:rPr>
          <w:rFonts w:cs="Tahoma"/>
          <w:spacing w:val="1"/>
        </w:rPr>
        <w:t xml:space="preserve"> </w:t>
      </w:r>
      <w:r w:rsidRPr="005869B4">
        <w:rPr>
          <w:rFonts w:cs="Tahoma"/>
        </w:rPr>
        <w:t>jejich bezprostředním okolí</w:t>
      </w:r>
      <w:r w:rsidRPr="005869B4">
        <w:rPr>
          <w:rFonts w:cs="Tahoma"/>
          <w:spacing w:val="-4"/>
        </w:rPr>
        <w:t xml:space="preserve"> </w:t>
      </w:r>
      <w:r w:rsidRPr="005869B4">
        <w:rPr>
          <w:rFonts w:cs="Tahoma"/>
        </w:rPr>
        <w:t>nebo</w:t>
      </w:r>
      <w:r w:rsidRPr="005869B4">
        <w:rPr>
          <w:rFonts w:cs="Tahoma"/>
          <w:spacing w:val="-2"/>
        </w:rPr>
        <w:t xml:space="preserve"> </w:t>
      </w:r>
      <w:r w:rsidRPr="005869B4">
        <w:rPr>
          <w:rFonts w:cs="Tahoma"/>
        </w:rPr>
        <w:t>cestou</w:t>
      </w:r>
      <w:r w:rsidRPr="005869B4">
        <w:rPr>
          <w:rFonts w:cs="Tahoma"/>
          <w:spacing w:val="-1"/>
        </w:rPr>
        <w:t xml:space="preserve"> </w:t>
      </w:r>
      <w:r w:rsidRPr="005869B4">
        <w:rPr>
          <w:rFonts w:cs="Tahoma"/>
        </w:rPr>
        <w:t>z</w:t>
      </w:r>
      <w:r w:rsidRPr="005869B4">
        <w:rPr>
          <w:rFonts w:cs="Tahoma"/>
          <w:spacing w:val="-1"/>
        </w:rPr>
        <w:t xml:space="preserve"> </w:t>
      </w:r>
      <w:r w:rsidRPr="005869B4">
        <w:rPr>
          <w:rFonts w:cs="Tahoma"/>
        </w:rPr>
        <w:t>místa plnění.</w:t>
      </w:r>
    </w:p>
    <w:p w14:paraId="47673E65" w14:textId="77777777" w:rsidR="00F858BF" w:rsidRPr="005869B4" w:rsidRDefault="00F858BF" w:rsidP="00C27790">
      <w:pPr>
        <w:pStyle w:val="Odstavecseseznamem"/>
        <w:numPr>
          <w:ilvl w:val="1"/>
          <w:numId w:val="5"/>
        </w:numPr>
        <w:spacing w:before="120"/>
        <w:ind w:left="426" w:right="0"/>
        <w:rPr>
          <w:rFonts w:cs="Tahoma"/>
        </w:rPr>
      </w:pPr>
      <w:r w:rsidRPr="00C76F38">
        <w:rPr>
          <w:rFonts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cs="Tahoma"/>
        </w:rPr>
        <w:t> </w:t>
      </w:r>
      <w:r w:rsidRPr="00C76F38">
        <w:rPr>
          <w:rFonts w:cs="Tahoma"/>
        </w:rPr>
        <w:t>rozporu se Smlouvou.  Toto platí i v</w:t>
      </w:r>
      <w:r w:rsidR="0009613C" w:rsidRPr="00C76F38">
        <w:rPr>
          <w:rFonts w:cs="Tahoma"/>
        </w:rPr>
        <w:t> </w:t>
      </w:r>
      <w:r w:rsidRPr="00C76F38">
        <w:rPr>
          <w:rFonts w:cs="Tahoma"/>
        </w:rPr>
        <w:t>případě, bude-li Zhotovitel plnit prostřednictvím třetí</w:t>
      </w:r>
      <w:r w:rsidR="005869B4" w:rsidRPr="00C76F38">
        <w:rPr>
          <w:rFonts w:cs="Tahoma"/>
        </w:rPr>
        <w:t>ch</w:t>
      </w:r>
      <w:r w:rsidRPr="00C76F38">
        <w:rPr>
          <w:rFonts w:cs="Tahoma"/>
        </w:rPr>
        <w:t xml:space="preserve"> osob.</w:t>
      </w:r>
    </w:p>
    <w:p w14:paraId="5ED175A4" w14:textId="77777777" w:rsidR="00F74B0D" w:rsidRDefault="00F858BF" w:rsidP="00C27790">
      <w:pPr>
        <w:pStyle w:val="Odstavecseseznamem"/>
        <w:numPr>
          <w:ilvl w:val="1"/>
          <w:numId w:val="5"/>
        </w:numPr>
        <w:spacing w:before="120"/>
        <w:ind w:left="426" w:right="0"/>
        <w:rPr>
          <w:rFonts w:cs="Tahoma"/>
        </w:rPr>
      </w:pPr>
      <w:r w:rsidRPr="00604865">
        <w:rPr>
          <w:rFonts w:cs="Tahoma"/>
        </w:rPr>
        <w:t>Zhotovitel zajistí splnění povinností vyplývajících z</w:t>
      </w:r>
      <w:r w:rsidR="0009613C">
        <w:rPr>
          <w:rFonts w:cs="Tahoma"/>
        </w:rPr>
        <w:t> </w:t>
      </w:r>
      <w:r w:rsidRPr="00604865">
        <w:rPr>
          <w:rFonts w:cs="Tahoma"/>
        </w:rPr>
        <w:t>jeho podnikatelské činnosti vůči státu, zejména v</w:t>
      </w:r>
      <w:r w:rsidR="0009613C">
        <w:rPr>
          <w:rFonts w:cs="Tahoma"/>
        </w:rPr>
        <w:t> </w:t>
      </w:r>
      <w:r w:rsidRPr="00604865">
        <w:rPr>
          <w:rFonts w:cs="Tahoma"/>
        </w:rPr>
        <w:t>oblasti oprávnění k</w:t>
      </w:r>
      <w:r w:rsidR="0009613C">
        <w:rPr>
          <w:rFonts w:cs="Tahoma"/>
        </w:rPr>
        <w:t> </w:t>
      </w:r>
      <w:r w:rsidRPr="00604865">
        <w:rPr>
          <w:rFonts w:cs="Tahoma"/>
        </w:rPr>
        <w:t>této činnosti, daní a odvodů z</w:t>
      </w:r>
      <w:r w:rsidR="0009613C">
        <w:rPr>
          <w:rFonts w:cs="Tahoma"/>
        </w:rPr>
        <w:t> </w:t>
      </w:r>
      <w:r w:rsidRPr="00604865">
        <w:rPr>
          <w:rFonts w:cs="Tahoma"/>
        </w:rPr>
        <w:t>této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činnosti.</w:t>
      </w:r>
      <w:bookmarkStart w:id="7" w:name="_Hlk92754183"/>
    </w:p>
    <w:p w14:paraId="35D3E443" w14:textId="4BC87166" w:rsidR="00F420F8" w:rsidRDefault="005869B4" w:rsidP="00C470C7">
      <w:pPr>
        <w:pStyle w:val="Odstavecseseznamem"/>
        <w:numPr>
          <w:ilvl w:val="1"/>
          <w:numId w:val="5"/>
        </w:numPr>
        <w:spacing w:before="120"/>
        <w:ind w:left="426" w:right="0"/>
        <w:rPr>
          <w:rFonts w:cs="Tahoma"/>
        </w:rPr>
      </w:pPr>
      <w:r w:rsidRPr="00D67282">
        <w:rPr>
          <w:rFonts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cs="Tahoma"/>
        </w:rPr>
        <w:t xml:space="preserve"> v případě, že Objednatel obdrží dotaci či příspěvek na činnost Zhotovitele či její výsledky</w:t>
      </w:r>
      <w:r w:rsidRPr="00D67282">
        <w:rPr>
          <w:rFonts w:cs="Tahoma"/>
        </w:rPr>
        <w:t xml:space="preserve">. Zhotovitel je zejména povinen poskytnout Objednateli a subjektům provádějícím kontrolu ve smyslu Zákona o kontrole </w:t>
      </w:r>
      <w:r>
        <w:rPr>
          <w:rFonts w:cs="Tahoma"/>
        </w:rPr>
        <w:t xml:space="preserve">veškerou </w:t>
      </w:r>
      <w:r w:rsidRPr="00D67282">
        <w:rPr>
          <w:rFonts w:cs="Tahoma"/>
        </w:rPr>
        <w:t>potřebnou součinnost</w:t>
      </w:r>
      <w:r>
        <w:rPr>
          <w:rFonts w:cs="Tahoma"/>
        </w:rPr>
        <w:t xml:space="preserve"> </w:t>
      </w:r>
      <w:r w:rsidRPr="00D67282">
        <w:rPr>
          <w:rFonts w:cs="Tahoma"/>
        </w:rPr>
        <w:t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</w:t>
      </w:r>
      <w:r>
        <w:rPr>
          <w:rFonts w:cs="Tahoma"/>
        </w:rPr>
        <w:t>.</w:t>
      </w:r>
    </w:p>
    <w:p w14:paraId="6C18F7AC" w14:textId="77777777" w:rsidR="00345E97" w:rsidRPr="00345E97" w:rsidRDefault="00345E97" w:rsidP="00345E97">
      <w:pPr>
        <w:spacing w:before="120"/>
        <w:rPr>
          <w:rFonts w:cs="Tahoma"/>
        </w:rPr>
      </w:pPr>
    </w:p>
    <w:p w14:paraId="6C51BF55" w14:textId="77777777" w:rsidR="00EF687F" w:rsidRDefault="00EF687F" w:rsidP="00C76F38">
      <w:pPr>
        <w:jc w:val="center"/>
        <w:rPr>
          <w:b/>
          <w:bCs/>
        </w:rPr>
      </w:pPr>
    </w:p>
    <w:p w14:paraId="2C1F9D96" w14:textId="77777777" w:rsidR="00EF687F" w:rsidRDefault="00EF687F" w:rsidP="00C76F38">
      <w:pPr>
        <w:jc w:val="center"/>
        <w:rPr>
          <w:b/>
          <w:bCs/>
        </w:rPr>
      </w:pPr>
    </w:p>
    <w:p w14:paraId="5042A42B" w14:textId="77777777" w:rsidR="00EF687F" w:rsidRDefault="00EF687F" w:rsidP="00C76F38">
      <w:pPr>
        <w:jc w:val="center"/>
        <w:rPr>
          <w:b/>
          <w:bCs/>
        </w:rPr>
      </w:pPr>
    </w:p>
    <w:p w14:paraId="1CE8B901" w14:textId="53ED437B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lastRenderedPageBreak/>
        <w:t>Článek 6</w:t>
      </w:r>
    </w:p>
    <w:bookmarkEnd w:id="7"/>
    <w:p w14:paraId="270E2CF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65DFABC9" w14:textId="24AB4581" w:rsidR="00F858BF" w:rsidRPr="00C76F38" w:rsidRDefault="00F858BF" w:rsidP="00410958">
      <w:pPr>
        <w:pStyle w:val="Odstavecseseznamem"/>
        <w:numPr>
          <w:ilvl w:val="1"/>
          <w:numId w:val="7"/>
        </w:numPr>
        <w:spacing w:before="120" w:after="120"/>
        <w:ind w:left="425" w:right="0" w:hanging="431"/>
        <w:rPr>
          <w:rFonts w:cs="Tahoma"/>
        </w:rPr>
      </w:pPr>
      <w:r w:rsidRPr="005869B4">
        <w:rPr>
          <w:rFonts w:cs="Tahoma"/>
        </w:rPr>
        <w:t xml:space="preserve">Zhotovitel tímto prohlašuje, že je po </w:t>
      </w:r>
      <w:r w:rsidRPr="00C76F38">
        <w:rPr>
          <w:rFonts w:cs="Tahoma"/>
        </w:rPr>
        <w:t>zdravotní a odborné stránce</w:t>
      </w:r>
      <w:r w:rsidRPr="005869B4">
        <w:rPr>
          <w:rFonts w:cs="Tahoma"/>
        </w:rPr>
        <w:t xml:space="preserve"> způsobilý k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>provedení díla sjednaného v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>článku 1 Smlouvy</w:t>
      </w:r>
    </w:p>
    <w:p w14:paraId="50CE36BA" w14:textId="05551F2A" w:rsidR="00F858BF" w:rsidRDefault="00F858BF" w:rsidP="00410958">
      <w:pPr>
        <w:pStyle w:val="Odstavecseseznamem"/>
        <w:numPr>
          <w:ilvl w:val="1"/>
          <w:numId w:val="7"/>
        </w:numPr>
        <w:spacing w:before="32" w:after="120"/>
        <w:ind w:left="425" w:right="0" w:hanging="431"/>
        <w:rPr>
          <w:rFonts w:cs="Tahoma"/>
        </w:rPr>
      </w:pPr>
      <w:r w:rsidRPr="005869B4">
        <w:rPr>
          <w:rFonts w:cs="Tahoma"/>
        </w:rPr>
        <w:t>Zhotovitel je povinen dodržovat při provádění díla zásady bezpečnosti práce a používání ochranných pomůcek,</w:t>
      </w:r>
      <w:r w:rsidRPr="00C76F38">
        <w:rPr>
          <w:rFonts w:cs="Tahoma"/>
        </w:rPr>
        <w:t xml:space="preserve"> zároveň byl upozorněn na rizika u jednotlivých </w:t>
      </w:r>
      <w:r w:rsidR="007F4B88" w:rsidRPr="005869B4">
        <w:rPr>
          <w:rFonts w:cs="Tahoma"/>
        </w:rPr>
        <w:t>služeb či vyžadovaných činností</w:t>
      </w:r>
      <w:r w:rsidRPr="005869B4">
        <w:rPr>
          <w:rFonts w:cs="Tahoma"/>
        </w:rPr>
        <w:t>,</w:t>
      </w:r>
      <w:r w:rsidRPr="00C76F38">
        <w:rPr>
          <w:rFonts w:cs="Tahoma"/>
        </w:rPr>
        <w:t xml:space="preserve"> </w:t>
      </w:r>
      <w:r w:rsidRPr="005869B4">
        <w:rPr>
          <w:rFonts w:cs="Tahoma"/>
        </w:rPr>
        <w:t>dle</w:t>
      </w:r>
      <w:r w:rsidRPr="00C76F38">
        <w:rPr>
          <w:rFonts w:cs="Tahoma"/>
        </w:rPr>
        <w:t xml:space="preserve"> </w:t>
      </w:r>
      <w:r w:rsidRPr="005869B4">
        <w:rPr>
          <w:rFonts w:cs="Tahoma"/>
        </w:rPr>
        <w:t>registru</w:t>
      </w:r>
      <w:r w:rsidRPr="00C76F38">
        <w:rPr>
          <w:rFonts w:cs="Tahoma"/>
        </w:rPr>
        <w:t xml:space="preserve"> </w:t>
      </w:r>
      <w:r w:rsidRPr="005869B4">
        <w:rPr>
          <w:rFonts w:cs="Tahoma"/>
        </w:rPr>
        <w:t>rizik</w:t>
      </w:r>
      <w:r w:rsidRPr="00C76F38">
        <w:rPr>
          <w:rFonts w:cs="Tahoma"/>
        </w:rPr>
        <w:t xml:space="preserve"> </w:t>
      </w:r>
      <w:r w:rsidRPr="005869B4">
        <w:rPr>
          <w:rFonts w:cs="Tahoma"/>
        </w:rPr>
        <w:t>Objednatele</w:t>
      </w:r>
      <w:r w:rsidRPr="00C76F38">
        <w:rPr>
          <w:rFonts w:cs="Tahoma"/>
        </w:rPr>
        <w:t xml:space="preserve"> </w:t>
      </w:r>
      <w:r w:rsidRPr="005869B4">
        <w:rPr>
          <w:rFonts w:cs="Tahoma"/>
        </w:rPr>
        <w:t>a plně zodpovídá za dodržování BOZP. Vznikne-li zaviněním Zhotovitele nebo jeho pracovníků požár, hradí případné vzniklé škody postižené straně v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>plné výši Zhotovitel.</w:t>
      </w:r>
    </w:p>
    <w:p w14:paraId="72B42F21" w14:textId="0EA807FA" w:rsidR="00792F60" w:rsidRPr="00604865" w:rsidRDefault="00792F60" w:rsidP="00410958">
      <w:pPr>
        <w:pStyle w:val="Odstavecseseznamem"/>
        <w:numPr>
          <w:ilvl w:val="1"/>
          <w:numId w:val="7"/>
        </w:numPr>
        <w:spacing w:before="32" w:after="120"/>
        <w:ind w:left="425" w:right="0" w:hanging="431"/>
        <w:rPr>
          <w:rFonts w:cs="Tahoma"/>
        </w:rPr>
      </w:pPr>
      <w:r>
        <w:rPr>
          <w:rFonts w:cs="Tahoma"/>
        </w:rPr>
        <w:t xml:space="preserve">Zhotovitel je povinen dodržovat </w:t>
      </w:r>
      <w:r w:rsidR="009243CF">
        <w:rPr>
          <w:rFonts w:cs="Tahoma"/>
        </w:rPr>
        <w:t>platné provozní řády míst, ve kterých dílo provádí (zejm. provozní řád Brněnské přehrady</w:t>
      </w:r>
      <w:r w:rsidR="004F33E8">
        <w:rPr>
          <w:rFonts w:cs="Tahoma"/>
        </w:rPr>
        <w:t>)</w:t>
      </w:r>
      <w:r w:rsidR="00AE7FB0">
        <w:rPr>
          <w:rFonts w:cs="Tahoma"/>
        </w:rPr>
        <w:t xml:space="preserve">, přičemž s těmito </w:t>
      </w:r>
      <w:r w:rsidR="00A50F25">
        <w:rPr>
          <w:rFonts w:cs="Tahoma"/>
        </w:rPr>
        <w:t xml:space="preserve">bude seznámen nejpozději před podepsáním Smlouvy. </w:t>
      </w:r>
      <w:r w:rsidR="004F33E8">
        <w:rPr>
          <w:rFonts w:cs="Tahoma"/>
        </w:rPr>
        <w:t xml:space="preserve"> </w:t>
      </w:r>
    </w:p>
    <w:p w14:paraId="12166F51" w14:textId="77777777" w:rsidR="00F858BF" w:rsidRPr="00604865" w:rsidRDefault="00F858BF" w:rsidP="00C27790">
      <w:pPr>
        <w:pStyle w:val="Odstavecseseznamem"/>
        <w:numPr>
          <w:ilvl w:val="1"/>
          <w:numId w:val="7"/>
        </w:numPr>
        <w:tabs>
          <w:tab w:val="left" w:pos="511"/>
        </w:tabs>
        <w:spacing w:before="119"/>
        <w:ind w:left="426" w:right="0" w:hanging="399"/>
        <w:rPr>
          <w:rFonts w:cs="Tahoma"/>
        </w:rPr>
      </w:pPr>
      <w:r w:rsidRPr="00604865">
        <w:rPr>
          <w:rFonts w:cs="Tahoma"/>
        </w:rPr>
        <w:t>Zhotovitel je povinen nahlásit Objednateli vážné pracovní úrazy a způsob nápravy jejich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příčin.</w:t>
      </w:r>
    </w:p>
    <w:p w14:paraId="01B91F91" w14:textId="77777777" w:rsidR="00F858BF" w:rsidRPr="00604865" w:rsidRDefault="00F858BF" w:rsidP="00C27790">
      <w:pPr>
        <w:pStyle w:val="Odstavecseseznamem"/>
        <w:numPr>
          <w:ilvl w:val="1"/>
          <w:numId w:val="7"/>
        </w:numPr>
        <w:tabs>
          <w:tab w:val="left" w:pos="511"/>
        </w:tabs>
        <w:spacing w:before="120"/>
        <w:ind w:left="426" w:right="0"/>
        <w:rPr>
          <w:rFonts w:cs="Tahoma"/>
        </w:rPr>
      </w:pPr>
      <w:r w:rsidRPr="00604865">
        <w:rPr>
          <w:rFonts w:cs="Tahoma"/>
        </w:rPr>
        <w:t>Zhotovitel nese riziko vyplývající z</w:t>
      </w:r>
      <w:r w:rsidR="0009613C">
        <w:rPr>
          <w:rFonts w:cs="Tahoma"/>
        </w:rPr>
        <w:t> </w:t>
      </w:r>
      <w:r w:rsidRPr="00604865">
        <w:rPr>
          <w:rFonts w:cs="Tahoma"/>
        </w:rPr>
        <w:t>mimořádných událostí, zejména v</w:t>
      </w:r>
      <w:r w:rsidR="0009613C">
        <w:rPr>
          <w:rFonts w:cs="Tahoma"/>
        </w:rPr>
        <w:t> </w:t>
      </w:r>
      <w:r w:rsidRPr="00604865">
        <w:rPr>
          <w:rFonts w:cs="Tahoma"/>
        </w:rPr>
        <w:t>oblasti bezpečnosti práce a ochrany zdraví při práci. Za bezpečnost při práci (prováděné pracovníky Zhotovitele) zodpovídá v</w:t>
      </w:r>
      <w:r w:rsidR="0009613C">
        <w:rPr>
          <w:rFonts w:cs="Tahoma"/>
        </w:rPr>
        <w:t> </w:t>
      </w:r>
      <w:r w:rsidRPr="00604865">
        <w:rPr>
          <w:rFonts w:cs="Tahoma"/>
        </w:rPr>
        <w:t>plném rozsahu Zhotovitel.</w:t>
      </w:r>
    </w:p>
    <w:p w14:paraId="35FCA670" w14:textId="77777777" w:rsidR="00F858BF" w:rsidRPr="00604865" w:rsidRDefault="00F858BF" w:rsidP="00C27790">
      <w:pPr>
        <w:pStyle w:val="Odstavecseseznamem"/>
        <w:numPr>
          <w:ilvl w:val="1"/>
          <w:numId w:val="7"/>
        </w:numPr>
        <w:spacing w:before="121"/>
        <w:ind w:left="426" w:right="0"/>
        <w:rPr>
          <w:rFonts w:cs="Tahoma"/>
        </w:rPr>
      </w:pPr>
      <w:r w:rsidRPr="00604865">
        <w:rPr>
          <w:rFonts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cs="Tahoma"/>
        </w:rPr>
        <w:t> </w:t>
      </w:r>
      <w:r w:rsidRPr="00604865">
        <w:rPr>
          <w:rFonts w:cs="Tahoma"/>
        </w:rPr>
        <w:t>požáru, pokusí se jej Zhotovitel uhasit ihned, jestliže nezvládne uhašení, je povinen vyhlásit požární poplach a přivolat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pomoc.</w:t>
      </w:r>
    </w:p>
    <w:p w14:paraId="3889E956" w14:textId="77777777" w:rsidR="00F858BF" w:rsidRPr="00604865" w:rsidRDefault="00F858BF" w:rsidP="00C27790">
      <w:pPr>
        <w:pStyle w:val="Odstavecseseznamem"/>
        <w:numPr>
          <w:ilvl w:val="1"/>
          <w:numId w:val="7"/>
        </w:numPr>
        <w:spacing w:before="120"/>
        <w:ind w:left="426" w:right="0" w:hanging="433"/>
        <w:rPr>
          <w:rFonts w:cs="Tahoma"/>
        </w:rPr>
      </w:pPr>
      <w:r w:rsidRPr="00604865">
        <w:rPr>
          <w:rFonts w:cs="Tahoma"/>
        </w:rPr>
        <w:t>Zásady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požáru:</w:t>
      </w:r>
    </w:p>
    <w:p w14:paraId="1DC96023" w14:textId="77777777" w:rsidR="00F858BF" w:rsidRPr="00604865" w:rsidRDefault="00F858BF" w:rsidP="00C27790">
      <w:pPr>
        <w:pStyle w:val="Odstavecseseznamem"/>
        <w:numPr>
          <w:ilvl w:val="2"/>
          <w:numId w:val="15"/>
        </w:numPr>
        <w:spacing w:before="121"/>
        <w:ind w:left="426" w:right="0"/>
        <w:rPr>
          <w:rFonts w:cs="Tahoma"/>
        </w:rPr>
      </w:pPr>
      <w:r w:rsidRPr="00604865">
        <w:rPr>
          <w:rFonts w:cs="Tahoma"/>
        </w:rPr>
        <w:t>zjistí-li požár, tak ho uhasí a nahlásí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Objednateli;</w:t>
      </w:r>
    </w:p>
    <w:p w14:paraId="5179D4AA" w14:textId="77777777" w:rsidR="00F858BF" w:rsidRPr="00604865" w:rsidRDefault="00F858BF" w:rsidP="00C27790">
      <w:pPr>
        <w:pStyle w:val="Odstavecseseznamem"/>
        <w:numPr>
          <w:ilvl w:val="2"/>
          <w:numId w:val="15"/>
        </w:numPr>
        <w:spacing w:before="122" w:line="237" w:lineRule="auto"/>
        <w:ind w:left="426" w:right="0"/>
        <w:rPr>
          <w:rFonts w:cs="Tahoma"/>
        </w:rPr>
      </w:pPr>
      <w:r w:rsidRPr="00604865">
        <w:rPr>
          <w:rFonts w:cs="Tahoma"/>
        </w:rPr>
        <w:t>pokud nelze požár uhasit, vyhlásí požární poplach, zpraví Objednatele a provede opatření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ohrožení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osob;</w:t>
      </w:r>
    </w:p>
    <w:p w14:paraId="49E04F34" w14:textId="77777777" w:rsidR="00F858BF" w:rsidRPr="00604865" w:rsidRDefault="00F858BF" w:rsidP="00C27790">
      <w:pPr>
        <w:pStyle w:val="Odstavecseseznamem"/>
        <w:numPr>
          <w:ilvl w:val="2"/>
          <w:numId w:val="15"/>
        </w:numPr>
        <w:spacing w:before="122"/>
        <w:ind w:left="426" w:right="0"/>
        <w:rPr>
          <w:rFonts w:cs="Tahoma"/>
        </w:rPr>
      </w:pPr>
      <w:r w:rsidRPr="00604865">
        <w:rPr>
          <w:rFonts w:cs="Tahoma"/>
        </w:rPr>
        <w:t>pokud je vyzván k</w:t>
      </w:r>
      <w:r w:rsidR="0009613C">
        <w:rPr>
          <w:rFonts w:cs="Tahoma"/>
        </w:rPr>
        <w:t> </w:t>
      </w:r>
      <w:r w:rsidRPr="00604865">
        <w:rPr>
          <w:rFonts w:cs="Tahoma"/>
        </w:rPr>
        <w:t>hašení požáru, zapojí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se;</w:t>
      </w:r>
    </w:p>
    <w:p w14:paraId="6848BAD4" w14:textId="77777777" w:rsidR="007A746F" w:rsidRDefault="00F858BF" w:rsidP="00C27790">
      <w:pPr>
        <w:pStyle w:val="Odstavecseseznamem"/>
        <w:numPr>
          <w:ilvl w:val="2"/>
          <w:numId w:val="15"/>
        </w:numPr>
        <w:spacing w:before="120"/>
        <w:ind w:left="426" w:right="0"/>
        <w:rPr>
          <w:rFonts w:cs="Tahoma"/>
        </w:rPr>
      </w:pPr>
      <w:r w:rsidRPr="00604865">
        <w:rPr>
          <w:rFonts w:cs="Tahoma"/>
        </w:rPr>
        <w:t>požární poplach se hlásí ohlašovně požáru – požární útvar – tel.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150</w:t>
      </w:r>
    </w:p>
    <w:p w14:paraId="03C0A161" w14:textId="2C0C08FB" w:rsidR="007A746F" w:rsidRDefault="007A746F" w:rsidP="007A746F">
      <w:pPr>
        <w:pStyle w:val="Odstavecseseznamem"/>
        <w:numPr>
          <w:ilvl w:val="2"/>
          <w:numId w:val="15"/>
        </w:numPr>
        <w:spacing w:before="120"/>
        <w:ind w:left="426" w:right="0"/>
        <w:rPr>
          <w:rFonts w:cs="Tahoma"/>
        </w:rPr>
      </w:pPr>
      <w:r w:rsidRPr="00604865">
        <w:rPr>
          <w:rFonts w:cs="Tahoma"/>
        </w:rPr>
        <w:t xml:space="preserve">při oznámení požáru je Zhotovitel povinen uvést: kde hoří (místo, místní </w:t>
      </w:r>
      <w:proofErr w:type="gramStart"/>
      <w:r w:rsidRPr="00604865">
        <w:rPr>
          <w:rFonts w:cs="Tahoma"/>
        </w:rPr>
        <w:t>název,</w:t>
      </w:r>
      <w:proofErr w:type="gramEnd"/>
      <w:r w:rsidRPr="00604865">
        <w:rPr>
          <w:rFonts w:cs="Tahoma"/>
        </w:rPr>
        <w:t xml:space="preserve"> atd.), co hoří, kdo volá (jméno a číslo telefonu, vyčká zpětného dotazu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hasičů</w:t>
      </w:r>
      <w:r w:rsidRPr="005869B4">
        <w:rPr>
          <w:rFonts w:cs="Tahoma"/>
        </w:rPr>
        <w:t xml:space="preserve"> </w:t>
      </w:r>
      <w:r>
        <w:rPr>
          <w:rFonts w:cs="Tahoma"/>
        </w:rPr>
        <w:t>či složek integrovaného záchranného systému či jiných obdobných osob, a to včetně zástupců Objednatele</w:t>
      </w:r>
      <w:r w:rsidRPr="00604865">
        <w:rPr>
          <w:rFonts w:cs="Tahoma"/>
        </w:rPr>
        <w:t>).</w:t>
      </w:r>
    </w:p>
    <w:p w14:paraId="3D4B68BD" w14:textId="04BF9B14" w:rsidR="00F858BF" w:rsidRPr="007A746F" w:rsidRDefault="00F858BF" w:rsidP="00400AE2">
      <w:pPr>
        <w:spacing w:before="120"/>
        <w:ind w:left="66"/>
        <w:rPr>
          <w:rFonts w:cs="Tahoma"/>
        </w:rPr>
      </w:pPr>
    </w:p>
    <w:p w14:paraId="492396C9" w14:textId="77777777" w:rsidR="00201E72" w:rsidRPr="00201E72" w:rsidRDefault="00201E72" w:rsidP="00201E72">
      <w:pPr>
        <w:spacing w:before="120"/>
        <w:rPr>
          <w:rFonts w:cs="Tahoma"/>
        </w:rPr>
      </w:pPr>
    </w:p>
    <w:p w14:paraId="3F53B4C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094A567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03E3BA7F" w14:textId="2D0219A6" w:rsidR="00F858BF" w:rsidRPr="00604865" w:rsidRDefault="00F858BF" w:rsidP="00C27790">
      <w:pPr>
        <w:numPr>
          <w:ilvl w:val="1"/>
          <w:numId w:val="6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 xml:space="preserve">Na základě </w:t>
      </w:r>
      <w:r w:rsidR="00BD1836">
        <w:rPr>
          <w:rFonts w:cs="Tahoma"/>
        </w:rPr>
        <w:t>V</w:t>
      </w:r>
      <w:r w:rsidRPr="00604865">
        <w:rPr>
          <w:rFonts w:cs="Tahoma"/>
        </w:rPr>
        <w:t>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</w:t>
      </w:r>
      <w:r w:rsidR="00702244">
        <w:rPr>
          <w:rFonts w:cs="Tahoma"/>
        </w:rPr>
        <w:t>, před zahájením prací,</w:t>
      </w:r>
      <w:r w:rsidRPr="00604865">
        <w:rPr>
          <w:rFonts w:cs="Tahoma"/>
        </w:rPr>
        <w:t xml:space="preserve">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>rozsahem plnění, podmínkami plnění a závazným technologickým postupem provádění 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případě potřeby udělí oprávněný zástupce Objednatele oprávněnému zástupci Zhotovitele další závazné pokyny týkající se činností prováděných Zhotovitelem na </w:t>
      </w:r>
      <w:r w:rsidRPr="00604865">
        <w:rPr>
          <w:rFonts w:cs="Tahoma"/>
        </w:rPr>
        <w:lastRenderedPageBreak/>
        <w:t>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52765481" w14:textId="2F4721DA" w:rsidR="00F858BF" w:rsidRPr="00604865" w:rsidRDefault="005869B4" w:rsidP="00C27790">
      <w:pPr>
        <w:pStyle w:val="Odstavecseseznamem"/>
        <w:numPr>
          <w:ilvl w:val="1"/>
          <w:numId w:val="6"/>
        </w:numPr>
        <w:spacing w:before="120"/>
        <w:ind w:left="426" w:right="0"/>
        <w:rPr>
          <w:rFonts w:cs="Tahoma"/>
        </w:rPr>
      </w:pPr>
      <w:r w:rsidRPr="00DB7F78">
        <w:rPr>
          <w:rFonts w:cs="Tahoma"/>
        </w:rPr>
        <w:t>Oprávněný zástupce Objednatele má právo ověřit, zda osoby zajišťující provádění díla dle Smlouvy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splňují veškeré právními předpisy stanovené požadavky na provádění díla (předepsaná kvalifikace,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předepsaná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způsobilost,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předepsané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oprávnění,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doklad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o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proškolení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způsobilé osoby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apod.).</w:t>
      </w:r>
    </w:p>
    <w:p w14:paraId="2094C5D0" w14:textId="77777777" w:rsidR="00F858BF" w:rsidRPr="00604865" w:rsidRDefault="00F858BF" w:rsidP="00C27790">
      <w:pPr>
        <w:pStyle w:val="Odstavecseseznamem"/>
        <w:numPr>
          <w:ilvl w:val="1"/>
          <w:numId w:val="6"/>
        </w:numPr>
        <w:spacing w:before="119"/>
        <w:ind w:left="426" w:right="0"/>
        <w:rPr>
          <w:rFonts w:cs="Tahoma"/>
        </w:rPr>
      </w:pP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zjištění porušení ustanovení Smlouvy, závazných předpisů souvisejících s</w:t>
      </w:r>
      <w:r w:rsidR="0009613C">
        <w:rPr>
          <w:rFonts w:cs="Tahoma"/>
        </w:rPr>
        <w:t> </w:t>
      </w:r>
      <w:r w:rsidRPr="00604865">
        <w:rPr>
          <w:rFonts w:cs="Tahoma"/>
        </w:rPr>
        <w:t>BOZP, PO, OŽP či závazných pokynů k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 díla Zhotovitelem je oprávněný zástupce Objednatele oprávněn vydat závazný pokyn k</w:t>
      </w:r>
      <w:r w:rsidR="0009613C">
        <w:rPr>
          <w:rFonts w:cs="Tahoma"/>
        </w:rPr>
        <w:t> </w:t>
      </w:r>
      <w:r w:rsidRPr="00604865">
        <w:rPr>
          <w:rFonts w:cs="Tahoma"/>
        </w:rPr>
        <w:t>zastavení provádění díla až do doby zjednání nápravy. Závazky smluvních stran sjednané Smlouvou se tímto opatřením nemění.</w:t>
      </w:r>
    </w:p>
    <w:p w14:paraId="06757417" w14:textId="7E793BBF" w:rsidR="00767CB0" w:rsidRPr="00604865" w:rsidRDefault="00F858BF" w:rsidP="00C27790">
      <w:pPr>
        <w:numPr>
          <w:ilvl w:val="1"/>
          <w:numId w:val="6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r w:rsidR="00C611F8">
        <w:rPr>
          <w:rFonts w:cs="Tahoma"/>
        </w:rPr>
        <w:t>úklid</w:t>
      </w:r>
      <w:r w:rsidRPr="00604865">
        <w:rPr>
          <w:rFonts w:cs="Tahoma"/>
        </w:rPr>
        <w:t xml:space="preserve"> pracoviště, tj. úpravu a úklid</w:t>
      </w:r>
      <w:bookmarkEnd w:id="8"/>
      <w:r w:rsidR="00C92296">
        <w:rPr>
          <w:rFonts w:cs="Tahoma"/>
        </w:rPr>
        <w:t xml:space="preserve"> </w:t>
      </w:r>
      <w:r w:rsidR="00F04B5E">
        <w:rPr>
          <w:rFonts w:cs="Tahoma"/>
        </w:rPr>
        <w:t>místa plnění (zejm.</w:t>
      </w:r>
      <w:r w:rsidR="00AA669F">
        <w:rPr>
          <w:rFonts w:cs="Tahoma"/>
        </w:rPr>
        <w:t xml:space="preserve"> například při znečištění vozovky nebo pěších cest).</w:t>
      </w:r>
    </w:p>
    <w:p w14:paraId="62F33A52" w14:textId="0BF607A9" w:rsidR="00F858BF" w:rsidRPr="00604865" w:rsidRDefault="00F858BF" w:rsidP="00C27790">
      <w:pPr>
        <w:numPr>
          <w:ilvl w:val="1"/>
          <w:numId w:val="6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28113CD3" w14:textId="77097CC8" w:rsidR="00F858BF" w:rsidRPr="005869B4" w:rsidRDefault="00F858BF" w:rsidP="00C27790">
      <w:pPr>
        <w:pStyle w:val="Odstavecseseznamem"/>
        <w:numPr>
          <w:ilvl w:val="1"/>
          <w:numId w:val="6"/>
        </w:numPr>
        <w:spacing w:before="119"/>
        <w:ind w:left="426" w:right="0"/>
        <w:rPr>
          <w:rFonts w:cs="Tahoma"/>
        </w:rPr>
      </w:pPr>
      <w:r w:rsidRPr="005869B4">
        <w:rPr>
          <w:rFonts w:cs="Tahoma"/>
        </w:rPr>
        <w:t>Pokud v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cs="Tahoma"/>
        </w:rPr>
        <w:t xml:space="preserve"> </w:t>
      </w:r>
      <w:r w:rsidRPr="005869B4">
        <w:rPr>
          <w:rFonts w:cs="Tahoma"/>
        </w:rPr>
        <w:t>díla.</w:t>
      </w:r>
      <w:r w:rsidR="005869B4" w:rsidRPr="005869B4">
        <w:rPr>
          <w:rFonts w:cs="Tahoma"/>
        </w:rPr>
        <w:t xml:space="preserve"> Pokud nezjedná Zhotovitel nápravu, má Objednatel právo na zaplacení slevy z ceny příslušného plnění, a to až do výše 20</w:t>
      </w:r>
      <w:r w:rsidR="002C3AEE">
        <w:rPr>
          <w:rFonts w:cs="Tahoma"/>
        </w:rPr>
        <w:t xml:space="preserve"> </w:t>
      </w:r>
      <w:r w:rsidR="005869B4" w:rsidRPr="005869B4">
        <w:rPr>
          <w:rFonts w:cs="Tahoma"/>
        </w:rPr>
        <w:t>% ceny plnění</w:t>
      </w:r>
      <w:r w:rsidR="005869B4">
        <w:rPr>
          <w:rFonts w:cs="Tahoma"/>
        </w:rPr>
        <w:t xml:space="preserve"> za každou jednotkovou cenu vynásobenou podle měrných jednotek skutečně odpracovaných služeb</w:t>
      </w:r>
      <w:r w:rsidR="005869B4" w:rsidRPr="005869B4">
        <w:rPr>
          <w:rFonts w:cs="Tahoma"/>
        </w:rPr>
        <w:t>.</w:t>
      </w:r>
    </w:p>
    <w:p w14:paraId="385726BF" w14:textId="77777777" w:rsidR="00F858BF" w:rsidRPr="005869B4" w:rsidRDefault="00F858BF" w:rsidP="00C27790">
      <w:pPr>
        <w:pStyle w:val="Odstavecseseznamem"/>
        <w:numPr>
          <w:ilvl w:val="1"/>
          <w:numId w:val="6"/>
        </w:numPr>
        <w:spacing w:before="121"/>
        <w:ind w:left="426" w:right="0"/>
        <w:rPr>
          <w:rFonts w:cs="Tahoma"/>
        </w:rPr>
      </w:pPr>
      <w:r w:rsidRPr="00604865">
        <w:rPr>
          <w:rFonts w:cs="Tahoma"/>
        </w:rPr>
        <w:t xml:space="preserve">Pracoviště dokončené Zhotovitelem přejímá Objednatel formou písemného Protokolu o </w:t>
      </w:r>
      <w:r w:rsidRPr="005869B4">
        <w:rPr>
          <w:rFonts w:cs="Tahoma"/>
        </w:rPr>
        <w:t>předání a převzetí pracoviště s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>podpisy oprávněných zástupců smluvních</w:t>
      </w:r>
      <w:r w:rsidRPr="00C76F38">
        <w:rPr>
          <w:rFonts w:cs="Tahoma"/>
        </w:rPr>
        <w:t xml:space="preserve"> </w:t>
      </w:r>
      <w:r w:rsidRPr="005869B4">
        <w:rPr>
          <w:rFonts w:cs="Tahoma"/>
        </w:rPr>
        <w:t>stran.</w:t>
      </w:r>
    </w:p>
    <w:p w14:paraId="02763ACB" w14:textId="77777777" w:rsidR="00F858BF" w:rsidRPr="005869B4" w:rsidRDefault="00F858BF" w:rsidP="00C27790">
      <w:pPr>
        <w:pStyle w:val="Odstavecseseznamem"/>
        <w:numPr>
          <w:ilvl w:val="1"/>
          <w:numId w:val="6"/>
        </w:numPr>
        <w:spacing w:before="120"/>
        <w:ind w:left="426" w:right="0"/>
        <w:rPr>
          <w:rFonts w:cs="Tahoma"/>
        </w:rPr>
      </w:pPr>
      <w:r w:rsidRPr="005869B4">
        <w:rPr>
          <w:rFonts w:cs="Tahoma"/>
        </w:rPr>
        <w:t>Zhotovitel vyzve Objednatele k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 xml:space="preserve">převzetí dokončeného díla nejméně </w:t>
      </w:r>
      <w:r w:rsidR="00C611F8" w:rsidRPr="00366DCC">
        <w:rPr>
          <w:rFonts w:cs="Tahoma"/>
        </w:rPr>
        <w:t>3</w:t>
      </w:r>
      <w:r w:rsidRPr="005869B4">
        <w:rPr>
          <w:rFonts w:cs="Tahoma"/>
        </w:rPr>
        <w:t xml:space="preserve"> pracovní dny před navrhovaným termínem převzetí dokončeného</w:t>
      </w:r>
      <w:r w:rsidRPr="00C76F38">
        <w:rPr>
          <w:rFonts w:cs="Tahoma"/>
        </w:rPr>
        <w:t xml:space="preserve"> </w:t>
      </w:r>
      <w:r w:rsidRPr="005869B4">
        <w:rPr>
          <w:rFonts w:cs="Tahoma"/>
        </w:rPr>
        <w:t>díla.</w:t>
      </w:r>
    </w:p>
    <w:p w14:paraId="0CBA2337" w14:textId="77777777" w:rsidR="005869B4" w:rsidRDefault="00F858BF" w:rsidP="00C27790">
      <w:pPr>
        <w:pStyle w:val="Odstavecseseznamem"/>
        <w:numPr>
          <w:ilvl w:val="1"/>
          <w:numId w:val="6"/>
        </w:numPr>
        <w:spacing w:before="121"/>
        <w:ind w:left="426" w:right="0"/>
        <w:rPr>
          <w:rFonts w:cs="Tahoma"/>
        </w:rPr>
      </w:pPr>
      <w:r w:rsidRPr="005869B4">
        <w:rPr>
          <w:rFonts w:cs="Tahoma"/>
        </w:rPr>
        <w:t>V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>případě výskytu odstranitelných nebo neodstranitelných závad na pracovišti, budou tyto závady specifikovány v</w:t>
      </w:r>
      <w:r w:rsidR="0009613C" w:rsidRPr="005869B4">
        <w:rPr>
          <w:rFonts w:cs="Tahoma"/>
        </w:rPr>
        <w:t> </w:t>
      </w:r>
      <w:r w:rsidRPr="005869B4">
        <w:rPr>
          <w:rFonts w:cs="Tahoma"/>
        </w:rPr>
        <w:t>Zápisu o reklamaci výroby, u odstranitelných závad bude uveden závazný termín jejich odstranění</w:t>
      </w:r>
      <w:r w:rsidR="00C611F8">
        <w:rPr>
          <w:rFonts w:cs="Tahoma"/>
        </w:rPr>
        <w:t>, v němž Zhotovitel vady odstraní</w:t>
      </w:r>
      <w:r w:rsidRPr="005869B4">
        <w:rPr>
          <w:rFonts w:cs="Tahoma"/>
        </w:rPr>
        <w:t xml:space="preserve">, u neodstranitelných závad bude stanovena výše škody </w:t>
      </w:r>
      <w:r w:rsidR="00C611F8">
        <w:rPr>
          <w:rFonts w:cs="Tahoma"/>
        </w:rPr>
        <w:t>a případný postih vč. uplatnění slevy z ceny plnění</w:t>
      </w:r>
      <w:r w:rsidRPr="005869B4">
        <w:rPr>
          <w:rFonts w:cs="Tahoma"/>
        </w:rPr>
        <w:t>.</w:t>
      </w:r>
    </w:p>
    <w:p w14:paraId="77927B36" w14:textId="77777777" w:rsidR="004C50B0" w:rsidRPr="004C50B0" w:rsidRDefault="004C50B0" w:rsidP="004C50B0">
      <w:pPr>
        <w:spacing w:before="121"/>
        <w:rPr>
          <w:rFonts w:cs="Tahoma"/>
        </w:rPr>
      </w:pPr>
    </w:p>
    <w:p w14:paraId="64F3401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62EE367A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67ACBFC8" w14:textId="65DC9503" w:rsidR="00F858BF" w:rsidRPr="00DE08A6" w:rsidRDefault="00F858BF" w:rsidP="00C27790">
      <w:pPr>
        <w:pStyle w:val="Odstavecseseznamem"/>
        <w:numPr>
          <w:ilvl w:val="1"/>
          <w:numId w:val="8"/>
        </w:numPr>
        <w:spacing w:before="120"/>
        <w:ind w:left="426" w:right="0"/>
        <w:rPr>
          <w:rFonts w:cs="Tahoma"/>
        </w:rPr>
      </w:pP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cs="Tahoma"/>
        </w:rPr>
        <w:t xml:space="preserve">o předání a převzetí pracoviště je Zhotovitel povinen zaplatit Objednateli smluvní pokutu ve výši </w:t>
      </w:r>
      <w:r w:rsidR="00E95796">
        <w:rPr>
          <w:rFonts w:cs="Tahoma"/>
        </w:rPr>
        <w:t>x</w:t>
      </w:r>
      <w:r w:rsidR="000A4A2E" w:rsidRPr="00366DCC">
        <w:rPr>
          <w:rFonts w:cs="Tahoma"/>
        </w:rPr>
        <w:t xml:space="preserve"> </w:t>
      </w:r>
      <w:r w:rsidRPr="00366DCC">
        <w:rPr>
          <w:rFonts w:cs="Tahoma"/>
        </w:rPr>
        <w:t>% z</w:t>
      </w:r>
      <w:r w:rsidR="000A4A2E" w:rsidRPr="00366DCC">
        <w:rPr>
          <w:rFonts w:cs="Tahoma"/>
        </w:rPr>
        <w:t> celkové konkrétní části (dle Přílohy č. 1 a dále</w:t>
      </w:r>
      <w:r w:rsidR="007264AC" w:rsidRPr="00366DCC">
        <w:rPr>
          <w:rFonts w:cs="Tahoma"/>
        </w:rPr>
        <w:t xml:space="preserve"> příp. také dle zadávacího listu</w:t>
      </w:r>
      <w:r w:rsidR="007A03EF" w:rsidRPr="00366DCC">
        <w:rPr>
          <w:rFonts w:cs="Tahoma"/>
        </w:rPr>
        <w:t>/výzvě Objednatele k plnění</w:t>
      </w:r>
      <w:r w:rsidR="000A4A2E" w:rsidRPr="00366DCC">
        <w:rPr>
          <w:rFonts w:cs="Tahoma"/>
        </w:rPr>
        <w:t xml:space="preserve">) </w:t>
      </w:r>
      <w:r w:rsidRPr="00366DCC">
        <w:rPr>
          <w:rFonts w:cs="Tahoma"/>
        </w:rPr>
        <w:t xml:space="preserve">ceny díla </w:t>
      </w:r>
      <w:r w:rsidR="000A4A2E" w:rsidRPr="00366DCC">
        <w:rPr>
          <w:rFonts w:cs="Tahoma"/>
        </w:rPr>
        <w:t xml:space="preserve">při realizaci celého díla </w:t>
      </w:r>
      <w:r w:rsidRPr="00366DCC">
        <w:rPr>
          <w:rFonts w:cs="Tahoma"/>
        </w:rPr>
        <w:t xml:space="preserve">dle čl. III odst. </w:t>
      </w:r>
      <w:r w:rsidR="00D1568E">
        <w:rPr>
          <w:rFonts w:cs="Tahoma"/>
        </w:rPr>
        <w:t>1</w:t>
      </w:r>
      <w:r w:rsidRPr="00366DCC">
        <w:rPr>
          <w:rFonts w:cs="Tahoma"/>
        </w:rPr>
        <w:t>2 Smlouvy, a to za každý i započatý</w:t>
      </w:r>
      <w:r w:rsidRPr="00DE08A6">
        <w:rPr>
          <w:rFonts w:cs="Tahoma"/>
        </w:rPr>
        <w:t xml:space="preserve"> den prodlení </w:t>
      </w:r>
      <w:r w:rsidR="000A4A2E" w:rsidRPr="00DE08A6">
        <w:rPr>
          <w:rFonts w:cs="Tahoma"/>
        </w:rPr>
        <w:t xml:space="preserve">a za každé jednotlivé porušení </w:t>
      </w:r>
      <w:r w:rsidRPr="00DE08A6">
        <w:rPr>
          <w:rFonts w:cs="Tahoma"/>
        </w:rPr>
        <w:t>až do okamžiku řádného dokončení díla dle Smlouvy a termínů potvrzených smluvními stranami v</w:t>
      </w:r>
      <w:r w:rsidR="0009613C" w:rsidRPr="00DE08A6">
        <w:rPr>
          <w:rFonts w:cs="Tahoma"/>
        </w:rPr>
        <w:t> </w:t>
      </w:r>
      <w:r w:rsidRPr="00DE08A6">
        <w:rPr>
          <w:rFonts w:cs="Tahoma"/>
        </w:rPr>
        <w:t>Protokolu o předání a převzetí pracoviště.</w:t>
      </w:r>
    </w:p>
    <w:p w14:paraId="69465736" w14:textId="34D7C9EC" w:rsidR="00A27A3B" w:rsidRDefault="00A27A3B" w:rsidP="00C27790">
      <w:pPr>
        <w:pStyle w:val="Odstavecseseznamem"/>
        <w:numPr>
          <w:ilvl w:val="1"/>
          <w:numId w:val="8"/>
        </w:numPr>
        <w:spacing w:before="120"/>
        <w:ind w:left="426" w:right="0"/>
        <w:rPr>
          <w:rFonts w:cs="Tahoma"/>
        </w:rPr>
      </w:pPr>
      <w:r w:rsidRPr="008C6426">
        <w:rPr>
          <w:rFonts w:cs="Tahoma"/>
        </w:rPr>
        <w:t xml:space="preserve">V případě pozdního zahájení prací od </w:t>
      </w:r>
      <w:r w:rsidR="00C33B43">
        <w:rPr>
          <w:rFonts w:cs="Tahoma"/>
        </w:rPr>
        <w:t>V</w:t>
      </w:r>
      <w:r w:rsidRPr="008C6426">
        <w:rPr>
          <w:rFonts w:cs="Tahoma"/>
        </w:rPr>
        <w:t>ýzvy Objednatele či termínu zahájení prací uvedeného</w:t>
      </w:r>
      <w:r w:rsidRPr="008C6426">
        <w:rPr>
          <w:rFonts w:cs="Tahoma"/>
          <w:spacing w:val="-47"/>
        </w:rPr>
        <w:t xml:space="preserve"> </w:t>
      </w:r>
      <w:r w:rsidRPr="008C6426">
        <w:rPr>
          <w:rFonts w:cs="Tahoma"/>
        </w:rPr>
        <w:t>v</w:t>
      </w:r>
      <w:r w:rsidR="00C33B43">
        <w:rPr>
          <w:rFonts w:cs="Tahoma"/>
        </w:rPr>
        <w:t>e</w:t>
      </w:r>
      <w:r w:rsidRPr="008C6426">
        <w:rPr>
          <w:rFonts w:cs="Tahoma"/>
        </w:rPr>
        <w:t xml:space="preserve"> </w:t>
      </w:r>
      <w:r w:rsidR="00C33B43">
        <w:rPr>
          <w:rFonts w:cs="Tahoma"/>
        </w:rPr>
        <w:t>V</w:t>
      </w:r>
      <w:r w:rsidRPr="008C6426">
        <w:rPr>
          <w:rFonts w:cs="Tahoma"/>
        </w:rPr>
        <w:t xml:space="preserve">ýzvě je Zhotovitel povinen zaplatit Objednateli smluvní pokutu ve </w:t>
      </w:r>
      <w:r w:rsidRPr="00386273">
        <w:rPr>
          <w:rFonts w:cs="Tahoma"/>
        </w:rPr>
        <w:t xml:space="preserve">výši </w:t>
      </w:r>
      <w:r w:rsidR="00E95796">
        <w:rPr>
          <w:rFonts w:cs="Tahoma"/>
        </w:rPr>
        <w:t>x</w:t>
      </w:r>
      <w:r w:rsidRPr="00366DCC">
        <w:rPr>
          <w:rFonts w:cs="Tahoma"/>
        </w:rPr>
        <w:t xml:space="preserve"> Kč</w:t>
      </w:r>
      <w:r w:rsidRPr="00386273">
        <w:rPr>
          <w:rFonts w:cs="Tahoma"/>
        </w:rPr>
        <w:t>, a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to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za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každý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i započatý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den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prodlení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až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do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okamžiku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zahájení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provádění</w:t>
      </w:r>
      <w:r>
        <w:rPr>
          <w:rFonts w:cs="Tahoma"/>
        </w:rPr>
        <w:t xml:space="preserve"> příslušné části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díla</w:t>
      </w:r>
      <w:r>
        <w:rPr>
          <w:rFonts w:cs="Tahoma"/>
        </w:rPr>
        <w:t xml:space="preserve"> dle výzvy Objednatele a za každé jednotlivé porušení</w:t>
      </w:r>
      <w:r w:rsidRPr="00DB7F78">
        <w:rPr>
          <w:rFonts w:cs="Tahoma"/>
        </w:rPr>
        <w:t>.</w:t>
      </w:r>
    </w:p>
    <w:p w14:paraId="78489E87" w14:textId="6358967A" w:rsidR="00B5566B" w:rsidRPr="00DB7F78" w:rsidRDefault="00B5566B" w:rsidP="00C27790">
      <w:pPr>
        <w:pStyle w:val="Odstavecseseznamem"/>
        <w:numPr>
          <w:ilvl w:val="1"/>
          <w:numId w:val="8"/>
        </w:numPr>
        <w:spacing w:before="120"/>
        <w:ind w:left="426" w:right="0"/>
        <w:rPr>
          <w:rFonts w:cs="Tahoma"/>
        </w:rPr>
      </w:pPr>
      <w:r>
        <w:rPr>
          <w:rFonts w:cs="Tahoma"/>
        </w:rPr>
        <w:t xml:space="preserve">V případě </w:t>
      </w:r>
      <w:r w:rsidR="006B1230">
        <w:rPr>
          <w:rFonts w:cs="Tahoma"/>
        </w:rPr>
        <w:t xml:space="preserve">nedodržení dohodnutého termínu uskutečnění </w:t>
      </w:r>
      <w:r>
        <w:rPr>
          <w:rFonts w:cs="Tahoma"/>
        </w:rPr>
        <w:t xml:space="preserve">prací, </w:t>
      </w:r>
      <w:r w:rsidR="006E5207">
        <w:rPr>
          <w:rFonts w:cs="Tahoma"/>
        </w:rPr>
        <w:t xml:space="preserve">jejíž předmětem plnění je </w:t>
      </w:r>
      <w:r w:rsidR="006E5207">
        <w:rPr>
          <w:rFonts w:cs="Tahoma"/>
        </w:rPr>
        <w:lastRenderedPageBreak/>
        <w:t>servis mobilních WC</w:t>
      </w:r>
      <w:r w:rsidR="005A7D4B">
        <w:rPr>
          <w:rFonts w:cs="Tahoma"/>
        </w:rPr>
        <w:t xml:space="preserve"> (Výkon č. 4</w:t>
      </w:r>
      <w:r w:rsidR="00684745">
        <w:rPr>
          <w:rFonts w:cs="Tahoma"/>
        </w:rPr>
        <w:t>34</w:t>
      </w:r>
      <w:r w:rsidR="005A7D4B">
        <w:rPr>
          <w:rFonts w:cs="Tahoma"/>
        </w:rPr>
        <w:t xml:space="preserve"> dle Přílohy č. 3 Smlouvy)</w:t>
      </w:r>
      <w:r w:rsidR="009050B6">
        <w:rPr>
          <w:rFonts w:cs="Tahoma"/>
        </w:rPr>
        <w:t xml:space="preserve">, </w:t>
      </w:r>
      <w:r w:rsidR="003537F7">
        <w:rPr>
          <w:rFonts w:cs="Tahoma"/>
        </w:rPr>
        <w:t xml:space="preserve">je Zhotovitel povinen zaplatit Objednateli smluvní pokutu ve výši </w:t>
      </w:r>
      <w:r w:rsidR="00E95796">
        <w:rPr>
          <w:rFonts w:cs="Tahoma"/>
        </w:rPr>
        <w:t>x</w:t>
      </w:r>
      <w:r w:rsidR="003537F7">
        <w:rPr>
          <w:rFonts w:cs="Tahoma"/>
        </w:rPr>
        <w:t xml:space="preserve"> % z celkové </w:t>
      </w:r>
      <w:r w:rsidR="004851ED">
        <w:rPr>
          <w:rFonts w:cs="Tahoma"/>
        </w:rPr>
        <w:t xml:space="preserve">konkrétní části </w:t>
      </w:r>
      <w:r w:rsidR="004851ED" w:rsidRPr="00366DCC">
        <w:rPr>
          <w:rFonts w:cs="Tahoma"/>
        </w:rPr>
        <w:t xml:space="preserve">(dle Přílohy č. 1 </w:t>
      </w:r>
      <w:r w:rsidR="000B3794">
        <w:rPr>
          <w:rFonts w:cs="Tahoma"/>
        </w:rPr>
        <w:t xml:space="preserve">Smlouvy </w:t>
      </w:r>
      <w:r w:rsidR="004851ED" w:rsidRPr="00366DCC">
        <w:rPr>
          <w:rFonts w:cs="Tahoma"/>
        </w:rPr>
        <w:t xml:space="preserve">a dále příp. také dle zadávacího listu/výzvě Objednatele k plnění) ceny díla při realizaci celého díla dle čl. III odst. </w:t>
      </w:r>
      <w:r w:rsidR="000C3096">
        <w:rPr>
          <w:rFonts w:cs="Tahoma"/>
        </w:rPr>
        <w:t>1</w:t>
      </w:r>
      <w:r w:rsidR="004851ED" w:rsidRPr="00366DCC">
        <w:rPr>
          <w:rFonts w:cs="Tahoma"/>
        </w:rPr>
        <w:t>2 Smlouvy, a to za každý i započatý</w:t>
      </w:r>
      <w:r w:rsidR="004851ED" w:rsidRPr="00DE08A6">
        <w:rPr>
          <w:rFonts w:cs="Tahoma"/>
        </w:rPr>
        <w:t xml:space="preserve"> den prodlení až do okamžiku řádného dokončení</w:t>
      </w:r>
      <w:r w:rsidR="00390394">
        <w:rPr>
          <w:rFonts w:cs="Tahoma"/>
        </w:rPr>
        <w:t xml:space="preserve"> těchto prací.</w:t>
      </w:r>
    </w:p>
    <w:p w14:paraId="2DC88252" w14:textId="6B8426D5" w:rsidR="00473852" w:rsidRDefault="00366546" w:rsidP="00C27790">
      <w:pPr>
        <w:pStyle w:val="Odstavecseseznamem"/>
        <w:numPr>
          <w:ilvl w:val="1"/>
          <w:numId w:val="8"/>
        </w:numPr>
        <w:spacing w:before="120"/>
        <w:ind w:left="426" w:right="0"/>
        <w:rPr>
          <w:rFonts w:cs="Tahoma"/>
        </w:rPr>
      </w:pPr>
      <w:r>
        <w:rPr>
          <w:rFonts w:cs="Tahoma"/>
        </w:rPr>
        <w:t xml:space="preserve">V případě, že </w:t>
      </w:r>
      <w:r w:rsidR="008A11CD">
        <w:rPr>
          <w:rFonts w:cs="Tahoma"/>
        </w:rPr>
        <w:t>Z</w:t>
      </w:r>
      <w:r>
        <w:rPr>
          <w:rFonts w:cs="Tahoma"/>
        </w:rPr>
        <w:t>hotovitel při práci nedodrží pokyny v zadávacím listu</w:t>
      </w:r>
      <w:r w:rsidR="007A03EF">
        <w:rPr>
          <w:rFonts w:cs="Tahoma"/>
        </w:rPr>
        <w:t>/výzvě Objednatele k</w:t>
      </w:r>
      <w:r w:rsidR="00E64A79">
        <w:rPr>
          <w:rFonts w:cs="Tahoma"/>
        </w:rPr>
        <w:t> </w:t>
      </w:r>
      <w:r w:rsidR="007A03EF">
        <w:rPr>
          <w:rFonts w:cs="Tahoma"/>
        </w:rPr>
        <w:t>plnění</w:t>
      </w:r>
      <w:r w:rsidR="00E64A79">
        <w:rPr>
          <w:rFonts w:cs="Tahoma"/>
        </w:rPr>
        <w:t>,</w:t>
      </w:r>
      <w:r>
        <w:rPr>
          <w:rFonts w:cs="Tahoma"/>
        </w:rPr>
        <w:t xml:space="preserve"> </w:t>
      </w:r>
      <w:r w:rsidR="008A11CD">
        <w:rPr>
          <w:rFonts w:cs="Tahoma"/>
        </w:rPr>
        <w:t>je povinen Zhotovitel zaplatit Objednateli smluvní</w:t>
      </w:r>
      <w:r>
        <w:rPr>
          <w:rFonts w:cs="Tahoma"/>
        </w:rPr>
        <w:t xml:space="preserve"> pokutu ve výši </w:t>
      </w:r>
      <w:r w:rsidR="00E95796">
        <w:rPr>
          <w:rFonts w:cs="Tahoma"/>
        </w:rPr>
        <w:t>x</w:t>
      </w:r>
      <w:r>
        <w:rPr>
          <w:rFonts w:cs="Tahoma"/>
        </w:rPr>
        <w:t xml:space="preserve"> Kč</w:t>
      </w:r>
      <w:r w:rsidR="008A11CD">
        <w:rPr>
          <w:rFonts w:cs="Tahoma"/>
        </w:rPr>
        <w:t>, a to za každý jednotlivý hektar, který</w:t>
      </w:r>
      <w:r>
        <w:rPr>
          <w:rFonts w:cs="Tahoma"/>
        </w:rPr>
        <w:t xml:space="preserve"> </w:t>
      </w:r>
      <w:r w:rsidR="00F12A5F">
        <w:rPr>
          <w:rFonts w:cs="Tahoma"/>
        </w:rPr>
        <w:t xml:space="preserve">byl </w:t>
      </w:r>
      <w:r w:rsidR="00F12A5F" w:rsidRPr="00BD204A">
        <w:rPr>
          <w:rFonts w:cs="Tahoma"/>
        </w:rPr>
        <w:t>zasažen</w:t>
      </w:r>
      <w:r w:rsidR="00F12A5F">
        <w:rPr>
          <w:rFonts w:cs="Tahoma"/>
        </w:rPr>
        <w:t xml:space="preserve"> činností Zhotovitele v rozporu s pokyny Objednatele uvedenými v zadávacím listu</w:t>
      </w:r>
      <w:r w:rsidR="007A03EF">
        <w:rPr>
          <w:rFonts w:cs="Tahoma"/>
        </w:rPr>
        <w:t>/výzvě Objednatele k</w:t>
      </w:r>
      <w:r w:rsidR="00112335">
        <w:rPr>
          <w:rFonts w:cs="Tahoma"/>
        </w:rPr>
        <w:t> </w:t>
      </w:r>
      <w:r w:rsidR="007A03EF">
        <w:rPr>
          <w:rFonts w:cs="Tahoma"/>
        </w:rPr>
        <w:t>plnění</w:t>
      </w:r>
      <w:r w:rsidR="00112335">
        <w:rPr>
          <w:rFonts w:cs="Tahoma"/>
        </w:rPr>
        <w:t xml:space="preserve"> (</w:t>
      </w:r>
      <w:r w:rsidR="00112335" w:rsidRPr="00112335">
        <w:rPr>
          <w:rFonts w:cs="Tahoma"/>
        </w:rPr>
        <w:t>Např. poškození vjezdem těžké techniky na plážové plochy za deštivého počas</w:t>
      </w:r>
      <w:r w:rsidR="00112335">
        <w:rPr>
          <w:rFonts w:cs="Tahoma"/>
        </w:rPr>
        <w:t>í)</w:t>
      </w:r>
      <w:r w:rsidR="00F12A5F">
        <w:rPr>
          <w:rFonts w:cs="Tahoma"/>
        </w:rPr>
        <w:t>.</w:t>
      </w:r>
    </w:p>
    <w:p w14:paraId="626318B5" w14:textId="777479E9" w:rsidR="004D4266" w:rsidRPr="00DB7F78" w:rsidRDefault="004D4266" w:rsidP="00C27790">
      <w:pPr>
        <w:pStyle w:val="Odstavecseseznamem"/>
        <w:numPr>
          <w:ilvl w:val="1"/>
          <w:numId w:val="8"/>
        </w:numPr>
        <w:spacing w:before="120"/>
        <w:ind w:left="426" w:right="0"/>
        <w:rPr>
          <w:rFonts w:cs="Tahoma"/>
        </w:rPr>
      </w:pPr>
      <w:r>
        <w:rPr>
          <w:rFonts w:cs="Tahoma"/>
        </w:rPr>
        <w:t xml:space="preserve">V případě, že Zhotovitel </w:t>
      </w:r>
      <w:r w:rsidR="007E2893">
        <w:rPr>
          <w:rFonts w:cs="Tahoma"/>
        </w:rPr>
        <w:t>svou činností v souvislosti s</w:t>
      </w:r>
      <w:r w:rsidR="002F369E">
        <w:rPr>
          <w:rFonts w:cs="Tahoma"/>
        </w:rPr>
        <w:t> </w:t>
      </w:r>
      <w:r w:rsidR="007E2893">
        <w:rPr>
          <w:rFonts w:cs="Tahoma"/>
        </w:rPr>
        <w:t>provád</w:t>
      </w:r>
      <w:r w:rsidR="002F369E">
        <w:rPr>
          <w:rFonts w:cs="Tahoma"/>
        </w:rPr>
        <w:t xml:space="preserve">ěním díla </w:t>
      </w:r>
      <w:r w:rsidR="001E2FBC">
        <w:rPr>
          <w:rFonts w:cs="Tahoma"/>
        </w:rPr>
        <w:t xml:space="preserve">poškodí plochy </w:t>
      </w:r>
      <w:r w:rsidR="00EF3143">
        <w:rPr>
          <w:rFonts w:cs="Tahoma"/>
        </w:rPr>
        <w:t>nacházející se v místě plnění</w:t>
      </w:r>
      <w:r w:rsidR="0069609F">
        <w:rPr>
          <w:rFonts w:cs="Tahoma"/>
        </w:rPr>
        <w:t xml:space="preserve"> (zejména</w:t>
      </w:r>
      <w:r w:rsidR="00E51F06">
        <w:rPr>
          <w:rFonts w:cs="Tahoma"/>
        </w:rPr>
        <w:t xml:space="preserve"> </w:t>
      </w:r>
      <w:r w:rsidR="0069609F">
        <w:rPr>
          <w:rFonts w:cs="Tahoma"/>
        </w:rPr>
        <w:t>naruš</w:t>
      </w:r>
      <w:r w:rsidR="00E51F06">
        <w:rPr>
          <w:rFonts w:cs="Tahoma"/>
        </w:rPr>
        <w:t>í</w:t>
      </w:r>
      <w:r w:rsidR="0069609F">
        <w:rPr>
          <w:rFonts w:cs="Tahoma"/>
        </w:rPr>
        <w:t xml:space="preserve"> povrch vjezdem těžké techniky za nepříznivých klimatických podmínek</w:t>
      </w:r>
      <w:r w:rsidR="006117D7">
        <w:rPr>
          <w:rFonts w:cs="Tahoma"/>
        </w:rPr>
        <w:t xml:space="preserve"> nebo zneči</w:t>
      </w:r>
      <w:r w:rsidR="00E6586B">
        <w:rPr>
          <w:rFonts w:cs="Tahoma"/>
        </w:rPr>
        <w:t xml:space="preserve">stí </w:t>
      </w:r>
      <w:r w:rsidR="00B45AB8">
        <w:rPr>
          <w:rFonts w:cs="Tahoma"/>
        </w:rPr>
        <w:t xml:space="preserve">tyto </w:t>
      </w:r>
      <w:r w:rsidR="00E6586B">
        <w:rPr>
          <w:rFonts w:cs="Tahoma"/>
        </w:rPr>
        <w:t>plochy</w:t>
      </w:r>
      <w:r w:rsidR="00B45AB8">
        <w:rPr>
          <w:rFonts w:cs="Tahoma"/>
        </w:rPr>
        <w:t xml:space="preserve"> oleji, palivy nebo jinými látkami)</w:t>
      </w:r>
      <w:r w:rsidR="009534C6">
        <w:rPr>
          <w:rFonts w:cs="Tahoma"/>
        </w:rPr>
        <w:t>,</w:t>
      </w:r>
      <w:r w:rsidR="00B45AB8">
        <w:rPr>
          <w:rFonts w:cs="Tahoma"/>
        </w:rPr>
        <w:t xml:space="preserve"> </w:t>
      </w:r>
      <w:r w:rsidR="0069609F">
        <w:rPr>
          <w:rFonts w:cs="Tahoma"/>
        </w:rPr>
        <w:t>je povinen Zhotovitel zapla</w:t>
      </w:r>
      <w:r w:rsidR="00B45AB8">
        <w:rPr>
          <w:rFonts w:cs="Tahoma"/>
        </w:rPr>
        <w:t xml:space="preserve">tit Objednateli smluvní pokutu ve výši </w:t>
      </w:r>
      <w:r w:rsidR="00E95796">
        <w:rPr>
          <w:rFonts w:cs="Tahoma"/>
        </w:rPr>
        <w:t>x</w:t>
      </w:r>
      <w:r w:rsidR="00B45AB8">
        <w:rPr>
          <w:rFonts w:cs="Tahoma"/>
        </w:rPr>
        <w:t xml:space="preserve"> Kč, a to za každ</w:t>
      </w:r>
      <w:r w:rsidR="004A1D67">
        <w:rPr>
          <w:rFonts w:cs="Tahoma"/>
        </w:rPr>
        <w:t>é jednotlivé porušení</w:t>
      </w:r>
      <w:r w:rsidR="0052520B">
        <w:rPr>
          <w:rFonts w:cs="Tahoma"/>
        </w:rPr>
        <w:t xml:space="preserve">, bez ohledu na skutečnost, </w:t>
      </w:r>
      <w:r w:rsidR="00FA3D15" w:rsidRPr="00FA3D15">
        <w:rPr>
          <w:rFonts w:cs="Tahoma"/>
        </w:rPr>
        <w:t>zda následně provede opravu nebo uvede poškozené plochy do původního stavu.</w:t>
      </w:r>
    </w:p>
    <w:p w14:paraId="64F5A091" w14:textId="47104347" w:rsidR="005D656B" w:rsidRDefault="00D00F39" w:rsidP="00631F57">
      <w:pPr>
        <w:pStyle w:val="Odstavecseseznamem"/>
        <w:numPr>
          <w:ilvl w:val="1"/>
          <w:numId w:val="8"/>
        </w:numPr>
        <w:tabs>
          <w:tab w:val="left" w:pos="747"/>
        </w:tabs>
        <w:spacing w:before="121"/>
        <w:ind w:left="426" w:right="0" w:hanging="426"/>
        <w:rPr>
          <w:rFonts w:cs="Tahoma"/>
        </w:rPr>
      </w:pPr>
      <w:r>
        <w:rPr>
          <w:rFonts w:cs="Tahoma"/>
        </w:rPr>
        <w:t xml:space="preserve">V případě </w:t>
      </w:r>
      <w:r w:rsidRPr="00DF36C4">
        <w:rPr>
          <w:rFonts w:cs="Tahoma"/>
        </w:rPr>
        <w:t>porušení</w:t>
      </w:r>
      <w:r>
        <w:rPr>
          <w:rFonts w:cs="Tahoma"/>
        </w:rPr>
        <w:t xml:space="preserve"> povinnosti Zhotovitele v odst. </w:t>
      </w:r>
      <w:r w:rsidR="002B2ACB">
        <w:rPr>
          <w:rFonts w:cs="Tahoma"/>
        </w:rPr>
        <w:fldChar w:fldCharType="begin"/>
      </w:r>
      <w:r>
        <w:rPr>
          <w:rFonts w:cs="Tahoma"/>
        </w:rPr>
        <w:instrText xml:space="preserve"> REF _Ref95862028 \r \h </w:instrText>
      </w:r>
      <w:r w:rsidR="002B2ACB">
        <w:rPr>
          <w:rFonts w:cs="Tahoma"/>
        </w:rPr>
      </w:r>
      <w:r w:rsidR="002B2ACB">
        <w:rPr>
          <w:rFonts w:cs="Tahoma"/>
        </w:rPr>
        <w:fldChar w:fldCharType="separate"/>
      </w:r>
      <w:r w:rsidR="007F4C26">
        <w:rPr>
          <w:rFonts w:cs="Tahoma"/>
        </w:rPr>
        <w:t>7.4</w:t>
      </w:r>
      <w:r w:rsidR="002B2ACB">
        <w:rPr>
          <w:rFonts w:cs="Tahoma"/>
        </w:rPr>
        <w:fldChar w:fldCharType="end"/>
      </w:r>
      <w:r>
        <w:rPr>
          <w:rFonts w:cs="Tahoma"/>
        </w:rPr>
        <w:t xml:space="preserve"> či </w:t>
      </w:r>
      <w:r w:rsidR="002B2ACB">
        <w:rPr>
          <w:rFonts w:cs="Tahoma"/>
        </w:rPr>
        <w:fldChar w:fldCharType="begin"/>
      </w:r>
      <w:r>
        <w:rPr>
          <w:rFonts w:cs="Tahoma"/>
        </w:rPr>
        <w:instrText xml:space="preserve"> REF _Ref95862032 \r \h </w:instrText>
      </w:r>
      <w:r w:rsidR="002B2ACB">
        <w:rPr>
          <w:rFonts w:cs="Tahoma"/>
        </w:rPr>
      </w:r>
      <w:r w:rsidR="002B2ACB">
        <w:rPr>
          <w:rFonts w:cs="Tahoma"/>
        </w:rPr>
        <w:fldChar w:fldCharType="separate"/>
      </w:r>
      <w:r w:rsidR="007F4C26">
        <w:rPr>
          <w:rFonts w:cs="Tahoma"/>
        </w:rPr>
        <w:t>7.5</w:t>
      </w:r>
      <w:r w:rsidR="002B2ACB">
        <w:rPr>
          <w:rFonts w:cs="Tahoma"/>
        </w:rPr>
        <w:fldChar w:fldCharType="end"/>
      </w:r>
      <w:r>
        <w:rPr>
          <w:rFonts w:cs="Tahoma"/>
        </w:rPr>
        <w:t xml:space="preserve"> Všeobecných obchodních podmínek je Zhotovitel povinen zaplatit Objednateli smluvní pokutu ve výši </w:t>
      </w:r>
      <w:r w:rsidR="00FB7AB7">
        <w:rPr>
          <w:rFonts w:cs="Tahoma"/>
        </w:rPr>
        <w:t>x</w:t>
      </w:r>
      <w:r w:rsidR="005B2BF0">
        <w:rPr>
          <w:rFonts w:cs="Tahoma"/>
        </w:rPr>
        <w:t xml:space="preserve"> Kč, a to za každé jednotlivé porušení.</w:t>
      </w:r>
    </w:p>
    <w:p w14:paraId="23E13DB1" w14:textId="0473AE62" w:rsidR="00F858BF" w:rsidRPr="00E364E6" w:rsidRDefault="00F858BF" w:rsidP="00631F57">
      <w:pPr>
        <w:pStyle w:val="Odstavecseseznamem"/>
        <w:numPr>
          <w:ilvl w:val="1"/>
          <w:numId w:val="8"/>
        </w:numPr>
        <w:tabs>
          <w:tab w:val="left" w:pos="747"/>
        </w:tabs>
        <w:spacing w:before="121"/>
        <w:ind w:left="426" w:right="0" w:hanging="426"/>
        <w:rPr>
          <w:rFonts w:cs="Tahoma"/>
        </w:rPr>
      </w:pPr>
      <w:r w:rsidRPr="00604865">
        <w:t xml:space="preserve">Smluvní </w:t>
      </w:r>
      <w:r w:rsidRPr="00F11C66">
        <w:t>strany</w:t>
      </w:r>
      <w:r w:rsidRPr="00604865">
        <w:t xml:space="preserve"> vylučují aplikaci ustanovení § 2050 zákona č.</w:t>
      </w:r>
      <w:r w:rsidR="00D948D6">
        <w:t xml:space="preserve"> </w:t>
      </w:r>
      <w:r w:rsidRPr="00604865">
        <w:t xml:space="preserve">89/2012 Sb., občanský </w:t>
      </w:r>
      <w:r w:rsidRPr="00415FC5">
        <w:t>zákoník</w:t>
      </w:r>
      <w:r w:rsidRPr="00604865">
        <w:t>, v</w:t>
      </w:r>
      <w:r w:rsidR="0009613C">
        <w:t> </w:t>
      </w:r>
      <w:r w:rsidRPr="00604865">
        <w:t>platném znění (dále jen „</w:t>
      </w:r>
      <w:r w:rsidRPr="00E364E6">
        <w:rPr>
          <w:b/>
        </w:rPr>
        <w:t>Občanský zákoník</w:t>
      </w:r>
      <w:r w:rsidRPr="00604865">
        <w:t>“), a výslovně sjednávají to, že ujednání smluvní pokuty za porušení povinnosti Zhotovitele nemá vliv na právo Objednatele na náhradu škody vzniklé z</w:t>
      </w:r>
      <w:r w:rsidR="0009613C">
        <w:t> </w:t>
      </w:r>
      <w:r w:rsidRPr="00604865">
        <w:t xml:space="preserve">porušení povinnosti Zhotovitele, ke které se smluvní pokuta vztahuje. </w:t>
      </w:r>
      <w:r w:rsidR="000A4A2E">
        <w:t xml:space="preserve">Objednatel je oprávněn požadovat zaplacení smluvní pokuty také vedle náhrady škody a nezávisle na ní. </w:t>
      </w:r>
      <w:r w:rsidR="000A4A2E" w:rsidRPr="00DB7F78">
        <w:t>Zaplacení smluvní pokuty se rovněž</w:t>
      </w:r>
      <w:r w:rsidR="000A4A2E" w:rsidRPr="00E364E6">
        <w:rPr>
          <w:spacing w:val="1"/>
        </w:rPr>
        <w:t xml:space="preserve"> </w:t>
      </w:r>
      <w:r w:rsidR="000A4A2E" w:rsidRPr="00DB7F78">
        <w:t>nedotýká</w:t>
      </w:r>
      <w:r w:rsidR="000A4A2E" w:rsidRPr="00E364E6">
        <w:rPr>
          <w:spacing w:val="-1"/>
        </w:rPr>
        <w:t xml:space="preserve"> </w:t>
      </w:r>
      <w:r w:rsidR="000A4A2E" w:rsidRPr="00DB7F78">
        <w:t>práv</w:t>
      </w:r>
      <w:r w:rsidR="000A4A2E">
        <w:t>a Objednatele</w:t>
      </w:r>
      <w:r w:rsidR="000A4A2E" w:rsidRPr="00DB7F78">
        <w:t xml:space="preserve"> na ukončení platnosti Smlouvy.</w:t>
      </w:r>
    </w:p>
    <w:p w14:paraId="13087C7B" w14:textId="77777777" w:rsidR="00F858BF" w:rsidRPr="000A4A2E" w:rsidRDefault="00F858BF" w:rsidP="00E64A79">
      <w:pPr>
        <w:pStyle w:val="Odstavecseseznamem"/>
        <w:numPr>
          <w:ilvl w:val="1"/>
          <w:numId w:val="8"/>
        </w:numPr>
        <w:tabs>
          <w:tab w:val="left" w:pos="747"/>
        </w:tabs>
        <w:spacing w:before="121"/>
        <w:ind w:left="426" w:right="0" w:hanging="426"/>
        <w:rPr>
          <w:rFonts w:cs="Tahoma"/>
        </w:rPr>
      </w:pPr>
      <w:r w:rsidRPr="000A4A2E">
        <w:rPr>
          <w:rFonts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cs="Tahoma"/>
        </w:rPr>
        <w:t xml:space="preserve"> </w:t>
      </w:r>
      <w:r w:rsidRPr="000A4A2E">
        <w:rPr>
          <w:rFonts w:cs="Tahoma"/>
        </w:rPr>
        <w:t>pokuty).</w:t>
      </w:r>
      <w:r w:rsidR="000A4A2E" w:rsidRPr="000A4A2E">
        <w:rPr>
          <w:rFonts w:cs="Tahoma"/>
        </w:rPr>
        <w:t xml:space="preserve"> Smluvní strany prohlašují, že smluvní pokuty dle tohoto článku Smlouvy považují za přiměřené a sjednané dostatečně určitým způsobem.</w:t>
      </w:r>
    </w:p>
    <w:p w14:paraId="34C9D863" w14:textId="3BE8EBD6" w:rsidR="00345E97" w:rsidRDefault="00F858BF" w:rsidP="00E64A79">
      <w:pPr>
        <w:pStyle w:val="Odstavecseseznamem"/>
        <w:numPr>
          <w:ilvl w:val="1"/>
          <w:numId w:val="8"/>
        </w:numPr>
        <w:tabs>
          <w:tab w:val="left" w:pos="747"/>
        </w:tabs>
        <w:spacing w:before="121"/>
        <w:ind w:left="425" w:right="0" w:hanging="425"/>
        <w:rPr>
          <w:rFonts w:cs="Tahoma"/>
        </w:rPr>
      </w:pPr>
      <w:r w:rsidRPr="000A4A2E">
        <w:rPr>
          <w:rFonts w:cs="Tahoma"/>
        </w:rPr>
        <w:t>Oznámení o uložení smluvní pokuty či sankce musí vždy obsahovat popis a časové určení události, která v</w:t>
      </w:r>
      <w:r w:rsidR="0009613C" w:rsidRPr="000A4A2E">
        <w:rPr>
          <w:rFonts w:cs="Tahoma"/>
        </w:rPr>
        <w:t> </w:t>
      </w:r>
      <w:r w:rsidRPr="000A4A2E">
        <w:rPr>
          <w:rFonts w:cs="Tahoma"/>
        </w:rPr>
        <w:t>souladu s</w:t>
      </w:r>
      <w:r w:rsidR="0009613C" w:rsidRPr="000A4A2E">
        <w:rPr>
          <w:rFonts w:cs="Tahoma"/>
        </w:rPr>
        <w:t> </w:t>
      </w:r>
      <w:r w:rsidRPr="000A4A2E">
        <w:rPr>
          <w:rFonts w:cs="Tahoma"/>
        </w:rPr>
        <w:t xml:space="preserve">uzavřenou Smlouvou zakládá právo Objednatele účtovat smluvní pokutu či sankci. </w:t>
      </w:r>
      <w:r w:rsidRPr="0046228D">
        <w:rPr>
          <w:rFonts w:cs="Tahoma"/>
        </w:rPr>
        <w:t>Oznámení</w:t>
      </w:r>
      <w:r w:rsidRPr="000A4A2E">
        <w:rPr>
          <w:rFonts w:cs="Tahoma"/>
        </w:rPr>
        <w:t xml:space="preserve"> musí dále obsahovat informaci o způsobu úhrady smluvní pokuty či sankce. Objednatel si vyhrazuje právo </w:t>
      </w:r>
      <w:r w:rsidRPr="00D93A98">
        <w:rPr>
          <w:rFonts w:cs="Tahoma"/>
        </w:rPr>
        <w:t>na</w:t>
      </w:r>
      <w:r w:rsidRPr="000A4A2E">
        <w:rPr>
          <w:rFonts w:cs="Tahoma"/>
        </w:rPr>
        <w:t xml:space="preserve"> určení způsobu úhrady smluvní pokuty či sankce, a to včetně formou zápočtu proti kterékoliv splatné</w:t>
      </w:r>
      <w:r w:rsidR="000A4A2E" w:rsidRPr="000A4A2E">
        <w:rPr>
          <w:rFonts w:cs="Tahoma"/>
        </w:rPr>
        <w:t xml:space="preserve"> i nesplatné</w:t>
      </w:r>
      <w:r w:rsidRPr="000A4A2E">
        <w:rPr>
          <w:rFonts w:cs="Tahoma"/>
        </w:rPr>
        <w:t xml:space="preserve"> pohledávce Zhotovitele vůči</w:t>
      </w:r>
      <w:r w:rsidRPr="00C76F38">
        <w:rPr>
          <w:rFonts w:cs="Tahoma"/>
        </w:rPr>
        <w:t xml:space="preserve"> </w:t>
      </w:r>
      <w:r w:rsidRPr="000A4A2E">
        <w:rPr>
          <w:rFonts w:cs="Tahoma"/>
        </w:rPr>
        <w:t>Objednateli.</w:t>
      </w:r>
    </w:p>
    <w:p w14:paraId="1DFE6E46" w14:textId="77777777" w:rsidR="00345E97" w:rsidRPr="00345E97" w:rsidRDefault="00345E97" w:rsidP="00345E97">
      <w:pPr>
        <w:tabs>
          <w:tab w:val="left" w:pos="747"/>
        </w:tabs>
        <w:spacing w:before="121"/>
        <w:ind w:left="-193"/>
        <w:rPr>
          <w:rFonts w:cs="Tahoma"/>
        </w:rPr>
      </w:pPr>
    </w:p>
    <w:p w14:paraId="504FCDC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2096820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907BAA9" w14:textId="77777777" w:rsidR="00F858BF" w:rsidRPr="00604865" w:rsidRDefault="00F858BF" w:rsidP="00C27790">
      <w:pPr>
        <w:pStyle w:val="Odstavecseseznamem"/>
        <w:numPr>
          <w:ilvl w:val="1"/>
          <w:numId w:val="10"/>
        </w:numPr>
        <w:spacing w:before="120"/>
        <w:ind w:left="426" w:right="0" w:hanging="433"/>
        <w:rPr>
          <w:rFonts w:cs="Tahoma"/>
        </w:rPr>
      </w:pPr>
      <w:r w:rsidRPr="00604865">
        <w:rPr>
          <w:rFonts w:cs="Tahoma"/>
        </w:rPr>
        <w:t>Platnost, účinnost a trvání Smlouvy jako celku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končí:</w:t>
      </w:r>
    </w:p>
    <w:p w14:paraId="4890B6FE" w14:textId="743BE1CF" w:rsidR="00F858BF" w:rsidRPr="00604865" w:rsidRDefault="00F858BF" w:rsidP="00C27790">
      <w:pPr>
        <w:pStyle w:val="Odstavecseseznamem"/>
        <w:numPr>
          <w:ilvl w:val="2"/>
          <w:numId w:val="17"/>
        </w:numPr>
        <w:tabs>
          <w:tab w:val="left" w:pos="1168"/>
          <w:tab w:val="left" w:pos="1169"/>
        </w:tabs>
        <w:spacing w:before="121"/>
        <w:ind w:right="0"/>
        <w:rPr>
          <w:rFonts w:cs="Tahoma"/>
        </w:rPr>
      </w:pPr>
      <w:r w:rsidRPr="00604865">
        <w:rPr>
          <w:rFonts w:cs="Tahoma"/>
        </w:rPr>
        <w:t>provedením díla</w:t>
      </w:r>
      <w:r w:rsidR="000A4A2E">
        <w:rPr>
          <w:rFonts w:cs="Tahoma"/>
        </w:rPr>
        <w:t xml:space="preserve"> (100</w:t>
      </w:r>
      <w:r w:rsidR="003D1BDC">
        <w:rPr>
          <w:rFonts w:cs="Tahoma"/>
        </w:rPr>
        <w:t xml:space="preserve"> </w:t>
      </w:r>
      <w:r w:rsidR="000A4A2E">
        <w:rPr>
          <w:rFonts w:cs="Tahoma"/>
        </w:rPr>
        <w:t xml:space="preserve">% předpokládaného </w:t>
      </w:r>
      <w:r w:rsidR="0001236E">
        <w:rPr>
          <w:rFonts w:cs="Tahoma"/>
        </w:rPr>
        <w:t>rozsahu</w:t>
      </w:r>
      <w:r w:rsidR="000A4A2E">
        <w:rPr>
          <w:rFonts w:cs="Tahoma"/>
        </w:rPr>
        <w:t>)</w:t>
      </w:r>
      <w:r w:rsidRPr="00604865">
        <w:rPr>
          <w:rFonts w:cs="Tahoma"/>
        </w:rPr>
        <w:t xml:space="preserve"> dle podmínek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Smlouvy,</w:t>
      </w:r>
    </w:p>
    <w:p w14:paraId="72C900B1" w14:textId="77777777" w:rsidR="00F858BF" w:rsidRPr="00604865" w:rsidRDefault="00F858BF" w:rsidP="00C27790">
      <w:pPr>
        <w:pStyle w:val="Odstavecseseznamem"/>
        <w:numPr>
          <w:ilvl w:val="2"/>
          <w:numId w:val="17"/>
        </w:numPr>
        <w:tabs>
          <w:tab w:val="left" w:pos="1168"/>
          <w:tab w:val="left" w:pos="1169"/>
        </w:tabs>
        <w:spacing w:before="120"/>
        <w:ind w:right="0"/>
        <w:rPr>
          <w:rFonts w:cs="Tahoma"/>
        </w:rPr>
      </w:pPr>
      <w:r w:rsidRPr="00604865">
        <w:rPr>
          <w:rFonts w:cs="Tahoma"/>
        </w:rPr>
        <w:t>písemnou dohodou smluvních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stran,</w:t>
      </w:r>
    </w:p>
    <w:p w14:paraId="242C7F03" w14:textId="77777777" w:rsidR="00F858BF" w:rsidRPr="00604865" w:rsidRDefault="00F858BF" w:rsidP="00C27790">
      <w:pPr>
        <w:pStyle w:val="Odstavecseseznamem"/>
        <w:numPr>
          <w:ilvl w:val="2"/>
          <w:numId w:val="17"/>
        </w:numPr>
        <w:tabs>
          <w:tab w:val="left" w:pos="1168"/>
          <w:tab w:val="left" w:pos="1169"/>
        </w:tabs>
        <w:spacing w:before="120"/>
        <w:ind w:right="0"/>
        <w:rPr>
          <w:rFonts w:cs="Tahoma"/>
        </w:rPr>
      </w:pPr>
      <w:r w:rsidRPr="00604865">
        <w:rPr>
          <w:rFonts w:cs="Tahoma"/>
        </w:rPr>
        <w:t>zánikem nebo zrušením některé ze smluvních stran bez právního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nástupce,</w:t>
      </w:r>
    </w:p>
    <w:p w14:paraId="5A11618B" w14:textId="77777777" w:rsidR="00F858BF" w:rsidRPr="00604865" w:rsidRDefault="00F858BF" w:rsidP="00C27790">
      <w:pPr>
        <w:pStyle w:val="Odstavecseseznamem"/>
        <w:numPr>
          <w:ilvl w:val="2"/>
          <w:numId w:val="17"/>
        </w:numPr>
        <w:tabs>
          <w:tab w:val="left" w:pos="1168"/>
          <w:tab w:val="left" w:pos="1169"/>
        </w:tabs>
        <w:spacing w:before="120"/>
        <w:ind w:right="0"/>
        <w:rPr>
          <w:rFonts w:cs="Tahoma"/>
        </w:rPr>
      </w:pPr>
      <w:r w:rsidRPr="00604865">
        <w:rPr>
          <w:rFonts w:cs="Tahoma"/>
        </w:rPr>
        <w:t>písemným odstoupením od Smlouvy,</w:t>
      </w:r>
    </w:p>
    <w:p w14:paraId="67D7E7F6" w14:textId="77777777" w:rsidR="000A4A2E" w:rsidRDefault="00F858BF" w:rsidP="00C27790">
      <w:pPr>
        <w:pStyle w:val="Odstavecseseznamem"/>
        <w:numPr>
          <w:ilvl w:val="2"/>
          <w:numId w:val="17"/>
        </w:numPr>
        <w:tabs>
          <w:tab w:val="left" w:pos="1168"/>
          <w:tab w:val="left" w:pos="1169"/>
        </w:tabs>
        <w:spacing w:before="121"/>
        <w:ind w:right="0"/>
        <w:rPr>
          <w:rFonts w:cs="Tahoma"/>
        </w:rPr>
      </w:pPr>
      <w:r w:rsidRPr="00604865">
        <w:rPr>
          <w:rFonts w:cs="Tahoma"/>
        </w:rPr>
        <w:t>písemným odstoupením od Smlouvy z</w:t>
      </w:r>
      <w:r w:rsidR="0009613C">
        <w:rPr>
          <w:rFonts w:cs="Tahoma"/>
        </w:rPr>
        <w:t> </w:t>
      </w:r>
      <w:r w:rsidRPr="00604865">
        <w:rPr>
          <w:rFonts w:cs="Tahoma"/>
        </w:rPr>
        <w:t>důvodů podstatného porušení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Smlouvy</w:t>
      </w:r>
    </w:p>
    <w:p w14:paraId="27E43452" w14:textId="6E411C3B" w:rsidR="00F858BF" w:rsidRPr="00A23DA7" w:rsidRDefault="00F858BF" w:rsidP="00C27790">
      <w:pPr>
        <w:pStyle w:val="Odstavecseseznamem"/>
        <w:numPr>
          <w:ilvl w:val="1"/>
          <w:numId w:val="10"/>
        </w:numPr>
        <w:tabs>
          <w:tab w:val="left" w:pos="545"/>
        </w:tabs>
        <w:spacing w:before="118"/>
        <w:ind w:left="426" w:right="0" w:hanging="433"/>
        <w:rPr>
          <w:rFonts w:cs="Tahoma"/>
        </w:rPr>
      </w:pPr>
      <w:r w:rsidRPr="00A23DA7">
        <w:rPr>
          <w:rFonts w:cs="Tahoma"/>
        </w:rPr>
        <w:t>Za podstatné porušení Smlouvy se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považuje:</w:t>
      </w:r>
    </w:p>
    <w:p w14:paraId="78B7EB27" w14:textId="77777777" w:rsidR="00A23DA7" w:rsidRPr="00A23DA7" w:rsidRDefault="00F858BF" w:rsidP="00C27790">
      <w:pPr>
        <w:pStyle w:val="Odstavecseseznamem"/>
        <w:numPr>
          <w:ilvl w:val="2"/>
          <w:numId w:val="16"/>
        </w:numPr>
        <w:tabs>
          <w:tab w:val="left" w:pos="1169"/>
        </w:tabs>
        <w:spacing w:before="121"/>
        <w:ind w:right="0"/>
        <w:rPr>
          <w:rFonts w:cs="Tahoma"/>
        </w:rPr>
      </w:pPr>
      <w:r w:rsidRPr="00A23DA7">
        <w:rPr>
          <w:rFonts w:cs="Tahoma"/>
        </w:rPr>
        <w:lastRenderedPageBreak/>
        <w:t xml:space="preserve">porušení technologických postupů stanovených Objednatelem, </w:t>
      </w:r>
    </w:p>
    <w:p w14:paraId="42C52E4E" w14:textId="1669FB39" w:rsidR="00F858BF" w:rsidRPr="00A23DA7" w:rsidRDefault="00F858BF" w:rsidP="00C27790">
      <w:pPr>
        <w:pStyle w:val="Odstavecseseznamem"/>
        <w:numPr>
          <w:ilvl w:val="2"/>
          <w:numId w:val="16"/>
        </w:numPr>
        <w:tabs>
          <w:tab w:val="left" w:pos="1169"/>
        </w:tabs>
        <w:spacing w:before="121"/>
        <w:ind w:right="0"/>
        <w:rPr>
          <w:rFonts w:cs="Tahoma"/>
        </w:rPr>
      </w:pPr>
      <w:r w:rsidRPr="00A23DA7">
        <w:rPr>
          <w:rFonts w:cs="Tahoma"/>
        </w:rPr>
        <w:t>aplikace chemických prostředků v</w:t>
      </w:r>
      <w:r w:rsidR="0009613C" w:rsidRPr="00A23DA7">
        <w:rPr>
          <w:rFonts w:cs="Tahoma"/>
        </w:rPr>
        <w:t> </w:t>
      </w:r>
      <w:r w:rsidRPr="00A23DA7">
        <w:rPr>
          <w:rFonts w:cs="Tahoma"/>
        </w:rPr>
        <w:t>rozporu s</w:t>
      </w:r>
      <w:r w:rsidR="0009613C" w:rsidRPr="00A23DA7">
        <w:rPr>
          <w:rFonts w:cs="Tahoma"/>
        </w:rPr>
        <w:t> </w:t>
      </w:r>
      <w:r w:rsidRPr="00A23DA7">
        <w:rPr>
          <w:rFonts w:cs="Tahoma"/>
        </w:rPr>
        <w:t>návodem či</w:t>
      </w:r>
      <w:r w:rsidR="006329EC" w:rsidRPr="00A23DA7">
        <w:rPr>
          <w:rFonts w:cs="Tahoma"/>
        </w:rPr>
        <w:t xml:space="preserve"> v</w:t>
      </w:r>
      <w:r w:rsidR="0009613C" w:rsidRPr="00A23DA7">
        <w:rPr>
          <w:rFonts w:cs="Tahoma"/>
        </w:rPr>
        <w:t> </w:t>
      </w:r>
      <w:r w:rsidR="006329EC" w:rsidRPr="00A23DA7">
        <w:rPr>
          <w:rFonts w:cs="Tahoma"/>
        </w:rPr>
        <w:t>rozporu</w:t>
      </w:r>
      <w:r w:rsidRPr="00A23DA7">
        <w:rPr>
          <w:rFonts w:cs="Tahoma"/>
        </w:rPr>
        <w:t xml:space="preserve"> s</w:t>
      </w:r>
      <w:r w:rsidR="0009613C" w:rsidRPr="00A23DA7">
        <w:rPr>
          <w:rFonts w:cs="Tahoma"/>
        </w:rPr>
        <w:t> </w:t>
      </w:r>
      <w:r w:rsidRPr="00A23DA7">
        <w:rPr>
          <w:rFonts w:cs="Tahoma"/>
        </w:rPr>
        <w:t>platnými právními předpisy na ochranu životního prostředí</w:t>
      </w:r>
    </w:p>
    <w:p w14:paraId="1C1173B4" w14:textId="77777777" w:rsidR="00F858BF" w:rsidRPr="00604865" w:rsidRDefault="00F858BF" w:rsidP="00C27790">
      <w:pPr>
        <w:pStyle w:val="Odstavecseseznamem"/>
        <w:numPr>
          <w:ilvl w:val="2"/>
          <w:numId w:val="16"/>
        </w:numPr>
        <w:tabs>
          <w:tab w:val="left" w:pos="1169"/>
        </w:tabs>
        <w:spacing w:before="72"/>
        <w:ind w:right="0"/>
        <w:rPr>
          <w:rFonts w:cs="Tahoma"/>
        </w:rPr>
      </w:pPr>
      <w:r w:rsidRPr="00604865">
        <w:rPr>
          <w:rFonts w:cs="Tahoma"/>
        </w:rPr>
        <w:t>nezjednání nápravy při porušení ustanovení Smlouvy, závazných předpisů souvisejících s</w:t>
      </w:r>
      <w:r w:rsidR="0009613C">
        <w:rPr>
          <w:rFonts w:cs="Tahoma"/>
        </w:rPr>
        <w:t> </w:t>
      </w:r>
      <w:r w:rsidRPr="00604865">
        <w:rPr>
          <w:rFonts w:cs="Tahoma"/>
        </w:rPr>
        <w:t>BOZP, PO, OŽP či závazných pokynů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provádění díla Zhotovitelem do </w:t>
      </w:r>
      <w:r w:rsidRPr="00366DCC">
        <w:rPr>
          <w:rFonts w:cs="Tahoma"/>
        </w:rPr>
        <w:t>7</w:t>
      </w:r>
      <w:r w:rsidRPr="00604865">
        <w:rPr>
          <w:rFonts w:cs="Tahoma"/>
        </w:rPr>
        <w:t xml:space="preserve"> dnů ode dne, kdy oprávněný zástupce Objednatele toto porušení zjistil a závazným pokynem zastavil provádění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díla.</w:t>
      </w:r>
    </w:p>
    <w:p w14:paraId="64909103" w14:textId="77777777" w:rsidR="00F858BF" w:rsidRPr="00604865" w:rsidRDefault="00F858BF" w:rsidP="00C27790">
      <w:pPr>
        <w:pStyle w:val="Odstavecseseznamem"/>
        <w:numPr>
          <w:ilvl w:val="1"/>
          <w:numId w:val="10"/>
        </w:numPr>
        <w:tabs>
          <w:tab w:val="left" w:pos="545"/>
        </w:tabs>
        <w:spacing w:before="119"/>
        <w:ind w:left="426" w:right="0" w:hanging="433"/>
        <w:rPr>
          <w:rFonts w:cs="Tahoma"/>
        </w:rPr>
      </w:pPr>
      <w:r w:rsidRPr="00604865">
        <w:rPr>
          <w:rFonts w:cs="Tahoma"/>
        </w:rPr>
        <w:t>Objednatel je oprávněn od Smlouvy odstoupit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rovněž:</w:t>
      </w:r>
    </w:p>
    <w:p w14:paraId="19180B04" w14:textId="25B33B98" w:rsidR="00F858BF" w:rsidRPr="00A23DA7" w:rsidRDefault="00F858BF" w:rsidP="00C27790">
      <w:pPr>
        <w:pStyle w:val="Odstavecseseznamem"/>
        <w:numPr>
          <w:ilvl w:val="2"/>
          <w:numId w:val="18"/>
        </w:numPr>
        <w:spacing w:before="120"/>
        <w:ind w:left="1134" w:right="0"/>
        <w:rPr>
          <w:rFonts w:cs="Tahoma"/>
        </w:rPr>
      </w:pPr>
      <w:r w:rsidRPr="00A23DA7">
        <w:rPr>
          <w:rFonts w:cs="Tahoma"/>
        </w:rPr>
        <w:t>v</w:t>
      </w:r>
      <w:r w:rsidR="0009613C" w:rsidRPr="00A23DA7">
        <w:rPr>
          <w:rFonts w:cs="Tahoma"/>
        </w:rPr>
        <w:t> </w:t>
      </w:r>
      <w:r w:rsidRPr="00A23DA7">
        <w:rPr>
          <w:rFonts w:cs="Tahoma"/>
        </w:rPr>
        <w:t xml:space="preserve">případě nesplnění sjednaného objemu prací nebo nedodržení dohodnutého termínu dokončení díla o více jak </w:t>
      </w:r>
      <w:r w:rsidR="009C7E84">
        <w:rPr>
          <w:rFonts w:cs="Tahoma"/>
        </w:rPr>
        <w:t>5</w:t>
      </w:r>
      <w:r w:rsidR="009C7E84" w:rsidRPr="00A23DA7">
        <w:rPr>
          <w:rFonts w:cs="Tahoma"/>
        </w:rPr>
        <w:t xml:space="preserve"> </w:t>
      </w:r>
      <w:r w:rsidRPr="00A23DA7">
        <w:rPr>
          <w:rFonts w:cs="Tahoma"/>
        </w:rPr>
        <w:t>dnů či zpoždění Zhotovitele se zahájením provádění díla od výzvy Objednatele nebo od termínu zahájení provádění díla uvedeného v</w:t>
      </w:r>
      <w:r w:rsidR="001D7C29">
        <w:rPr>
          <w:rFonts w:cs="Tahoma"/>
        </w:rPr>
        <w:t>e</w:t>
      </w:r>
      <w:r w:rsidRPr="00A23DA7">
        <w:rPr>
          <w:rFonts w:cs="Tahoma"/>
        </w:rPr>
        <w:t xml:space="preserve"> výzvě o více jak </w:t>
      </w:r>
      <w:r w:rsidR="009C7E84">
        <w:rPr>
          <w:rFonts w:cs="Tahoma"/>
        </w:rPr>
        <w:t>5</w:t>
      </w:r>
      <w:r w:rsidR="009C7E84" w:rsidRPr="00C76F38">
        <w:rPr>
          <w:rFonts w:cs="Tahoma"/>
        </w:rPr>
        <w:t xml:space="preserve"> </w:t>
      </w:r>
      <w:r w:rsidRPr="00A23DA7">
        <w:rPr>
          <w:rFonts w:cs="Tahoma"/>
        </w:rPr>
        <w:t>dnů,</w:t>
      </w:r>
    </w:p>
    <w:p w14:paraId="4A6B53A5" w14:textId="17D52A6D" w:rsidR="00F858BF" w:rsidRPr="00A23DA7" w:rsidRDefault="00F858BF" w:rsidP="00C27790">
      <w:pPr>
        <w:pStyle w:val="Odstavecseseznamem"/>
        <w:numPr>
          <w:ilvl w:val="2"/>
          <w:numId w:val="18"/>
        </w:numPr>
        <w:spacing w:before="121"/>
        <w:ind w:left="1134" w:right="0"/>
        <w:rPr>
          <w:rFonts w:cs="Tahoma"/>
        </w:rPr>
      </w:pPr>
      <w:r w:rsidRPr="00A23DA7">
        <w:rPr>
          <w:rFonts w:cs="Tahoma"/>
        </w:rPr>
        <w:t>v</w:t>
      </w:r>
      <w:r w:rsidR="0009613C" w:rsidRPr="00A23DA7">
        <w:rPr>
          <w:rFonts w:cs="Tahoma"/>
        </w:rPr>
        <w:t> </w:t>
      </w:r>
      <w:r w:rsidRPr="00A23DA7">
        <w:rPr>
          <w:rFonts w:cs="Tahoma"/>
        </w:rPr>
        <w:t>případě, kdy Zhotovitel bezdůvodně přeruší provádění díla nebo nedodrží závazný harmonogram provádění díla uvedený v</w:t>
      </w:r>
      <w:r w:rsidR="001D7C29">
        <w:rPr>
          <w:rFonts w:cs="Tahoma"/>
        </w:rPr>
        <w:t>e</w:t>
      </w:r>
      <w:r w:rsidRPr="00A23DA7">
        <w:rPr>
          <w:rFonts w:cs="Tahoma"/>
        </w:rPr>
        <w:t xml:space="preserve"> výzvě nebo Protokolu o předání a převzetí pracoviště,</w:t>
      </w:r>
    </w:p>
    <w:p w14:paraId="1274CDD1" w14:textId="77777777" w:rsidR="00F858BF" w:rsidRPr="00A23DA7" w:rsidRDefault="00F858BF" w:rsidP="00C27790">
      <w:pPr>
        <w:pStyle w:val="Odstavecseseznamem"/>
        <w:numPr>
          <w:ilvl w:val="2"/>
          <w:numId w:val="18"/>
        </w:numPr>
        <w:spacing w:before="121"/>
        <w:ind w:left="1134" w:right="0"/>
        <w:rPr>
          <w:rFonts w:cs="Tahoma"/>
        </w:rPr>
      </w:pPr>
      <w:r w:rsidRPr="00A23DA7">
        <w:rPr>
          <w:rFonts w:cs="Tahoma"/>
        </w:rPr>
        <w:t>v</w:t>
      </w:r>
      <w:r w:rsidR="0009613C" w:rsidRPr="00A23DA7">
        <w:rPr>
          <w:rFonts w:cs="Tahoma"/>
        </w:rPr>
        <w:t> </w:t>
      </w:r>
      <w:r w:rsidRPr="00A23DA7">
        <w:rPr>
          <w:rFonts w:cs="Tahoma"/>
        </w:rPr>
        <w:t>případě, kdy Zhotovitel nebo jeho poddodavatelé, budou provádět práce s</w:t>
      </w:r>
      <w:r w:rsidR="0009613C" w:rsidRPr="00A23DA7">
        <w:rPr>
          <w:rFonts w:cs="Tahoma"/>
        </w:rPr>
        <w:t> </w:t>
      </w:r>
      <w:r w:rsidRPr="00A23DA7">
        <w:rPr>
          <w:rFonts w:cs="Tahoma"/>
        </w:rPr>
        <w:t>pracovníky, kteří vůči němu jsou v</w:t>
      </w:r>
      <w:r w:rsidR="0009613C" w:rsidRPr="00A23DA7">
        <w:rPr>
          <w:rFonts w:cs="Tahoma"/>
        </w:rPr>
        <w:t> </w:t>
      </w:r>
      <w:r w:rsidRPr="00A23DA7">
        <w:rPr>
          <w:rFonts w:cs="Tahoma"/>
        </w:rPr>
        <w:t>poměru odporujícímu příslušným ustanovením zákona č. 435/2004 Sb., o zaměstnanosti, v</w:t>
      </w:r>
      <w:r w:rsidR="0009613C" w:rsidRPr="00A23DA7">
        <w:rPr>
          <w:rFonts w:cs="Tahoma"/>
        </w:rPr>
        <w:t> </w:t>
      </w:r>
      <w:r w:rsidRPr="00A23DA7">
        <w:rPr>
          <w:rFonts w:cs="Tahoma"/>
        </w:rPr>
        <w:t>platném znění, zejména v</w:t>
      </w:r>
      <w:r w:rsidR="0009613C" w:rsidRPr="00A23DA7">
        <w:rPr>
          <w:rFonts w:cs="Tahoma"/>
        </w:rPr>
        <w:t> </w:t>
      </w:r>
      <w:r w:rsidRPr="00A23DA7">
        <w:rPr>
          <w:rFonts w:cs="Tahoma"/>
        </w:rPr>
        <w:t>případě, kdy Zhotovitel umožní výkon nelegální práce dle ustanovení § 5 písm. e) tohoto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zákona,</w:t>
      </w:r>
    </w:p>
    <w:p w14:paraId="26087B7B" w14:textId="77777777" w:rsidR="00A23DA7" w:rsidRPr="00A23DA7" w:rsidRDefault="00A23DA7" w:rsidP="00C27790">
      <w:pPr>
        <w:pStyle w:val="Odstavecseseznamem"/>
        <w:numPr>
          <w:ilvl w:val="2"/>
          <w:numId w:val="18"/>
        </w:numPr>
        <w:spacing w:before="118"/>
        <w:ind w:left="1134" w:right="72"/>
        <w:rPr>
          <w:rFonts w:cs="Tahoma"/>
        </w:rPr>
      </w:pPr>
      <w:r w:rsidRPr="00A23DA7">
        <w:rPr>
          <w:rFonts w:cs="Tahoma"/>
        </w:rPr>
        <w:t>v případě, kdy je se Zhotovitelem zahájeno insolvenční řízení;</w:t>
      </w:r>
    </w:p>
    <w:p w14:paraId="2E75EC23" w14:textId="77777777" w:rsidR="00A23DA7" w:rsidRPr="00A23DA7" w:rsidRDefault="00A23DA7" w:rsidP="00C27790">
      <w:pPr>
        <w:pStyle w:val="Odstavecseseznamem"/>
        <w:numPr>
          <w:ilvl w:val="2"/>
          <w:numId w:val="18"/>
        </w:numPr>
        <w:spacing w:before="118"/>
        <w:ind w:left="1134" w:right="72"/>
        <w:rPr>
          <w:rFonts w:cs="Tahoma"/>
        </w:rPr>
      </w:pPr>
      <w:r w:rsidRPr="00A23DA7">
        <w:rPr>
          <w:rFonts w:cs="Tahoma"/>
        </w:rPr>
        <w:t>v případě, kdy Zhotovitel podal nebo na něj byl podán návrh na vyhlášení či uložení moratoria;</w:t>
      </w:r>
    </w:p>
    <w:p w14:paraId="7CF0B501" w14:textId="1843EDF9" w:rsidR="00A23DA7" w:rsidRPr="002D0E9C" w:rsidRDefault="00A23DA7" w:rsidP="00C27790">
      <w:pPr>
        <w:pStyle w:val="Odstavecseseznamem"/>
        <w:numPr>
          <w:ilvl w:val="2"/>
          <w:numId w:val="18"/>
        </w:numPr>
        <w:spacing w:before="118"/>
        <w:ind w:left="1134" w:right="72"/>
        <w:rPr>
          <w:rFonts w:cs="Tahoma"/>
        </w:rPr>
      </w:pPr>
      <w:r w:rsidRPr="002D0E9C">
        <w:rPr>
          <w:rFonts w:cs="Tahoma"/>
        </w:rPr>
        <w:t xml:space="preserve">po zaplacení </w:t>
      </w:r>
      <w:r w:rsidR="00A03A87">
        <w:rPr>
          <w:rFonts w:cs="Tahoma"/>
        </w:rPr>
        <w:t>x</w:t>
      </w:r>
      <w:r w:rsidRPr="002D0E9C">
        <w:rPr>
          <w:rFonts w:cs="Tahoma"/>
        </w:rPr>
        <w:t xml:space="preserve"> % předpokládaného objemu z celkového finančního objemu služeb Zhotovitele dle přílohy č. </w:t>
      </w:r>
      <w:r w:rsidR="00C35544" w:rsidRPr="002D0E9C">
        <w:rPr>
          <w:rFonts w:cs="Tahoma"/>
        </w:rPr>
        <w:t xml:space="preserve">1 </w:t>
      </w:r>
      <w:r w:rsidRPr="002D0E9C">
        <w:rPr>
          <w:rFonts w:cs="Tahoma"/>
        </w:rPr>
        <w:t>Smlouvy;</w:t>
      </w:r>
    </w:p>
    <w:p w14:paraId="395CF3B4" w14:textId="6960CC29" w:rsidR="00F858BF" w:rsidRPr="00A23DA7" w:rsidRDefault="00F858BF" w:rsidP="00C27790">
      <w:pPr>
        <w:pStyle w:val="Odstavecseseznamem"/>
        <w:numPr>
          <w:ilvl w:val="2"/>
          <w:numId w:val="18"/>
        </w:numPr>
        <w:spacing w:before="119"/>
        <w:ind w:left="1134" w:right="0"/>
        <w:rPr>
          <w:rFonts w:cs="Tahoma"/>
        </w:rPr>
      </w:pPr>
      <w:r w:rsidRPr="00A23DA7">
        <w:rPr>
          <w:rFonts w:cs="Tahoma"/>
        </w:rPr>
        <w:t>v</w:t>
      </w:r>
      <w:r w:rsidR="0009613C" w:rsidRPr="00A23DA7">
        <w:rPr>
          <w:rFonts w:cs="Tahoma"/>
        </w:rPr>
        <w:t> </w:t>
      </w:r>
      <w:r w:rsidRPr="00A23DA7">
        <w:rPr>
          <w:rFonts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r w:rsidR="006279A6" w:rsidRPr="00A23DA7">
        <w:rPr>
          <w:rFonts w:cs="Tahoma"/>
        </w:rPr>
        <w:t>osoby</w:t>
      </w:r>
      <w:r w:rsidRPr="00A23DA7">
        <w:rPr>
          <w:rFonts w:cs="Tahoma"/>
        </w:rPr>
        <w:t xml:space="preserve"> apod.), což má oprávněný zástupce Objednatele právo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ověřit.</w:t>
      </w:r>
    </w:p>
    <w:p w14:paraId="3DFE2279" w14:textId="77777777" w:rsidR="00F858BF" w:rsidRPr="00C76F38" w:rsidRDefault="00F858BF" w:rsidP="00C27790">
      <w:pPr>
        <w:pStyle w:val="Odstavecseseznamem"/>
        <w:numPr>
          <w:ilvl w:val="1"/>
          <w:numId w:val="10"/>
        </w:numPr>
        <w:tabs>
          <w:tab w:val="left" w:pos="545"/>
        </w:tabs>
        <w:spacing w:before="119"/>
        <w:ind w:left="426" w:right="0"/>
        <w:rPr>
          <w:rFonts w:cs="Tahoma"/>
        </w:rPr>
      </w:pPr>
      <w:r w:rsidRPr="00A23DA7">
        <w:rPr>
          <w:rFonts w:cs="Tahoma"/>
        </w:rPr>
        <w:t>Dílo nedokončené nebo dílo do výše uvedené čtrnáctidenní lhůty Zhotovitelem nepředané, Objednatel Zhotoviteli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nehradí</w:t>
      </w:r>
      <w:r w:rsidR="005F7748">
        <w:rPr>
          <w:rFonts w:cs="Tahoma"/>
        </w:rPr>
        <w:t>, není-li mezi Smluvními stranami stanoveno jinak</w:t>
      </w:r>
      <w:r w:rsidRPr="00A23DA7">
        <w:rPr>
          <w:rFonts w:cs="Tahoma"/>
        </w:rPr>
        <w:t>.</w:t>
      </w:r>
    </w:p>
    <w:p w14:paraId="597D4CE1" w14:textId="77777777" w:rsidR="00A23DA7" w:rsidRPr="00A23DA7" w:rsidRDefault="00A23DA7" w:rsidP="00C27790">
      <w:pPr>
        <w:pStyle w:val="Odstavecseseznamem"/>
        <w:numPr>
          <w:ilvl w:val="1"/>
          <w:numId w:val="10"/>
        </w:numPr>
        <w:tabs>
          <w:tab w:val="left" w:pos="545"/>
        </w:tabs>
        <w:spacing w:before="119"/>
        <w:ind w:left="426" w:right="0"/>
        <w:rPr>
          <w:rFonts w:cs="Tahoma"/>
        </w:rPr>
      </w:pPr>
      <w:r w:rsidRPr="00A23DA7">
        <w:rPr>
          <w:rFonts w:cs="Tahoma"/>
        </w:rPr>
        <w:t>V případě,</w:t>
      </w:r>
      <w:r w:rsidRPr="00A23DA7">
        <w:rPr>
          <w:rFonts w:cs="Tahoma"/>
          <w:spacing w:val="49"/>
        </w:rPr>
        <w:t xml:space="preserve"> </w:t>
      </w:r>
      <w:r w:rsidRPr="00A23DA7">
        <w:rPr>
          <w:rFonts w:cs="Tahoma"/>
        </w:rPr>
        <w:t>že záměrným utajením skutečností</w:t>
      </w:r>
      <w:r w:rsidRPr="00A23DA7">
        <w:rPr>
          <w:rFonts w:cs="Tahoma"/>
          <w:spacing w:val="1"/>
        </w:rPr>
        <w:t xml:space="preserve"> </w:t>
      </w:r>
      <w:r w:rsidRPr="00A23DA7">
        <w:rPr>
          <w:rFonts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cs="Tahoma"/>
          <w:spacing w:val="-47"/>
        </w:rPr>
        <w:t xml:space="preserve"> </w:t>
      </w:r>
      <w:r w:rsidRPr="00A23DA7">
        <w:rPr>
          <w:rFonts w:cs="Tahoma"/>
        </w:rPr>
        <w:t>zhotovení</w:t>
      </w:r>
      <w:r w:rsidRPr="00A23DA7">
        <w:rPr>
          <w:rFonts w:cs="Tahoma"/>
          <w:spacing w:val="-2"/>
        </w:rPr>
        <w:t xml:space="preserve"> </w:t>
      </w:r>
      <w:r w:rsidRPr="00A23DA7">
        <w:rPr>
          <w:rFonts w:cs="Tahoma"/>
        </w:rPr>
        <w:t>díla</w:t>
      </w:r>
      <w:r w:rsidRPr="00A23DA7">
        <w:rPr>
          <w:rFonts w:cs="Tahoma"/>
          <w:spacing w:val="-2"/>
        </w:rPr>
        <w:t xml:space="preserve"> </w:t>
      </w:r>
      <w:r w:rsidRPr="00A23DA7">
        <w:rPr>
          <w:rFonts w:cs="Tahoma"/>
        </w:rPr>
        <w:t>má</w:t>
      </w:r>
      <w:r w:rsidRPr="00A23DA7">
        <w:rPr>
          <w:rFonts w:cs="Tahoma"/>
          <w:spacing w:val="-2"/>
        </w:rPr>
        <w:t xml:space="preserve"> </w:t>
      </w:r>
      <w:r w:rsidRPr="00A23DA7">
        <w:rPr>
          <w:rFonts w:cs="Tahoma"/>
        </w:rPr>
        <w:t>Objednatel právo</w:t>
      </w:r>
      <w:r w:rsidRPr="00A23DA7">
        <w:rPr>
          <w:rFonts w:cs="Tahoma"/>
          <w:spacing w:val="-1"/>
        </w:rPr>
        <w:t xml:space="preserve"> </w:t>
      </w:r>
      <w:r w:rsidRPr="00A23DA7">
        <w:rPr>
          <w:rFonts w:cs="Tahoma"/>
        </w:rPr>
        <w:t>odstoupit</w:t>
      </w:r>
      <w:r w:rsidRPr="00A23DA7">
        <w:rPr>
          <w:rFonts w:cs="Tahoma"/>
          <w:spacing w:val="-2"/>
        </w:rPr>
        <w:t xml:space="preserve"> </w:t>
      </w:r>
      <w:r w:rsidRPr="00A23DA7">
        <w:rPr>
          <w:rFonts w:cs="Tahoma"/>
        </w:rPr>
        <w:t>od</w:t>
      </w:r>
      <w:r w:rsidRPr="00A23DA7">
        <w:rPr>
          <w:rFonts w:cs="Tahoma"/>
          <w:spacing w:val="1"/>
        </w:rPr>
        <w:t xml:space="preserve"> </w:t>
      </w:r>
      <w:r w:rsidRPr="00A23DA7">
        <w:rPr>
          <w:rFonts w:cs="Tahoma"/>
        </w:rPr>
        <w:t>Smlouvy, jakmile se o takové skutečnosti dozví.</w:t>
      </w:r>
    </w:p>
    <w:p w14:paraId="3DB2ED69" w14:textId="77777777" w:rsidR="006E4270" w:rsidRPr="00604865" w:rsidRDefault="006E4270" w:rsidP="00F74B0D">
      <w:pPr>
        <w:pStyle w:val="Zkladntext"/>
        <w:jc w:val="both"/>
        <w:rPr>
          <w:rFonts w:ascii="Tahoma" w:hAnsi="Tahoma" w:cs="Tahoma"/>
        </w:rPr>
      </w:pPr>
    </w:p>
    <w:p w14:paraId="3F52007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7E8515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36851900" w14:textId="77777777" w:rsidR="00F858BF" w:rsidRPr="00604865" w:rsidRDefault="00F858BF" w:rsidP="00C27790">
      <w:pPr>
        <w:pStyle w:val="Odstavecseseznamem"/>
        <w:numPr>
          <w:ilvl w:val="1"/>
          <w:numId w:val="9"/>
        </w:numPr>
        <w:spacing w:before="120"/>
        <w:ind w:left="567" w:right="0"/>
        <w:rPr>
          <w:rFonts w:cs="Tahoma"/>
        </w:rPr>
      </w:pPr>
      <w:r w:rsidRPr="00604865">
        <w:rPr>
          <w:rFonts w:cs="Tahoma"/>
        </w:rPr>
        <w:t>Ukáže-li se kterékoliv z</w:t>
      </w:r>
      <w:r w:rsidR="0009613C">
        <w:rPr>
          <w:rFonts w:cs="Tahoma"/>
        </w:rPr>
        <w:t> </w:t>
      </w:r>
      <w:r w:rsidRPr="00604865">
        <w:rPr>
          <w:rFonts w:cs="Tahoma"/>
        </w:rPr>
        <w:t>ustanovení Smlouvy neplatné nebo neúčinné nebo se z</w:t>
      </w:r>
      <w:r w:rsidR="0009613C">
        <w:rPr>
          <w:rFonts w:cs="Tahoma"/>
        </w:rPr>
        <w:t> </w:t>
      </w:r>
      <w:r w:rsidRPr="00604865">
        <w:rPr>
          <w:rFonts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zachován.</w:t>
      </w:r>
      <w:r w:rsidR="00A23DA7">
        <w:rPr>
          <w:rFonts w:cs="Tahoma"/>
        </w:rPr>
        <w:t xml:space="preserve"> Totéž se týká pouze části ustanovení.</w:t>
      </w:r>
    </w:p>
    <w:p w14:paraId="2B1CD6CA" w14:textId="756EF68C" w:rsidR="00F858BF" w:rsidRPr="00604865" w:rsidRDefault="00F858BF" w:rsidP="00C27790">
      <w:pPr>
        <w:pStyle w:val="Odstavecseseznamem"/>
        <w:numPr>
          <w:ilvl w:val="1"/>
          <w:numId w:val="9"/>
        </w:numPr>
        <w:spacing w:before="121"/>
        <w:ind w:left="567" w:right="0"/>
        <w:rPr>
          <w:rFonts w:cs="Tahoma"/>
        </w:rPr>
      </w:pPr>
      <w:r w:rsidRPr="00604865">
        <w:rPr>
          <w:rFonts w:cs="Tahoma"/>
        </w:rPr>
        <w:lastRenderedPageBreak/>
        <w:t>Smluvní strany Smlouvy s</w:t>
      </w:r>
      <w:r w:rsidR="00A23DA7">
        <w:rPr>
          <w:rFonts w:cs="Tahoma"/>
        </w:rPr>
        <w:t>e zavazují</w:t>
      </w:r>
      <w:r w:rsidRPr="00604865">
        <w:rPr>
          <w:rFonts w:cs="Tahoma"/>
        </w:rPr>
        <w:t xml:space="preserve"> zajišťovat odpovídajícím způsobem </w:t>
      </w:r>
      <w:r w:rsidR="0090537C" w:rsidRPr="00604865">
        <w:rPr>
          <w:rFonts w:cs="Tahoma"/>
        </w:rPr>
        <w:t>utajení</w:t>
      </w:r>
      <w:r w:rsidR="0090537C">
        <w:rPr>
          <w:rFonts w:cs="Tahoma"/>
        </w:rPr>
        <w:t xml:space="preserve"> neveřejných</w:t>
      </w:r>
      <w:r w:rsidR="00A23DA7">
        <w:rPr>
          <w:rFonts w:cs="Tahoma"/>
        </w:rPr>
        <w:t xml:space="preserve"> či důvěrných informací či informací ve formě obchodního tajemství</w:t>
      </w:r>
      <w:r w:rsidRPr="00604865">
        <w:rPr>
          <w:rFonts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případech, kdy povinnost zpřístupnit informace o skutečnostech tvořících obchodní tajemství bude založena kogentními ustanoveními </w:t>
      </w:r>
      <w:r w:rsidRPr="00844243">
        <w:rPr>
          <w:rFonts w:cs="Tahoma"/>
        </w:rPr>
        <w:t>platných</w:t>
      </w:r>
      <w:r w:rsidRPr="00604865">
        <w:rPr>
          <w:rFonts w:cs="Tahoma"/>
        </w:rPr>
        <w:t xml:space="preserve"> právních předpisů nebo zpřístupnění těchto informací bude nezbytné pro uplatnění práv některé ze smluvních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stran.</w:t>
      </w:r>
    </w:p>
    <w:p w14:paraId="0C68C94B" w14:textId="77777777" w:rsidR="00F858BF" w:rsidRPr="00A23DA7" w:rsidRDefault="00F858BF" w:rsidP="00C27790">
      <w:pPr>
        <w:numPr>
          <w:ilvl w:val="1"/>
          <w:numId w:val="9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</w:t>
      </w:r>
      <w:r w:rsidR="005F7748">
        <w:rPr>
          <w:rFonts w:cs="Tahoma"/>
        </w:rPr>
        <w:t xml:space="preserve"> či poskytnuty</w:t>
      </w:r>
      <w:r w:rsidRPr="00A23DA7">
        <w:rPr>
          <w:rFonts w:cs="Tahoma"/>
        </w:rPr>
        <w:t>.</w:t>
      </w:r>
    </w:p>
    <w:p w14:paraId="2AFF07C8" w14:textId="77777777" w:rsidR="00F858BF" w:rsidRPr="00604865" w:rsidRDefault="00F858BF" w:rsidP="00C27790">
      <w:pPr>
        <w:pStyle w:val="Odstavecseseznamem"/>
        <w:numPr>
          <w:ilvl w:val="1"/>
          <w:numId w:val="9"/>
        </w:numPr>
        <w:spacing w:before="120"/>
        <w:ind w:left="567" w:right="0"/>
        <w:rPr>
          <w:rFonts w:cs="Tahoma"/>
        </w:rPr>
      </w:pPr>
      <w:r w:rsidRPr="00604865">
        <w:rPr>
          <w:rFonts w:cs="Tahoma"/>
        </w:rPr>
        <w:t xml:space="preserve">Smluvní strany jsou povinny </w:t>
      </w:r>
      <w:r w:rsidRPr="00B0159B">
        <w:rPr>
          <w:rFonts w:cs="Tahoma"/>
        </w:rPr>
        <w:t>zachovávat</w:t>
      </w:r>
      <w:r w:rsidRPr="00604865">
        <w:rPr>
          <w:rFonts w:cs="Tahoma"/>
        </w:rPr>
        <w:t xml:space="preserve"> mlčenlivost o všech skutečnostech, o nichž se dozvěděly při výkonu sjednané činnosti a které v</w:t>
      </w:r>
      <w:r w:rsidR="0009613C">
        <w:rPr>
          <w:rFonts w:cs="Tahoma"/>
        </w:rPr>
        <w:t> </w:t>
      </w:r>
      <w:r w:rsidRPr="00604865">
        <w:rPr>
          <w:rFonts w:cs="Tahoma"/>
        </w:rPr>
        <w:t>zájmu správce osobních údajů nelze sdělovat jiným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osobám.</w:t>
      </w:r>
    </w:p>
    <w:p w14:paraId="14DA4CB7" w14:textId="545C98EB" w:rsidR="00F858BF" w:rsidRDefault="00F858BF" w:rsidP="00C27790">
      <w:pPr>
        <w:pStyle w:val="Odstavecseseznamem"/>
        <w:numPr>
          <w:ilvl w:val="1"/>
          <w:numId w:val="9"/>
        </w:numPr>
        <w:spacing w:before="121"/>
        <w:ind w:left="567" w:right="0"/>
        <w:rPr>
          <w:rFonts w:cs="Tahoma"/>
        </w:rPr>
      </w:pPr>
      <w:r w:rsidRPr="00604865">
        <w:rPr>
          <w:rFonts w:cs="Tahoma"/>
        </w:rPr>
        <w:t>Smluvní strany se dále zavazují nakládat s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osobními údaji subjektů </w:t>
      </w:r>
      <w:r w:rsidR="00564147">
        <w:rPr>
          <w:rFonts w:cs="Tahoma"/>
        </w:rPr>
        <w:t>(</w:t>
      </w:r>
      <w:r w:rsidRPr="00604865">
        <w:rPr>
          <w:rFonts w:cs="Tahoma"/>
        </w:rPr>
        <w:t>zejména zaměstnanců, obchodních partnerů a zákazníků, jakož s</w:t>
      </w:r>
      <w:r w:rsidR="0009613C">
        <w:rPr>
          <w:rFonts w:cs="Tahoma"/>
        </w:rPr>
        <w:t> </w:t>
      </w:r>
      <w:r w:rsidRPr="00604865">
        <w:rPr>
          <w:rFonts w:cs="Tahoma"/>
        </w:rPr>
        <w:t>osobními údaji jiných třetích osob, s</w:t>
      </w:r>
      <w:r w:rsidR="0009613C">
        <w:rPr>
          <w:rFonts w:cs="Tahoma"/>
        </w:rPr>
        <w:t> </w:t>
      </w:r>
      <w:r w:rsidRPr="00604865">
        <w:rPr>
          <w:rFonts w:cs="Tahoma"/>
        </w:rPr>
        <w:t>nimiž přijde do styku</w:t>
      </w:r>
      <w:r w:rsidR="00564147">
        <w:rPr>
          <w:rFonts w:cs="Tahoma"/>
        </w:rPr>
        <w:t>)</w:t>
      </w:r>
      <w:r w:rsidRPr="00604865">
        <w:rPr>
          <w:rFonts w:cs="Tahoma"/>
        </w:rPr>
        <w:t xml:space="preserve"> plně v</w:t>
      </w:r>
      <w:r w:rsidR="0009613C">
        <w:rPr>
          <w:rFonts w:cs="Tahoma"/>
        </w:rPr>
        <w:t> </w:t>
      </w:r>
      <w:r w:rsidRPr="00604865">
        <w:rPr>
          <w:rFonts w:cs="Tahoma"/>
        </w:rPr>
        <w:t>souladu s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Obecným nařízením o ochraně osobních údajů (GDPR) </w:t>
      </w:r>
      <w:r w:rsidR="00F543C8" w:rsidRPr="00604865">
        <w:rPr>
          <w:rFonts w:cs="Tahoma"/>
        </w:rPr>
        <w:t xml:space="preserve"> a v</w:t>
      </w:r>
      <w:r w:rsidR="0009613C">
        <w:rPr>
          <w:rFonts w:cs="Tahoma"/>
        </w:rPr>
        <w:t> </w:t>
      </w:r>
      <w:r w:rsidR="00F543C8" w:rsidRPr="00604865">
        <w:rPr>
          <w:rFonts w:cs="Tahoma"/>
        </w:rPr>
        <w:t>souladu s</w:t>
      </w:r>
      <w:r w:rsidR="0009613C">
        <w:rPr>
          <w:rFonts w:cs="Tahoma"/>
        </w:rPr>
        <w:t> </w:t>
      </w:r>
      <w:r w:rsidR="00F543C8" w:rsidRPr="00604865">
        <w:rPr>
          <w:rFonts w:cs="Tahoma"/>
        </w:rPr>
        <w:t>požadavky stanovenými v</w:t>
      </w:r>
      <w:r w:rsidR="0009613C">
        <w:rPr>
          <w:rFonts w:cs="Tahoma"/>
        </w:rPr>
        <w:t> </w:t>
      </w:r>
      <w:r w:rsidR="00F543C8" w:rsidRPr="00604865">
        <w:rPr>
          <w:rFonts w:cs="Tahoma"/>
        </w:rPr>
        <w:t xml:space="preserve">zákoně č. 110/2019 Sb. o zpracování osobních údajů, ve znění pozdějších předpisů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osobou.</w:t>
      </w:r>
    </w:p>
    <w:p w14:paraId="15BDBFC8" w14:textId="77777777" w:rsidR="00A23DA7" w:rsidRDefault="00A23DA7" w:rsidP="00C27790">
      <w:pPr>
        <w:pStyle w:val="Odstavecseseznamem"/>
        <w:numPr>
          <w:ilvl w:val="1"/>
          <w:numId w:val="9"/>
        </w:numPr>
        <w:spacing w:before="121"/>
        <w:ind w:left="567" w:right="0"/>
        <w:rPr>
          <w:rFonts w:cs="Tahoma"/>
        </w:rPr>
      </w:pPr>
      <w:r w:rsidRPr="00DB7F78">
        <w:rPr>
          <w:rFonts w:cs="Tahoma"/>
        </w:rPr>
        <w:t>Smluvní strany jsou povinny zachovávat mlčenlivost o všech skutečnostech, o nichž se dozvěděly při</w:t>
      </w:r>
      <w:r w:rsidRPr="00DB7F78">
        <w:rPr>
          <w:rFonts w:cs="Tahoma"/>
          <w:spacing w:val="-47"/>
        </w:rPr>
        <w:t xml:space="preserve"> </w:t>
      </w:r>
      <w:r w:rsidRPr="00DB7F78">
        <w:rPr>
          <w:rFonts w:cs="Tahoma"/>
        </w:rPr>
        <w:t>výkonu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sjednané činnosti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a</w:t>
      </w:r>
      <w:r w:rsidRPr="00DB7F78">
        <w:rPr>
          <w:rFonts w:cs="Tahoma"/>
          <w:spacing w:val="-4"/>
        </w:rPr>
        <w:t xml:space="preserve"> </w:t>
      </w:r>
      <w:r w:rsidRPr="00DB7F78">
        <w:rPr>
          <w:rFonts w:cs="Tahoma"/>
        </w:rPr>
        <w:t>které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v</w:t>
      </w:r>
      <w:r>
        <w:rPr>
          <w:rFonts w:cs="Tahoma"/>
          <w:spacing w:val="1"/>
        </w:rPr>
        <w:t> </w:t>
      </w:r>
      <w:r w:rsidRPr="00DB7F78">
        <w:rPr>
          <w:rFonts w:cs="Tahoma"/>
        </w:rPr>
        <w:t>zájmu</w:t>
      </w:r>
      <w:r>
        <w:rPr>
          <w:rFonts w:cs="Tahoma"/>
        </w:rPr>
        <w:t xml:space="preserve"> Objednatele jako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správce</w:t>
      </w:r>
      <w:r w:rsidRPr="00DB7F78">
        <w:rPr>
          <w:rFonts w:cs="Tahoma"/>
          <w:spacing w:val="-4"/>
        </w:rPr>
        <w:t xml:space="preserve"> </w:t>
      </w:r>
      <w:r w:rsidRPr="00DB7F78">
        <w:rPr>
          <w:rFonts w:cs="Tahoma"/>
        </w:rPr>
        <w:t>osobních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údajů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nelze sdělovat</w:t>
      </w:r>
      <w:r w:rsidRPr="00DB7F78">
        <w:rPr>
          <w:rFonts w:cs="Tahoma"/>
          <w:spacing w:val="-4"/>
        </w:rPr>
        <w:t xml:space="preserve"> </w:t>
      </w:r>
      <w:r w:rsidRPr="00DB7F78">
        <w:rPr>
          <w:rFonts w:cs="Tahoma"/>
        </w:rPr>
        <w:t>jiným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osobám</w:t>
      </w:r>
      <w:r>
        <w:rPr>
          <w:rFonts w:cs="Tahoma"/>
        </w:rPr>
        <w:t>.</w:t>
      </w:r>
    </w:p>
    <w:p w14:paraId="2B731115" w14:textId="77777777" w:rsidR="00A23DA7" w:rsidRDefault="00A23DA7" w:rsidP="00C27790">
      <w:pPr>
        <w:pStyle w:val="Odstavecseseznamem"/>
        <w:numPr>
          <w:ilvl w:val="1"/>
          <w:numId w:val="9"/>
        </w:numPr>
        <w:spacing w:before="121"/>
        <w:ind w:left="567" w:right="0"/>
        <w:rPr>
          <w:rFonts w:cs="Tahoma"/>
        </w:rPr>
      </w:pPr>
      <w:r w:rsidRPr="00DB7F78">
        <w:rPr>
          <w:rFonts w:cs="Tahoma"/>
        </w:rPr>
        <w:t>Povinnost</w:t>
      </w:r>
      <w:r>
        <w:rPr>
          <w:rFonts w:cs="Tahoma"/>
        </w:rPr>
        <w:t>i zahrnující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ochran</w:t>
      </w:r>
      <w:r>
        <w:rPr>
          <w:rFonts w:cs="Tahoma"/>
        </w:rPr>
        <w:t>u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osobních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údajů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a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mlčenlivosti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trv</w:t>
      </w:r>
      <w:r>
        <w:rPr>
          <w:rFonts w:cs="Tahoma"/>
        </w:rPr>
        <w:t>ají</w:t>
      </w:r>
      <w:r w:rsidRPr="00DB7F78">
        <w:rPr>
          <w:rFonts w:cs="Tahoma"/>
          <w:spacing w:val="-4"/>
        </w:rPr>
        <w:t xml:space="preserve"> </w:t>
      </w:r>
      <w:r w:rsidRPr="00DB7F78">
        <w:rPr>
          <w:rFonts w:cs="Tahoma"/>
        </w:rPr>
        <w:t>i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po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skončení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obchodního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vztahu.</w:t>
      </w:r>
    </w:p>
    <w:p w14:paraId="786319A8" w14:textId="77777777" w:rsidR="00A23DA7" w:rsidRPr="00DB7F78" w:rsidRDefault="00A23DA7" w:rsidP="00C27790">
      <w:pPr>
        <w:pStyle w:val="Odstavecseseznamem"/>
        <w:numPr>
          <w:ilvl w:val="1"/>
          <w:numId w:val="9"/>
        </w:numPr>
        <w:spacing w:before="121"/>
        <w:ind w:left="567" w:right="0"/>
        <w:rPr>
          <w:rFonts w:cs="Tahoma"/>
        </w:rPr>
      </w:pPr>
      <w:r w:rsidRPr="00DB7F78">
        <w:rPr>
          <w:rFonts w:cs="Tahoma"/>
        </w:rPr>
        <w:t>Smluvní strany jsou povinny zdržet se jednání, které by mohlo vést ke střetu oprávněných zájmů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Objednatele</w:t>
      </w:r>
      <w:r w:rsidRPr="00DB7F78">
        <w:rPr>
          <w:rFonts w:cs="Tahoma"/>
          <w:spacing w:val="9"/>
        </w:rPr>
        <w:t xml:space="preserve"> </w:t>
      </w:r>
      <w:r w:rsidRPr="00DB7F78">
        <w:rPr>
          <w:rFonts w:cs="Tahoma"/>
        </w:rPr>
        <w:t>či</w:t>
      </w:r>
      <w:r w:rsidRPr="00DB7F78">
        <w:rPr>
          <w:rFonts w:cs="Tahoma"/>
          <w:spacing w:val="61"/>
        </w:rPr>
        <w:t xml:space="preserve"> </w:t>
      </w:r>
      <w:r w:rsidRPr="00DB7F78">
        <w:rPr>
          <w:rFonts w:cs="Tahoma"/>
        </w:rPr>
        <w:t>Zhotovitele</w:t>
      </w:r>
      <w:r w:rsidRPr="00DB7F78">
        <w:rPr>
          <w:rFonts w:cs="Tahoma"/>
          <w:spacing w:val="63"/>
        </w:rPr>
        <w:t xml:space="preserve"> </w:t>
      </w:r>
      <w:r w:rsidRPr="00DB7F78">
        <w:rPr>
          <w:rFonts w:cs="Tahoma"/>
        </w:rPr>
        <w:t>se</w:t>
      </w:r>
      <w:r w:rsidRPr="00DB7F78">
        <w:rPr>
          <w:rFonts w:cs="Tahoma"/>
          <w:spacing w:val="59"/>
        </w:rPr>
        <w:t xml:space="preserve"> </w:t>
      </w:r>
      <w:r w:rsidRPr="00DB7F78">
        <w:rPr>
          <w:rFonts w:cs="Tahoma"/>
        </w:rPr>
        <w:t>zájmy</w:t>
      </w:r>
      <w:r w:rsidRPr="00DB7F78">
        <w:rPr>
          <w:rFonts w:cs="Tahoma"/>
          <w:spacing w:val="59"/>
        </w:rPr>
        <w:t xml:space="preserve"> </w:t>
      </w:r>
      <w:r w:rsidRPr="00DB7F78">
        <w:rPr>
          <w:rFonts w:cs="Tahoma"/>
        </w:rPr>
        <w:t>osobními,</w:t>
      </w:r>
      <w:r w:rsidRPr="00DB7F78">
        <w:rPr>
          <w:rFonts w:cs="Tahoma"/>
          <w:spacing w:val="58"/>
        </w:rPr>
        <w:t xml:space="preserve"> </w:t>
      </w:r>
      <w:r w:rsidRPr="00DB7F78">
        <w:rPr>
          <w:rFonts w:cs="Tahoma"/>
        </w:rPr>
        <w:t>zejména</w:t>
      </w:r>
      <w:r w:rsidRPr="00DB7F78">
        <w:rPr>
          <w:rFonts w:cs="Tahoma"/>
          <w:spacing w:val="60"/>
        </w:rPr>
        <w:t xml:space="preserve"> </w:t>
      </w:r>
      <w:r w:rsidRPr="00DB7F78">
        <w:rPr>
          <w:rFonts w:cs="Tahoma"/>
        </w:rPr>
        <w:t>nebude</w:t>
      </w:r>
      <w:r w:rsidRPr="00DB7F78">
        <w:rPr>
          <w:rFonts w:cs="Tahoma"/>
          <w:spacing w:val="61"/>
        </w:rPr>
        <w:t xml:space="preserve"> </w:t>
      </w:r>
      <w:r w:rsidRPr="00DB7F78">
        <w:rPr>
          <w:rFonts w:cs="Tahoma"/>
        </w:rPr>
        <w:t>zneužívat</w:t>
      </w:r>
      <w:r w:rsidRPr="00DB7F78">
        <w:rPr>
          <w:rFonts w:cs="Tahoma"/>
          <w:spacing w:val="59"/>
        </w:rPr>
        <w:t xml:space="preserve"> </w:t>
      </w:r>
      <w:r w:rsidRPr="00DB7F78">
        <w:rPr>
          <w:rFonts w:cs="Tahoma"/>
        </w:rPr>
        <w:t>informací</w:t>
      </w:r>
      <w:r w:rsidRPr="00DB7F78">
        <w:rPr>
          <w:rFonts w:cs="Tahoma"/>
          <w:spacing w:val="60"/>
        </w:rPr>
        <w:t xml:space="preserve"> </w:t>
      </w:r>
      <w:r w:rsidRPr="00DB7F78">
        <w:rPr>
          <w:rFonts w:cs="Tahoma"/>
        </w:rPr>
        <w:t>nabytých</w:t>
      </w:r>
      <w:r w:rsidRPr="00DB7F78">
        <w:rPr>
          <w:rFonts w:cs="Tahoma"/>
          <w:spacing w:val="-48"/>
        </w:rPr>
        <w:t xml:space="preserve"> </w:t>
      </w:r>
      <w:r w:rsidRPr="00DB7F78">
        <w:rPr>
          <w:rFonts w:cs="Tahoma"/>
        </w:rPr>
        <w:t>v souvislosti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s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výkonem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sjednané činnosti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ve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prospěch</w:t>
      </w:r>
      <w:r w:rsidRPr="00DB7F78">
        <w:rPr>
          <w:rFonts w:cs="Tahoma"/>
          <w:spacing w:val="-4"/>
        </w:rPr>
        <w:t xml:space="preserve"> </w:t>
      </w:r>
      <w:r w:rsidRPr="00DB7F78">
        <w:rPr>
          <w:rFonts w:cs="Tahoma"/>
        </w:rPr>
        <w:t>vlastní</w:t>
      </w:r>
      <w:r w:rsidRPr="00DB7F78">
        <w:rPr>
          <w:rFonts w:cs="Tahoma"/>
          <w:spacing w:val="-2"/>
        </w:rPr>
        <w:t xml:space="preserve"> </w:t>
      </w:r>
      <w:r w:rsidRPr="00DB7F78">
        <w:rPr>
          <w:rFonts w:cs="Tahoma"/>
        </w:rPr>
        <w:t>či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někoho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jiného.</w:t>
      </w:r>
    </w:p>
    <w:p w14:paraId="0CDC49BB" w14:textId="77777777" w:rsidR="00A23DA7" w:rsidRDefault="00A23DA7" w:rsidP="00C27790">
      <w:pPr>
        <w:pStyle w:val="Odstavecseseznamem"/>
        <w:numPr>
          <w:ilvl w:val="1"/>
          <w:numId w:val="9"/>
        </w:numPr>
        <w:spacing w:before="121"/>
        <w:ind w:left="567" w:right="0"/>
        <w:rPr>
          <w:rFonts w:cs="Tahoma"/>
        </w:rPr>
      </w:pPr>
      <w:r w:rsidRPr="00DB7F78">
        <w:rPr>
          <w:rFonts w:cs="Tahoma"/>
        </w:rPr>
        <w:t xml:space="preserve">Práva a povinnosti </w:t>
      </w:r>
      <w:r>
        <w:rPr>
          <w:rFonts w:cs="Tahoma"/>
        </w:rPr>
        <w:t>s</w:t>
      </w:r>
      <w:r w:rsidRPr="00DB7F78">
        <w:rPr>
          <w:rFonts w:cs="Tahoma"/>
        </w:rPr>
        <w:t xml:space="preserve">mluvních stran </w:t>
      </w:r>
      <w:r w:rsidRPr="00E01E70">
        <w:rPr>
          <w:rFonts w:cs="Tahoma"/>
        </w:rPr>
        <w:t>Smlouvou</w:t>
      </w:r>
      <w:r w:rsidRPr="00DB7F78">
        <w:rPr>
          <w:rFonts w:cs="Tahoma"/>
        </w:rPr>
        <w:t xml:space="preserve"> výslovně neupravené včetně odpovědnosti za vady a následků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vadného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plnění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se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řídí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příslušnými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ustanoveními</w:t>
      </w:r>
      <w:r w:rsidRPr="00DB7F78">
        <w:rPr>
          <w:rFonts w:cs="Tahoma"/>
          <w:spacing w:val="-1"/>
        </w:rPr>
        <w:t xml:space="preserve"> </w:t>
      </w:r>
      <w:r w:rsidRPr="00DB7F78">
        <w:rPr>
          <w:rFonts w:cs="Tahoma"/>
        </w:rPr>
        <w:t>právních předpisů českého právního řádu.</w:t>
      </w:r>
    </w:p>
    <w:p w14:paraId="35F316EC" w14:textId="77777777" w:rsidR="00F858BF" w:rsidRPr="00604865" w:rsidRDefault="00F858BF" w:rsidP="00C27790">
      <w:pPr>
        <w:pStyle w:val="Odstavecseseznamem"/>
        <w:numPr>
          <w:ilvl w:val="1"/>
          <w:numId w:val="9"/>
        </w:numPr>
        <w:spacing w:before="119"/>
        <w:ind w:left="567" w:right="0"/>
        <w:rPr>
          <w:rFonts w:cs="Tahoma"/>
        </w:rPr>
      </w:pPr>
      <w:r w:rsidRPr="00604865">
        <w:rPr>
          <w:rFonts w:cs="Tahoma"/>
        </w:rPr>
        <w:t>Smluvní strany jsou dále povinny okamžitě si vzájemně jakékoliv podezření z</w:t>
      </w:r>
      <w:r w:rsidR="0009613C">
        <w:rPr>
          <w:rFonts w:cs="Tahoma"/>
        </w:rPr>
        <w:t> </w:t>
      </w:r>
      <w:r w:rsidRPr="00604865">
        <w:rPr>
          <w:rFonts w:cs="Tahoma"/>
        </w:rPr>
        <w:t>nedostatečného zajištění osobních údajů nebo podezření z</w:t>
      </w:r>
      <w:r w:rsidR="0009613C">
        <w:rPr>
          <w:rFonts w:cs="Tahoma"/>
        </w:rPr>
        <w:t> </w:t>
      </w:r>
      <w:r w:rsidRPr="00604865">
        <w:rPr>
          <w:rFonts w:cs="Tahoma"/>
        </w:rPr>
        <w:t>neoprávněného využití osobních údajů neoprávněnou osobou</w:t>
      </w:r>
      <w:r w:rsidR="00A23DA7">
        <w:rPr>
          <w:rFonts w:cs="Tahoma"/>
        </w:rPr>
        <w:t xml:space="preserve"> a </w:t>
      </w:r>
      <w:r w:rsidR="007264AC">
        <w:rPr>
          <w:rFonts w:cs="Tahoma"/>
        </w:rPr>
        <w:t>zamezit</w:t>
      </w:r>
      <w:r w:rsidR="00A23DA7">
        <w:rPr>
          <w:rFonts w:cs="Tahoma"/>
        </w:rPr>
        <w:t xml:space="preserve"> předání osobních údajů do třetích zemí</w:t>
      </w:r>
      <w:r w:rsidRPr="00604865">
        <w:rPr>
          <w:rFonts w:cs="Tahoma"/>
        </w:rPr>
        <w:t>.</w:t>
      </w:r>
    </w:p>
    <w:p w14:paraId="49C32517" w14:textId="77777777" w:rsidR="00F858BF" w:rsidRDefault="00F858BF" w:rsidP="00C27790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cs="Tahoma"/>
        </w:rPr>
      </w:pPr>
      <w:r w:rsidRPr="00604865">
        <w:rPr>
          <w:rFonts w:cs="Tahoma"/>
        </w:rPr>
        <w:t>Smluvní strany jsou povinny na požádání spolupracovat s</w:t>
      </w:r>
      <w:r w:rsidR="0009613C">
        <w:rPr>
          <w:rFonts w:cs="Tahoma"/>
        </w:rPr>
        <w:t> </w:t>
      </w:r>
      <w:r w:rsidRPr="00604865">
        <w:rPr>
          <w:rFonts w:cs="Tahoma"/>
        </w:rPr>
        <w:t>dozorovým úřadem při plnění jeho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úkolů.</w:t>
      </w:r>
    </w:p>
    <w:p w14:paraId="5E72B686" w14:textId="77777777" w:rsidR="00A23DA7" w:rsidRDefault="00A23DA7" w:rsidP="00C27790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cs="Tahoma"/>
        </w:rPr>
      </w:pPr>
      <w:r w:rsidRPr="00DB7F78">
        <w:rPr>
          <w:rFonts w:cs="Tahoma"/>
        </w:rPr>
        <w:t>Práva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a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povinnosti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vyplývající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ze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Smlouvy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přecházejí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na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právní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nástupce</w:t>
      </w:r>
      <w:r w:rsidRPr="00DB7F78">
        <w:rPr>
          <w:rFonts w:cs="Tahoma"/>
          <w:spacing w:val="1"/>
        </w:rPr>
        <w:t xml:space="preserve"> </w:t>
      </w:r>
      <w:r>
        <w:rPr>
          <w:rFonts w:cs="Tahoma"/>
        </w:rPr>
        <w:t>S</w:t>
      </w:r>
      <w:r w:rsidRPr="00DB7F78">
        <w:rPr>
          <w:rFonts w:cs="Tahoma"/>
        </w:rPr>
        <w:t>mluvních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stran.</w:t>
      </w:r>
      <w:r w:rsidRPr="00DB7F78">
        <w:rPr>
          <w:rFonts w:cs="Tahoma"/>
          <w:spacing w:val="1"/>
        </w:rPr>
        <w:t xml:space="preserve"> </w:t>
      </w:r>
      <w:r>
        <w:rPr>
          <w:rFonts w:cs="Tahoma"/>
        </w:rPr>
        <w:t>Jednotlivá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práva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a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povinnosti, jakož i celou Smlouvu, není Zhotovitel bez předchozího písemného souhlasu Objednatele oprávněn</w:t>
      </w:r>
      <w:r w:rsidRPr="00DB7F78">
        <w:rPr>
          <w:rFonts w:cs="Tahoma"/>
          <w:spacing w:val="-43"/>
        </w:rPr>
        <w:t xml:space="preserve"> </w:t>
      </w:r>
      <w:r w:rsidRPr="00DB7F78">
        <w:rPr>
          <w:rFonts w:cs="Tahoma"/>
        </w:rPr>
        <w:t>postoupit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nebo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jinak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převést</w:t>
      </w:r>
      <w:r w:rsidRPr="00DB7F78">
        <w:rPr>
          <w:rFonts w:cs="Tahoma"/>
          <w:spacing w:val="-3"/>
        </w:rPr>
        <w:t xml:space="preserve"> </w:t>
      </w:r>
      <w:r w:rsidRPr="00DB7F78">
        <w:rPr>
          <w:rFonts w:cs="Tahoma"/>
        </w:rPr>
        <w:t>na</w:t>
      </w:r>
      <w:r w:rsidRPr="00DB7F78">
        <w:rPr>
          <w:rFonts w:cs="Tahoma"/>
          <w:spacing w:val="1"/>
        </w:rPr>
        <w:t xml:space="preserve"> </w:t>
      </w:r>
      <w:r w:rsidRPr="00DB7F78">
        <w:rPr>
          <w:rFonts w:cs="Tahoma"/>
        </w:rPr>
        <w:t>třetí osobu</w:t>
      </w:r>
      <w:r>
        <w:rPr>
          <w:rFonts w:cs="Tahoma"/>
        </w:rPr>
        <w:t>, přičemž totéž platí pro postoupení pohledávky Zhotovitele za Objednatelem</w:t>
      </w:r>
      <w:r w:rsidRPr="00DB7F78">
        <w:rPr>
          <w:rFonts w:cs="Tahoma"/>
        </w:rPr>
        <w:t>.</w:t>
      </w:r>
    </w:p>
    <w:p w14:paraId="71D12458" w14:textId="77777777" w:rsidR="00A23DA7" w:rsidRPr="00625745" w:rsidRDefault="00A23DA7" w:rsidP="00C27790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 xml:space="preserve">Objednatel </w:t>
      </w:r>
      <w:r w:rsidRPr="00625745">
        <w:rPr>
          <w:rFonts w:eastAsia="Times New Roman" w:cs="Tahoma"/>
          <w:color w:val="000000"/>
        </w:rPr>
        <w:t xml:space="preserve">je oprávněn jednostranně započítat veškeré </w:t>
      </w:r>
      <w:r>
        <w:rPr>
          <w:rFonts w:eastAsia="Times New Roman" w:cs="Tahoma"/>
          <w:color w:val="000000"/>
        </w:rPr>
        <w:t xml:space="preserve">své </w:t>
      </w:r>
      <w:r w:rsidRPr="00625745">
        <w:rPr>
          <w:rFonts w:eastAsia="Times New Roman" w:cs="Tahoma"/>
          <w:color w:val="000000"/>
        </w:rPr>
        <w:t xml:space="preserve">splatné i nesplatné </w:t>
      </w:r>
      <w:r w:rsidRPr="00625745">
        <w:rPr>
          <w:rFonts w:eastAsia="Times New Roman" w:cs="Tahoma"/>
          <w:color w:val="000000"/>
        </w:rPr>
        <w:lastRenderedPageBreak/>
        <w:t xml:space="preserve">pohledávky za </w:t>
      </w:r>
      <w:r>
        <w:rPr>
          <w:rFonts w:eastAsia="Times New Roman" w:cs="Tahoma"/>
          <w:color w:val="000000"/>
        </w:rPr>
        <w:t>Zhotovitelem</w:t>
      </w:r>
      <w:r w:rsidRPr="00625745">
        <w:rPr>
          <w:rFonts w:eastAsia="Times New Roman" w:cs="Tahoma"/>
          <w:color w:val="000000"/>
        </w:rPr>
        <w:t xml:space="preserve"> proti </w:t>
      </w:r>
      <w:r>
        <w:rPr>
          <w:rFonts w:eastAsia="Times New Roman" w:cs="Tahoma"/>
          <w:color w:val="000000"/>
        </w:rPr>
        <w:t xml:space="preserve">splatným i nesplatným </w:t>
      </w:r>
      <w:r w:rsidRPr="00625745">
        <w:rPr>
          <w:rFonts w:eastAsia="Times New Roman" w:cs="Tahoma"/>
          <w:color w:val="000000"/>
        </w:rPr>
        <w:t xml:space="preserve">pohledávkám </w:t>
      </w:r>
      <w:r>
        <w:rPr>
          <w:rFonts w:eastAsia="Times New Roman" w:cs="Tahoma"/>
          <w:color w:val="000000"/>
        </w:rPr>
        <w:t>Zhotovitele</w:t>
      </w:r>
      <w:r w:rsidRPr="00625745">
        <w:rPr>
          <w:rFonts w:eastAsia="Times New Roman" w:cs="Tahoma"/>
          <w:color w:val="000000"/>
        </w:rPr>
        <w:t>.</w:t>
      </w:r>
    </w:p>
    <w:p w14:paraId="7F6C32DC" w14:textId="77777777" w:rsidR="00A23DA7" w:rsidRDefault="00A23DA7" w:rsidP="00C27790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eastAsia="Times New Roman" w:cs="Tahoma"/>
          <w:color w:val="000000"/>
        </w:rPr>
        <w:t>Objednatel</w:t>
      </w:r>
      <w:r w:rsidRPr="00625745">
        <w:rPr>
          <w:rFonts w:eastAsia="Times New Roman" w:cs="Tahoma"/>
          <w:color w:val="000000"/>
        </w:rPr>
        <w:t xml:space="preserve"> je oprávněn postoupit jakoukoliv splatnou či nesplatnou pohledávku vyplývající z</w:t>
      </w:r>
      <w:r>
        <w:rPr>
          <w:rFonts w:eastAsia="Times New Roman" w:cs="Tahoma"/>
          <w:color w:val="000000"/>
        </w:rPr>
        <w:t>e Smlouvy</w:t>
      </w:r>
      <w:r w:rsidRPr="00625745">
        <w:rPr>
          <w:rFonts w:eastAsia="Times New Roman" w:cs="Tahoma"/>
          <w:color w:val="000000"/>
        </w:rPr>
        <w:t xml:space="preserve"> na třetí osobu i bez </w:t>
      </w:r>
      <w:r w:rsidRPr="001A26A0">
        <w:rPr>
          <w:rFonts w:eastAsia="Times New Roman" w:cs="Tahoma"/>
          <w:color w:val="000000"/>
        </w:rPr>
        <w:t xml:space="preserve">souhlasu Zhotovitele. </w:t>
      </w:r>
    </w:p>
    <w:p w14:paraId="5090281D" w14:textId="6801FFF2" w:rsidR="00C85696" w:rsidRDefault="00F858BF" w:rsidP="00C27790">
      <w:pPr>
        <w:pStyle w:val="Odstavecseseznamem"/>
        <w:numPr>
          <w:ilvl w:val="1"/>
          <w:numId w:val="9"/>
        </w:numPr>
        <w:spacing w:before="121" w:after="160" w:line="259" w:lineRule="auto"/>
        <w:ind w:left="567" w:right="0"/>
        <w:rPr>
          <w:rFonts w:cs="Tahoma"/>
        </w:rPr>
      </w:pPr>
      <w:r w:rsidRPr="00604865">
        <w:rPr>
          <w:rFonts w:cs="Tahoma"/>
        </w:rPr>
        <w:t xml:space="preserve">Jakékoliv porušení povinnosti ochrany osobních údajů bude považováno za porušení </w:t>
      </w:r>
      <w:r w:rsidR="00A23DA7">
        <w:rPr>
          <w:rFonts w:cs="Tahoma"/>
        </w:rPr>
        <w:t>S</w:t>
      </w:r>
      <w:r w:rsidRPr="00604865">
        <w:rPr>
          <w:rFonts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povinnosti.</w:t>
      </w:r>
      <w:r w:rsidR="00246F22" w:rsidRPr="00604865">
        <w:rPr>
          <w:rFonts w:cs="Tahoma"/>
        </w:rPr>
        <w:t xml:space="preserve"> </w:t>
      </w:r>
      <w:r w:rsidRPr="00C76F38">
        <w:rPr>
          <w:rFonts w:cs="Tahoma"/>
        </w:rPr>
        <w:t>Povinnost ochrany osobních údajů a mlčenlivosti trvá i po skončení obchodního vztahu.</w:t>
      </w:r>
    </w:p>
    <w:p w14:paraId="416CA406" w14:textId="47D7F98F" w:rsidR="008413A1" w:rsidRPr="00C85696" w:rsidRDefault="00C85696" w:rsidP="00C85696">
      <w:pPr>
        <w:spacing w:after="160" w:line="259" w:lineRule="auto"/>
        <w:ind w:firstLine="129"/>
        <w:jc w:val="center"/>
        <w:rPr>
          <w:rFonts w:eastAsia="Arial" w:cs="Tahoma"/>
          <w:szCs w:val="22"/>
          <w:lang w:eastAsia="en-US"/>
        </w:rPr>
      </w:pPr>
      <w:r>
        <w:rPr>
          <w:rFonts w:cs="Tahoma"/>
        </w:rPr>
        <w:br w:type="page"/>
      </w:r>
      <w:bookmarkStart w:id="10" w:name="_Ref467957204"/>
      <w:r w:rsidR="008413A1" w:rsidRPr="008413A1">
        <w:rPr>
          <w:rFonts w:cs="Tahoma"/>
          <w:b/>
          <w:i/>
          <w:color w:val="000000"/>
        </w:rPr>
        <w:lastRenderedPageBreak/>
        <w:t xml:space="preserve">Příloha č. </w:t>
      </w:r>
      <w:r w:rsidR="008413A1">
        <w:rPr>
          <w:rFonts w:cs="Tahoma"/>
          <w:b/>
          <w:i/>
          <w:color w:val="000000"/>
        </w:rPr>
        <w:t>3</w:t>
      </w:r>
    </w:p>
    <w:p w14:paraId="7FDD428F" w14:textId="77777777" w:rsidR="008413A1" w:rsidRPr="008413A1" w:rsidRDefault="008413A1" w:rsidP="008413A1">
      <w:pPr>
        <w:ind w:left="129"/>
        <w:jc w:val="center"/>
        <w:rPr>
          <w:rFonts w:cs="Tahoma"/>
          <w:b/>
          <w:i/>
          <w:color w:val="000000"/>
        </w:rPr>
      </w:pPr>
      <w:r w:rsidRPr="008413A1">
        <w:rPr>
          <w:rFonts w:cs="Tahoma"/>
          <w:b/>
          <w:i/>
          <w:color w:val="000000"/>
        </w:rPr>
        <w:t>Smlouvy</w:t>
      </w:r>
    </w:p>
    <w:p w14:paraId="664F539F" w14:textId="77777777" w:rsidR="008413A1" w:rsidRPr="008413A1" w:rsidRDefault="008413A1" w:rsidP="008413A1">
      <w:pPr>
        <w:ind w:left="129"/>
        <w:rPr>
          <w:rFonts w:cs="Tahoma"/>
          <w:b/>
          <w:i/>
          <w:color w:val="000000"/>
        </w:rPr>
      </w:pPr>
    </w:p>
    <w:p w14:paraId="0C47D55A" w14:textId="6C15FF27" w:rsidR="008413A1" w:rsidRPr="008413A1" w:rsidRDefault="008413A1" w:rsidP="008413A1">
      <w:pPr>
        <w:ind w:left="129"/>
        <w:jc w:val="center"/>
        <w:rPr>
          <w:rFonts w:cs="Tahoma"/>
          <w:b/>
          <w:i/>
          <w:color w:val="000000"/>
        </w:rPr>
      </w:pPr>
      <w:r>
        <w:rPr>
          <w:rFonts w:cs="Tahoma"/>
          <w:b/>
          <w:i/>
          <w:color w:val="000000"/>
        </w:rPr>
        <w:t>Specifikace předmětu plnění</w:t>
      </w:r>
    </w:p>
    <w:p w14:paraId="3AD0A853" w14:textId="77777777" w:rsidR="008413A1" w:rsidRPr="008413A1" w:rsidRDefault="008413A1" w:rsidP="008413A1">
      <w:pPr>
        <w:ind w:left="129"/>
        <w:rPr>
          <w:rFonts w:cs="Tahoma"/>
          <w:b/>
          <w:i/>
          <w:color w:val="000000"/>
        </w:rPr>
      </w:pPr>
    </w:p>
    <w:p w14:paraId="4595D4A3" w14:textId="77777777" w:rsidR="008413A1" w:rsidRPr="008413A1" w:rsidRDefault="008413A1" w:rsidP="008413A1">
      <w:pPr>
        <w:ind w:left="129"/>
        <w:rPr>
          <w:rFonts w:cs="Tahoma"/>
          <w:b/>
          <w:i/>
          <w:color w:val="000000"/>
        </w:rPr>
      </w:pPr>
    </w:p>
    <w:bookmarkEnd w:id="10"/>
    <w:p w14:paraId="030AFECC" w14:textId="77777777" w:rsidR="00643713" w:rsidRDefault="00643713" w:rsidP="00643713">
      <w:pPr>
        <w:pStyle w:val="Nadpis3"/>
        <w:tabs>
          <w:tab w:val="left" w:pos="708"/>
        </w:tabs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434 – SERVIS MOBILNÍCH WC    </w:t>
      </w:r>
    </w:p>
    <w:p w14:paraId="57DD7C4C" w14:textId="77777777" w:rsidR="00643713" w:rsidRDefault="00643713" w:rsidP="00643713">
      <w:pPr>
        <w:rPr>
          <w:rFonts w:cs="Tahoma"/>
          <w:szCs w:val="22"/>
        </w:rPr>
      </w:pPr>
    </w:p>
    <w:p w14:paraId="66F6658C" w14:textId="77777777" w:rsidR="00643713" w:rsidRDefault="00643713" w:rsidP="00643713">
      <w:pPr>
        <w:pStyle w:val="Zhlav"/>
        <w:suppressAutoHyphens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5A298F5" w14:textId="01C7C21C" w:rsidR="00643713" w:rsidRDefault="005A2386" w:rsidP="00643713">
      <w:pPr>
        <w:suppressAutoHyphens/>
        <w:ind w:left="709"/>
        <w:rPr>
          <w:rFonts w:cs="Tahoma"/>
          <w:szCs w:val="22"/>
        </w:rPr>
      </w:pPr>
      <w:r>
        <w:rPr>
          <w:rFonts w:cs="Tahoma"/>
          <w:szCs w:val="22"/>
        </w:rPr>
        <w:t>X</w:t>
      </w:r>
    </w:p>
    <w:p w14:paraId="14A143DC" w14:textId="77777777" w:rsidR="005A2386" w:rsidRDefault="005A2386" w:rsidP="00643713">
      <w:pPr>
        <w:suppressAutoHyphens/>
        <w:ind w:left="709"/>
        <w:rPr>
          <w:rFonts w:cs="Tahoma"/>
          <w:szCs w:val="22"/>
        </w:rPr>
      </w:pPr>
    </w:p>
    <w:p w14:paraId="0D9514CC" w14:textId="77777777" w:rsidR="005A2386" w:rsidRDefault="005A2386" w:rsidP="00643713">
      <w:pPr>
        <w:suppressAutoHyphens/>
        <w:ind w:left="709"/>
        <w:rPr>
          <w:rFonts w:cs="Tahoma"/>
          <w:szCs w:val="22"/>
        </w:rPr>
      </w:pPr>
    </w:p>
    <w:p w14:paraId="19D2B477" w14:textId="77777777" w:rsidR="00643713" w:rsidRDefault="00643713" w:rsidP="00643713">
      <w:pPr>
        <w:pStyle w:val="Zkladntext"/>
        <w:suppressAutoHyphens/>
        <w:ind w:left="709"/>
        <w:rPr>
          <w:rFonts w:ascii="Tahoma" w:hAnsi="Tahoma" w:cs="Tahoma"/>
          <w:sz w:val="22"/>
          <w:szCs w:val="22"/>
        </w:rPr>
      </w:pPr>
    </w:p>
    <w:p w14:paraId="4361FB51" w14:textId="77777777" w:rsidR="00643713" w:rsidRDefault="00643713" w:rsidP="00643713">
      <w:pPr>
        <w:pStyle w:val="Zhlav"/>
        <w:suppressAutoHyphens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Cíl pracovního výkonu</w:t>
      </w:r>
    </w:p>
    <w:p w14:paraId="20F33436" w14:textId="77777777" w:rsidR="00643713" w:rsidRDefault="00643713" w:rsidP="00643713">
      <w:pPr>
        <w:suppressAutoHyphens/>
        <w:ind w:left="709"/>
        <w:rPr>
          <w:rFonts w:cs="Tahoma"/>
          <w:szCs w:val="22"/>
        </w:rPr>
      </w:pPr>
      <w:r>
        <w:rPr>
          <w:rFonts w:cs="Tahoma"/>
          <w:szCs w:val="22"/>
        </w:rPr>
        <w:t xml:space="preserve">Čisté a ekologické (prázdné) WC s doplněnou náplní jímky v souladu se specifikací zadavatele (objednatele). </w:t>
      </w:r>
    </w:p>
    <w:p w14:paraId="2D26B0AB" w14:textId="77777777" w:rsidR="00643713" w:rsidRDefault="00643713" w:rsidP="00643713">
      <w:pPr>
        <w:pStyle w:val="Zhlav"/>
        <w:suppressAutoHyphens/>
        <w:ind w:firstLine="709"/>
        <w:rPr>
          <w:rFonts w:ascii="Trebuchet MS" w:hAnsi="Trebuchet MS"/>
          <w:b/>
          <w:sz w:val="20"/>
          <w:szCs w:val="20"/>
        </w:rPr>
      </w:pPr>
    </w:p>
    <w:p w14:paraId="40545AAD" w14:textId="77777777" w:rsidR="00643713" w:rsidRDefault="00643713" w:rsidP="00643713">
      <w:pPr>
        <w:suppressAutoHyphens/>
        <w:ind w:left="709"/>
        <w:rPr>
          <w:rFonts w:cs="Tahoma"/>
          <w:szCs w:val="22"/>
        </w:rPr>
      </w:pPr>
      <w:r>
        <w:rPr>
          <w:rFonts w:cs="Tahoma"/>
          <w:szCs w:val="22"/>
        </w:rPr>
        <w:t>Četnost pravidelného servisu:</w:t>
      </w:r>
    </w:p>
    <w:p w14:paraId="7F276E6B" w14:textId="0BFE3043" w:rsidR="00643713" w:rsidRDefault="005A2386" w:rsidP="00643713">
      <w:pPr>
        <w:pStyle w:val="Zhlav"/>
        <w:numPr>
          <w:ilvl w:val="0"/>
          <w:numId w:val="23"/>
        </w:numPr>
        <w:tabs>
          <w:tab w:val="clear" w:pos="4536"/>
          <w:tab w:val="left" w:pos="708"/>
          <w:tab w:val="center" w:pos="1276"/>
        </w:tabs>
        <w:suppressAutoHyphens/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</w:t>
      </w:r>
    </w:p>
    <w:p w14:paraId="26C3FB54" w14:textId="37DC4CF3" w:rsidR="00643713" w:rsidRDefault="005A2386" w:rsidP="00643713">
      <w:pPr>
        <w:pStyle w:val="Zhlav"/>
        <w:numPr>
          <w:ilvl w:val="0"/>
          <w:numId w:val="23"/>
        </w:numPr>
        <w:tabs>
          <w:tab w:val="clear" w:pos="4536"/>
          <w:tab w:val="left" w:pos="708"/>
          <w:tab w:val="center" w:pos="1276"/>
        </w:tabs>
        <w:suppressAutoHyphens/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</w:t>
      </w:r>
    </w:p>
    <w:p w14:paraId="478D941E" w14:textId="00145139" w:rsidR="00643713" w:rsidRDefault="005A2386" w:rsidP="00643713">
      <w:pPr>
        <w:pStyle w:val="Zhlav"/>
        <w:numPr>
          <w:ilvl w:val="0"/>
          <w:numId w:val="23"/>
        </w:numPr>
        <w:tabs>
          <w:tab w:val="clear" w:pos="4536"/>
          <w:tab w:val="left" w:pos="708"/>
          <w:tab w:val="center" w:pos="1276"/>
        </w:tabs>
        <w:suppressAutoHyphens/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</w:t>
      </w:r>
    </w:p>
    <w:p w14:paraId="1D780B22" w14:textId="77777777" w:rsidR="00643713" w:rsidRDefault="00643713" w:rsidP="00643713">
      <w:pPr>
        <w:pStyle w:val="Zhlav"/>
        <w:tabs>
          <w:tab w:val="clear" w:pos="4536"/>
          <w:tab w:val="left" w:pos="708"/>
          <w:tab w:val="center" w:pos="1276"/>
        </w:tabs>
        <w:suppressAutoHyphens/>
        <w:ind w:left="1425"/>
        <w:rPr>
          <w:rFonts w:ascii="Trebuchet MS" w:hAnsi="Trebuchet MS"/>
          <w:sz w:val="20"/>
          <w:szCs w:val="20"/>
        </w:rPr>
      </w:pPr>
    </w:p>
    <w:p w14:paraId="214FCEBA" w14:textId="77777777" w:rsidR="00643713" w:rsidRDefault="00643713" w:rsidP="00643713">
      <w:pPr>
        <w:pStyle w:val="Nadpis3"/>
        <w:tabs>
          <w:tab w:val="left" w:pos="708"/>
        </w:tabs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435 – PRONÁJEM MOBILNÍCH WC A SANITY  </w:t>
      </w:r>
    </w:p>
    <w:p w14:paraId="0DBA71F7" w14:textId="77777777" w:rsidR="00643713" w:rsidRDefault="00643713" w:rsidP="00643713">
      <w:pPr>
        <w:rPr>
          <w:rFonts w:cs="Tahoma"/>
          <w:szCs w:val="22"/>
        </w:rPr>
      </w:pPr>
    </w:p>
    <w:p w14:paraId="44B2D3A4" w14:textId="77777777" w:rsidR="00643713" w:rsidRDefault="00643713" w:rsidP="00643713">
      <w:pPr>
        <w:pStyle w:val="Zhlav"/>
        <w:suppressAutoHyphens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B6E1C4A" w14:textId="735BE967" w:rsidR="00643713" w:rsidRDefault="00AA48C2" w:rsidP="00643713">
      <w:pPr>
        <w:suppressAutoHyphens/>
        <w:ind w:left="709"/>
        <w:rPr>
          <w:rFonts w:cs="Tahoma"/>
          <w:szCs w:val="22"/>
        </w:rPr>
      </w:pPr>
      <w:r>
        <w:rPr>
          <w:rFonts w:cs="Tahoma"/>
          <w:szCs w:val="22"/>
        </w:rPr>
        <w:t>x</w:t>
      </w:r>
    </w:p>
    <w:p w14:paraId="6A3FF0F6" w14:textId="77777777" w:rsidR="00643713" w:rsidRDefault="00643713" w:rsidP="00643713">
      <w:pPr>
        <w:pStyle w:val="Zkladntext"/>
        <w:suppressAutoHyphens/>
        <w:ind w:left="709"/>
        <w:rPr>
          <w:rFonts w:ascii="Tahoma" w:hAnsi="Tahoma" w:cs="Tahoma"/>
          <w:sz w:val="22"/>
          <w:szCs w:val="22"/>
        </w:rPr>
      </w:pPr>
    </w:p>
    <w:p w14:paraId="320C0268" w14:textId="77777777" w:rsidR="00643713" w:rsidRDefault="00643713" w:rsidP="00643713">
      <w:pPr>
        <w:pStyle w:val="Zkladntext"/>
        <w:suppressAutoHyphens/>
        <w:ind w:left="709"/>
        <w:rPr>
          <w:rFonts w:ascii="Tahoma" w:hAnsi="Tahoma" w:cs="Tahoma"/>
          <w:sz w:val="22"/>
          <w:szCs w:val="22"/>
        </w:rPr>
      </w:pPr>
    </w:p>
    <w:p w14:paraId="11C51EFC" w14:textId="77777777" w:rsidR="00643713" w:rsidRDefault="00643713" w:rsidP="00643713">
      <w:pPr>
        <w:pStyle w:val="Zkladntext"/>
        <w:suppressAutoHyphens/>
        <w:ind w:left="709"/>
        <w:rPr>
          <w:rFonts w:ascii="Tahoma" w:hAnsi="Tahoma" w:cs="Tahoma"/>
          <w:sz w:val="22"/>
          <w:szCs w:val="22"/>
        </w:rPr>
      </w:pPr>
    </w:p>
    <w:p w14:paraId="398F4108" w14:textId="77777777" w:rsidR="00AA48C2" w:rsidRDefault="00AA48C2" w:rsidP="00643713">
      <w:pPr>
        <w:pStyle w:val="Zkladntext"/>
        <w:suppressAutoHyphens/>
        <w:ind w:left="709"/>
        <w:rPr>
          <w:rFonts w:ascii="Tahoma" w:hAnsi="Tahoma" w:cs="Tahoma"/>
          <w:sz w:val="22"/>
          <w:szCs w:val="22"/>
        </w:rPr>
      </w:pPr>
    </w:p>
    <w:p w14:paraId="7923CED0" w14:textId="77777777" w:rsidR="00AA48C2" w:rsidRDefault="00AA48C2" w:rsidP="00643713">
      <w:pPr>
        <w:pStyle w:val="Zkladntext"/>
        <w:suppressAutoHyphens/>
        <w:ind w:left="709"/>
        <w:rPr>
          <w:rFonts w:ascii="Tahoma" w:hAnsi="Tahoma" w:cs="Tahoma"/>
          <w:sz w:val="22"/>
          <w:szCs w:val="22"/>
        </w:rPr>
      </w:pPr>
    </w:p>
    <w:p w14:paraId="52425CCC" w14:textId="77777777" w:rsidR="00643713" w:rsidRDefault="00643713" w:rsidP="00643713">
      <w:pPr>
        <w:pStyle w:val="Zkladntext"/>
        <w:suppressAutoHyphens/>
        <w:ind w:left="709"/>
        <w:rPr>
          <w:rFonts w:ascii="Tahoma" w:hAnsi="Tahoma" w:cs="Tahoma"/>
          <w:sz w:val="22"/>
          <w:szCs w:val="22"/>
        </w:rPr>
      </w:pPr>
    </w:p>
    <w:p w14:paraId="56EEE13D" w14:textId="77777777" w:rsidR="00643713" w:rsidRDefault="00643713" w:rsidP="00643713">
      <w:pPr>
        <w:pStyle w:val="Zhlav"/>
        <w:suppressAutoHyphens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Cíl pracovního výkonu</w:t>
      </w:r>
    </w:p>
    <w:p w14:paraId="2543C6EA" w14:textId="77777777" w:rsidR="00643713" w:rsidRDefault="00643713" w:rsidP="00643713">
      <w:pPr>
        <w:suppressAutoHyphens/>
        <w:ind w:left="709"/>
        <w:rPr>
          <w:rFonts w:cs="Tahoma"/>
          <w:szCs w:val="22"/>
        </w:rPr>
      </w:pPr>
      <w:r>
        <w:rPr>
          <w:rFonts w:cs="Tahoma"/>
          <w:szCs w:val="22"/>
        </w:rPr>
        <w:t>Čisté a ekologické (prázdné) WC s doplněnou náplní jímky v souladu se specifikací zadavatele (objednatele).</w:t>
      </w:r>
    </w:p>
    <w:p w14:paraId="3432CC1C" w14:textId="77777777" w:rsidR="00643713" w:rsidRDefault="00643713" w:rsidP="00643713">
      <w:pPr>
        <w:suppressAutoHyphens/>
        <w:ind w:left="709"/>
        <w:rPr>
          <w:rFonts w:ascii="Trebuchet MS" w:hAnsi="Trebuchet MS"/>
          <w:sz w:val="20"/>
          <w:szCs w:val="20"/>
        </w:rPr>
      </w:pPr>
    </w:p>
    <w:p w14:paraId="1BCD247E" w14:textId="77777777" w:rsidR="00643713" w:rsidRDefault="00643713" w:rsidP="00643713">
      <w:pPr>
        <w:suppressAutoHyphens/>
        <w:ind w:left="709"/>
        <w:rPr>
          <w:rFonts w:cs="Tahoma"/>
          <w:szCs w:val="22"/>
        </w:rPr>
      </w:pPr>
      <w:r>
        <w:rPr>
          <w:rFonts w:cs="Tahoma"/>
          <w:szCs w:val="22"/>
        </w:rPr>
        <w:t>Četnost pravidelného servisu:</w:t>
      </w:r>
    </w:p>
    <w:p w14:paraId="27FDB2D7" w14:textId="6EE905A0" w:rsidR="00643713" w:rsidRDefault="00AA48C2" w:rsidP="00643713">
      <w:pPr>
        <w:pStyle w:val="Zhlav"/>
        <w:numPr>
          <w:ilvl w:val="0"/>
          <w:numId w:val="23"/>
        </w:numPr>
        <w:tabs>
          <w:tab w:val="clear" w:pos="4536"/>
          <w:tab w:val="left" w:pos="708"/>
          <w:tab w:val="center" w:pos="1276"/>
        </w:tabs>
        <w:suppressAutoHyphens/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</w:t>
      </w:r>
    </w:p>
    <w:p w14:paraId="4AC2BD5E" w14:textId="4BEE56FC" w:rsidR="00643713" w:rsidRDefault="00AA48C2" w:rsidP="00643713">
      <w:pPr>
        <w:pStyle w:val="Zhlav"/>
        <w:numPr>
          <w:ilvl w:val="0"/>
          <w:numId w:val="23"/>
        </w:numPr>
        <w:tabs>
          <w:tab w:val="clear" w:pos="4536"/>
          <w:tab w:val="left" w:pos="708"/>
          <w:tab w:val="center" w:pos="1276"/>
        </w:tabs>
        <w:suppressAutoHyphens/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</w:t>
      </w:r>
    </w:p>
    <w:p w14:paraId="2BE7A221" w14:textId="3F719F5C" w:rsidR="00643713" w:rsidRDefault="00AA48C2" w:rsidP="00643713">
      <w:pPr>
        <w:pStyle w:val="Zhlav"/>
        <w:numPr>
          <w:ilvl w:val="0"/>
          <w:numId w:val="23"/>
        </w:numPr>
        <w:tabs>
          <w:tab w:val="clear" w:pos="4536"/>
          <w:tab w:val="left" w:pos="708"/>
          <w:tab w:val="center" w:pos="1276"/>
        </w:tabs>
        <w:suppressAutoHyphens/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</w:t>
      </w:r>
    </w:p>
    <w:p w14:paraId="7043A3CD" w14:textId="77777777" w:rsidR="00643713" w:rsidRDefault="00643713" w:rsidP="00643713">
      <w:pPr>
        <w:suppressAutoHyphens/>
        <w:ind w:left="709"/>
        <w:rPr>
          <w:rFonts w:cs="Tahoma"/>
          <w:szCs w:val="22"/>
        </w:rPr>
      </w:pPr>
    </w:p>
    <w:p w14:paraId="0A3C3EF4" w14:textId="760398D4" w:rsidR="00EF687F" w:rsidRPr="00146E36" w:rsidRDefault="00EF687F" w:rsidP="00643713">
      <w:pPr>
        <w:keepNext/>
        <w:widowControl w:val="0"/>
        <w:tabs>
          <w:tab w:val="left" w:pos="708"/>
        </w:tabs>
        <w:suppressAutoHyphens/>
        <w:spacing w:before="240" w:after="120"/>
        <w:jc w:val="both"/>
        <w:outlineLvl w:val="2"/>
        <w:rPr>
          <w:rFonts w:cs="Tahoma"/>
          <w:szCs w:val="22"/>
        </w:rPr>
      </w:pPr>
    </w:p>
    <w:sectPr w:rsidR="00EF687F" w:rsidRPr="00146E36" w:rsidSect="00AE30F0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F684" w14:textId="77777777" w:rsidR="004F35DC" w:rsidRDefault="004F35DC">
      <w:r>
        <w:separator/>
      </w:r>
    </w:p>
  </w:endnote>
  <w:endnote w:type="continuationSeparator" w:id="0">
    <w:p w14:paraId="461FCBBA" w14:textId="77777777" w:rsidR="004F35DC" w:rsidRDefault="004F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7A8CBC8D" w14:textId="77777777" w:rsidR="00C16885" w:rsidRDefault="00F000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47C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042A6496" w14:textId="77777777" w:rsidR="00C16885" w:rsidRDefault="00C168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93F7" w14:textId="77777777" w:rsidR="008413A1" w:rsidRDefault="008413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FC37" w14:textId="77777777" w:rsidR="004F35DC" w:rsidRDefault="004F35DC">
      <w:r>
        <w:separator/>
      </w:r>
    </w:p>
  </w:footnote>
  <w:footnote w:type="continuationSeparator" w:id="0">
    <w:p w14:paraId="4A412F00" w14:textId="77777777" w:rsidR="004F35DC" w:rsidRDefault="004F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B0B4" w14:textId="1FBA7366" w:rsidR="0044480E" w:rsidRDefault="0044480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9DCEE" wp14:editId="7CCD7E3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33415" cy="692150"/>
          <wp:effectExtent l="0" t="0" r="0" b="0"/>
          <wp:wrapNone/>
          <wp:docPr id="1182422813" name="Obrázek 1182422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DFDF" w14:textId="77777777" w:rsidR="008413A1" w:rsidRDefault="008413A1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0C028D4" wp14:editId="16EB2EC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33415" cy="692150"/>
          <wp:effectExtent l="0" t="0" r="0" b="0"/>
          <wp:wrapNone/>
          <wp:docPr id="495519717" name="Obrázek 495519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5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7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2A302ADF"/>
    <w:multiLevelType w:val="multilevel"/>
    <w:tmpl w:val="61B60320"/>
    <w:styleLink w:val="Aktulnseznam1"/>
    <w:lvl w:ilvl="0">
      <w:start w:val="1"/>
      <w:numFmt w:val="decimal"/>
      <w:lvlText w:val="%1."/>
      <w:lvlJc w:val="left"/>
      <w:pPr>
        <w:ind w:left="1218" w:hanging="360"/>
      </w:pPr>
    </w:lvl>
    <w:lvl w:ilvl="1">
      <w:start w:val="1"/>
      <w:numFmt w:val="lowerLetter"/>
      <w:lvlText w:val="%2."/>
      <w:lvlJc w:val="left"/>
      <w:pPr>
        <w:ind w:left="1938" w:hanging="360"/>
      </w:pPr>
    </w:lvl>
    <w:lvl w:ilvl="2">
      <w:start w:val="1"/>
      <w:numFmt w:val="lowerRoman"/>
      <w:lvlText w:val="%3."/>
      <w:lvlJc w:val="right"/>
      <w:pPr>
        <w:ind w:left="2658" w:hanging="180"/>
      </w:pPr>
    </w:lvl>
    <w:lvl w:ilvl="3">
      <w:start w:val="1"/>
      <w:numFmt w:val="decimal"/>
      <w:lvlText w:val="%4."/>
      <w:lvlJc w:val="left"/>
      <w:pPr>
        <w:ind w:left="3378" w:hanging="360"/>
      </w:pPr>
    </w:lvl>
    <w:lvl w:ilvl="4">
      <w:start w:val="1"/>
      <w:numFmt w:val="lowerLetter"/>
      <w:lvlText w:val="%5."/>
      <w:lvlJc w:val="left"/>
      <w:pPr>
        <w:ind w:left="4098" w:hanging="360"/>
      </w:pPr>
    </w:lvl>
    <w:lvl w:ilvl="5">
      <w:start w:val="1"/>
      <w:numFmt w:val="lowerRoman"/>
      <w:lvlText w:val="%6."/>
      <w:lvlJc w:val="right"/>
      <w:pPr>
        <w:ind w:left="4818" w:hanging="180"/>
      </w:pPr>
    </w:lvl>
    <w:lvl w:ilvl="6">
      <w:start w:val="1"/>
      <w:numFmt w:val="decimal"/>
      <w:lvlText w:val="%7."/>
      <w:lvlJc w:val="left"/>
      <w:pPr>
        <w:ind w:left="5538" w:hanging="360"/>
      </w:pPr>
    </w:lvl>
    <w:lvl w:ilvl="7">
      <w:start w:val="1"/>
      <w:numFmt w:val="lowerLetter"/>
      <w:lvlText w:val="%8."/>
      <w:lvlJc w:val="left"/>
      <w:pPr>
        <w:ind w:left="6258" w:hanging="360"/>
      </w:pPr>
    </w:lvl>
    <w:lvl w:ilvl="8">
      <w:start w:val="1"/>
      <w:numFmt w:val="lowerRoman"/>
      <w:lvlText w:val="%9."/>
      <w:lvlJc w:val="right"/>
      <w:pPr>
        <w:ind w:left="6978" w:hanging="180"/>
      </w:pPr>
    </w:lvl>
  </w:abstractNum>
  <w:abstractNum w:abstractNumId="9" w15:restartNumberingAfterBreak="0">
    <w:nsid w:val="2A953E0D"/>
    <w:multiLevelType w:val="hybridMultilevel"/>
    <w:tmpl w:val="872C2A2E"/>
    <w:lvl w:ilvl="0" w:tplc="D500FDFE">
      <w:start w:val="1"/>
      <w:numFmt w:val="decimal"/>
      <w:pStyle w:val="Odstavecseseznamem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0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2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3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4" w15:restartNumberingAfterBreak="0">
    <w:nsid w:val="49B901C8"/>
    <w:multiLevelType w:val="hybridMultilevel"/>
    <w:tmpl w:val="2DFC8078"/>
    <w:lvl w:ilvl="0" w:tplc="84DA09B2">
      <w:start w:val="434"/>
      <w:numFmt w:val="bullet"/>
      <w:lvlText w:val="-"/>
      <w:lvlJc w:val="left"/>
      <w:pPr>
        <w:ind w:left="1425" w:hanging="360"/>
      </w:pPr>
      <w:rPr>
        <w:rFonts w:ascii="Trebuchet MS" w:eastAsia="Times New Roman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16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17" w15:restartNumberingAfterBreak="0">
    <w:nsid w:val="5F7C7459"/>
    <w:multiLevelType w:val="multilevel"/>
    <w:tmpl w:val="F0FCAAB8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521" w:hanging="360"/>
      </w:p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8" w15:restartNumberingAfterBreak="0">
    <w:nsid w:val="66DF40E0"/>
    <w:multiLevelType w:val="hybridMultilevel"/>
    <w:tmpl w:val="C5748386"/>
    <w:lvl w:ilvl="0" w:tplc="4EC8CC66">
      <w:start w:val="1"/>
      <w:numFmt w:val="decimal"/>
      <w:lvlText w:val="%1."/>
      <w:lvlJc w:val="left"/>
      <w:pPr>
        <w:ind w:left="3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0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21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2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090031611">
    <w:abstractNumId w:val="16"/>
  </w:num>
  <w:num w:numId="2" w16cid:durableId="1106466294">
    <w:abstractNumId w:val="6"/>
  </w:num>
  <w:num w:numId="3" w16cid:durableId="916744631">
    <w:abstractNumId w:val="21"/>
  </w:num>
  <w:num w:numId="4" w16cid:durableId="1699356793">
    <w:abstractNumId w:val="12"/>
  </w:num>
  <w:num w:numId="5" w16cid:durableId="1594242263">
    <w:abstractNumId w:val="15"/>
  </w:num>
  <w:num w:numId="6" w16cid:durableId="1277056740">
    <w:abstractNumId w:val="2"/>
  </w:num>
  <w:num w:numId="7" w16cid:durableId="1901820213">
    <w:abstractNumId w:val="0"/>
  </w:num>
  <w:num w:numId="8" w16cid:durableId="571887557">
    <w:abstractNumId w:val="17"/>
  </w:num>
  <w:num w:numId="9" w16cid:durableId="1837919452">
    <w:abstractNumId w:val="22"/>
  </w:num>
  <w:num w:numId="10" w16cid:durableId="1468618788">
    <w:abstractNumId w:val="19"/>
  </w:num>
  <w:num w:numId="11" w16cid:durableId="611061283">
    <w:abstractNumId w:val="18"/>
  </w:num>
  <w:num w:numId="12" w16cid:durableId="350961471">
    <w:abstractNumId w:val="3"/>
  </w:num>
  <w:num w:numId="13" w16cid:durableId="876938144">
    <w:abstractNumId w:val="7"/>
  </w:num>
  <w:num w:numId="14" w16cid:durableId="1837763552">
    <w:abstractNumId w:val="20"/>
  </w:num>
  <w:num w:numId="15" w16cid:durableId="1403794391">
    <w:abstractNumId w:val="4"/>
  </w:num>
  <w:num w:numId="16" w16cid:durableId="2068844001">
    <w:abstractNumId w:val="11"/>
  </w:num>
  <w:num w:numId="17" w16cid:durableId="834416058">
    <w:abstractNumId w:val="13"/>
  </w:num>
  <w:num w:numId="18" w16cid:durableId="582496208">
    <w:abstractNumId w:val="10"/>
  </w:num>
  <w:num w:numId="19" w16cid:durableId="1042291329">
    <w:abstractNumId w:val="5"/>
  </w:num>
  <w:num w:numId="20" w16cid:durableId="1427187995">
    <w:abstractNumId w:val="1"/>
  </w:num>
  <w:num w:numId="21" w16cid:durableId="1777017566">
    <w:abstractNumId w:val="8"/>
  </w:num>
  <w:num w:numId="22" w16cid:durableId="1138106690">
    <w:abstractNumId w:val="9"/>
  </w:num>
  <w:num w:numId="23" w16cid:durableId="621302831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03B44"/>
    <w:rsid w:val="0001055D"/>
    <w:rsid w:val="0001236E"/>
    <w:rsid w:val="0001435C"/>
    <w:rsid w:val="000159B1"/>
    <w:rsid w:val="00020BD5"/>
    <w:rsid w:val="0002112D"/>
    <w:rsid w:val="00021C01"/>
    <w:rsid w:val="0002244E"/>
    <w:rsid w:val="00022729"/>
    <w:rsid w:val="00022AE3"/>
    <w:rsid w:val="00025453"/>
    <w:rsid w:val="0003203F"/>
    <w:rsid w:val="00034B3C"/>
    <w:rsid w:val="00042897"/>
    <w:rsid w:val="00045BA0"/>
    <w:rsid w:val="00051818"/>
    <w:rsid w:val="00063492"/>
    <w:rsid w:val="00065339"/>
    <w:rsid w:val="00074D6B"/>
    <w:rsid w:val="00091EB8"/>
    <w:rsid w:val="000921ED"/>
    <w:rsid w:val="0009613C"/>
    <w:rsid w:val="00097CB5"/>
    <w:rsid w:val="000A4A2E"/>
    <w:rsid w:val="000B3794"/>
    <w:rsid w:val="000C3096"/>
    <w:rsid w:val="000C326A"/>
    <w:rsid w:val="000C4217"/>
    <w:rsid w:val="000C4E8E"/>
    <w:rsid w:val="000C794B"/>
    <w:rsid w:val="000D064C"/>
    <w:rsid w:val="000D2926"/>
    <w:rsid w:val="000D457F"/>
    <w:rsid w:val="000E25F6"/>
    <w:rsid w:val="000F21CC"/>
    <w:rsid w:val="00102855"/>
    <w:rsid w:val="00110AD6"/>
    <w:rsid w:val="00112335"/>
    <w:rsid w:val="0011393A"/>
    <w:rsid w:val="00121C99"/>
    <w:rsid w:val="00123A98"/>
    <w:rsid w:val="0012529C"/>
    <w:rsid w:val="00154BFA"/>
    <w:rsid w:val="00172E76"/>
    <w:rsid w:val="00173BBB"/>
    <w:rsid w:val="00177B2B"/>
    <w:rsid w:val="0018311E"/>
    <w:rsid w:val="001831F6"/>
    <w:rsid w:val="00183DF6"/>
    <w:rsid w:val="00186C92"/>
    <w:rsid w:val="00191562"/>
    <w:rsid w:val="00191ABD"/>
    <w:rsid w:val="00193C29"/>
    <w:rsid w:val="00195231"/>
    <w:rsid w:val="001A0115"/>
    <w:rsid w:val="001B5D98"/>
    <w:rsid w:val="001B7AD8"/>
    <w:rsid w:val="001D488D"/>
    <w:rsid w:val="001D7C29"/>
    <w:rsid w:val="001E2FBC"/>
    <w:rsid w:val="001E4C53"/>
    <w:rsid w:val="001E7DBB"/>
    <w:rsid w:val="001F0CA7"/>
    <w:rsid w:val="00201E72"/>
    <w:rsid w:val="00202A71"/>
    <w:rsid w:val="00212937"/>
    <w:rsid w:val="0021505A"/>
    <w:rsid w:val="00215A03"/>
    <w:rsid w:val="002212B7"/>
    <w:rsid w:val="00221C5D"/>
    <w:rsid w:val="00230A49"/>
    <w:rsid w:val="002314B9"/>
    <w:rsid w:val="00240307"/>
    <w:rsid w:val="00246F22"/>
    <w:rsid w:val="0025329E"/>
    <w:rsid w:val="002569D7"/>
    <w:rsid w:val="00257C7B"/>
    <w:rsid w:val="00260C14"/>
    <w:rsid w:val="0026508B"/>
    <w:rsid w:val="00272A38"/>
    <w:rsid w:val="002745FC"/>
    <w:rsid w:val="0027602E"/>
    <w:rsid w:val="00280B0F"/>
    <w:rsid w:val="002932D6"/>
    <w:rsid w:val="0029342B"/>
    <w:rsid w:val="00294377"/>
    <w:rsid w:val="002A57AB"/>
    <w:rsid w:val="002A5D44"/>
    <w:rsid w:val="002B177D"/>
    <w:rsid w:val="002B2ACB"/>
    <w:rsid w:val="002B758D"/>
    <w:rsid w:val="002C0398"/>
    <w:rsid w:val="002C3AEE"/>
    <w:rsid w:val="002C3C0D"/>
    <w:rsid w:val="002C3D34"/>
    <w:rsid w:val="002C7582"/>
    <w:rsid w:val="002D0740"/>
    <w:rsid w:val="002D0BF4"/>
    <w:rsid w:val="002D0E9C"/>
    <w:rsid w:val="002D5D25"/>
    <w:rsid w:val="002D7343"/>
    <w:rsid w:val="002E52C2"/>
    <w:rsid w:val="002F2609"/>
    <w:rsid w:val="002F2F35"/>
    <w:rsid w:val="002F369E"/>
    <w:rsid w:val="002F5787"/>
    <w:rsid w:val="003004DF"/>
    <w:rsid w:val="003040E3"/>
    <w:rsid w:val="0030454E"/>
    <w:rsid w:val="00304A7A"/>
    <w:rsid w:val="00305A44"/>
    <w:rsid w:val="00307ABB"/>
    <w:rsid w:val="00307F6F"/>
    <w:rsid w:val="00311E03"/>
    <w:rsid w:val="00313A10"/>
    <w:rsid w:val="00317A29"/>
    <w:rsid w:val="00323862"/>
    <w:rsid w:val="003242EA"/>
    <w:rsid w:val="00324D60"/>
    <w:rsid w:val="0032526A"/>
    <w:rsid w:val="00332CB0"/>
    <w:rsid w:val="00333564"/>
    <w:rsid w:val="00345E97"/>
    <w:rsid w:val="00346FE3"/>
    <w:rsid w:val="00351F0D"/>
    <w:rsid w:val="003537F7"/>
    <w:rsid w:val="003552DB"/>
    <w:rsid w:val="0036276D"/>
    <w:rsid w:val="00363D26"/>
    <w:rsid w:val="00364548"/>
    <w:rsid w:val="00364615"/>
    <w:rsid w:val="00366546"/>
    <w:rsid w:val="00366DCC"/>
    <w:rsid w:val="00377840"/>
    <w:rsid w:val="0038271C"/>
    <w:rsid w:val="00386273"/>
    <w:rsid w:val="00390394"/>
    <w:rsid w:val="003A0968"/>
    <w:rsid w:val="003A483C"/>
    <w:rsid w:val="003A7152"/>
    <w:rsid w:val="003B0B38"/>
    <w:rsid w:val="003B3B19"/>
    <w:rsid w:val="003B470B"/>
    <w:rsid w:val="003B50C3"/>
    <w:rsid w:val="003B570B"/>
    <w:rsid w:val="003C0BE7"/>
    <w:rsid w:val="003C1FA1"/>
    <w:rsid w:val="003C3CCA"/>
    <w:rsid w:val="003C5BCE"/>
    <w:rsid w:val="003D1BDC"/>
    <w:rsid w:val="003D582B"/>
    <w:rsid w:val="003E0903"/>
    <w:rsid w:val="003E32FF"/>
    <w:rsid w:val="003E7287"/>
    <w:rsid w:val="00400AE2"/>
    <w:rsid w:val="00404078"/>
    <w:rsid w:val="004060A8"/>
    <w:rsid w:val="00407D49"/>
    <w:rsid w:val="00410958"/>
    <w:rsid w:val="00414964"/>
    <w:rsid w:val="004150FE"/>
    <w:rsid w:val="00415FC5"/>
    <w:rsid w:val="00423502"/>
    <w:rsid w:val="0043109D"/>
    <w:rsid w:val="0043357E"/>
    <w:rsid w:val="00433F67"/>
    <w:rsid w:val="004403B1"/>
    <w:rsid w:val="00442F4B"/>
    <w:rsid w:val="0044480E"/>
    <w:rsid w:val="00445F23"/>
    <w:rsid w:val="0046228D"/>
    <w:rsid w:val="00464012"/>
    <w:rsid w:val="0047149E"/>
    <w:rsid w:val="00473852"/>
    <w:rsid w:val="00481677"/>
    <w:rsid w:val="00482E82"/>
    <w:rsid w:val="00484899"/>
    <w:rsid w:val="004851ED"/>
    <w:rsid w:val="004931EE"/>
    <w:rsid w:val="004934AF"/>
    <w:rsid w:val="00493E4C"/>
    <w:rsid w:val="004943B6"/>
    <w:rsid w:val="004A1D67"/>
    <w:rsid w:val="004A459D"/>
    <w:rsid w:val="004B160D"/>
    <w:rsid w:val="004B343F"/>
    <w:rsid w:val="004C424A"/>
    <w:rsid w:val="004C50B0"/>
    <w:rsid w:val="004D0FE7"/>
    <w:rsid w:val="004D33D9"/>
    <w:rsid w:val="004D4266"/>
    <w:rsid w:val="004E3AD9"/>
    <w:rsid w:val="004E69BD"/>
    <w:rsid w:val="004E7E15"/>
    <w:rsid w:val="004F241F"/>
    <w:rsid w:val="004F33E8"/>
    <w:rsid w:val="004F35DC"/>
    <w:rsid w:val="004F445F"/>
    <w:rsid w:val="005055CE"/>
    <w:rsid w:val="00506204"/>
    <w:rsid w:val="00513E1C"/>
    <w:rsid w:val="005145D9"/>
    <w:rsid w:val="00517458"/>
    <w:rsid w:val="00523875"/>
    <w:rsid w:val="0052520B"/>
    <w:rsid w:val="00533B32"/>
    <w:rsid w:val="00542645"/>
    <w:rsid w:val="00543D72"/>
    <w:rsid w:val="00543DBE"/>
    <w:rsid w:val="00552092"/>
    <w:rsid w:val="00554B03"/>
    <w:rsid w:val="0056174C"/>
    <w:rsid w:val="00564147"/>
    <w:rsid w:val="00565F9B"/>
    <w:rsid w:val="00571070"/>
    <w:rsid w:val="00573C40"/>
    <w:rsid w:val="0058358D"/>
    <w:rsid w:val="00584F25"/>
    <w:rsid w:val="005869B4"/>
    <w:rsid w:val="005921D7"/>
    <w:rsid w:val="00594A4F"/>
    <w:rsid w:val="005A0D1A"/>
    <w:rsid w:val="005A2386"/>
    <w:rsid w:val="005A559E"/>
    <w:rsid w:val="005A6636"/>
    <w:rsid w:val="005A7D4B"/>
    <w:rsid w:val="005B2BF0"/>
    <w:rsid w:val="005B716D"/>
    <w:rsid w:val="005C0344"/>
    <w:rsid w:val="005C27C9"/>
    <w:rsid w:val="005C3145"/>
    <w:rsid w:val="005D447C"/>
    <w:rsid w:val="005D656B"/>
    <w:rsid w:val="005D7CF0"/>
    <w:rsid w:val="005F5285"/>
    <w:rsid w:val="005F5FDA"/>
    <w:rsid w:val="005F7748"/>
    <w:rsid w:val="00600ADC"/>
    <w:rsid w:val="00604865"/>
    <w:rsid w:val="006117D7"/>
    <w:rsid w:val="00614A3D"/>
    <w:rsid w:val="0061619B"/>
    <w:rsid w:val="00620921"/>
    <w:rsid w:val="00620C01"/>
    <w:rsid w:val="00624D3E"/>
    <w:rsid w:val="00626B32"/>
    <w:rsid w:val="00627555"/>
    <w:rsid w:val="006279A6"/>
    <w:rsid w:val="00630579"/>
    <w:rsid w:val="00631F57"/>
    <w:rsid w:val="006329EC"/>
    <w:rsid w:val="00633D8D"/>
    <w:rsid w:val="00635452"/>
    <w:rsid w:val="0063705F"/>
    <w:rsid w:val="00641DD2"/>
    <w:rsid w:val="00643713"/>
    <w:rsid w:val="00650564"/>
    <w:rsid w:val="00650B56"/>
    <w:rsid w:val="00660931"/>
    <w:rsid w:val="006646E8"/>
    <w:rsid w:val="0066570E"/>
    <w:rsid w:val="00670AA4"/>
    <w:rsid w:val="00671208"/>
    <w:rsid w:val="00671742"/>
    <w:rsid w:val="006719A2"/>
    <w:rsid w:val="0067729F"/>
    <w:rsid w:val="0068221A"/>
    <w:rsid w:val="00683688"/>
    <w:rsid w:val="00684745"/>
    <w:rsid w:val="00690221"/>
    <w:rsid w:val="00695108"/>
    <w:rsid w:val="0069609F"/>
    <w:rsid w:val="006969E3"/>
    <w:rsid w:val="006A1E0E"/>
    <w:rsid w:val="006A3472"/>
    <w:rsid w:val="006A694E"/>
    <w:rsid w:val="006B0156"/>
    <w:rsid w:val="006B059C"/>
    <w:rsid w:val="006B1230"/>
    <w:rsid w:val="006B1B7A"/>
    <w:rsid w:val="006B377A"/>
    <w:rsid w:val="006B6BDE"/>
    <w:rsid w:val="006C656F"/>
    <w:rsid w:val="006C740E"/>
    <w:rsid w:val="006D5325"/>
    <w:rsid w:val="006D778E"/>
    <w:rsid w:val="006E4270"/>
    <w:rsid w:val="006E5207"/>
    <w:rsid w:val="006E726B"/>
    <w:rsid w:val="006F031D"/>
    <w:rsid w:val="006F08C4"/>
    <w:rsid w:val="006F38D3"/>
    <w:rsid w:val="00702244"/>
    <w:rsid w:val="0071719B"/>
    <w:rsid w:val="00724F14"/>
    <w:rsid w:val="007264AC"/>
    <w:rsid w:val="007326AE"/>
    <w:rsid w:val="00732C5C"/>
    <w:rsid w:val="00735552"/>
    <w:rsid w:val="00736932"/>
    <w:rsid w:val="0074418A"/>
    <w:rsid w:val="007454D0"/>
    <w:rsid w:val="00747EAE"/>
    <w:rsid w:val="0075143C"/>
    <w:rsid w:val="0075337C"/>
    <w:rsid w:val="00754D5F"/>
    <w:rsid w:val="00767CB0"/>
    <w:rsid w:val="007750F0"/>
    <w:rsid w:val="00775B24"/>
    <w:rsid w:val="00784867"/>
    <w:rsid w:val="00792F60"/>
    <w:rsid w:val="007969C8"/>
    <w:rsid w:val="0079725B"/>
    <w:rsid w:val="007A03EF"/>
    <w:rsid w:val="007A1F8A"/>
    <w:rsid w:val="007A2ED2"/>
    <w:rsid w:val="007A6A12"/>
    <w:rsid w:val="007A6A44"/>
    <w:rsid w:val="007A746F"/>
    <w:rsid w:val="007B4255"/>
    <w:rsid w:val="007B50C6"/>
    <w:rsid w:val="007B51DC"/>
    <w:rsid w:val="007D3FB7"/>
    <w:rsid w:val="007D7C00"/>
    <w:rsid w:val="007E1FCC"/>
    <w:rsid w:val="007E23B4"/>
    <w:rsid w:val="007E2893"/>
    <w:rsid w:val="007E5ED4"/>
    <w:rsid w:val="007F0396"/>
    <w:rsid w:val="007F093F"/>
    <w:rsid w:val="007F3EBB"/>
    <w:rsid w:val="007F4B88"/>
    <w:rsid w:val="007F4C26"/>
    <w:rsid w:val="007F5A23"/>
    <w:rsid w:val="007F761C"/>
    <w:rsid w:val="00802377"/>
    <w:rsid w:val="00802F0D"/>
    <w:rsid w:val="00805697"/>
    <w:rsid w:val="00806A3A"/>
    <w:rsid w:val="008126F9"/>
    <w:rsid w:val="00823182"/>
    <w:rsid w:val="008249CF"/>
    <w:rsid w:val="00826521"/>
    <w:rsid w:val="008314AE"/>
    <w:rsid w:val="00832585"/>
    <w:rsid w:val="0083317E"/>
    <w:rsid w:val="00835531"/>
    <w:rsid w:val="008413A1"/>
    <w:rsid w:val="00844243"/>
    <w:rsid w:val="00847343"/>
    <w:rsid w:val="00850283"/>
    <w:rsid w:val="00861879"/>
    <w:rsid w:val="008665A4"/>
    <w:rsid w:val="008668B2"/>
    <w:rsid w:val="00866C33"/>
    <w:rsid w:val="00871CD5"/>
    <w:rsid w:val="008801D6"/>
    <w:rsid w:val="008865B8"/>
    <w:rsid w:val="00891118"/>
    <w:rsid w:val="008A11CD"/>
    <w:rsid w:val="008A5234"/>
    <w:rsid w:val="008B6AE3"/>
    <w:rsid w:val="008C294F"/>
    <w:rsid w:val="008C2CBD"/>
    <w:rsid w:val="008E542B"/>
    <w:rsid w:val="008F0164"/>
    <w:rsid w:val="00901F7B"/>
    <w:rsid w:val="009050B6"/>
    <w:rsid w:val="0090537C"/>
    <w:rsid w:val="009105DA"/>
    <w:rsid w:val="00911579"/>
    <w:rsid w:val="00912FC6"/>
    <w:rsid w:val="00914AAC"/>
    <w:rsid w:val="0091734E"/>
    <w:rsid w:val="009243CF"/>
    <w:rsid w:val="0093059B"/>
    <w:rsid w:val="009307AE"/>
    <w:rsid w:val="0093121F"/>
    <w:rsid w:val="00933764"/>
    <w:rsid w:val="009341ED"/>
    <w:rsid w:val="0095058D"/>
    <w:rsid w:val="009534C6"/>
    <w:rsid w:val="009636DF"/>
    <w:rsid w:val="009644F0"/>
    <w:rsid w:val="00966F2C"/>
    <w:rsid w:val="00967243"/>
    <w:rsid w:val="00967299"/>
    <w:rsid w:val="00971A84"/>
    <w:rsid w:val="009763EE"/>
    <w:rsid w:val="00976F63"/>
    <w:rsid w:val="00982140"/>
    <w:rsid w:val="009954B0"/>
    <w:rsid w:val="009A0679"/>
    <w:rsid w:val="009B28FC"/>
    <w:rsid w:val="009B34FC"/>
    <w:rsid w:val="009B6DF7"/>
    <w:rsid w:val="009B7292"/>
    <w:rsid w:val="009C036C"/>
    <w:rsid w:val="009C1838"/>
    <w:rsid w:val="009C29B2"/>
    <w:rsid w:val="009C7E84"/>
    <w:rsid w:val="009D1ECF"/>
    <w:rsid w:val="009D2151"/>
    <w:rsid w:val="009E6B6A"/>
    <w:rsid w:val="009F35F1"/>
    <w:rsid w:val="00A00B20"/>
    <w:rsid w:val="00A0115C"/>
    <w:rsid w:val="00A02EA0"/>
    <w:rsid w:val="00A03A87"/>
    <w:rsid w:val="00A042D1"/>
    <w:rsid w:val="00A04EBA"/>
    <w:rsid w:val="00A128E8"/>
    <w:rsid w:val="00A20003"/>
    <w:rsid w:val="00A23AE0"/>
    <w:rsid w:val="00A23DA7"/>
    <w:rsid w:val="00A27398"/>
    <w:rsid w:val="00A27A3B"/>
    <w:rsid w:val="00A30FA4"/>
    <w:rsid w:val="00A335F8"/>
    <w:rsid w:val="00A42FFA"/>
    <w:rsid w:val="00A5095F"/>
    <w:rsid w:val="00A50F25"/>
    <w:rsid w:val="00A56301"/>
    <w:rsid w:val="00A63B7F"/>
    <w:rsid w:val="00A67260"/>
    <w:rsid w:val="00A71E75"/>
    <w:rsid w:val="00A7419E"/>
    <w:rsid w:val="00A74F65"/>
    <w:rsid w:val="00A77479"/>
    <w:rsid w:val="00A8000B"/>
    <w:rsid w:val="00A83CDA"/>
    <w:rsid w:val="00A87E40"/>
    <w:rsid w:val="00A91591"/>
    <w:rsid w:val="00A96278"/>
    <w:rsid w:val="00AA19AB"/>
    <w:rsid w:val="00AA48C2"/>
    <w:rsid w:val="00AA669F"/>
    <w:rsid w:val="00AB0A16"/>
    <w:rsid w:val="00AB0E21"/>
    <w:rsid w:val="00AB229C"/>
    <w:rsid w:val="00AB4692"/>
    <w:rsid w:val="00AC569C"/>
    <w:rsid w:val="00AD47B1"/>
    <w:rsid w:val="00AD6267"/>
    <w:rsid w:val="00AE18AD"/>
    <w:rsid w:val="00AE30F0"/>
    <w:rsid w:val="00AE5DC5"/>
    <w:rsid w:val="00AE7FB0"/>
    <w:rsid w:val="00AF0CF8"/>
    <w:rsid w:val="00AF187A"/>
    <w:rsid w:val="00AF2E46"/>
    <w:rsid w:val="00AF52C2"/>
    <w:rsid w:val="00B0159B"/>
    <w:rsid w:val="00B13F91"/>
    <w:rsid w:val="00B16334"/>
    <w:rsid w:val="00B16A9F"/>
    <w:rsid w:val="00B21761"/>
    <w:rsid w:val="00B22854"/>
    <w:rsid w:val="00B352D1"/>
    <w:rsid w:val="00B40258"/>
    <w:rsid w:val="00B44E36"/>
    <w:rsid w:val="00B45AB8"/>
    <w:rsid w:val="00B51EA6"/>
    <w:rsid w:val="00B52F43"/>
    <w:rsid w:val="00B54410"/>
    <w:rsid w:val="00B5566B"/>
    <w:rsid w:val="00B75571"/>
    <w:rsid w:val="00B77960"/>
    <w:rsid w:val="00B823DC"/>
    <w:rsid w:val="00B85116"/>
    <w:rsid w:val="00BA1DDD"/>
    <w:rsid w:val="00BB2520"/>
    <w:rsid w:val="00BB27FD"/>
    <w:rsid w:val="00BB2D21"/>
    <w:rsid w:val="00BB430C"/>
    <w:rsid w:val="00BB49C9"/>
    <w:rsid w:val="00BB644C"/>
    <w:rsid w:val="00BC638A"/>
    <w:rsid w:val="00BD1836"/>
    <w:rsid w:val="00BD204A"/>
    <w:rsid w:val="00BD2417"/>
    <w:rsid w:val="00BD25ED"/>
    <w:rsid w:val="00BD3D47"/>
    <w:rsid w:val="00BE20A1"/>
    <w:rsid w:val="00BF0805"/>
    <w:rsid w:val="00C01308"/>
    <w:rsid w:val="00C073F1"/>
    <w:rsid w:val="00C07923"/>
    <w:rsid w:val="00C10AC6"/>
    <w:rsid w:val="00C16885"/>
    <w:rsid w:val="00C17398"/>
    <w:rsid w:val="00C17405"/>
    <w:rsid w:val="00C22603"/>
    <w:rsid w:val="00C24C66"/>
    <w:rsid w:val="00C27790"/>
    <w:rsid w:val="00C33622"/>
    <w:rsid w:val="00C33B43"/>
    <w:rsid w:val="00C35210"/>
    <w:rsid w:val="00C35544"/>
    <w:rsid w:val="00C44CE0"/>
    <w:rsid w:val="00C470C7"/>
    <w:rsid w:val="00C56385"/>
    <w:rsid w:val="00C611F8"/>
    <w:rsid w:val="00C62F85"/>
    <w:rsid w:val="00C63943"/>
    <w:rsid w:val="00C70BCD"/>
    <w:rsid w:val="00C7380C"/>
    <w:rsid w:val="00C76F38"/>
    <w:rsid w:val="00C8081A"/>
    <w:rsid w:val="00C85696"/>
    <w:rsid w:val="00C92296"/>
    <w:rsid w:val="00CA002E"/>
    <w:rsid w:val="00CA12A5"/>
    <w:rsid w:val="00CA1BC9"/>
    <w:rsid w:val="00CA368B"/>
    <w:rsid w:val="00CB179E"/>
    <w:rsid w:val="00CB395A"/>
    <w:rsid w:val="00CB3D7E"/>
    <w:rsid w:val="00CB7AE5"/>
    <w:rsid w:val="00CC192A"/>
    <w:rsid w:val="00CC38CA"/>
    <w:rsid w:val="00CC3F74"/>
    <w:rsid w:val="00CC5661"/>
    <w:rsid w:val="00CD1B0E"/>
    <w:rsid w:val="00CD46A4"/>
    <w:rsid w:val="00CD4FA9"/>
    <w:rsid w:val="00CD7456"/>
    <w:rsid w:val="00CF76EB"/>
    <w:rsid w:val="00D00F39"/>
    <w:rsid w:val="00D03815"/>
    <w:rsid w:val="00D11651"/>
    <w:rsid w:val="00D1568E"/>
    <w:rsid w:val="00D2625A"/>
    <w:rsid w:val="00D27890"/>
    <w:rsid w:val="00D33252"/>
    <w:rsid w:val="00D44028"/>
    <w:rsid w:val="00D45853"/>
    <w:rsid w:val="00D46BAE"/>
    <w:rsid w:val="00D47B06"/>
    <w:rsid w:val="00D52F2C"/>
    <w:rsid w:val="00D569FC"/>
    <w:rsid w:val="00D573E9"/>
    <w:rsid w:val="00D57B6E"/>
    <w:rsid w:val="00D66738"/>
    <w:rsid w:val="00D7112F"/>
    <w:rsid w:val="00D71C4C"/>
    <w:rsid w:val="00D7582C"/>
    <w:rsid w:val="00D84BBC"/>
    <w:rsid w:val="00D84BF4"/>
    <w:rsid w:val="00D8658F"/>
    <w:rsid w:val="00D93A98"/>
    <w:rsid w:val="00D948D6"/>
    <w:rsid w:val="00D97745"/>
    <w:rsid w:val="00D97D48"/>
    <w:rsid w:val="00D97E0F"/>
    <w:rsid w:val="00DA02B8"/>
    <w:rsid w:val="00DA14C1"/>
    <w:rsid w:val="00DA1628"/>
    <w:rsid w:val="00DA1857"/>
    <w:rsid w:val="00DA63DA"/>
    <w:rsid w:val="00DA6C38"/>
    <w:rsid w:val="00DB1239"/>
    <w:rsid w:val="00DB61C3"/>
    <w:rsid w:val="00DC0C14"/>
    <w:rsid w:val="00DC3065"/>
    <w:rsid w:val="00DC5A07"/>
    <w:rsid w:val="00DC5B7F"/>
    <w:rsid w:val="00DD053E"/>
    <w:rsid w:val="00DE08A6"/>
    <w:rsid w:val="00DE6C64"/>
    <w:rsid w:val="00DE7A5A"/>
    <w:rsid w:val="00DF164C"/>
    <w:rsid w:val="00DF36C4"/>
    <w:rsid w:val="00E01E70"/>
    <w:rsid w:val="00E02587"/>
    <w:rsid w:val="00E04D12"/>
    <w:rsid w:val="00E053EB"/>
    <w:rsid w:val="00E10D87"/>
    <w:rsid w:val="00E136B4"/>
    <w:rsid w:val="00E169DA"/>
    <w:rsid w:val="00E177A8"/>
    <w:rsid w:val="00E327AA"/>
    <w:rsid w:val="00E36213"/>
    <w:rsid w:val="00E364E6"/>
    <w:rsid w:val="00E36BB9"/>
    <w:rsid w:val="00E371CD"/>
    <w:rsid w:val="00E3794C"/>
    <w:rsid w:val="00E4154F"/>
    <w:rsid w:val="00E46856"/>
    <w:rsid w:val="00E476E4"/>
    <w:rsid w:val="00E511A4"/>
    <w:rsid w:val="00E51F06"/>
    <w:rsid w:val="00E600ED"/>
    <w:rsid w:val="00E64A79"/>
    <w:rsid w:val="00E6586B"/>
    <w:rsid w:val="00E67660"/>
    <w:rsid w:val="00E8527C"/>
    <w:rsid w:val="00E879C1"/>
    <w:rsid w:val="00E901E1"/>
    <w:rsid w:val="00E90A6E"/>
    <w:rsid w:val="00E93238"/>
    <w:rsid w:val="00E95796"/>
    <w:rsid w:val="00E95953"/>
    <w:rsid w:val="00EA2FB5"/>
    <w:rsid w:val="00EA668D"/>
    <w:rsid w:val="00EB0244"/>
    <w:rsid w:val="00EC047D"/>
    <w:rsid w:val="00EC331B"/>
    <w:rsid w:val="00EC7B25"/>
    <w:rsid w:val="00EE0363"/>
    <w:rsid w:val="00EE3CFD"/>
    <w:rsid w:val="00EE4643"/>
    <w:rsid w:val="00EF3143"/>
    <w:rsid w:val="00EF4A7B"/>
    <w:rsid w:val="00EF687F"/>
    <w:rsid w:val="00F00046"/>
    <w:rsid w:val="00F013F4"/>
    <w:rsid w:val="00F04B5E"/>
    <w:rsid w:val="00F1111E"/>
    <w:rsid w:val="00F11C66"/>
    <w:rsid w:val="00F1205C"/>
    <w:rsid w:val="00F12A5F"/>
    <w:rsid w:val="00F165CD"/>
    <w:rsid w:val="00F21C99"/>
    <w:rsid w:val="00F220DC"/>
    <w:rsid w:val="00F25707"/>
    <w:rsid w:val="00F27A24"/>
    <w:rsid w:val="00F30634"/>
    <w:rsid w:val="00F352EB"/>
    <w:rsid w:val="00F420F8"/>
    <w:rsid w:val="00F46E4B"/>
    <w:rsid w:val="00F46E87"/>
    <w:rsid w:val="00F51687"/>
    <w:rsid w:val="00F543C8"/>
    <w:rsid w:val="00F54C8E"/>
    <w:rsid w:val="00F56CD3"/>
    <w:rsid w:val="00F5746C"/>
    <w:rsid w:val="00F66915"/>
    <w:rsid w:val="00F74B0D"/>
    <w:rsid w:val="00F766D1"/>
    <w:rsid w:val="00F81E7C"/>
    <w:rsid w:val="00F84BA5"/>
    <w:rsid w:val="00F858BF"/>
    <w:rsid w:val="00F85EC8"/>
    <w:rsid w:val="00F865A6"/>
    <w:rsid w:val="00FA19E8"/>
    <w:rsid w:val="00FA20D1"/>
    <w:rsid w:val="00FA3D15"/>
    <w:rsid w:val="00FB7AB7"/>
    <w:rsid w:val="00FC4D0D"/>
    <w:rsid w:val="00FD0926"/>
    <w:rsid w:val="00FD1D0A"/>
    <w:rsid w:val="00FD4729"/>
    <w:rsid w:val="00FE7ED3"/>
    <w:rsid w:val="00FF2C73"/>
    <w:rsid w:val="00FF5AD4"/>
    <w:rsid w:val="00FF779F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6F892"/>
  <w15:docId w15:val="{308D57B1-2D0F-4CA3-8D49-6CC657FF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C7B25"/>
    <w:pPr>
      <w:widowControl w:val="0"/>
      <w:numPr>
        <w:numId w:val="22"/>
      </w:numPr>
      <w:autoSpaceDE w:val="0"/>
      <w:autoSpaceDN w:val="0"/>
      <w:spacing w:before="135"/>
      <w:ind w:right="505"/>
      <w:jc w:val="both"/>
    </w:pPr>
    <w:rPr>
      <w:rFonts w:eastAsia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EC7B25"/>
    <w:rPr>
      <w:rFonts w:ascii="Tahoma" w:eastAsia="Arial" w:hAnsi="Tahoma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numbering" w:customStyle="1" w:styleId="Aktulnseznam1">
    <w:name w:val="Aktuální seznam1"/>
    <w:uiPriority w:val="99"/>
    <w:rsid w:val="00A71E75"/>
    <w:pPr>
      <w:numPr>
        <w:numId w:val="21"/>
      </w:numPr>
    </w:pPr>
  </w:style>
  <w:style w:type="paragraph" w:customStyle="1" w:styleId="NormlnIMP">
    <w:name w:val="Normální_IMP"/>
    <w:basedOn w:val="Normln"/>
    <w:rsid w:val="0032386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character" w:styleId="Zstupntext">
    <w:name w:val="Placeholder Text"/>
    <w:basedOn w:val="Standardnpsmoodstavce"/>
    <w:uiPriority w:val="99"/>
    <w:semiHidden/>
    <w:rsid w:val="00543D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876BFDE6F4C52B6276C68D1B86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DB22B8-B6F0-4025-B8B9-12820202E5DD}"/>
      </w:docPartPr>
      <w:docPartBody>
        <w:p w:rsidR="00D16D9B" w:rsidRDefault="009521FC" w:rsidP="009521FC">
          <w:pPr>
            <w:pStyle w:val="4EE876BFDE6F4C52B6276C68D1B86C16"/>
          </w:pPr>
          <w:r w:rsidRPr="003F481E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FC"/>
    <w:rsid w:val="00191ABD"/>
    <w:rsid w:val="00240BDC"/>
    <w:rsid w:val="00636B32"/>
    <w:rsid w:val="006A09EE"/>
    <w:rsid w:val="0095058D"/>
    <w:rsid w:val="009521FC"/>
    <w:rsid w:val="009B6DF7"/>
    <w:rsid w:val="00AB229C"/>
    <w:rsid w:val="00D16D9B"/>
    <w:rsid w:val="00E4154F"/>
    <w:rsid w:val="00E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21FC"/>
    <w:rPr>
      <w:color w:val="808080"/>
    </w:rPr>
  </w:style>
  <w:style w:type="paragraph" w:customStyle="1" w:styleId="4EE876BFDE6F4C52B6276C68D1B86C16">
    <w:name w:val="4EE876BFDE6F4C52B6276C68D1B86C16"/>
    <w:rsid w:val="00952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61CD-652F-4F03-B4B3-62A64D6A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6804</Words>
  <Characters>39673</Characters>
  <Application>Microsoft Office Word</Application>
  <DocSecurity>0</DocSecurity>
  <Lines>809</Lines>
  <Paragraphs>296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Nečasová, Bc.</dc:creator>
  <cp:keywords/>
  <dc:description/>
  <cp:lastModifiedBy>Zuzana Nečasová, Bc.</cp:lastModifiedBy>
  <cp:revision>2</cp:revision>
  <dcterms:created xsi:type="dcterms:W3CDTF">2026-05-11T12:17:00Z</dcterms:created>
  <dcterms:modified xsi:type="dcterms:W3CDTF">2026-05-11T12:17:00Z</dcterms:modified>
</cp:coreProperties>
</file>