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9C43" w14:textId="25EFCF9A" w:rsidR="00172F94" w:rsidRPr="00DD4909" w:rsidRDefault="00172F94" w:rsidP="00172F94">
      <w:pPr>
        <w:spacing w:line="276" w:lineRule="auto"/>
        <w:contextualSpacing/>
        <w:jc w:val="center"/>
        <w:rPr>
          <w:rFonts w:ascii="Arial" w:hAnsi="Arial" w:cs="Arial"/>
          <w:b/>
          <w:bCs/>
          <w:sz w:val="28"/>
          <w:szCs w:val="28"/>
        </w:rPr>
      </w:pPr>
      <w:r>
        <w:rPr>
          <w:rFonts w:ascii="Arial" w:hAnsi="Arial" w:cs="Arial"/>
          <w:noProof/>
          <w:sz w:val="22"/>
        </w:rPr>
        <w:drawing>
          <wp:anchor distT="0" distB="0" distL="114300" distR="114300" simplePos="0" relativeHeight="251658240" behindDoc="0" locked="0" layoutInCell="1" allowOverlap="1" wp14:anchorId="1B3FD0BE" wp14:editId="4FF10639">
            <wp:simplePos x="0" y="0"/>
            <wp:positionH relativeFrom="column">
              <wp:posOffset>4034790</wp:posOffset>
            </wp:positionH>
            <wp:positionV relativeFrom="paragraph">
              <wp:posOffset>-882015</wp:posOffset>
            </wp:positionV>
            <wp:extent cx="1792605" cy="213360"/>
            <wp:effectExtent l="0" t="0" r="0" b="0"/>
            <wp:wrapNone/>
            <wp:docPr id="5942602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2605" cy="213360"/>
                    </a:xfrm>
                    <a:prstGeom prst="rect">
                      <a:avLst/>
                    </a:prstGeom>
                    <a:noFill/>
                  </pic:spPr>
                </pic:pic>
              </a:graphicData>
            </a:graphic>
          </wp:anchor>
        </w:drawing>
      </w:r>
      <w:r w:rsidRPr="6CA0F2FD">
        <w:rPr>
          <w:rFonts w:ascii="Arial" w:hAnsi="Arial" w:cs="Arial"/>
          <w:b/>
          <w:bCs/>
          <w:sz w:val="28"/>
          <w:szCs w:val="28"/>
        </w:rPr>
        <w:t xml:space="preserve">Smlouva na </w:t>
      </w:r>
      <w:r>
        <w:rPr>
          <w:rFonts w:ascii="Arial" w:hAnsi="Arial" w:cs="Arial"/>
          <w:b/>
          <w:bCs/>
          <w:sz w:val="28"/>
          <w:szCs w:val="28"/>
        </w:rPr>
        <w:t>poskytování</w:t>
      </w:r>
      <w:r w:rsidRPr="6CA0F2FD">
        <w:rPr>
          <w:rFonts w:ascii="Arial" w:hAnsi="Arial" w:cs="Arial"/>
          <w:b/>
          <w:bCs/>
          <w:sz w:val="28"/>
          <w:szCs w:val="28"/>
        </w:rPr>
        <w:t xml:space="preserve"> služeb</w:t>
      </w:r>
    </w:p>
    <w:p w14:paraId="7B055F9F" w14:textId="77777777" w:rsidR="00172F94" w:rsidRPr="00DD4909" w:rsidRDefault="00172F94" w:rsidP="00172F94">
      <w:pPr>
        <w:spacing w:line="276" w:lineRule="auto"/>
        <w:contextualSpacing/>
        <w:jc w:val="center"/>
        <w:rPr>
          <w:rFonts w:ascii="Arial" w:hAnsi="Arial" w:cs="Arial"/>
          <w:b/>
          <w:bCs/>
          <w:sz w:val="28"/>
          <w:szCs w:val="28"/>
        </w:rPr>
      </w:pPr>
      <w:r w:rsidRPr="0013713C">
        <w:rPr>
          <w:rFonts w:ascii="Arial" w:hAnsi="Arial" w:cs="Arial"/>
          <w:b/>
          <w:bCs/>
          <w:sz w:val="28"/>
          <w:szCs w:val="28"/>
        </w:rPr>
        <w:t>MUZ/</w:t>
      </w:r>
      <w:r>
        <w:rPr>
          <w:rFonts w:ascii="Arial" w:hAnsi="Arial" w:cs="Arial"/>
          <w:b/>
          <w:bCs/>
          <w:sz w:val="28"/>
          <w:szCs w:val="28"/>
        </w:rPr>
        <w:t>089</w:t>
      </w:r>
      <w:r w:rsidRPr="0013713C">
        <w:rPr>
          <w:rFonts w:ascii="Arial" w:hAnsi="Arial" w:cs="Arial"/>
          <w:b/>
          <w:bCs/>
          <w:sz w:val="28"/>
          <w:szCs w:val="28"/>
        </w:rPr>
        <w:t>/2026</w:t>
      </w:r>
    </w:p>
    <w:p w14:paraId="18325A30" w14:textId="77777777" w:rsidR="00172F94" w:rsidRDefault="00172F94" w:rsidP="00172F94">
      <w:pPr>
        <w:spacing w:line="276" w:lineRule="auto"/>
        <w:contextualSpacing/>
        <w:jc w:val="center"/>
        <w:rPr>
          <w:rFonts w:ascii="Arial" w:hAnsi="Arial" w:cs="Arial"/>
          <w:sz w:val="22"/>
        </w:rPr>
      </w:pPr>
    </w:p>
    <w:p w14:paraId="5EBAADFD" w14:textId="77777777" w:rsidR="00172F94" w:rsidRPr="00DD4909" w:rsidRDefault="00172F94" w:rsidP="00172F94">
      <w:pPr>
        <w:spacing w:line="276" w:lineRule="auto"/>
        <w:contextualSpacing/>
        <w:jc w:val="center"/>
        <w:rPr>
          <w:rFonts w:ascii="Arial" w:hAnsi="Arial" w:cs="Arial"/>
          <w:sz w:val="22"/>
        </w:rPr>
      </w:pPr>
      <w:r w:rsidRPr="00DD4909">
        <w:rPr>
          <w:rFonts w:ascii="Arial" w:hAnsi="Arial" w:cs="Arial"/>
          <w:sz w:val="22"/>
        </w:rPr>
        <w:t xml:space="preserve">dle </w:t>
      </w:r>
      <w:r>
        <w:rPr>
          <w:rFonts w:ascii="Arial" w:hAnsi="Arial" w:cs="Arial"/>
          <w:sz w:val="22"/>
        </w:rPr>
        <w:t xml:space="preserve">ustanovení </w:t>
      </w:r>
      <w:r w:rsidRPr="00DD4909">
        <w:rPr>
          <w:rFonts w:ascii="Arial" w:hAnsi="Arial" w:cs="Arial"/>
          <w:sz w:val="22"/>
        </w:rPr>
        <w:t xml:space="preserve">§ </w:t>
      </w:r>
      <w:r>
        <w:rPr>
          <w:rFonts w:ascii="Arial" w:hAnsi="Arial" w:cs="Arial"/>
          <w:sz w:val="22"/>
        </w:rPr>
        <w:t>2586 a násl.</w:t>
      </w:r>
      <w:r w:rsidRPr="00DD4909">
        <w:rPr>
          <w:rFonts w:ascii="Arial" w:hAnsi="Arial" w:cs="Arial"/>
          <w:sz w:val="22"/>
        </w:rPr>
        <w:t xml:space="preserve"> zákona č. 89/2012 Sb. občanský zákoník, ve znění pozdějších předpisů (dále </w:t>
      </w:r>
      <w:r>
        <w:rPr>
          <w:rFonts w:ascii="Arial" w:hAnsi="Arial" w:cs="Arial"/>
          <w:sz w:val="22"/>
        </w:rPr>
        <w:t xml:space="preserve">jen </w:t>
      </w:r>
      <w:r w:rsidRPr="00DD4909">
        <w:rPr>
          <w:rFonts w:ascii="Arial" w:hAnsi="Arial" w:cs="Arial"/>
          <w:sz w:val="22"/>
        </w:rPr>
        <w:t>„</w:t>
      </w:r>
      <w:r w:rsidRPr="00C83252">
        <w:rPr>
          <w:rFonts w:ascii="Arial" w:hAnsi="Arial" w:cs="Arial"/>
          <w:b/>
          <w:bCs/>
          <w:sz w:val="22"/>
        </w:rPr>
        <w:t>OZ</w:t>
      </w:r>
      <w:r w:rsidRPr="00DD4909">
        <w:rPr>
          <w:rFonts w:ascii="Arial" w:hAnsi="Arial" w:cs="Arial"/>
          <w:sz w:val="22"/>
        </w:rPr>
        <w:t>“),</w:t>
      </w:r>
    </w:p>
    <w:p w14:paraId="3AB1B8D9" w14:textId="77777777" w:rsidR="00172F94" w:rsidRPr="00DD4909" w:rsidRDefault="00172F94" w:rsidP="00172F94">
      <w:pPr>
        <w:spacing w:line="276" w:lineRule="auto"/>
        <w:contextualSpacing/>
        <w:jc w:val="center"/>
        <w:rPr>
          <w:rFonts w:ascii="Arial" w:hAnsi="Arial" w:cs="Arial"/>
          <w:sz w:val="22"/>
        </w:rPr>
      </w:pPr>
    </w:p>
    <w:p w14:paraId="4F0D32ED" w14:textId="320840B7" w:rsidR="00172F94" w:rsidRPr="00DD4909" w:rsidRDefault="00172F94" w:rsidP="00172F94">
      <w:pPr>
        <w:spacing w:line="276" w:lineRule="auto"/>
        <w:contextualSpacing/>
        <w:jc w:val="center"/>
        <w:rPr>
          <w:rFonts w:ascii="Arial" w:hAnsi="Arial" w:cs="Arial"/>
          <w:sz w:val="22"/>
        </w:rPr>
      </w:pPr>
      <w:r w:rsidRPr="00DD4909">
        <w:rPr>
          <w:rFonts w:ascii="Arial" w:hAnsi="Arial" w:cs="Arial"/>
          <w:sz w:val="22"/>
        </w:rPr>
        <w:t>uzavřená mezi stranami:</w:t>
      </w:r>
    </w:p>
    <w:p w14:paraId="48677C9F" w14:textId="77777777" w:rsidR="00172F94" w:rsidRPr="00DD4909" w:rsidRDefault="00172F94" w:rsidP="00172F94">
      <w:pPr>
        <w:spacing w:line="276" w:lineRule="auto"/>
        <w:contextualSpacing/>
        <w:rPr>
          <w:rFonts w:ascii="Arial" w:hAnsi="Arial" w:cs="Arial"/>
          <w:sz w:val="22"/>
        </w:rPr>
      </w:pPr>
    </w:p>
    <w:p w14:paraId="4524C763" w14:textId="77777777" w:rsidR="00172F94" w:rsidRPr="00DD4909" w:rsidRDefault="00172F94" w:rsidP="00172F94">
      <w:pPr>
        <w:tabs>
          <w:tab w:val="left" w:pos="1095"/>
        </w:tabs>
        <w:spacing w:line="276" w:lineRule="auto"/>
        <w:contextualSpacing/>
        <w:rPr>
          <w:rFonts w:ascii="Arial" w:hAnsi="Arial" w:cs="Arial"/>
          <w:b/>
          <w:bCs/>
          <w:sz w:val="22"/>
        </w:rPr>
      </w:pPr>
      <w:r w:rsidRPr="6CA0F2FD">
        <w:rPr>
          <w:rFonts w:ascii="Arial" w:hAnsi="Arial" w:cs="Arial"/>
          <w:sz w:val="22"/>
        </w:rPr>
        <w:t xml:space="preserve">Objednatel: </w:t>
      </w:r>
      <w:r>
        <w:tab/>
      </w:r>
      <w:r>
        <w:tab/>
      </w:r>
      <w:r w:rsidRPr="6CA0F2FD">
        <w:rPr>
          <w:rFonts w:ascii="Arial" w:hAnsi="Arial" w:cs="Arial"/>
          <w:b/>
          <w:bCs/>
          <w:sz w:val="22"/>
        </w:rPr>
        <w:t>Muzeum hlavního města Prahy, příspěvková organizace</w:t>
      </w:r>
      <w:r w:rsidRPr="6CA0F2FD">
        <w:rPr>
          <w:rFonts w:ascii="Arial" w:hAnsi="Arial" w:cs="Arial"/>
          <w:sz w:val="22"/>
        </w:rPr>
        <w:t xml:space="preserve"> (dále jen </w:t>
      </w:r>
      <w:r>
        <w:tab/>
      </w:r>
      <w:r>
        <w:tab/>
      </w:r>
      <w:r>
        <w:tab/>
      </w:r>
      <w:r w:rsidRPr="6CA0F2FD">
        <w:rPr>
          <w:rFonts w:ascii="Arial" w:hAnsi="Arial" w:cs="Arial"/>
          <w:sz w:val="22"/>
        </w:rPr>
        <w:t>MMP)</w:t>
      </w:r>
    </w:p>
    <w:p w14:paraId="2F0202D3" w14:textId="77777777" w:rsidR="00172F94" w:rsidRPr="00DD4909" w:rsidRDefault="00172F94" w:rsidP="00172F94">
      <w:pPr>
        <w:spacing w:line="276" w:lineRule="auto"/>
        <w:contextualSpacing/>
        <w:outlineLvl w:val="0"/>
        <w:rPr>
          <w:rFonts w:ascii="Arial" w:hAnsi="Arial" w:cs="Arial"/>
          <w:sz w:val="22"/>
        </w:rPr>
      </w:pPr>
      <w:r w:rsidRPr="00DD4909">
        <w:rPr>
          <w:rFonts w:ascii="Arial" w:hAnsi="Arial" w:cs="Arial"/>
          <w:sz w:val="22"/>
        </w:rPr>
        <w:t>IČ</w:t>
      </w:r>
      <w:r>
        <w:rPr>
          <w:rFonts w:ascii="Arial" w:hAnsi="Arial" w:cs="Arial"/>
          <w:sz w:val="22"/>
        </w:rPr>
        <w:t>O</w:t>
      </w:r>
      <w:r w:rsidRPr="00DD4909">
        <w:rPr>
          <w:rFonts w:ascii="Arial" w:hAnsi="Arial" w:cs="Arial"/>
          <w:sz w:val="22"/>
        </w:rPr>
        <w:t xml:space="preserve">: </w:t>
      </w:r>
      <w:r w:rsidRPr="00DD4909">
        <w:rPr>
          <w:rFonts w:ascii="Arial" w:hAnsi="Arial" w:cs="Arial"/>
          <w:sz w:val="22"/>
        </w:rPr>
        <w:tab/>
      </w:r>
      <w:r w:rsidRPr="00DD4909">
        <w:rPr>
          <w:rFonts w:ascii="Arial" w:hAnsi="Arial" w:cs="Arial"/>
          <w:sz w:val="22"/>
        </w:rPr>
        <w:tab/>
      </w:r>
      <w:r w:rsidRPr="00DD4909">
        <w:rPr>
          <w:rFonts w:ascii="Arial" w:hAnsi="Arial" w:cs="Arial"/>
          <w:sz w:val="22"/>
        </w:rPr>
        <w:tab/>
        <w:t>00064432</w:t>
      </w:r>
    </w:p>
    <w:p w14:paraId="7B3314AB" w14:textId="77777777" w:rsidR="00172F94" w:rsidRPr="00DD4909" w:rsidRDefault="00172F94" w:rsidP="00172F94">
      <w:pPr>
        <w:spacing w:line="276" w:lineRule="auto"/>
        <w:contextualSpacing/>
        <w:outlineLvl w:val="0"/>
        <w:rPr>
          <w:rFonts w:ascii="Arial" w:hAnsi="Arial" w:cs="Arial"/>
          <w:sz w:val="22"/>
        </w:rPr>
      </w:pPr>
      <w:r w:rsidRPr="00DD4909">
        <w:rPr>
          <w:rFonts w:ascii="Arial" w:hAnsi="Arial" w:cs="Arial"/>
          <w:sz w:val="22"/>
        </w:rPr>
        <w:t>DIČ:</w:t>
      </w:r>
      <w:r w:rsidRPr="00DD4909">
        <w:rPr>
          <w:rFonts w:ascii="Arial" w:hAnsi="Arial" w:cs="Arial"/>
          <w:sz w:val="22"/>
        </w:rPr>
        <w:tab/>
      </w:r>
      <w:r w:rsidRPr="00DD4909">
        <w:rPr>
          <w:rFonts w:ascii="Arial" w:hAnsi="Arial" w:cs="Arial"/>
          <w:sz w:val="22"/>
        </w:rPr>
        <w:tab/>
      </w:r>
      <w:r w:rsidRPr="00DD4909">
        <w:rPr>
          <w:rFonts w:ascii="Arial" w:hAnsi="Arial" w:cs="Arial"/>
          <w:sz w:val="22"/>
        </w:rPr>
        <w:tab/>
        <w:t>CZ00064432</w:t>
      </w:r>
    </w:p>
    <w:p w14:paraId="71ACD0EA" w14:textId="77777777" w:rsidR="00172F94" w:rsidRPr="00DD4909" w:rsidRDefault="00172F94" w:rsidP="00172F94">
      <w:pPr>
        <w:spacing w:line="276" w:lineRule="auto"/>
        <w:contextualSpacing/>
        <w:outlineLvl w:val="0"/>
        <w:rPr>
          <w:rFonts w:ascii="Arial" w:hAnsi="Arial" w:cs="Arial"/>
          <w:sz w:val="22"/>
        </w:rPr>
      </w:pPr>
      <w:r w:rsidRPr="00DD4909">
        <w:rPr>
          <w:rFonts w:ascii="Arial" w:hAnsi="Arial" w:cs="Arial"/>
          <w:sz w:val="22"/>
        </w:rPr>
        <w:t xml:space="preserve">se sídlem </w:t>
      </w:r>
      <w:r w:rsidRPr="00DD4909">
        <w:rPr>
          <w:rFonts w:ascii="Arial" w:hAnsi="Arial" w:cs="Arial"/>
          <w:sz w:val="22"/>
        </w:rPr>
        <w:tab/>
      </w:r>
      <w:r w:rsidRPr="00DD4909">
        <w:rPr>
          <w:rFonts w:ascii="Arial" w:hAnsi="Arial" w:cs="Arial"/>
          <w:sz w:val="22"/>
        </w:rPr>
        <w:tab/>
        <w:t xml:space="preserve">Kožná 1/475, 110 01 Praha </w:t>
      </w:r>
    </w:p>
    <w:p w14:paraId="0DD79753" w14:textId="77777777" w:rsidR="00172F94" w:rsidRPr="00DD4909" w:rsidRDefault="00172F94" w:rsidP="00172F94">
      <w:pPr>
        <w:spacing w:line="276" w:lineRule="auto"/>
        <w:contextualSpacing/>
        <w:outlineLvl w:val="0"/>
        <w:rPr>
          <w:rFonts w:ascii="Arial" w:hAnsi="Arial" w:cs="Arial"/>
          <w:sz w:val="22"/>
        </w:rPr>
      </w:pPr>
      <w:r w:rsidRPr="00DD4909">
        <w:rPr>
          <w:rFonts w:ascii="Arial" w:hAnsi="Arial" w:cs="Arial"/>
          <w:sz w:val="22"/>
        </w:rPr>
        <w:t xml:space="preserve">zastoupená </w:t>
      </w:r>
      <w:r w:rsidRPr="00DD4909">
        <w:rPr>
          <w:rFonts w:ascii="Arial" w:hAnsi="Arial" w:cs="Arial"/>
          <w:sz w:val="22"/>
        </w:rPr>
        <w:tab/>
      </w:r>
      <w:r w:rsidRPr="00DD4909">
        <w:rPr>
          <w:rFonts w:ascii="Arial" w:hAnsi="Arial" w:cs="Arial"/>
          <w:sz w:val="22"/>
        </w:rPr>
        <w:tab/>
      </w:r>
      <w:r w:rsidRPr="00290428">
        <w:rPr>
          <w:rFonts w:ascii="Arial" w:hAnsi="Arial" w:cs="Arial"/>
          <w:sz w:val="22"/>
        </w:rPr>
        <w:t>RNDr. Ing. Ivo Macek, ředitel</w:t>
      </w:r>
    </w:p>
    <w:p w14:paraId="22D4F770" w14:textId="77777777" w:rsidR="00172F94" w:rsidRPr="00DD4909" w:rsidRDefault="00172F94" w:rsidP="00172F94">
      <w:pPr>
        <w:spacing w:line="276" w:lineRule="auto"/>
        <w:contextualSpacing/>
        <w:outlineLvl w:val="0"/>
        <w:rPr>
          <w:rFonts w:ascii="Arial" w:hAnsi="Arial" w:cs="Arial"/>
          <w:sz w:val="22"/>
        </w:rPr>
      </w:pPr>
      <w:r w:rsidRPr="00DD4909">
        <w:rPr>
          <w:rFonts w:ascii="Arial" w:hAnsi="Arial" w:cs="Arial"/>
          <w:sz w:val="22"/>
        </w:rPr>
        <w:tab/>
      </w:r>
    </w:p>
    <w:p w14:paraId="5F254493" w14:textId="77777777" w:rsidR="00172F94" w:rsidRPr="00DD4909" w:rsidRDefault="00172F94" w:rsidP="00172F94">
      <w:pPr>
        <w:spacing w:line="276" w:lineRule="auto"/>
        <w:contextualSpacing/>
        <w:rPr>
          <w:rFonts w:ascii="Arial" w:hAnsi="Arial" w:cs="Arial"/>
          <w:sz w:val="22"/>
        </w:rPr>
      </w:pPr>
      <w:r w:rsidRPr="00DD4909">
        <w:rPr>
          <w:rFonts w:ascii="Arial" w:hAnsi="Arial" w:cs="Arial"/>
          <w:sz w:val="22"/>
        </w:rPr>
        <w:t xml:space="preserve">(dále </w:t>
      </w:r>
      <w:r>
        <w:rPr>
          <w:rFonts w:ascii="Arial" w:hAnsi="Arial" w:cs="Arial"/>
          <w:sz w:val="22"/>
        </w:rPr>
        <w:t>jen</w:t>
      </w:r>
      <w:r w:rsidRPr="00DD4909">
        <w:rPr>
          <w:rFonts w:ascii="Arial" w:hAnsi="Arial" w:cs="Arial"/>
          <w:sz w:val="22"/>
        </w:rPr>
        <w:t xml:space="preserve"> „</w:t>
      </w:r>
      <w:r w:rsidRPr="00DD4909">
        <w:rPr>
          <w:rFonts w:ascii="Arial" w:hAnsi="Arial" w:cs="Arial"/>
          <w:b/>
          <w:sz w:val="22"/>
        </w:rPr>
        <w:t>Objednatel</w:t>
      </w:r>
      <w:r w:rsidRPr="00DD4909">
        <w:rPr>
          <w:rFonts w:ascii="Arial" w:hAnsi="Arial" w:cs="Arial"/>
          <w:sz w:val="22"/>
        </w:rPr>
        <w:t>“)</w:t>
      </w:r>
    </w:p>
    <w:p w14:paraId="33C4A0C8" w14:textId="77777777" w:rsidR="00172F94" w:rsidRPr="00DD4909" w:rsidRDefault="00172F94" w:rsidP="00172F94">
      <w:pPr>
        <w:spacing w:line="276" w:lineRule="auto"/>
        <w:contextualSpacing/>
        <w:rPr>
          <w:rFonts w:ascii="Arial" w:hAnsi="Arial" w:cs="Arial"/>
          <w:sz w:val="22"/>
        </w:rPr>
      </w:pPr>
      <w:r w:rsidRPr="00DD4909">
        <w:rPr>
          <w:rFonts w:ascii="Arial" w:hAnsi="Arial" w:cs="Arial"/>
          <w:sz w:val="22"/>
        </w:rPr>
        <w:tab/>
      </w:r>
    </w:p>
    <w:p w14:paraId="1958E948" w14:textId="77777777" w:rsidR="00172F94" w:rsidRPr="00DD4909" w:rsidRDefault="00172F94" w:rsidP="00172F94">
      <w:pPr>
        <w:spacing w:line="276" w:lineRule="auto"/>
        <w:contextualSpacing/>
        <w:rPr>
          <w:rFonts w:ascii="Arial" w:hAnsi="Arial" w:cs="Arial"/>
          <w:sz w:val="22"/>
        </w:rPr>
      </w:pPr>
      <w:r w:rsidRPr="00DD4909">
        <w:rPr>
          <w:rFonts w:ascii="Arial" w:hAnsi="Arial" w:cs="Arial"/>
          <w:sz w:val="22"/>
        </w:rPr>
        <w:t>a</w:t>
      </w:r>
    </w:p>
    <w:p w14:paraId="02FA33B8" w14:textId="77777777" w:rsidR="00172F94" w:rsidRPr="00DD4909" w:rsidRDefault="00172F94" w:rsidP="00172F94">
      <w:pPr>
        <w:spacing w:line="276" w:lineRule="auto"/>
        <w:contextualSpacing/>
        <w:rPr>
          <w:rFonts w:ascii="Arial" w:hAnsi="Arial" w:cs="Arial"/>
          <w:sz w:val="22"/>
        </w:rPr>
      </w:pPr>
    </w:p>
    <w:p w14:paraId="539ED509" w14:textId="77777777" w:rsidR="00172F94" w:rsidRPr="00A07B28" w:rsidRDefault="00172F94" w:rsidP="00172F94">
      <w:pPr>
        <w:spacing w:line="276" w:lineRule="auto"/>
        <w:contextualSpacing/>
        <w:rPr>
          <w:rFonts w:ascii="Arial" w:hAnsi="Arial" w:cs="Arial"/>
          <w:b/>
          <w:bCs/>
          <w:sz w:val="22"/>
        </w:rPr>
      </w:pPr>
      <w:bookmarkStart w:id="0" w:name="_Hlk44581431"/>
      <w:bookmarkStart w:id="1" w:name="_Hlk44581415"/>
      <w:r w:rsidRPr="00A07B28">
        <w:rPr>
          <w:rFonts w:ascii="Arial" w:hAnsi="Arial" w:cs="Arial"/>
          <w:sz w:val="22"/>
        </w:rPr>
        <w:t>Dodavatel:</w:t>
      </w:r>
      <w:r w:rsidRPr="00A07B28">
        <w:rPr>
          <w:rFonts w:ascii="Arial" w:hAnsi="Arial" w:cs="Arial"/>
          <w:sz w:val="22"/>
        </w:rPr>
        <w:tab/>
      </w:r>
      <w:r w:rsidRPr="00A07B28">
        <w:rPr>
          <w:rFonts w:ascii="Arial" w:hAnsi="Arial" w:cs="Arial"/>
          <w:sz w:val="22"/>
        </w:rPr>
        <w:tab/>
      </w:r>
      <w:proofErr w:type="spellStart"/>
      <w:r w:rsidRPr="00E26477">
        <w:rPr>
          <w:rFonts w:ascii="Arial" w:hAnsi="Arial" w:cs="Arial"/>
          <w:b/>
          <w:bCs/>
          <w:sz w:val="22"/>
          <w:lang w:val="en-US"/>
        </w:rPr>
        <w:t>Památkový</w:t>
      </w:r>
      <w:proofErr w:type="spellEnd"/>
      <w:r w:rsidRPr="00E26477">
        <w:rPr>
          <w:rFonts w:ascii="Arial" w:hAnsi="Arial" w:cs="Arial"/>
          <w:b/>
          <w:bCs/>
          <w:sz w:val="22"/>
          <w:lang w:val="en-US"/>
        </w:rPr>
        <w:t xml:space="preserve"> </w:t>
      </w:r>
      <w:proofErr w:type="spellStart"/>
      <w:r w:rsidRPr="00E26477">
        <w:rPr>
          <w:rFonts w:ascii="Arial" w:hAnsi="Arial" w:cs="Arial"/>
          <w:b/>
          <w:bCs/>
          <w:sz w:val="22"/>
          <w:lang w:val="en-US"/>
        </w:rPr>
        <w:t>ateliér</w:t>
      </w:r>
      <w:proofErr w:type="spellEnd"/>
      <w:r w:rsidRPr="00E26477">
        <w:rPr>
          <w:rFonts w:ascii="Arial" w:hAnsi="Arial" w:cs="Arial"/>
          <w:b/>
          <w:bCs/>
          <w:sz w:val="22"/>
          <w:lang w:val="en-US"/>
        </w:rPr>
        <w:t xml:space="preserve"> </w:t>
      </w:r>
      <w:proofErr w:type="spellStart"/>
      <w:r w:rsidRPr="00E26477">
        <w:rPr>
          <w:rFonts w:ascii="Arial" w:hAnsi="Arial" w:cs="Arial"/>
          <w:b/>
          <w:bCs/>
          <w:sz w:val="22"/>
          <w:lang w:val="en-US"/>
        </w:rPr>
        <w:t>Kudrnovský</w:t>
      </w:r>
      <w:proofErr w:type="spellEnd"/>
      <w:r w:rsidRPr="00E26477">
        <w:rPr>
          <w:rFonts w:ascii="Arial" w:hAnsi="Arial" w:cs="Arial"/>
          <w:b/>
          <w:bCs/>
          <w:sz w:val="22"/>
          <w:lang w:val="en-US"/>
        </w:rPr>
        <w:t xml:space="preserve"> </w:t>
      </w:r>
      <w:proofErr w:type="spellStart"/>
      <w:r w:rsidRPr="00E26477">
        <w:rPr>
          <w:rFonts w:ascii="Arial" w:hAnsi="Arial" w:cs="Arial"/>
          <w:b/>
          <w:bCs/>
          <w:sz w:val="22"/>
          <w:lang w:val="en-US"/>
        </w:rPr>
        <w:t>s.r.o.</w:t>
      </w:r>
      <w:proofErr w:type="spellEnd"/>
    </w:p>
    <w:p w14:paraId="0F5FA725" w14:textId="77777777" w:rsidR="00172F94" w:rsidRPr="00A07B28" w:rsidRDefault="00172F94" w:rsidP="00172F94">
      <w:pPr>
        <w:spacing w:line="276" w:lineRule="auto"/>
        <w:contextualSpacing/>
        <w:rPr>
          <w:rFonts w:ascii="Arial" w:hAnsi="Arial" w:cs="Arial"/>
          <w:sz w:val="22"/>
        </w:rPr>
      </w:pPr>
      <w:r w:rsidRPr="00A07B28">
        <w:rPr>
          <w:rFonts w:ascii="Arial" w:hAnsi="Arial" w:cs="Arial"/>
          <w:sz w:val="22"/>
        </w:rPr>
        <w:t>se sídlem:</w:t>
      </w:r>
      <w:r w:rsidRPr="00A07B28">
        <w:rPr>
          <w:rFonts w:ascii="Arial" w:hAnsi="Arial" w:cs="Arial"/>
          <w:sz w:val="22"/>
        </w:rPr>
        <w:tab/>
      </w:r>
      <w:r w:rsidRPr="00A07B28">
        <w:rPr>
          <w:rFonts w:ascii="Arial" w:hAnsi="Arial" w:cs="Arial"/>
          <w:sz w:val="22"/>
        </w:rPr>
        <w:tab/>
      </w:r>
      <w:r w:rsidRPr="00E26477">
        <w:rPr>
          <w:rFonts w:ascii="Arial" w:hAnsi="Arial" w:cs="Arial"/>
          <w:sz w:val="22"/>
        </w:rPr>
        <w:t>Bělehradská 858/23, Vinohrady, 120 00 Praha 2</w:t>
      </w:r>
    </w:p>
    <w:p w14:paraId="639BFDFF" w14:textId="77777777" w:rsidR="00172F94" w:rsidRPr="00A07B28" w:rsidRDefault="00172F94" w:rsidP="00172F94">
      <w:pPr>
        <w:spacing w:line="276" w:lineRule="auto"/>
        <w:contextualSpacing/>
        <w:rPr>
          <w:rFonts w:ascii="Arial" w:hAnsi="Arial" w:cs="Arial"/>
          <w:sz w:val="22"/>
        </w:rPr>
      </w:pPr>
      <w:r w:rsidRPr="00A07B28">
        <w:rPr>
          <w:rFonts w:ascii="Arial" w:hAnsi="Arial" w:cs="Arial"/>
          <w:sz w:val="22"/>
        </w:rPr>
        <w:t>IČO:</w:t>
      </w:r>
      <w:r w:rsidRPr="00A07B28">
        <w:rPr>
          <w:rFonts w:ascii="Arial" w:hAnsi="Arial" w:cs="Arial"/>
          <w:sz w:val="22"/>
        </w:rPr>
        <w:tab/>
      </w:r>
      <w:r w:rsidRPr="00A07B28">
        <w:rPr>
          <w:rFonts w:ascii="Arial" w:hAnsi="Arial" w:cs="Arial"/>
          <w:sz w:val="22"/>
        </w:rPr>
        <w:tab/>
      </w:r>
      <w:r w:rsidRPr="00A07B28">
        <w:rPr>
          <w:rFonts w:ascii="Arial" w:hAnsi="Arial" w:cs="Arial"/>
          <w:sz w:val="22"/>
        </w:rPr>
        <w:tab/>
      </w:r>
      <w:r w:rsidRPr="00E26477">
        <w:rPr>
          <w:rFonts w:ascii="Arial" w:hAnsi="Arial" w:cs="Arial"/>
          <w:sz w:val="22"/>
        </w:rPr>
        <w:t>24054330</w:t>
      </w:r>
    </w:p>
    <w:p w14:paraId="726C0B61" w14:textId="77777777" w:rsidR="00172F94" w:rsidRPr="00A07B28" w:rsidRDefault="00172F94" w:rsidP="00172F94">
      <w:pPr>
        <w:spacing w:line="276" w:lineRule="auto"/>
        <w:contextualSpacing/>
        <w:rPr>
          <w:rFonts w:ascii="Arial" w:hAnsi="Arial" w:cs="Arial"/>
          <w:sz w:val="22"/>
        </w:rPr>
      </w:pPr>
      <w:r w:rsidRPr="00A07B28">
        <w:rPr>
          <w:rFonts w:ascii="Arial" w:hAnsi="Arial" w:cs="Arial"/>
          <w:sz w:val="22"/>
        </w:rPr>
        <w:t>DIČ:</w:t>
      </w:r>
      <w:r w:rsidRPr="00A07B28">
        <w:rPr>
          <w:rFonts w:ascii="Arial" w:hAnsi="Arial" w:cs="Arial"/>
          <w:sz w:val="22"/>
        </w:rPr>
        <w:tab/>
      </w:r>
      <w:r w:rsidRPr="00A07B28">
        <w:rPr>
          <w:rFonts w:ascii="Arial" w:hAnsi="Arial" w:cs="Arial"/>
          <w:sz w:val="22"/>
        </w:rPr>
        <w:tab/>
      </w:r>
      <w:r w:rsidRPr="00A07B28">
        <w:rPr>
          <w:rFonts w:ascii="Arial" w:hAnsi="Arial" w:cs="Arial"/>
          <w:sz w:val="22"/>
        </w:rPr>
        <w:tab/>
      </w:r>
      <w:r w:rsidRPr="00E26477">
        <w:rPr>
          <w:rFonts w:ascii="Arial" w:hAnsi="Arial" w:cs="Arial"/>
          <w:sz w:val="22"/>
        </w:rPr>
        <w:t>CZ24054330</w:t>
      </w:r>
    </w:p>
    <w:p w14:paraId="35FD9016" w14:textId="77777777" w:rsidR="00172F94" w:rsidRPr="00A07B28" w:rsidRDefault="00172F94" w:rsidP="00172F94">
      <w:pPr>
        <w:spacing w:line="276" w:lineRule="auto"/>
        <w:contextualSpacing/>
        <w:rPr>
          <w:rFonts w:ascii="Arial" w:hAnsi="Arial" w:cs="Arial"/>
          <w:sz w:val="22"/>
        </w:rPr>
      </w:pPr>
      <w:r w:rsidRPr="00A07B28">
        <w:rPr>
          <w:rFonts w:ascii="Arial" w:hAnsi="Arial" w:cs="Arial"/>
          <w:sz w:val="22"/>
        </w:rPr>
        <w:t>zastoupený:</w:t>
      </w:r>
      <w:r w:rsidRPr="00A07B28">
        <w:rPr>
          <w:rFonts w:ascii="Arial" w:hAnsi="Arial" w:cs="Arial"/>
          <w:sz w:val="22"/>
        </w:rPr>
        <w:tab/>
      </w:r>
      <w:r w:rsidRPr="00A07B28">
        <w:rPr>
          <w:rFonts w:ascii="Arial" w:hAnsi="Arial" w:cs="Arial"/>
          <w:sz w:val="22"/>
        </w:rPr>
        <w:tab/>
      </w:r>
      <w:bookmarkStart w:id="2" w:name="_Hlk141355977"/>
      <w:r w:rsidRPr="00E26477">
        <w:rPr>
          <w:rFonts w:ascii="Arial" w:hAnsi="Arial" w:cs="Arial"/>
          <w:sz w:val="22"/>
        </w:rPr>
        <w:t>Ing. Milošem Kudrnovským</w:t>
      </w:r>
      <w:r>
        <w:rPr>
          <w:rFonts w:ascii="Arial" w:hAnsi="Arial" w:cs="Arial"/>
          <w:sz w:val="22"/>
        </w:rPr>
        <w:t>, jednatelem</w:t>
      </w:r>
    </w:p>
    <w:bookmarkEnd w:id="2"/>
    <w:p w14:paraId="5B8D5B9B" w14:textId="77777777" w:rsidR="00172F94" w:rsidRPr="00DD4909" w:rsidRDefault="00172F94" w:rsidP="00172F94">
      <w:pPr>
        <w:spacing w:line="276" w:lineRule="auto"/>
        <w:contextualSpacing/>
        <w:rPr>
          <w:rFonts w:ascii="Arial" w:hAnsi="Arial" w:cs="Arial"/>
          <w:sz w:val="22"/>
        </w:rPr>
      </w:pPr>
      <w:r w:rsidRPr="00DD4909">
        <w:rPr>
          <w:rFonts w:ascii="Arial" w:hAnsi="Arial" w:cs="Arial"/>
          <w:sz w:val="22"/>
        </w:rPr>
        <w:t>bankovní spojení:</w:t>
      </w:r>
      <w:r w:rsidRPr="00DD4909">
        <w:rPr>
          <w:rFonts w:ascii="Arial" w:hAnsi="Arial" w:cs="Arial"/>
          <w:sz w:val="22"/>
        </w:rPr>
        <w:tab/>
      </w:r>
      <w:r w:rsidRPr="00E26477">
        <w:rPr>
          <w:rFonts w:ascii="Arial" w:hAnsi="Arial" w:cs="Arial"/>
          <w:sz w:val="22"/>
          <w:lang w:val="en-US"/>
        </w:rPr>
        <w:t>6759204399/0800</w:t>
      </w:r>
    </w:p>
    <w:p w14:paraId="59002B50" w14:textId="77777777" w:rsidR="00172F94" w:rsidRPr="00ED48F1" w:rsidRDefault="00172F94" w:rsidP="00172F94">
      <w:pPr>
        <w:spacing w:line="276" w:lineRule="auto"/>
        <w:contextualSpacing/>
        <w:rPr>
          <w:rFonts w:ascii="Arial" w:hAnsi="Arial" w:cs="Arial"/>
          <w:sz w:val="22"/>
        </w:rPr>
      </w:pPr>
      <w:r w:rsidRPr="00ED48F1">
        <w:rPr>
          <w:rFonts w:ascii="Arial" w:hAnsi="Arial" w:cs="Arial"/>
          <w:sz w:val="22"/>
        </w:rPr>
        <w:t>zapsaný v OR:</w:t>
      </w:r>
      <w:r w:rsidRPr="00ED48F1">
        <w:rPr>
          <w:rFonts w:ascii="Arial" w:hAnsi="Arial" w:cs="Arial"/>
          <w:sz w:val="22"/>
        </w:rPr>
        <w:tab/>
      </w:r>
      <w:r>
        <w:rPr>
          <w:rFonts w:ascii="Arial" w:hAnsi="Arial" w:cs="Arial"/>
          <w:sz w:val="22"/>
        </w:rPr>
        <w:t xml:space="preserve">vedeném u </w:t>
      </w:r>
      <w:r w:rsidRPr="00E26477">
        <w:rPr>
          <w:rFonts w:ascii="Arial" w:hAnsi="Arial" w:cs="Arial"/>
          <w:sz w:val="22"/>
        </w:rPr>
        <w:t>Městského soudu v Praze oddíl C, vložka 437492</w:t>
      </w:r>
    </w:p>
    <w:bookmarkEnd w:id="0"/>
    <w:bookmarkEnd w:id="1"/>
    <w:p w14:paraId="768A8C61" w14:textId="77777777" w:rsidR="00172F94" w:rsidRDefault="00172F94" w:rsidP="00172F94">
      <w:pPr>
        <w:spacing w:line="276" w:lineRule="auto"/>
        <w:contextualSpacing/>
        <w:rPr>
          <w:rFonts w:ascii="Arial" w:hAnsi="Arial" w:cs="Arial"/>
          <w:sz w:val="22"/>
        </w:rPr>
      </w:pPr>
    </w:p>
    <w:p w14:paraId="3C3849CB" w14:textId="77777777" w:rsidR="00172F94" w:rsidRPr="00DD4909" w:rsidRDefault="00172F94" w:rsidP="00172F94">
      <w:pPr>
        <w:spacing w:line="276" w:lineRule="auto"/>
        <w:contextualSpacing/>
        <w:rPr>
          <w:rFonts w:ascii="Arial" w:hAnsi="Arial" w:cs="Arial"/>
          <w:b/>
          <w:sz w:val="22"/>
        </w:rPr>
      </w:pPr>
      <w:r w:rsidRPr="00DD4909">
        <w:rPr>
          <w:rFonts w:ascii="Arial" w:hAnsi="Arial" w:cs="Arial"/>
          <w:sz w:val="22"/>
        </w:rPr>
        <w:t xml:space="preserve">(dále </w:t>
      </w:r>
      <w:r>
        <w:rPr>
          <w:rFonts w:ascii="Arial" w:hAnsi="Arial" w:cs="Arial"/>
          <w:sz w:val="22"/>
        </w:rPr>
        <w:t>jen</w:t>
      </w:r>
      <w:r w:rsidRPr="00DD4909">
        <w:rPr>
          <w:rFonts w:ascii="Arial" w:hAnsi="Arial" w:cs="Arial"/>
          <w:sz w:val="22"/>
        </w:rPr>
        <w:t xml:space="preserve"> „</w:t>
      </w:r>
      <w:r w:rsidRPr="00DD4909">
        <w:rPr>
          <w:rFonts w:ascii="Arial" w:hAnsi="Arial" w:cs="Arial"/>
          <w:b/>
          <w:sz w:val="22"/>
        </w:rPr>
        <w:t>Dodavatel</w:t>
      </w:r>
      <w:r w:rsidRPr="00C83252">
        <w:rPr>
          <w:rFonts w:ascii="Arial" w:hAnsi="Arial" w:cs="Arial"/>
          <w:bCs/>
          <w:sz w:val="22"/>
        </w:rPr>
        <w:t>“)</w:t>
      </w:r>
    </w:p>
    <w:p w14:paraId="5673C198" w14:textId="77777777" w:rsidR="00172F94" w:rsidRPr="00DD4909" w:rsidRDefault="00172F94" w:rsidP="00172F94">
      <w:pPr>
        <w:spacing w:line="276" w:lineRule="auto"/>
        <w:contextualSpacing/>
        <w:rPr>
          <w:rFonts w:ascii="Arial" w:hAnsi="Arial" w:cs="Arial"/>
          <w:sz w:val="22"/>
        </w:rPr>
      </w:pPr>
    </w:p>
    <w:p w14:paraId="31D6BDAF" w14:textId="77777777" w:rsidR="00172F94" w:rsidRPr="00DD4909" w:rsidRDefault="00172F94" w:rsidP="00172F94">
      <w:pPr>
        <w:spacing w:line="276" w:lineRule="auto"/>
        <w:contextualSpacing/>
        <w:jc w:val="both"/>
        <w:rPr>
          <w:rFonts w:ascii="Arial" w:hAnsi="Arial" w:cs="Arial"/>
          <w:sz w:val="22"/>
        </w:rPr>
      </w:pPr>
      <w:r w:rsidRPr="00DD4909">
        <w:rPr>
          <w:rFonts w:ascii="Arial" w:hAnsi="Arial" w:cs="Arial"/>
          <w:sz w:val="22"/>
        </w:rPr>
        <w:t>(</w:t>
      </w:r>
      <w:r>
        <w:rPr>
          <w:rFonts w:ascii="Arial" w:hAnsi="Arial" w:cs="Arial"/>
          <w:sz w:val="22"/>
        </w:rPr>
        <w:t xml:space="preserve">Objednatel a Dodavatel </w:t>
      </w:r>
      <w:r w:rsidRPr="00DD4909">
        <w:rPr>
          <w:rFonts w:ascii="Arial" w:hAnsi="Arial" w:cs="Arial"/>
          <w:sz w:val="22"/>
        </w:rPr>
        <w:t xml:space="preserve">dále společně </w:t>
      </w:r>
      <w:r>
        <w:rPr>
          <w:rFonts w:ascii="Arial" w:hAnsi="Arial" w:cs="Arial"/>
          <w:sz w:val="22"/>
        </w:rPr>
        <w:t>také jen</w:t>
      </w:r>
      <w:r w:rsidRPr="00DD4909">
        <w:rPr>
          <w:rFonts w:ascii="Arial" w:hAnsi="Arial" w:cs="Arial"/>
          <w:sz w:val="22"/>
        </w:rPr>
        <w:t xml:space="preserve"> jako </w:t>
      </w:r>
      <w:r w:rsidRPr="00C83252">
        <w:rPr>
          <w:rFonts w:ascii="Arial" w:hAnsi="Arial" w:cs="Arial"/>
          <w:bCs/>
          <w:sz w:val="22"/>
        </w:rPr>
        <w:t>„</w:t>
      </w:r>
      <w:r w:rsidRPr="00DD4909">
        <w:rPr>
          <w:rFonts w:ascii="Arial" w:hAnsi="Arial" w:cs="Arial"/>
          <w:b/>
          <w:sz w:val="22"/>
        </w:rPr>
        <w:t>smluvní strany</w:t>
      </w:r>
      <w:r w:rsidRPr="00C83252">
        <w:rPr>
          <w:rFonts w:ascii="Arial" w:hAnsi="Arial" w:cs="Arial"/>
          <w:bCs/>
          <w:sz w:val="22"/>
        </w:rPr>
        <w:t>“</w:t>
      </w:r>
      <w:r>
        <w:rPr>
          <w:rFonts w:ascii="Arial" w:hAnsi="Arial" w:cs="Arial"/>
          <w:bCs/>
          <w:sz w:val="22"/>
        </w:rPr>
        <w:t xml:space="preserve"> a jednotlivě jako „</w:t>
      </w:r>
      <w:r w:rsidRPr="00C83252">
        <w:rPr>
          <w:rFonts w:ascii="Arial" w:hAnsi="Arial" w:cs="Arial"/>
          <w:b/>
          <w:sz w:val="22"/>
        </w:rPr>
        <w:t>smluvní strana</w:t>
      </w:r>
      <w:r>
        <w:rPr>
          <w:rFonts w:ascii="Arial" w:hAnsi="Arial" w:cs="Arial"/>
          <w:bCs/>
          <w:sz w:val="22"/>
        </w:rPr>
        <w:t>“</w:t>
      </w:r>
      <w:r w:rsidRPr="00C83252">
        <w:rPr>
          <w:rFonts w:ascii="Arial" w:hAnsi="Arial" w:cs="Arial"/>
          <w:bCs/>
          <w:sz w:val="22"/>
        </w:rPr>
        <w:t>)</w:t>
      </w:r>
    </w:p>
    <w:p w14:paraId="1637B7C5" w14:textId="77777777" w:rsidR="00172F94" w:rsidRPr="00DD4909" w:rsidRDefault="00172F94" w:rsidP="00172F94">
      <w:pPr>
        <w:spacing w:line="276" w:lineRule="auto"/>
        <w:contextualSpacing/>
        <w:rPr>
          <w:rFonts w:ascii="Arial" w:hAnsi="Arial" w:cs="Arial"/>
          <w:sz w:val="22"/>
        </w:rPr>
      </w:pPr>
    </w:p>
    <w:p w14:paraId="7291C832" w14:textId="77777777" w:rsidR="00172F94" w:rsidRPr="00DD4909" w:rsidRDefault="00172F94" w:rsidP="00172F94">
      <w:pPr>
        <w:spacing w:line="276" w:lineRule="auto"/>
        <w:contextualSpacing/>
        <w:jc w:val="center"/>
        <w:rPr>
          <w:rFonts w:ascii="Arial" w:hAnsi="Arial" w:cs="Arial"/>
          <w:b/>
          <w:sz w:val="22"/>
        </w:rPr>
      </w:pPr>
      <w:r w:rsidRPr="00DD4909">
        <w:rPr>
          <w:rFonts w:ascii="Arial" w:hAnsi="Arial" w:cs="Arial"/>
          <w:b/>
          <w:sz w:val="22"/>
        </w:rPr>
        <w:t>I.</w:t>
      </w:r>
    </w:p>
    <w:p w14:paraId="5DBA18E1" w14:textId="77777777" w:rsidR="00172F94" w:rsidRPr="00DD4909" w:rsidRDefault="00172F94" w:rsidP="00172F94">
      <w:pPr>
        <w:spacing w:line="276" w:lineRule="auto"/>
        <w:contextualSpacing/>
        <w:jc w:val="center"/>
        <w:outlineLvl w:val="0"/>
        <w:rPr>
          <w:rFonts w:ascii="Arial" w:hAnsi="Arial" w:cs="Arial"/>
          <w:b/>
          <w:sz w:val="22"/>
        </w:rPr>
      </w:pPr>
      <w:r w:rsidRPr="00DD4909">
        <w:rPr>
          <w:rFonts w:ascii="Arial" w:hAnsi="Arial" w:cs="Arial"/>
          <w:b/>
          <w:sz w:val="22"/>
        </w:rPr>
        <w:t>PREAMBULE</w:t>
      </w:r>
    </w:p>
    <w:p w14:paraId="47594D2C" w14:textId="77777777" w:rsidR="00172F94" w:rsidRDefault="00172F94" w:rsidP="00172F94">
      <w:pPr>
        <w:spacing w:line="276" w:lineRule="auto"/>
        <w:ind w:left="567"/>
        <w:contextualSpacing/>
        <w:jc w:val="both"/>
        <w:outlineLvl w:val="0"/>
        <w:rPr>
          <w:rFonts w:ascii="Arial" w:hAnsi="Arial" w:cs="Arial"/>
          <w:sz w:val="22"/>
        </w:rPr>
      </w:pPr>
    </w:p>
    <w:p w14:paraId="47F27E3B" w14:textId="77777777" w:rsidR="00172F94" w:rsidRPr="00ED224A" w:rsidRDefault="00172F94" w:rsidP="00172F94">
      <w:pPr>
        <w:numPr>
          <w:ilvl w:val="0"/>
          <w:numId w:val="14"/>
        </w:numPr>
        <w:spacing w:after="0" w:line="276" w:lineRule="auto"/>
        <w:ind w:left="567" w:hanging="567"/>
        <w:contextualSpacing/>
        <w:jc w:val="both"/>
        <w:outlineLvl w:val="0"/>
        <w:rPr>
          <w:rFonts w:ascii="Arial" w:hAnsi="Arial" w:cs="Arial"/>
          <w:sz w:val="22"/>
        </w:rPr>
      </w:pPr>
      <w:r w:rsidRPr="00ED224A">
        <w:rPr>
          <w:rFonts w:ascii="Arial" w:hAnsi="Arial" w:cs="Arial"/>
          <w:sz w:val="22"/>
        </w:rPr>
        <w:t xml:space="preserve">Tato smlouva na </w:t>
      </w:r>
      <w:r>
        <w:rPr>
          <w:rFonts w:ascii="Arial" w:hAnsi="Arial" w:cs="Arial"/>
          <w:sz w:val="22"/>
        </w:rPr>
        <w:t xml:space="preserve">provedení </w:t>
      </w:r>
      <w:r w:rsidRPr="00DA42E4">
        <w:rPr>
          <w:rFonts w:ascii="Arial" w:hAnsi="Arial" w:cs="Arial"/>
          <w:sz w:val="22"/>
        </w:rPr>
        <w:t xml:space="preserve">komplexního stavebně historického průzkumu </w:t>
      </w:r>
      <w:r>
        <w:rPr>
          <w:rFonts w:ascii="Arial" w:hAnsi="Arial" w:cs="Arial"/>
          <w:sz w:val="22"/>
        </w:rPr>
        <w:t xml:space="preserve">a inventarizace hodnotných prvků </w:t>
      </w:r>
      <w:r w:rsidRPr="00DA42E4">
        <w:rPr>
          <w:rFonts w:ascii="Arial" w:hAnsi="Arial" w:cs="Arial"/>
          <w:sz w:val="22"/>
        </w:rPr>
        <w:t xml:space="preserve">před rekonstrukcí objektu paláce </w:t>
      </w:r>
      <w:proofErr w:type="spellStart"/>
      <w:r w:rsidRPr="00DA42E4">
        <w:rPr>
          <w:rFonts w:ascii="Arial" w:hAnsi="Arial" w:cs="Arial"/>
          <w:sz w:val="22"/>
        </w:rPr>
        <w:t>Desfours</w:t>
      </w:r>
      <w:proofErr w:type="spellEnd"/>
      <w:r w:rsidRPr="00ED224A">
        <w:rPr>
          <w:rFonts w:ascii="Arial" w:hAnsi="Arial" w:cs="Arial"/>
          <w:sz w:val="22"/>
        </w:rPr>
        <w:t xml:space="preserve"> a poskytování dalších s tím souvisejících služeb se uzavírá na základě výsledku výběrového řízení Objednatele na veřejnou zakázku malého rozsahu ev. číslo </w:t>
      </w:r>
      <w:r>
        <w:rPr>
          <w:rFonts w:ascii="Arial" w:hAnsi="Arial" w:cs="Arial"/>
          <w:sz w:val="22"/>
        </w:rPr>
        <w:t>8/2026</w:t>
      </w:r>
      <w:r w:rsidRPr="00ED224A">
        <w:rPr>
          <w:rFonts w:ascii="Arial" w:hAnsi="Arial" w:cs="Arial"/>
          <w:sz w:val="22"/>
        </w:rPr>
        <w:t xml:space="preserve"> na služby s názvem „</w:t>
      </w:r>
      <w:r w:rsidRPr="00DA42E4">
        <w:rPr>
          <w:rFonts w:ascii="Arial" w:hAnsi="Arial" w:cs="Arial"/>
          <w:b/>
          <w:bCs/>
          <w:sz w:val="22"/>
        </w:rPr>
        <w:t xml:space="preserve">Stavebně historický průzkum paláce </w:t>
      </w:r>
      <w:proofErr w:type="spellStart"/>
      <w:r w:rsidRPr="00DA42E4">
        <w:rPr>
          <w:rFonts w:ascii="Arial" w:hAnsi="Arial" w:cs="Arial"/>
          <w:b/>
          <w:bCs/>
          <w:sz w:val="22"/>
        </w:rPr>
        <w:t>Desfours</w:t>
      </w:r>
      <w:proofErr w:type="spellEnd"/>
      <w:r>
        <w:rPr>
          <w:rFonts w:ascii="Arial" w:hAnsi="Arial" w:cs="Arial"/>
          <w:b/>
          <w:bCs/>
          <w:sz w:val="22"/>
        </w:rPr>
        <w:t xml:space="preserve"> a inventarizace</w:t>
      </w:r>
      <w:r w:rsidRPr="00ED224A">
        <w:rPr>
          <w:rFonts w:ascii="Arial" w:hAnsi="Arial" w:cs="Arial"/>
          <w:sz w:val="22"/>
        </w:rPr>
        <w:t xml:space="preserve">“, zadávanou mimo režim zákona č. 134/2016 Sb., o zadávání </w:t>
      </w:r>
      <w:r w:rsidRPr="00ED224A">
        <w:rPr>
          <w:rFonts w:ascii="Arial" w:hAnsi="Arial" w:cs="Arial"/>
          <w:sz w:val="22"/>
        </w:rPr>
        <w:lastRenderedPageBreak/>
        <w:t>veřejných zakázek, ve znění pozdějších předpisů (dále jen „</w:t>
      </w:r>
      <w:r w:rsidRPr="00ED224A">
        <w:rPr>
          <w:rFonts w:ascii="Arial" w:hAnsi="Arial" w:cs="Arial"/>
          <w:b/>
          <w:bCs/>
          <w:sz w:val="22"/>
        </w:rPr>
        <w:t>ZZVZ</w:t>
      </w:r>
      <w:r w:rsidRPr="00ED224A">
        <w:rPr>
          <w:rFonts w:ascii="Arial" w:hAnsi="Arial" w:cs="Arial"/>
          <w:sz w:val="22"/>
        </w:rPr>
        <w:t>“)</w:t>
      </w:r>
      <w:r>
        <w:rPr>
          <w:rFonts w:ascii="Arial" w:hAnsi="Arial" w:cs="Arial"/>
          <w:sz w:val="22"/>
        </w:rPr>
        <w:t xml:space="preserve"> </w:t>
      </w:r>
      <w:r w:rsidRPr="00ED224A">
        <w:rPr>
          <w:rFonts w:ascii="Arial" w:hAnsi="Arial" w:cs="Arial"/>
          <w:sz w:val="22"/>
        </w:rPr>
        <w:t>za účelem naplnění předmětu veřejné zakázky.</w:t>
      </w:r>
    </w:p>
    <w:p w14:paraId="3CE170D4" w14:textId="77777777" w:rsidR="00172F94" w:rsidRDefault="00172F94" w:rsidP="00172F94">
      <w:pPr>
        <w:spacing w:line="276" w:lineRule="auto"/>
        <w:ind w:left="567"/>
        <w:contextualSpacing/>
        <w:jc w:val="both"/>
        <w:outlineLvl w:val="0"/>
        <w:rPr>
          <w:rFonts w:ascii="Arial" w:hAnsi="Arial" w:cs="Arial"/>
          <w:sz w:val="22"/>
        </w:rPr>
      </w:pPr>
    </w:p>
    <w:p w14:paraId="2FB2553A" w14:textId="77777777" w:rsidR="00172F94" w:rsidRPr="00DD4909" w:rsidRDefault="00172F94" w:rsidP="00172F94">
      <w:pPr>
        <w:numPr>
          <w:ilvl w:val="0"/>
          <w:numId w:val="14"/>
        </w:numPr>
        <w:spacing w:after="0" w:line="276" w:lineRule="auto"/>
        <w:ind w:left="567" w:hanging="567"/>
        <w:contextualSpacing/>
        <w:jc w:val="both"/>
        <w:outlineLvl w:val="0"/>
        <w:rPr>
          <w:rFonts w:ascii="Arial" w:hAnsi="Arial" w:cs="Arial"/>
          <w:sz w:val="22"/>
        </w:rPr>
      </w:pPr>
      <w:r w:rsidRPr="6CA0F2FD">
        <w:rPr>
          <w:rFonts w:ascii="Arial" w:hAnsi="Arial" w:cs="Arial"/>
          <w:sz w:val="22"/>
        </w:rPr>
        <w:t xml:space="preserve">Při výkladu obsahu této smlouvy na </w:t>
      </w:r>
      <w:r>
        <w:rPr>
          <w:rFonts w:ascii="Arial" w:hAnsi="Arial" w:cs="Arial"/>
          <w:sz w:val="22"/>
        </w:rPr>
        <w:t xml:space="preserve">provedení </w:t>
      </w:r>
      <w:r w:rsidRPr="00DA42E4">
        <w:rPr>
          <w:rFonts w:ascii="Arial" w:hAnsi="Arial" w:cs="Arial"/>
          <w:sz w:val="22"/>
        </w:rPr>
        <w:t xml:space="preserve">komplexního stavebně historického průzkumu </w:t>
      </w:r>
      <w:r w:rsidRPr="6CA0F2FD">
        <w:rPr>
          <w:rFonts w:ascii="Arial" w:hAnsi="Arial" w:cs="Arial"/>
          <w:sz w:val="22"/>
        </w:rPr>
        <w:t xml:space="preserve">a poskytování souvisejících služeb jsou smluvní strany povinny přihlížet k podmínkám </w:t>
      </w:r>
      <w:r>
        <w:rPr>
          <w:rFonts w:ascii="Arial" w:hAnsi="Arial" w:cs="Arial"/>
          <w:sz w:val="22"/>
        </w:rPr>
        <w:t xml:space="preserve">plnění </w:t>
      </w:r>
      <w:r w:rsidRPr="6CA0F2FD">
        <w:rPr>
          <w:rFonts w:ascii="Arial" w:hAnsi="Arial" w:cs="Arial"/>
          <w:sz w:val="22"/>
        </w:rPr>
        <w:t xml:space="preserve">vztahujícím se k </w:t>
      </w:r>
      <w:r>
        <w:rPr>
          <w:rFonts w:ascii="Arial" w:hAnsi="Arial" w:cs="Arial"/>
          <w:sz w:val="22"/>
        </w:rPr>
        <w:t>výběrovému</w:t>
      </w:r>
      <w:r w:rsidRPr="6CA0F2FD">
        <w:rPr>
          <w:rFonts w:ascii="Arial" w:hAnsi="Arial" w:cs="Arial"/>
          <w:sz w:val="22"/>
        </w:rPr>
        <w:t xml:space="preserve"> řízení na veřejnou zakázku a k účelu daného </w:t>
      </w:r>
      <w:r>
        <w:rPr>
          <w:rFonts w:ascii="Arial" w:hAnsi="Arial" w:cs="Arial"/>
          <w:sz w:val="22"/>
        </w:rPr>
        <w:t>výběrového</w:t>
      </w:r>
      <w:r w:rsidRPr="6CA0F2FD">
        <w:rPr>
          <w:rFonts w:ascii="Arial" w:hAnsi="Arial" w:cs="Arial"/>
          <w:sz w:val="22"/>
        </w:rPr>
        <w:t xml:space="preserve"> řízení. Ustanovení právních předpisů o výkladu právního jednání tím nejsou nijak dotčena.</w:t>
      </w:r>
    </w:p>
    <w:p w14:paraId="677C4E3C" w14:textId="77777777" w:rsidR="00172F94" w:rsidRPr="00DD4909" w:rsidRDefault="00172F94" w:rsidP="00172F94">
      <w:pPr>
        <w:spacing w:line="276" w:lineRule="auto"/>
        <w:contextualSpacing/>
        <w:rPr>
          <w:rFonts w:ascii="Arial" w:hAnsi="Arial" w:cs="Arial"/>
          <w:sz w:val="22"/>
        </w:rPr>
      </w:pPr>
    </w:p>
    <w:p w14:paraId="26D24E88" w14:textId="77777777" w:rsidR="00172F94" w:rsidRPr="00DD4909" w:rsidRDefault="00172F94" w:rsidP="00172F94">
      <w:pPr>
        <w:spacing w:line="276" w:lineRule="auto"/>
        <w:contextualSpacing/>
        <w:jc w:val="center"/>
        <w:rPr>
          <w:rFonts w:ascii="Arial" w:hAnsi="Arial" w:cs="Arial"/>
          <w:b/>
          <w:sz w:val="22"/>
        </w:rPr>
      </w:pPr>
      <w:r w:rsidRPr="00DD4909">
        <w:rPr>
          <w:rFonts w:ascii="Arial" w:hAnsi="Arial" w:cs="Arial"/>
          <w:b/>
          <w:sz w:val="22"/>
        </w:rPr>
        <w:t>II.</w:t>
      </w:r>
    </w:p>
    <w:p w14:paraId="6D1B7F1C" w14:textId="77777777" w:rsidR="00172F94" w:rsidRPr="00DD4909" w:rsidRDefault="00172F94" w:rsidP="00172F94">
      <w:pPr>
        <w:spacing w:line="276" w:lineRule="auto"/>
        <w:contextualSpacing/>
        <w:jc w:val="center"/>
        <w:rPr>
          <w:rFonts w:ascii="Arial" w:hAnsi="Arial" w:cs="Arial"/>
          <w:b/>
          <w:sz w:val="22"/>
        </w:rPr>
      </w:pPr>
      <w:r w:rsidRPr="00DD4909">
        <w:rPr>
          <w:rFonts w:ascii="Arial" w:hAnsi="Arial" w:cs="Arial"/>
          <w:b/>
          <w:sz w:val="22"/>
        </w:rPr>
        <w:t>PROHLÁŠENÍ SMLUVNÍCH STRAN</w:t>
      </w:r>
    </w:p>
    <w:p w14:paraId="52E84EDB" w14:textId="77777777" w:rsidR="00172F94" w:rsidRPr="004A16DF" w:rsidRDefault="00172F94" w:rsidP="00172F94">
      <w:pPr>
        <w:spacing w:line="276" w:lineRule="auto"/>
        <w:ind w:left="567"/>
        <w:contextualSpacing/>
        <w:jc w:val="both"/>
        <w:rPr>
          <w:rFonts w:ascii="Arial" w:hAnsi="Arial" w:cs="Arial"/>
          <w:b/>
          <w:sz w:val="22"/>
        </w:rPr>
      </w:pPr>
    </w:p>
    <w:p w14:paraId="352600CD" w14:textId="77777777" w:rsidR="00172F94" w:rsidRPr="00DD4909" w:rsidRDefault="00172F94" w:rsidP="00172F94">
      <w:pPr>
        <w:numPr>
          <w:ilvl w:val="0"/>
          <w:numId w:val="20"/>
        </w:numPr>
        <w:spacing w:after="0" w:line="276" w:lineRule="auto"/>
        <w:ind w:left="567" w:hanging="567"/>
        <w:contextualSpacing/>
        <w:jc w:val="both"/>
        <w:rPr>
          <w:rFonts w:ascii="Arial" w:hAnsi="Arial" w:cs="Arial"/>
          <w:b/>
          <w:sz w:val="22"/>
        </w:rPr>
      </w:pPr>
      <w:r w:rsidRPr="00DD4909">
        <w:rPr>
          <w:rFonts w:ascii="Arial" w:hAnsi="Arial" w:cs="Arial"/>
          <w:sz w:val="22"/>
        </w:rPr>
        <w:t>Dodavatel prohlašuje, že se v plném rozsahu seznámil s obsahem a povahou všech plnění dle této smlouvy a že je způsobilý k řádnému a včasnému provedení všech plnění dle této smlouvy.</w:t>
      </w:r>
    </w:p>
    <w:p w14:paraId="0DF978C4" w14:textId="77777777" w:rsidR="00172F94" w:rsidRPr="004A16DF" w:rsidRDefault="00172F94" w:rsidP="00172F94">
      <w:pPr>
        <w:spacing w:line="276" w:lineRule="auto"/>
        <w:ind w:left="567"/>
        <w:contextualSpacing/>
        <w:jc w:val="both"/>
        <w:rPr>
          <w:rFonts w:ascii="Arial" w:hAnsi="Arial" w:cs="Arial"/>
          <w:b/>
          <w:sz w:val="22"/>
        </w:rPr>
      </w:pPr>
    </w:p>
    <w:p w14:paraId="369AA4D6" w14:textId="77777777" w:rsidR="00172F94" w:rsidRPr="00DD4909" w:rsidRDefault="00172F94" w:rsidP="00172F94">
      <w:pPr>
        <w:numPr>
          <w:ilvl w:val="0"/>
          <w:numId w:val="20"/>
        </w:numPr>
        <w:spacing w:after="0" w:line="276" w:lineRule="auto"/>
        <w:ind w:left="567" w:hanging="567"/>
        <w:contextualSpacing/>
        <w:jc w:val="both"/>
        <w:rPr>
          <w:rFonts w:ascii="Arial" w:hAnsi="Arial" w:cs="Arial"/>
          <w:b/>
          <w:sz w:val="22"/>
        </w:rPr>
      </w:pPr>
      <w:r w:rsidRPr="00DD4909">
        <w:rPr>
          <w:rFonts w:ascii="Arial" w:hAnsi="Arial" w:cs="Arial"/>
          <w:sz w:val="22"/>
        </w:rPr>
        <w:t>Dodavatel prohlašuje, že jsou mu známy veškeré technické, kvalitativní a jiné nezbytné podmínky potřebné k bezchybnému plnění smlouvy a že disponuje takovými kapacitami, znalostmi a prostředky, které jsou třeba k řádnému plnění této smlouvy.</w:t>
      </w:r>
    </w:p>
    <w:p w14:paraId="65B270F8" w14:textId="77777777" w:rsidR="00172F94" w:rsidRPr="004A16DF" w:rsidRDefault="00172F94" w:rsidP="00172F94">
      <w:pPr>
        <w:spacing w:line="276" w:lineRule="auto"/>
        <w:ind w:left="567"/>
        <w:contextualSpacing/>
        <w:jc w:val="both"/>
        <w:rPr>
          <w:rFonts w:ascii="Arial" w:hAnsi="Arial" w:cs="Arial"/>
          <w:b/>
          <w:sz w:val="22"/>
        </w:rPr>
      </w:pPr>
    </w:p>
    <w:p w14:paraId="09A4C206" w14:textId="77777777" w:rsidR="00172F94" w:rsidRPr="00DD4909" w:rsidRDefault="00172F94" w:rsidP="00172F94">
      <w:pPr>
        <w:numPr>
          <w:ilvl w:val="0"/>
          <w:numId w:val="20"/>
        </w:numPr>
        <w:spacing w:after="0" w:line="276" w:lineRule="auto"/>
        <w:ind w:left="567" w:hanging="567"/>
        <w:contextualSpacing/>
        <w:jc w:val="both"/>
        <w:rPr>
          <w:rFonts w:ascii="Arial" w:hAnsi="Arial" w:cs="Arial"/>
          <w:b/>
          <w:sz w:val="22"/>
        </w:rPr>
      </w:pPr>
      <w:r w:rsidRPr="00DD4909">
        <w:rPr>
          <w:rFonts w:ascii="Arial" w:hAnsi="Arial" w:cs="Arial"/>
          <w:sz w:val="22"/>
        </w:rPr>
        <w:t>Právo Dodavatele pověřit provedením jakéhokoliv plnění nebo části plnění dle této smlouvy jinou osobou je omezeno podmínkami uvedenými v</w:t>
      </w:r>
      <w:r>
        <w:rPr>
          <w:rFonts w:ascii="Arial" w:hAnsi="Arial" w:cs="Arial"/>
          <w:sz w:val="22"/>
        </w:rPr>
        <w:t xml:space="preserve">e výzvě k podání nabídky na veřejnou zakázku </w:t>
      </w:r>
      <w:r w:rsidRPr="00DD4909">
        <w:rPr>
          <w:rFonts w:ascii="Arial" w:hAnsi="Arial" w:cs="Arial"/>
          <w:sz w:val="22"/>
        </w:rPr>
        <w:t xml:space="preserve">a prohlášením Dodavatele učiněným ohledně poddodavatelů. Pokud </w:t>
      </w:r>
      <w:proofErr w:type="gramStart"/>
      <w:r w:rsidRPr="00DD4909">
        <w:rPr>
          <w:rFonts w:ascii="Arial" w:hAnsi="Arial" w:cs="Arial"/>
          <w:sz w:val="22"/>
        </w:rPr>
        <w:t>Dodavatel</w:t>
      </w:r>
      <w:proofErr w:type="gramEnd"/>
      <w:r w:rsidRPr="00DD4909">
        <w:rPr>
          <w:rFonts w:ascii="Arial" w:hAnsi="Arial" w:cs="Arial"/>
          <w:sz w:val="22"/>
        </w:rPr>
        <w:t xml:space="preserve"> byť částečně provede jakékoliv plnění dle této smlouvy prostřednictvím třetích osob (poddodavatelů), má za provedení takového plnění (případně takových částí plnění) stejnou odpovědnost, jako by takové plnění (případně části plnění) prováděl sám.</w:t>
      </w:r>
    </w:p>
    <w:p w14:paraId="10B41130" w14:textId="77777777" w:rsidR="00172F94" w:rsidRPr="004A16DF" w:rsidRDefault="00172F94" w:rsidP="00172F94">
      <w:pPr>
        <w:spacing w:line="276" w:lineRule="auto"/>
        <w:ind w:left="567"/>
        <w:contextualSpacing/>
        <w:jc w:val="both"/>
        <w:rPr>
          <w:rFonts w:ascii="Arial" w:hAnsi="Arial" w:cs="Arial"/>
          <w:b/>
          <w:sz w:val="22"/>
        </w:rPr>
      </w:pPr>
    </w:p>
    <w:p w14:paraId="670409F8" w14:textId="77777777" w:rsidR="00172F94" w:rsidRPr="00DD4909" w:rsidRDefault="00172F94" w:rsidP="00172F94">
      <w:pPr>
        <w:numPr>
          <w:ilvl w:val="0"/>
          <w:numId w:val="20"/>
        </w:numPr>
        <w:spacing w:after="0" w:line="276" w:lineRule="auto"/>
        <w:ind w:left="567" w:hanging="567"/>
        <w:contextualSpacing/>
        <w:jc w:val="both"/>
        <w:rPr>
          <w:rFonts w:ascii="Arial" w:hAnsi="Arial" w:cs="Arial"/>
          <w:b/>
          <w:sz w:val="22"/>
        </w:rPr>
      </w:pPr>
      <w:r w:rsidRPr="00DD4909">
        <w:rPr>
          <w:rFonts w:ascii="Arial" w:hAnsi="Arial" w:cs="Arial"/>
          <w:sz w:val="22"/>
        </w:rPr>
        <w:t>Dodavatel prohlašuje, že není v úpadku, není předlužen, že proti němu není vedeno, ani nehrozí žádné soudní (včetně insolvenčního řízení) nebo správní řízení, které by bylo jakýmkoliv způsobem způsobilé ohrozit jakékoliv plnění dle této smlouvy.</w:t>
      </w:r>
    </w:p>
    <w:p w14:paraId="20FF5D64" w14:textId="77777777" w:rsidR="00172F94" w:rsidRDefault="00172F94" w:rsidP="00172F94">
      <w:pPr>
        <w:spacing w:line="276" w:lineRule="auto"/>
        <w:ind w:left="567"/>
        <w:contextualSpacing/>
        <w:jc w:val="both"/>
        <w:rPr>
          <w:rFonts w:ascii="Arial" w:hAnsi="Arial" w:cs="Arial"/>
          <w:sz w:val="22"/>
        </w:rPr>
      </w:pPr>
    </w:p>
    <w:p w14:paraId="7FAE8730" w14:textId="77777777" w:rsidR="00172F94" w:rsidRPr="00DD4909" w:rsidRDefault="00172F94" w:rsidP="00172F94">
      <w:pPr>
        <w:numPr>
          <w:ilvl w:val="0"/>
          <w:numId w:val="20"/>
        </w:numPr>
        <w:spacing w:after="0" w:line="276" w:lineRule="auto"/>
        <w:ind w:left="567" w:hanging="567"/>
        <w:contextualSpacing/>
        <w:jc w:val="both"/>
        <w:rPr>
          <w:rFonts w:ascii="Arial" w:hAnsi="Arial" w:cs="Arial"/>
          <w:sz w:val="22"/>
        </w:rPr>
      </w:pPr>
      <w:r w:rsidRPr="6CA0F2FD">
        <w:rPr>
          <w:rFonts w:ascii="Arial" w:hAnsi="Arial" w:cs="Arial"/>
          <w:sz w:val="22"/>
        </w:rPr>
        <w:t xml:space="preserve">Dodavatel prohlašuje, že vůči němu není vydáno žádné, byť nepravomocné, rozhodnutí soudu či správního orgánu nebo rozhodnutí rozhodce na plnění, které by mohlo být důvodem soudního výkonu rozhodnutí či vedení exekučního řízení ohledně majetku Dodavatele anebo by </w:t>
      </w:r>
      <w:proofErr w:type="gramStart"/>
      <w:r w:rsidRPr="6CA0F2FD">
        <w:rPr>
          <w:rFonts w:ascii="Arial" w:hAnsi="Arial" w:cs="Arial"/>
          <w:sz w:val="22"/>
        </w:rPr>
        <w:t>mohlo</w:t>
      </w:r>
      <w:proofErr w:type="gramEnd"/>
      <w:r w:rsidRPr="6CA0F2FD">
        <w:rPr>
          <w:rFonts w:ascii="Arial" w:hAnsi="Arial" w:cs="Arial"/>
          <w:sz w:val="22"/>
        </w:rPr>
        <w:t xml:space="preserve"> jakkoliv negativně ovlivnit schopnost Dodavatele dostát svým závazkům z této smlouvy. Zároveň Dodavatel prohlašuje, že vůči němu nebylo zahájeno jakékoliv řízení, které by mohlo negativně ovlivnit závazek Dodavatele dostát svým závazkům ze smlouvy.</w:t>
      </w:r>
    </w:p>
    <w:p w14:paraId="65852FAD" w14:textId="77777777" w:rsidR="00172F94" w:rsidRDefault="00172F94" w:rsidP="00172F94">
      <w:pPr>
        <w:spacing w:line="276" w:lineRule="auto"/>
        <w:ind w:left="567"/>
        <w:contextualSpacing/>
        <w:jc w:val="both"/>
        <w:rPr>
          <w:rFonts w:ascii="Arial" w:hAnsi="Arial" w:cs="Arial"/>
          <w:sz w:val="22"/>
        </w:rPr>
      </w:pPr>
    </w:p>
    <w:p w14:paraId="4182E7C6" w14:textId="77777777" w:rsidR="00172F94" w:rsidRDefault="00172F94" w:rsidP="00172F94">
      <w:pPr>
        <w:numPr>
          <w:ilvl w:val="0"/>
          <w:numId w:val="20"/>
        </w:numPr>
        <w:spacing w:after="0" w:line="276" w:lineRule="auto"/>
        <w:ind w:left="567" w:hanging="567"/>
        <w:contextualSpacing/>
        <w:jc w:val="both"/>
        <w:rPr>
          <w:rFonts w:ascii="Arial" w:hAnsi="Arial" w:cs="Arial"/>
          <w:sz w:val="22"/>
        </w:rPr>
      </w:pPr>
      <w:r w:rsidRPr="6CA0F2FD">
        <w:rPr>
          <w:rFonts w:ascii="Arial" w:hAnsi="Arial" w:cs="Arial"/>
          <w:sz w:val="22"/>
        </w:rPr>
        <w:t>Smluvní strany prohlašují, že veškeré identifikační údaje uvedené v této smlouvě odpovídají aktuálnímu stavu a že jakékoliv změny údajů uvedených v této smlouvě, jež nastanou v době účinnosti této smlouvy, jsou smluvní strany povinny bez zbytečného odkladu písemně sdělit druhé smluvní straně způsobem stanoveným pro komunikaci smluvních stran touto smlouvou.</w:t>
      </w:r>
    </w:p>
    <w:p w14:paraId="56026E4C" w14:textId="77777777" w:rsidR="00172F94" w:rsidRDefault="00172F94" w:rsidP="00172F94">
      <w:pPr>
        <w:spacing w:line="276" w:lineRule="auto"/>
      </w:pPr>
    </w:p>
    <w:p w14:paraId="364E2B82" w14:textId="77777777" w:rsidR="00172F94" w:rsidRPr="00DD4909" w:rsidRDefault="00172F94" w:rsidP="00172F94">
      <w:pPr>
        <w:spacing w:line="276" w:lineRule="auto"/>
        <w:contextualSpacing/>
        <w:jc w:val="center"/>
        <w:rPr>
          <w:rFonts w:ascii="Arial" w:hAnsi="Arial" w:cs="Arial"/>
          <w:b/>
          <w:sz w:val="22"/>
        </w:rPr>
      </w:pPr>
      <w:r w:rsidRPr="00DD4909">
        <w:rPr>
          <w:rFonts w:ascii="Arial" w:hAnsi="Arial" w:cs="Arial"/>
          <w:b/>
          <w:sz w:val="22"/>
        </w:rPr>
        <w:t>III.</w:t>
      </w:r>
    </w:p>
    <w:p w14:paraId="6FE7E228" w14:textId="77777777" w:rsidR="00172F94" w:rsidRPr="00DD4909" w:rsidRDefault="00172F94" w:rsidP="00172F94">
      <w:pPr>
        <w:spacing w:line="276" w:lineRule="auto"/>
        <w:contextualSpacing/>
        <w:jc w:val="center"/>
        <w:rPr>
          <w:rFonts w:ascii="Arial" w:hAnsi="Arial" w:cs="Arial"/>
          <w:b/>
          <w:sz w:val="22"/>
        </w:rPr>
      </w:pPr>
      <w:r w:rsidRPr="00DD4909">
        <w:rPr>
          <w:rFonts w:ascii="Arial" w:hAnsi="Arial" w:cs="Arial"/>
          <w:b/>
          <w:sz w:val="22"/>
        </w:rPr>
        <w:t>PŘEDMĚT SMLOUVY</w:t>
      </w:r>
    </w:p>
    <w:p w14:paraId="2DDC00C2" w14:textId="77777777" w:rsidR="00172F94" w:rsidRPr="004A16DF" w:rsidRDefault="00172F94" w:rsidP="00172F94">
      <w:pPr>
        <w:pStyle w:val="Bezmezer"/>
        <w:spacing w:line="276" w:lineRule="auto"/>
        <w:ind w:left="567"/>
        <w:contextualSpacing/>
        <w:jc w:val="both"/>
        <w:rPr>
          <w:rFonts w:ascii="Arial" w:hAnsi="Arial" w:cs="Arial"/>
          <w:bCs/>
          <w:sz w:val="22"/>
        </w:rPr>
      </w:pPr>
      <w:bookmarkStart w:id="3" w:name="_Ref461445819"/>
    </w:p>
    <w:p w14:paraId="6C15DF6D" w14:textId="77777777" w:rsidR="00172F94" w:rsidRDefault="00172F94" w:rsidP="00172F94">
      <w:pPr>
        <w:pStyle w:val="Bezmezer"/>
        <w:numPr>
          <w:ilvl w:val="0"/>
          <w:numId w:val="15"/>
        </w:numPr>
        <w:spacing w:line="276" w:lineRule="auto"/>
        <w:ind w:left="567" w:hanging="567"/>
        <w:contextualSpacing/>
        <w:jc w:val="both"/>
      </w:pPr>
      <w:r w:rsidRPr="6CA0F2FD">
        <w:rPr>
          <w:rFonts w:ascii="Arial" w:hAnsi="Arial" w:cs="Arial"/>
          <w:sz w:val="22"/>
        </w:rPr>
        <w:t>Předmětem této smlouvy je závazek Dodavatele poskytnout Objednateli následující služby:</w:t>
      </w:r>
    </w:p>
    <w:p w14:paraId="1E294758" w14:textId="77777777" w:rsidR="00172F94" w:rsidRPr="006A5051" w:rsidRDefault="00172F94" w:rsidP="00172F94">
      <w:pPr>
        <w:pStyle w:val="Odstavecseseznamem"/>
        <w:numPr>
          <w:ilvl w:val="0"/>
          <w:numId w:val="28"/>
        </w:numPr>
        <w:spacing w:line="276" w:lineRule="auto"/>
        <w:ind w:left="1134" w:hanging="425"/>
        <w:contextualSpacing/>
        <w:jc w:val="both"/>
        <w:rPr>
          <w:rFonts w:ascii="Arial" w:hAnsi="Arial" w:cs="Arial"/>
          <w:sz w:val="22"/>
          <w:szCs w:val="22"/>
        </w:rPr>
      </w:pPr>
      <w:r w:rsidRPr="006A5051">
        <w:rPr>
          <w:rFonts w:ascii="Arial" w:hAnsi="Arial" w:cs="Arial"/>
          <w:sz w:val="22"/>
          <w:szCs w:val="22"/>
        </w:rPr>
        <w:t xml:space="preserve">Provedení komplexního stavebně historického průzkumu a inventarizací hodnotných prvků před rekonstrukcí objektu paláce </w:t>
      </w:r>
      <w:proofErr w:type="spellStart"/>
      <w:r w:rsidRPr="006A5051">
        <w:rPr>
          <w:rFonts w:ascii="Arial" w:hAnsi="Arial" w:cs="Arial"/>
          <w:sz w:val="22"/>
          <w:szCs w:val="22"/>
        </w:rPr>
        <w:t>Desfours</w:t>
      </w:r>
      <w:proofErr w:type="spellEnd"/>
      <w:r w:rsidRPr="006A5051">
        <w:rPr>
          <w:rFonts w:ascii="Arial" w:hAnsi="Arial" w:cs="Arial"/>
          <w:sz w:val="22"/>
          <w:szCs w:val="22"/>
        </w:rPr>
        <w:t xml:space="preserve"> na adrese Na Florenci 1023/21, 110</w:t>
      </w:r>
      <w:r>
        <w:rPr>
          <w:rFonts w:ascii="Arial" w:hAnsi="Arial" w:cs="Arial"/>
          <w:sz w:val="22"/>
          <w:szCs w:val="22"/>
        </w:rPr>
        <w:t> </w:t>
      </w:r>
      <w:r w:rsidRPr="006A5051">
        <w:rPr>
          <w:rFonts w:ascii="Arial" w:hAnsi="Arial" w:cs="Arial"/>
          <w:sz w:val="22"/>
          <w:szCs w:val="22"/>
        </w:rPr>
        <w:t>00 Praha 1, který byl vystaven v 19. století a v současné době je dlouhodobě nevyužíván a je technicky a konstrukčně v zanedbaném stavu;</w:t>
      </w:r>
    </w:p>
    <w:p w14:paraId="30A2C06E" w14:textId="77777777" w:rsidR="00172F94" w:rsidRPr="006A5051" w:rsidRDefault="00172F94" w:rsidP="00172F94">
      <w:pPr>
        <w:pStyle w:val="Odstavecseseznamem"/>
        <w:numPr>
          <w:ilvl w:val="0"/>
          <w:numId w:val="28"/>
        </w:numPr>
        <w:spacing w:line="276" w:lineRule="auto"/>
        <w:ind w:left="1134" w:hanging="425"/>
        <w:contextualSpacing/>
        <w:jc w:val="both"/>
        <w:rPr>
          <w:rFonts w:ascii="Arial" w:hAnsi="Arial" w:cs="Arial"/>
          <w:sz w:val="22"/>
          <w:szCs w:val="22"/>
        </w:rPr>
      </w:pPr>
      <w:r w:rsidRPr="006A5051">
        <w:rPr>
          <w:rFonts w:ascii="Arial" w:hAnsi="Arial" w:cs="Arial"/>
          <w:sz w:val="22"/>
          <w:szCs w:val="22"/>
        </w:rPr>
        <w:t xml:space="preserve">Zpracování celkové nové zprávy, nebo případně aktualizace dosavadních stavebně historického průzkumu objektu, kdy výsledná zpráva bude výhradním výstupem dodavatele, která bude sloužit jako podklad k řízení o povolení záměru rekonstrukce objektu a k definování míry ochrany </w:t>
      </w:r>
      <w:proofErr w:type="spellStart"/>
      <w:r w:rsidRPr="006A5051">
        <w:rPr>
          <w:rFonts w:ascii="Arial" w:hAnsi="Arial" w:cs="Arial"/>
          <w:sz w:val="22"/>
          <w:szCs w:val="22"/>
        </w:rPr>
        <w:t>nemovistostní</w:t>
      </w:r>
      <w:proofErr w:type="spellEnd"/>
      <w:r w:rsidRPr="006A5051">
        <w:rPr>
          <w:rFonts w:ascii="Arial" w:hAnsi="Arial" w:cs="Arial"/>
          <w:sz w:val="22"/>
          <w:szCs w:val="22"/>
        </w:rPr>
        <w:t xml:space="preserve"> kulturní památky, aby bylo možné ekonomicky a dle potřeb zadavatele rekonstruovat palác </w:t>
      </w:r>
      <w:proofErr w:type="spellStart"/>
      <w:r w:rsidRPr="006A5051">
        <w:rPr>
          <w:rFonts w:ascii="Arial" w:hAnsi="Arial" w:cs="Arial"/>
          <w:sz w:val="22"/>
          <w:szCs w:val="22"/>
        </w:rPr>
        <w:t>Desfours</w:t>
      </w:r>
      <w:proofErr w:type="spellEnd"/>
      <w:r w:rsidRPr="006A5051">
        <w:rPr>
          <w:rFonts w:ascii="Arial" w:hAnsi="Arial" w:cs="Arial"/>
          <w:sz w:val="22"/>
          <w:szCs w:val="22"/>
        </w:rPr>
        <w:t xml:space="preserve"> a dále jej využívat. Současně bude zpráva stavebně historického průzkumu objektu sloužit při návrhu projektové dokumentace ke komplexní rekonstrukci, tak k jednáním s odborem památkové páče pro Prahu a dalšími dotčenými orgány státní správy (DOSS) v průběhu řízení povolení záměru rekonstrukce paláce </w:t>
      </w:r>
      <w:proofErr w:type="spellStart"/>
      <w:r w:rsidRPr="006A5051">
        <w:rPr>
          <w:rFonts w:ascii="Arial" w:hAnsi="Arial" w:cs="Arial"/>
          <w:sz w:val="22"/>
          <w:szCs w:val="22"/>
        </w:rPr>
        <w:t>Desfours</w:t>
      </w:r>
      <w:proofErr w:type="spellEnd"/>
      <w:r w:rsidRPr="006A5051">
        <w:rPr>
          <w:rFonts w:ascii="Arial" w:hAnsi="Arial" w:cs="Arial"/>
          <w:sz w:val="22"/>
          <w:szCs w:val="22"/>
        </w:rPr>
        <w:t xml:space="preserve"> a následnému dokumentaci odstrojení před zahájením prací na rekonstrukci paláce </w:t>
      </w:r>
      <w:proofErr w:type="spellStart"/>
      <w:r w:rsidRPr="006A5051">
        <w:rPr>
          <w:rFonts w:ascii="Arial" w:hAnsi="Arial" w:cs="Arial"/>
          <w:sz w:val="22"/>
          <w:szCs w:val="22"/>
        </w:rPr>
        <w:t>Desfours</w:t>
      </w:r>
      <w:proofErr w:type="spellEnd"/>
      <w:r w:rsidRPr="006A5051">
        <w:rPr>
          <w:rFonts w:ascii="Arial" w:hAnsi="Arial" w:cs="Arial"/>
          <w:sz w:val="22"/>
          <w:szCs w:val="22"/>
        </w:rPr>
        <w:t>.</w:t>
      </w:r>
    </w:p>
    <w:p w14:paraId="6EBCFE0C" w14:textId="77777777" w:rsidR="00172F94" w:rsidRPr="00DA42E4" w:rsidRDefault="00172F94" w:rsidP="00172F94">
      <w:pPr>
        <w:spacing w:line="276" w:lineRule="auto"/>
        <w:jc w:val="both"/>
        <w:rPr>
          <w:rFonts w:ascii="Arial" w:hAnsi="Arial" w:cs="Arial"/>
          <w:sz w:val="22"/>
        </w:rPr>
      </w:pPr>
    </w:p>
    <w:p w14:paraId="636AF424" w14:textId="77777777" w:rsidR="00172F94" w:rsidRPr="00DA42E4" w:rsidRDefault="00172F94" w:rsidP="00172F94">
      <w:pPr>
        <w:spacing w:line="276" w:lineRule="auto"/>
        <w:jc w:val="both"/>
        <w:rPr>
          <w:rFonts w:ascii="Arial" w:hAnsi="Arial" w:cs="Arial"/>
          <w:sz w:val="22"/>
        </w:rPr>
      </w:pPr>
      <w:r w:rsidRPr="00DA42E4">
        <w:rPr>
          <w:rFonts w:ascii="Arial" w:hAnsi="Arial" w:cs="Arial"/>
          <w:sz w:val="22"/>
        </w:rPr>
        <w:t>Průzkum by se měl soustředit na následující oblasti:</w:t>
      </w:r>
    </w:p>
    <w:p w14:paraId="1924E491" w14:textId="77777777" w:rsidR="00172F94" w:rsidRPr="006A5051" w:rsidRDefault="00172F94" w:rsidP="00172F94">
      <w:pPr>
        <w:pStyle w:val="Bezmezer"/>
        <w:numPr>
          <w:ilvl w:val="0"/>
          <w:numId w:val="28"/>
        </w:numPr>
        <w:spacing w:line="276" w:lineRule="auto"/>
        <w:ind w:left="1134" w:hanging="425"/>
        <w:rPr>
          <w:rFonts w:ascii="Arial" w:hAnsi="Arial" w:cs="Arial"/>
          <w:sz w:val="22"/>
        </w:rPr>
      </w:pPr>
      <w:r w:rsidRPr="006A5051">
        <w:rPr>
          <w:rFonts w:ascii="Arial" w:hAnsi="Arial" w:cs="Arial"/>
          <w:sz w:val="22"/>
        </w:rPr>
        <w:t xml:space="preserve">Rozsah stavebně-historického průzkumu (SHP) u </w:t>
      </w:r>
      <w:r w:rsidRPr="006A5051">
        <w:rPr>
          <w:rFonts w:ascii="Arial" w:hAnsi="Arial" w:cs="Arial"/>
          <w:b/>
          <w:bCs/>
          <w:sz w:val="22"/>
        </w:rPr>
        <w:t>historických objektů velkého rozsahu</w:t>
      </w:r>
      <w:r w:rsidRPr="006A5051">
        <w:rPr>
          <w:rFonts w:ascii="Arial" w:hAnsi="Arial" w:cs="Arial"/>
          <w:sz w:val="22"/>
        </w:rPr>
        <w:t xml:space="preserve"> je definován metodikami Národního památkového ústavu pro zpracování dokumentace k rekonstrukci a k řízení o určení objektu jako nemovité kulturní památky a měl by obsahovat následující klíčové oblasti:</w:t>
      </w:r>
    </w:p>
    <w:p w14:paraId="37616033" w14:textId="77777777" w:rsidR="00172F94" w:rsidRDefault="00172F94" w:rsidP="00172F94">
      <w:pPr>
        <w:pStyle w:val="Bezmezer"/>
        <w:spacing w:line="276" w:lineRule="auto"/>
        <w:rPr>
          <w:rFonts w:ascii="Arial" w:hAnsi="Arial" w:cs="Arial"/>
          <w:b/>
          <w:bCs/>
          <w:sz w:val="22"/>
        </w:rPr>
      </w:pPr>
    </w:p>
    <w:p w14:paraId="02A724DF" w14:textId="77777777" w:rsidR="00AD25F2" w:rsidRPr="006A5051" w:rsidRDefault="00AD25F2" w:rsidP="00172F94">
      <w:pPr>
        <w:pStyle w:val="Bezmezer"/>
        <w:spacing w:line="276" w:lineRule="auto"/>
        <w:rPr>
          <w:rFonts w:ascii="Arial" w:hAnsi="Arial" w:cs="Arial"/>
          <w:b/>
          <w:bCs/>
          <w:sz w:val="22"/>
        </w:rPr>
      </w:pPr>
    </w:p>
    <w:p w14:paraId="2DB44FFB" w14:textId="77777777" w:rsidR="00172F94" w:rsidRPr="006A5051" w:rsidRDefault="00172F94" w:rsidP="00172F94">
      <w:pPr>
        <w:pStyle w:val="Bezmezer"/>
        <w:spacing w:line="276" w:lineRule="auto"/>
        <w:rPr>
          <w:rFonts w:ascii="Arial" w:hAnsi="Arial" w:cs="Arial"/>
          <w:b/>
          <w:bCs/>
          <w:sz w:val="22"/>
        </w:rPr>
      </w:pPr>
      <w:r w:rsidRPr="006A5051">
        <w:rPr>
          <w:rFonts w:ascii="Arial" w:hAnsi="Arial" w:cs="Arial"/>
          <w:b/>
          <w:bCs/>
          <w:sz w:val="22"/>
        </w:rPr>
        <w:lastRenderedPageBreak/>
        <w:t>1. Fáze a rozsah SHP</w:t>
      </w:r>
    </w:p>
    <w:p w14:paraId="796D26A6"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b/>
          <w:bCs/>
          <w:sz w:val="22"/>
        </w:rPr>
        <w:t>Archivní průzkum</w:t>
      </w:r>
      <w:r w:rsidRPr="006A5051">
        <w:rPr>
          <w:rFonts w:ascii="Arial" w:hAnsi="Arial" w:cs="Arial"/>
          <w:sz w:val="22"/>
        </w:rPr>
        <w:t xml:space="preserve">: Studium písemných, obrazových a dokumentačních pramenů, historických map a literatury a dříve zpracovaných stavebně historických prvků a inventarizací hodnotných prvků; </w:t>
      </w:r>
    </w:p>
    <w:p w14:paraId="6B709FAB"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b/>
          <w:bCs/>
          <w:sz w:val="22"/>
        </w:rPr>
        <w:t>Terénní průzkum</w:t>
      </w:r>
      <w:r w:rsidRPr="006A5051">
        <w:rPr>
          <w:rFonts w:ascii="Arial" w:hAnsi="Arial" w:cs="Arial"/>
          <w:sz w:val="22"/>
        </w:rPr>
        <w:t>: Podrobná prohlídka objektu, zaměření, popis konstrukcí, sondáže (např. omítky, krovy, nosné konstrukce, mobiliář, malby a další konstrukce v objektu);</w:t>
      </w:r>
    </w:p>
    <w:p w14:paraId="5AAA5C94"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b/>
          <w:bCs/>
          <w:sz w:val="22"/>
        </w:rPr>
        <w:t>Dokumentace</w:t>
      </w:r>
      <w:r w:rsidRPr="006A5051">
        <w:rPr>
          <w:rFonts w:ascii="Arial" w:hAnsi="Arial" w:cs="Arial"/>
          <w:sz w:val="22"/>
        </w:rPr>
        <w:t>;</w:t>
      </w:r>
    </w:p>
    <w:p w14:paraId="54AE848A"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b/>
          <w:bCs/>
          <w:sz w:val="22"/>
        </w:rPr>
        <w:t>Fotodokumentace</w:t>
      </w:r>
      <w:r w:rsidRPr="006A5051">
        <w:rPr>
          <w:rFonts w:ascii="Arial" w:hAnsi="Arial" w:cs="Arial"/>
          <w:sz w:val="22"/>
        </w:rPr>
        <w:t xml:space="preserve"> (současný stav + detaily);</w:t>
      </w:r>
    </w:p>
    <w:p w14:paraId="461F75C1"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b/>
          <w:bCs/>
          <w:sz w:val="22"/>
        </w:rPr>
        <w:t>Grafické vyhodnocení</w:t>
      </w:r>
      <w:r w:rsidRPr="006A5051">
        <w:rPr>
          <w:rFonts w:ascii="Arial" w:hAnsi="Arial" w:cs="Arial"/>
          <w:sz w:val="22"/>
        </w:rPr>
        <w:t xml:space="preserve"> (barevné plány stavebního vývoje);</w:t>
      </w:r>
    </w:p>
    <w:p w14:paraId="3FF53BDD" w14:textId="77777777" w:rsidR="00172F94"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b/>
          <w:bCs/>
          <w:sz w:val="22"/>
        </w:rPr>
        <w:t>Doplňující analýzy</w:t>
      </w:r>
      <w:r w:rsidRPr="006A5051">
        <w:rPr>
          <w:rFonts w:ascii="Arial" w:hAnsi="Arial" w:cs="Arial"/>
          <w:sz w:val="22"/>
        </w:rPr>
        <w:t xml:space="preserve">: Dendrochronologie, materiálové sondy, případně archeologické průzkumy. </w:t>
      </w:r>
    </w:p>
    <w:p w14:paraId="3E066374" w14:textId="77777777" w:rsidR="00172F94" w:rsidRPr="00097103" w:rsidRDefault="00172F94" w:rsidP="00172F94">
      <w:pPr>
        <w:pStyle w:val="Odstavecseseznamem"/>
        <w:numPr>
          <w:ilvl w:val="0"/>
          <w:numId w:val="28"/>
        </w:numPr>
        <w:spacing w:line="276" w:lineRule="auto"/>
        <w:ind w:left="1134" w:hanging="283"/>
        <w:contextualSpacing/>
        <w:jc w:val="both"/>
        <w:rPr>
          <w:rFonts w:ascii="Arial" w:hAnsi="Arial" w:cs="Arial"/>
        </w:rPr>
      </w:pPr>
      <w:r>
        <w:rPr>
          <w:rFonts w:ascii="Arial" w:hAnsi="Arial" w:cs="Arial"/>
          <w:b/>
          <w:bCs/>
        </w:rPr>
        <w:t>Inventarizace historicky hodnotných prvků</w:t>
      </w:r>
    </w:p>
    <w:p w14:paraId="16222EA3" w14:textId="77777777" w:rsidR="00172F94" w:rsidRPr="006A5051" w:rsidRDefault="00172F94" w:rsidP="00172F94">
      <w:pPr>
        <w:pStyle w:val="Bezmezer"/>
        <w:spacing w:line="276" w:lineRule="auto"/>
        <w:rPr>
          <w:rFonts w:ascii="Arial" w:hAnsi="Arial" w:cs="Arial"/>
          <w:b/>
          <w:bCs/>
          <w:sz w:val="22"/>
        </w:rPr>
      </w:pPr>
    </w:p>
    <w:p w14:paraId="3863E05B" w14:textId="77777777" w:rsidR="00172F94" w:rsidRPr="006A5051" w:rsidRDefault="00172F94" w:rsidP="00172F94">
      <w:pPr>
        <w:pStyle w:val="Bezmezer"/>
        <w:spacing w:line="276" w:lineRule="auto"/>
        <w:rPr>
          <w:rFonts w:ascii="Arial" w:hAnsi="Arial" w:cs="Arial"/>
          <w:b/>
          <w:bCs/>
          <w:sz w:val="22"/>
        </w:rPr>
      </w:pPr>
      <w:r w:rsidRPr="006A5051">
        <w:rPr>
          <w:rFonts w:ascii="Arial" w:hAnsi="Arial" w:cs="Arial"/>
          <w:b/>
          <w:bCs/>
          <w:sz w:val="22"/>
        </w:rPr>
        <w:t>2. Obsah výsledné zprávy</w:t>
      </w:r>
      <w:r w:rsidRPr="006A5051">
        <w:rPr>
          <w:rFonts w:ascii="Arial" w:hAnsi="Arial" w:cs="Arial"/>
          <w:sz w:val="22"/>
        </w:rPr>
        <w:t xml:space="preserve"> </w:t>
      </w:r>
      <w:r w:rsidRPr="006A5051">
        <w:rPr>
          <w:rFonts w:ascii="Arial" w:hAnsi="Arial" w:cs="Arial"/>
          <w:b/>
          <w:bCs/>
          <w:sz w:val="22"/>
        </w:rPr>
        <w:t>stavebně historického průzkumu objektu</w:t>
      </w:r>
    </w:p>
    <w:p w14:paraId="6AA2E54A"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sz w:val="22"/>
        </w:rPr>
        <w:t>Identifikační údaje (lokalita, památková ochrana);</w:t>
      </w:r>
    </w:p>
    <w:p w14:paraId="064326BF"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sz w:val="22"/>
        </w:rPr>
        <w:t>Historie objektu;</w:t>
      </w:r>
    </w:p>
    <w:p w14:paraId="59321F36"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sz w:val="22"/>
        </w:rPr>
        <w:t>Architektonický popis (dispozice, konstrukce, detaily);</w:t>
      </w:r>
    </w:p>
    <w:p w14:paraId="72E452CD"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sz w:val="22"/>
        </w:rPr>
        <w:t>Vyhodnocení stavebního vývoje;</w:t>
      </w:r>
    </w:p>
    <w:p w14:paraId="3C4969CD"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sz w:val="22"/>
        </w:rPr>
        <w:t>Památkové hodnocení (soupis hodnotných prvků);</w:t>
      </w:r>
    </w:p>
    <w:p w14:paraId="676CA387"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sz w:val="22"/>
        </w:rPr>
        <w:t>Zásady pro obnovu a využití;</w:t>
      </w:r>
    </w:p>
    <w:p w14:paraId="4DCA6BE0"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sz w:val="22"/>
        </w:rPr>
        <w:t xml:space="preserve">Doporučení technických řešení při projektovém návrhu řešení úpravy konstrukcí. </w:t>
      </w:r>
    </w:p>
    <w:p w14:paraId="6999578D" w14:textId="77777777" w:rsidR="00172F94" w:rsidRPr="006A5051" w:rsidRDefault="00172F94" w:rsidP="00172F94">
      <w:pPr>
        <w:pStyle w:val="Bezmezer"/>
        <w:spacing w:line="276" w:lineRule="auto"/>
        <w:rPr>
          <w:rFonts w:ascii="Arial" w:hAnsi="Arial" w:cs="Arial"/>
          <w:b/>
          <w:bCs/>
          <w:sz w:val="22"/>
        </w:rPr>
      </w:pPr>
    </w:p>
    <w:p w14:paraId="3AC09AA2" w14:textId="77777777" w:rsidR="00172F94" w:rsidRDefault="00172F94" w:rsidP="00172F94">
      <w:pPr>
        <w:pStyle w:val="Bezmezer"/>
        <w:spacing w:line="276" w:lineRule="auto"/>
        <w:contextualSpacing/>
        <w:rPr>
          <w:rFonts w:ascii="Arial" w:hAnsi="Arial" w:cs="Arial"/>
          <w:b/>
          <w:bCs/>
          <w:sz w:val="22"/>
        </w:rPr>
      </w:pPr>
    </w:p>
    <w:p w14:paraId="09F90D99" w14:textId="77777777" w:rsidR="00172F94" w:rsidRPr="006A5051" w:rsidRDefault="00172F94" w:rsidP="00172F94">
      <w:pPr>
        <w:pStyle w:val="Bezmezer"/>
        <w:spacing w:line="276" w:lineRule="auto"/>
        <w:contextualSpacing/>
        <w:rPr>
          <w:rFonts w:ascii="Arial" w:hAnsi="Arial" w:cs="Arial"/>
          <w:b/>
          <w:bCs/>
          <w:sz w:val="22"/>
        </w:rPr>
      </w:pPr>
      <w:r w:rsidRPr="006A5051">
        <w:rPr>
          <w:rFonts w:ascii="Arial" w:hAnsi="Arial" w:cs="Arial"/>
          <w:b/>
          <w:bCs/>
          <w:sz w:val="22"/>
        </w:rPr>
        <w:t>Rozsah plnění:</w:t>
      </w:r>
    </w:p>
    <w:p w14:paraId="328B6AC5"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sz w:val="22"/>
        </w:rPr>
        <w:t>Archivní rešerše dostupných historických podkladů</w:t>
      </w:r>
    </w:p>
    <w:p w14:paraId="298BC648"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sz w:val="22"/>
        </w:rPr>
        <w:t>Archivní průzkum dostupných SHP průzkumů a inventarizací;</w:t>
      </w:r>
    </w:p>
    <w:p w14:paraId="72429344"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sz w:val="22"/>
        </w:rPr>
        <w:t>Terénní průzkum objektu včetně fotodokumentace;</w:t>
      </w:r>
    </w:p>
    <w:p w14:paraId="7F18931B"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sz w:val="22"/>
        </w:rPr>
        <w:t>Identifikace stavebních fází a konstrukčních změn;</w:t>
      </w:r>
    </w:p>
    <w:p w14:paraId="6CD0794D"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sz w:val="22"/>
        </w:rPr>
        <w:t>Popis použitých materiálů a technologií;</w:t>
      </w:r>
    </w:p>
    <w:p w14:paraId="14CA80FA"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sz w:val="22"/>
        </w:rPr>
        <w:t>Vyhodnocení památkové hodnoty jednotlivých částí;</w:t>
      </w:r>
    </w:p>
    <w:p w14:paraId="37C2AFFE" w14:textId="77777777" w:rsidR="00172F94" w:rsidRPr="008D4084" w:rsidRDefault="00172F94" w:rsidP="00172F94">
      <w:pPr>
        <w:pStyle w:val="Bezmezer"/>
        <w:numPr>
          <w:ilvl w:val="0"/>
          <w:numId w:val="28"/>
        </w:numPr>
        <w:spacing w:line="276" w:lineRule="auto"/>
        <w:ind w:left="1134" w:hanging="425"/>
        <w:jc w:val="both"/>
        <w:rPr>
          <w:rFonts w:ascii="Arial" w:hAnsi="Arial" w:cs="Arial"/>
          <w:sz w:val="22"/>
        </w:rPr>
      </w:pPr>
      <w:r w:rsidRPr="0049739F">
        <w:rPr>
          <w:rFonts w:ascii="Arial" w:hAnsi="Arial" w:cs="Arial"/>
          <w:sz w:val="22"/>
        </w:rPr>
        <w:t>Zpracování inventarizace historicky hodnotných prvků;</w:t>
      </w:r>
    </w:p>
    <w:p w14:paraId="42E66D74"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sz w:val="22"/>
        </w:rPr>
        <w:t>Závěrečná zpráva s doporučeními pro další postup;</w:t>
      </w:r>
    </w:p>
    <w:p w14:paraId="1D01CE3D" w14:textId="77777777" w:rsidR="00172F94" w:rsidRPr="006A5051" w:rsidRDefault="00172F94" w:rsidP="00172F94">
      <w:pPr>
        <w:pStyle w:val="Bezmezer"/>
        <w:numPr>
          <w:ilvl w:val="0"/>
          <w:numId w:val="28"/>
        </w:numPr>
        <w:spacing w:line="276" w:lineRule="auto"/>
        <w:ind w:left="1134" w:hanging="425"/>
        <w:jc w:val="both"/>
        <w:rPr>
          <w:rFonts w:ascii="Arial" w:hAnsi="Arial" w:cs="Arial"/>
          <w:sz w:val="22"/>
        </w:rPr>
      </w:pPr>
      <w:r w:rsidRPr="006A5051">
        <w:rPr>
          <w:rFonts w:ascii="Arial" w:hAnsi="Arial" w:cs="Arial"/>
          <w:sz w:val="22"/>
        </w:rPr>
        <w:t xml:space="preserve">Výstupem bude zpráva </w:t>
      </w:r>
      <w:r>
        <w:rPr>
          <w:rFonts w:ascii="Arial" w:hAnsi="Arial" w:cs="Arial"/>
          <w:sz w:val="22"/>
        </w:rPr>
        <w:t xml:space="preserve">v </w:t>
      </w:r>
      <w:r w:rsidRPr="006A5051">
        <w:rPr>
          <w:rFonts w:ascii="Arial" w:hAnsi="Arial" w:cs="Arial"/>
          <w:sz w:val="22"/>
        </w:rPr>
        <w:t>listinné a elektronické podobě včetně příloh (fotodokumentace, výkresy, tabulky).</w:t>
      </w:r>
    </w:p>
    <w:p w14:paraId="6951BE7E" w14:textId="77777777" w:rsidR="00172F94" w:rsidRDefault="00172F94" w:rsidP="00172F94">
      <w:pPr>
        <w:pStyle w:val="Bezmezer"/>
        <w:spacing w:line="276" w:lineRule="auto"/>
        <w:contextualSpacing/>
        <w:jc w:val="both"/>
        <w:rPr>
          <w:rFonts w:ascii="Arial" w:hAnsi="Arial" w:cs="Arial"/>
          <w:sz w:val="22"/>
        </w:rPr>
      </w:pPr>
    </w:p>
    <w:p w14:paraId="0005DACB" w14:textId="77777777" w:rsidR="00172F94" w:rsidRPr="009C0E6D" w:rsidRDefault="00172F94" w:rsidP="00172F94">
      <w:pPr>
        <w:pStyle w:val="Bezmezer"/>
        <w:numPr>
          <w:ilvl w:val="0"/>
          <w:numId w:val="15"/>
        </w:numPr>
        <w:spacing w:line="276" w:lineRule="auto"/>
        <w:ind w:left="567" w:hanging="567"/>
        <w:contextualSpacing/>
        <w:jc w:val="both"/>
        <w:rPr>
          <w:rFonts w:ascii="Arial" w:hAnsi="Arial" w:cs="Arial"/>
          <w:sz w:val="22"/>
        </w:rPr>
      </w:pPr>
      <w:r w:rsidRPr="009C0E6D">
        <w:rPr>
          <w:rFonts w:ascii="Arial" w:hAnsi="Arial" w:cs="Arial"/>
          <w:sz w:val="22"/>
        </w:rPr>
        <w:t>Podrobné vymezení předmětu této smlouvy včetně technických požadavků, je uvedeno v</w:t>
      </w:r>
      <w:r>
        <w:rPr>
          <w:rFonts w:ascii="Arial" w:hAnsi="Arial" w:cs="Arial"/>
          <w:sz w:val="22"/>
        </w:rPr>
        <w:t> podrobné technické specifikaci služby, která tvoří Přílohu č. 1 této smlouvy</w:t>
      </w:r>
      <w:r w:rsidRPr="009C0E6D">
        <w:rPr>
          <w:rFonts w:ascii="Arial" w:hAnsi="Arial" w:cs="Arial"/>
          <w:sz w:val="22"/>
        </w:rPr>
        <w:t>.</w:t>
      </w:r>
    </w:p>
    <w:bookmarkEnd w:id="3"/>
    <w:p w14:paraId="7BA74A40" w14:textId="77777777" w:rsidR="00172F94" w:rsidRPr="009C0E6D" w:rsidRDefault="00172F94" w:rsidP="00172F94">
      <w:pPr>
        <w:pStyle w:val="Bezmezer"/>
        <w:spacing w:line="276" w:lineRule="auto"/>
        <w:contextualSpacing/>
        <w:jc w:val="center"/>
        <w:rPr>
          <w:rFonts w:ascii="Arial" w:hAnsi="Arial" w:cs="Arial"/>
          <w:b/>
          <w:sz w:val="22"/>
        </w:rPr>
      </w:pPr>
    </w:p>
    <w:p w14:paraId="5BD87568" w14:textId="77777777" w:rsidR="00172F94" w:rsidRPr="009C0E6D" w:rsidRDefault="00172F94" w:rsidP="00172F94">
      <w:pPr>
        <w:pStyle w:val="Bezmezer"/>
        <w:spacing w:line="276" w:lineRule="auto"/>
        <w:contextualSpacing/>
        <w:jc w:val="center"/>
        <w:rPr>
          <w:rFonts w:ascii="Arial" w:hAnsi="Arial" w:cs="Arial"/>
          <w:b/>
          <w:sz w:val="22"/>
        </w:rPr>
      </w:pPr>
      <w:r w:rsidRPr="009C0E6D">
        <w:rPr>
          <w:rFonts w:ascii="Arial" w:hAnsi="Arial" w:cs="Arial"/>
          <w:b/>
          <w:sz w:val="22"/>
        </w:rPr>
        <w:t>IV.</w:t>
      </w:r>
    </w:p>
    <w:p w14:paraId="1A1CFDA9" w14:textId="77777777" w:rsidR="00172F94" w:rsidRPr="009C0E6D" w:rsidRDefault="00172F94" w:rsidP="00172F94">
      <w:pPr>
        <w:pStyle w:val="Bezmezer"/>
        <w:spacing w:line="276" w:lineRule="auto"/>
        <w:contextualSpacing/>
        <w:jc w:val="center"/>
        <w:rPr>
          <w:rFonts w:ascii="Arial" w:hAnsi="Arial" w:cs="Arial"/>
          <w:b/>
          <w:sz w:val="22"/>
        </w:rPr>
      </w:pPr>
      <w:r w:rsidRPr="009C0E6D">
        <w:rPr>
          <w:rFonts w:ascii="Arial" w:hAnsi="Arial" w:cs="Arial"/>
          <w:b/>
          <w:sz w:val="22"/>
        </w:rPr>
        <w:t>MÍSTO A DOBA PLNĚNÍ</w:t>
      </w:r>
    </w:p>
    <w:p w14:paraId="653BFEEE" w14:textId="77777777" w:rsidR="00172F94" w:rsidRPr="009C0E6D" w:rsidRDefault="00172F94" w:rsidP="00172F94">
      <w:pPr>
        <w:pStyle w:val="Bezmezer"/>
        <w:spacing w:line="276" w:lineRule="auto"/>
        <w:ind w:left="567"/>
        <w:contextualSpacing/>
        <w:jc w:val="both"/>
        <w:rPr>
          <w:rFonts w:ascii="Arial" w:hAnsi="Arial" w:cs="Arial"/>
          <w:b/>
          <w:sz w:val="22"/>
        </w:rPr>
      </w:pPr>
    </w:p>
    <w:p w14:paraId="49AFD5B0" w14:textId="77777777" w:rsidR="00172F94" w:rsidRPr="009C0E6D" w:rsidRDefault="00172F94" w:rsidP="00172F94">
      <w:pPr>
        <w:pStyle w:val="Bezmezer"/>
        <w:numPr>
          <w:ilvl w:val="0"/>
          <w:numId w:val="17"/>
        </w:numPr>
        <w:spacing w:line="276" w:lineRule="auto"/>
        <w:ind w:left="567" w:hanging="567"/>
        <w:contextualSpacing/>
        <w:jc w:val="both"/>
        <w:rPr>
          <w:rFonts w:ascii="Arial" w:hAnsi="Arial" w:cs="Arial"/>
          <w:sz w:val="22"/>
        </w:rPr>
      </w:pPr>
      <w:r w:rsidRPr="6CA0F2FD">
        <w:rPr>
          <w:rFonts w:ascii="Arial" w:hAnsi="Arial" w:cs="Arial"/>
          <w:sz w:val="22"/>
        </w:rPr>
        <w:t xml:space="preserve">Místem poskytnutí plnění </w:t>
      </w:r>
      <w:r w:rsidRPr="00DA42E4">
        <w:rPr>
          <w:rFonts w:ascii="Arial" w:hAnsi="Arial" w:cs="Arial"/>
          <w:sz w:val="22"/>
        </w:rPr>
        <w:t xml:space="preserve">je hlavní město Praha, konkrétně budova paláce </w:t>
      </w:r>
      <w:proofErr w:type="spellStart"/>
      <w:r w:rsidRPr="00DA42E4">
        <w:rPr>
          <w:rFonts w:ascii="Arial" w:hAnsi="Arial" w:cs="Arial"/>
          <w:sz w:val="22"/>
        </w:rPr>
        <w:t>Desfours</w:t>
      </w:r>
      <w:proofErr w:type="spellEnd"/>
      <w:r w:rsidRPr="00DA42E4">
        <w:rPr>
          <w:rFonts w:ascii="Arial" w:hAnsi="Arial" w:cs="Arial"/>
          <w:sz w:val="22"/>
        </w:rPr>
        <w:t xml:space="preserve">, která je součástí pozemku </w:t>
      </w:r>
      <w:proofErr w:type="spellStart"/>
      <w:r w:rsidRPr="00DA42E4">
        <w:rPr>
          <w:rFonts w:ascii="Arial" w:hAnsi="Arial" w:cs="Arial"/>
          <w:sz w:val="22"/>
        </w:rPr>
        <w:t>parc</w:t>
      </w:r>
      <w:proofErr w:type="spellEnd"/>
      <w:r w:rsidRPr="00DA42E4">
        <w:rPr>
          <w:rFonts w:ascii="Arial" w:hAnsi="Arial" w:cs="Arial"/>
          <w:sz w:val="22"/>
        </w:rPr>
        <w:t xml:space="preserve">. č. 195/1 v </w:t>
      </w:r>
      <w:proofErr w:type="spellStart"/>
      <w:r w:rsidRPr="00DA42E4">
        <w:rPr>
          <w:rFonts w:ascii="Arial" w:hAnsi="Arial" w:cs="Arial"/>
          <w:sz w:val="22"/>
        </w:rPr>
        <w:t>k.ú</w:t>
      </w:r>
      <w:proofErr w:type="spellEnd"/>
      <w:r w:rsidRPr="00DA42E4">
        <w:rPr>
          <w:rFonts w:ascii="Arial" w:hAnsi="Arial" w:cs="Arial"/>
          <w:sz w:val="22"/>
        </w:rPr>
        <w:t>. Nové Město, obec Praha, na adrese Na Florenci 1023/21, 110 00 Praha 1.</w:t>
      </w:r>
    </w:p>
    <w:p w14:paraId="79A5A9FC" w14:textId="77777777" w:rsidR="00172F94" w:rsidRPr="009C0E6D" w:rsidRDefault="00172F94" w:rsidP="00172F94">
      <w:pPr>
        <w:pStyle w:val="Bezmezer"/>
        <w:spacing w:line="276" w:lineRule="auto"/>
        <w:ind w:left="567"/>
        <w:contextualSpacing/>
        <w:jc w:val="both"/>
        <w:rPr>
          <w:rFonts w:ascii="Arial" w:hAnsi="Arial" w:cs="Arial"/>
          <w:b/>
          <w:sz w:val="22"/>
        </w:rPr>
      </w:pPr>
    </w:p>
    <w:p w14:paraId="63771BB6" w14:textId="77777777" w:rsidR="00172F94" w:rsidRPr="0078209D" w:rsidRDefault="00172F94" w:rsidP="00172F94">
      <w:pPr>
        <w:pStyle w:val="Bezmezer"/>
        <w:numPr>
          <w:ilvl w:val="0"/>
          <w:numId w:val="17"/>
        </w:numPr>
        <w:spacing w:line="276" w:lineRule="auto"/>
        <w:ind w:left="567" w:hanging="567"/>
        <w:contextualSpacing/>
        <w:jc w:val="both"/>
        <w:rPr>
          <w:rFonts w:ascii="Arial" w:hAnsi="Arial" w:cs="Arial"/>
          <w:b/>
          <w:bCs/>
          <w:sz w:val="22"/>
        </w:rPr>
      </w:pPr>
      <w:r w:rsidRPr="1B9E14D5">
        <w:rPr>
          <w:rFonts w:ascii="Arial" w:hAnsi="Arial" w:cs="Arial"/>
          <w:sz w:val="22"/>
        </w:rPr>
        <w:t xml:space="preserve">Dodavatel se zavazuje </w:t>
      </w:r>
      <w:r>
        <w:rPr>
          <w:rFonts w:ascii="Arial" w:hAnsi="Arial" w:cs="Arial"/>
          <w:sz w:val="22"/>
        </w:rPr>
        <w:t xml:space="preserve">zahájit plnění této smlouvy nejpozději do 7 dnů od nabytí účinnosti této smlouvy a </w:t>
      </w:r>
      <w:r w:rsidRPr="1B9E14D5">
        <w:rPr>
          <w:rFonts w:ascii="Arial" w:hAnsi="Arial" w:cs="Arial"/>
          <w:sz w:val="22"/>
        </w:rPr>
        <w:t>předat Objednateli veškeré výstupy z realizované služby</w:t>
      </w:r>
      <w:r>
        <w:rPr>
          <w:rFonts w:ascii="Arial" w:hAnsi="Arial" w:cs="Arial"/>
          <w:sz w:val="22"/>
        </w:rPr>
        <w:t xml:space="preserve"> ve smyslu</w:t>
      </w:r>
      <w:r w:rsidRPr="1B9E14D5">
        <w:rPr>
          <w:rFonts w:ascii="Arial" w:hAnsi="Arial" w:cs="Arial"/>
          <w:sz w:val="22"/>
        </w:rPr>
        <w:t xml:space="preserve"> čl. III. odst. 1 této smlouvy svým jménem a na svůj náklad, vlastní odpovědnost a na své nebezpečí </w:t>
      </w:r>
      <w:r w:rsidRPr="0012478D">
        <w:rPr>
          <w:rFonts w:ascii="Arial" w:hAnsi="Arial" w:cs="Arial"/>
          <w:sz w:val="22"/>
        </w:rPr>
        <w:t xml:space="preserve">ve lhůtě do </w:t>
      </w:r>
      <w:r>
        <w:rPr>
          <w:rFonts w:ascii="Arial" w:eastAsia="Calibri" w:hAnsi="Arial" w:cs="Arial"/>
          <w:sz w:val="22"/>
        </w:rPr>
        <w:t>31. 7. 2026</w:t>
      </w:r>
      <w:r w:rsidRPr="0012478D">
        <w:rPr>
          <w:rFonts w:ascii="Arial" w:hAnsi="Arial" w:cs="Arial"/>
          <w:sz w:val="22"/>
        </w:rPr>
        <w:t>.</w:t>
      </w:r>
      <w:r w:rsidRPr="1B9E14D5">
        <w:rPr>
          <w:rFonts w:ascii="Arial" w:hAnsi="Arial" w:cs="Arial"/>
          <w:sz w:val="22"/>
        </w:rPr>
        <w:t xml:space="preserve"> Překročení </w:t>
      </w:r>
      <w:r>
        <w:rPr>
          <w:rFonts w:ascii="Arial" w:hAnsi="Arial" w:cs="Arial"/>
          <w:sz w:val="22"/>
        </w:rPr>
        <w:t>kterékoliv z těchto</w:t>
      </w:r>
      <w:r w:rsidRPr="1B9E14D5">
        <w:rPr>
          <w:rFonts w:ascii="Arial" w:hAnsi="Arial" w:cs="Arial"/>
          <w:sz w:val="22"/>
        </w:rPr>
        <w:t xml:space="preserve"> lhůt se pro účely této smlouvy považuje za podstatné porušení této smlouvy.</w:t>
      </w:r>
    </w:p>
    <w:p w14:paraId="6B6EF5FF" w14:textId="77777777" w:rsidR="00172F94" w:rsidRPr="00DD4909" w:rsidRDefault="00172F94" w:rsidP="00172F94">
      <w:pPr>
        <w:pStyle w:val="Bezmezer"/>
        <w:spacing w:line="276" w:lineRule="auto"/>
        <w:ind w:left="567"/>
        <w:contextualSpacing/>
        <w:jc w:val="both"/>
        <w:rPr>
          <w:rFonts w:ascii="Arial" w:hAnsi="Arial" w:cs="Arial"/>
          <w:sz w:val="22"/>
        </w:rPr>
      </w:pPr>
    </w:p>
    <w:p w14:paraId="1AE03286" w14:textId="77777777" w:rsidR="00172F94" w:rsidRPr="00DD4909" w:rsidRDefault="00172F94" w:rsidP="00172F94">
      <w:pPr>
        <w:spacing w:line="276" w:lineRule="auto"/>
        <w:contextualSpacing/>
        <w:jc w:val="center"/>
        <w:rPr>
          <w:rFonts w:ascii="Arial" w:hAnsi="Arial" w:cs="Arial"/>
          <w:b/>
          <w:sz w:val="22"/>
        </w:rPr>
      </w:pPr>
      <w:r>
        <w:rPr>
          <w:rFonts w:ascii="Arial" w:hAnsi="Arial" w:cs="Arial"/>
          <w:b/>
          <w:sz w:val="22"/>
        </w:rPr>
        <w:t>V</w:t>
      </w:r>
      <w:r w:rsidRPr="00DD4909">
        <w:rPr>
          <w:rFonts w:ascii="Arial" w:hAnsi="Arial" w:cs="Arial"/>
          <w:b/>
          <w:sz w:val="22"/>
        </w:rPr>
        <w:t>.</w:t>
      </w:r>
    </w:p>
    <w:p w14:paraId="25FEEDF6" w14:textId="77777777" w:rsidR="00172F94" w:rsidRPr="00DD4909" w:rsidRDefault="00172F94" w:rsidP="00172F94">
      <w:pPr>
        <w:spacing w:line="276" w:lineRule="auto"/>
        <w:contextualSpacing/>
        <w:jc w:val="center"/>
        <w:rPr>
          <w:rFonts w:ascii="Arial" w:hAnsi="Arial" w:cs="Arial"/>
          <w:b/>
          <w:sz w:val="22"/>
        </w:rPr>
      </w:pPr>
      <w:r w:rsidRPr="00DD4909">
        <w:rPr>
          <w:rFonts w:ascii="Arial" w:hAnsi="Arial" w:cs="Arial"/>
          <w:b/>
          <w:sz w:val="22"/>
        </w:rPr>
        <w:t>CENA A PLATEBNÍ PODMÍNKY</w:t>
      </w:r>
    </w:p>
    <w:p w14:paraId="3FFBC172" w14:textId="77777777" w:rsidR="00172F94" w:rsidRDefault="00172F94" w:rsidP="00172F94">
      <w:pPr>
        <w:spacing w:line="276" w:lineRule="auto"/>
        <w:ind w:left="567"/>
        <w:contextualSpacing/>
        <w:jc w:val="both"/>
        <w:rPr>
          <w:rFonts w:ascii="Arial" w:eastAsia="Calibri" w:hAnsi="Arial" w:cs="Arial"/>
          <w:sz w:val="22"/>
        </w:rPr>
      </w:pPr>
    </w:p>
    <w:p w14:paraId="38390C67" w14:textId="77777777" w:rsidR="00172F94" w:rsidRPr="00DD4909" w:rsidRDefault="00172F94" w:rsidP="00172F94">
      <w:pPr>
        <w:numPr>
          <w:ilvl w:val="0"/>
          <w:numId w:val="16"/>
        </w:numPr>
        <w:spacing w:after="0" w:line="276" w:lineRule="auto"/>
        <w:ind w:left="567" w:hanging="567"/>
        <w:contextualSpacing/>
        <w:jc w:val="both"/>
        <w:rPr>
          <w:rFonts w:ascii="Arial" w:eastAsia="Calibri" w:hAnsi="Arial" w:cs="Arial"/>
          <w:sz w:val="22"/>
        </w:rPr>
      </w:pPr>
      <w:r w:rsidRPr="00DD4909">
        <w:rPr>
          <w:rFonts w:ascii="Arial" w:eastAsia="Calibri" w:hAnsi="Arial" w:cs="Arial"/>
          <w:sz w:val="22"/>
        </w:rPr>
        <w:t xml:space="preserve">Smluvní strany se dohodly, že Dodavateli náleží za poskytnutí </w:t>
      </w:r>
      <w:r>
        <w:rPr>
          <w:rFonts w:ascii="Arial" w:eastAsia="Calibri" w:hAnsi="Arial" w:cs="Arial"/>
          <w:sz w:val="22"/>
        </w:rPr>
        <w:t>plnění dle této smlouvy</w:t>
      </w:r>
      <w:r w:rsidRPr="00DD4909">
        <w:rPr>
          <w:rFonts w:ascii="Arial" w:eastAsia="Calibri" w:hAnsi="Arial" w:cs="Arial"/>
          <w:sz w:val="22"/>
        </w:rPr>
        <w:t xml:space="preserve"> částka ve výši </w:t>
      </w:r>
      <w:r w:rsidRPr="00E26477">
        <w:rPr>
          <w:rFonts w:ascii="Arial" w:eastAsia="Calibri" w:hAnsi="Arial" w:cs="Arial"/>
          <w:sz w:val="22"/>
        </w:rPr>
        <w:t>446.000</w:t>
      </w:r>
      <w:r>
        <w:rPr>
          <w:rFonts w:ascii="Arial" w:eastAsia="Calibri" w:hAnsi="Arial" w:cs="Arial"/>
          <w:sz w:val="22"/>
        </w:rPr>
        <w:t>,-</w:t>
      </w:r>
      <w:r w:rsidRPr="00E26477">
        <w:rPr>
          <w:rFonts w:ascii="Arial" w:eastAsia="Calibri" w:hAnsi="Arial" w:cs="Arial"/>
          <w:sz w:val="22"/>
        </w:rPr>
        <w:t xml:space="preserve"> Kč bez DPH, 0</w:t>
      </w:r>
      <w:r>
        <w:rPr>
          <w:rFonts w:ascii="Arial" w:eastAsia="Calibri" w:hAnsi="Arial" w:cs="Arial"/>
          <w:sz w:val="22"/>
        </w:rPr>
        <w:t>,-</w:t>
      </w:r>
      <w:r w:rsidRPr="00E26477">
        <w:rPr>
          <w:rFonts w:ascii="Arial" w:eastAsia="Calibri" w:hAnsi="Arial" w:cs="Arial"/>
          <w:sz w:val="22"/>
        </w:rPr>
        <w:t xml:space="preserve"> Kč DPH, </w:t>
      </w:r>
      <w:proofErr w:type="gramStart"/>
      <w:r w:rsidRPr="00E26477">
        <w:rPr>
          <w:rFonts w:ascii="Arial" w:eastAsia="Calibri" w:hAnsi="Arial" w:cs="Arial"/>
          <w:sz w:val="22"/>
        </w:rPr>
        <w:t>446.000</w:t>
      </w:r>
      <w:r>
        <w:rPr>
          <w:rFonts w:ascii="Arial" w:eastAsia="Calibri" w:hAnsi="Arial" w:cs="Arial"/>
          <w:sz w:val="22"/>
        </w:rPr>
        <w:t>,-</w:t>
      </w:r>
      <w:proofErr w:type="gramEnd"/>
      <w:r w:rsidRPr="00E26477">
        <w:rPr>
          <w:rFonts w:ascii="Arial" w:eastAsia="Calibri" w:hAnsi="Arial" w:cs="Arial"/>
          <w:sz w:val="22"/>
        </w:rPr>
        <w:t xml:space="preserve"> Kč včetně DPH </w:t>
      </w:r>
      <w:r w:rsidRPr="00DD4909">
        <w:rPr>
          <w:rFonts w:ascii="Arial" w:eastAsia="Calibri" w:hAnsi="Arial" w:cs="Arial"/>
          <w:sz w:val="22"/>
        </w:rPr>
        <w:t xml:space="preserve">(dále </w:t>
      </w:r>
      <w:r>
        <w:rPr>
          <w:rFonts w:ascii="Arial" w:eastAsia="Calibri" w:hAnsi="Arial" w:cs="Arial"/>
          <w:sz w:val="22"/>
        </w:rPr>
        <w:t>jen</w:t>
      </w:r>
      <w:r w:rsidRPr="00DD4909">
        <w:rPr>
          <w:rFonts w:ascii="Arial" w:eastAsia="Calibri" w:hAnsi="Arial" w:cs="Arial"/>
          <w:sz w:val="22"/>
        </w:rPr>
        <w:t xml:space="preserve"> „</w:t>
      </w:r>
      <w:r w:rsidRPr="004A16DF">
        <w:rPr>
          <w:rFonts w:ascii="Arial" w:eastAsia="Calibri" w:hAnsi="Arial" w:cs="Arial"/>
          <w:b/>
          <w:bCs/>
          <w:sz w:val="22"/>
        </w:rPr>
        <w:t>Cena plnění</w:t>
      </w:r>
      <w:r w:rsidRPr="00DD4909">
        <w:rPr>
          <w:rFonts w:ascii="Arial" w:eastAsia="Calibri" w:hAnsi="Arial" w:cs="Arial"/>
          <w:sz w:val="22"/>
        </w:rPr>
        <w:t>“)</w:t>
      </w:r>
      <w:r>
        <w:rPr>
          <w:rFonts w:ascii="Arial" w:eastAsia="Calibri" w:hAnsi="Arial" w:cs="Arial"/>
          <w:sz w:val="22"/>
        </w:rPr>
        <w:t>.</w:t>
      </w:r>
    </w:p>
    <w:p w14:paraId="7F9DAB06" w14:textId="77777777" w:rsidR="00172F94" w:rsidRDefault="00172F94" w:rsidP="00172F94">
      <w:pPr>
        <w:spacing w:line="276" w:lineRule="auto"/>
        <w:ind w:left="567"/>
        <w:contextualSpacing/>
        <w:jc w:val="both"/>
        <w:rPr>
          <w:rFonts w:ascii="Arial" w:eastAsia="Calibri" w:hAnsi="Arial" w:cs="Arial"/>
          <w:sz w:val="22"/>
        </w:rPr>
      </w:pPr>
    </w:p>
    <w:p w14:paraId="5EB6FCB0" w14:textId="77777777" w:rsidR="00172F94" w:rsidRPr="00DD4909" w:rsidRDefault="00172F94" w:rsidP="00172F94">
      <w:pPr>
        <w:numPr>
          <w:ilvl w:val="0"/>
          <w:numId w:val="16"/>
        </w:numPr>
        <w:spacing w:after="0" w:line="276" w:lineRule="auto"/>
        <w:ind w:left="567" w:hanging="567"/>
        <w:contextualSpacing/>
        <w:jc w:val="both"/>
        <w:rPr>
          <w:rFonts w:ascii="Arial" w:eastAsia="Calibri" w:hAnsi="Arial" w:cs="Arial"/>
          <w:sz w:val="22"/>
        </w:rPr>
      </w:pPr>
      <w:r w:rsidRPr="6CA0F2FD">
        <w:rPr>
          <w:rFonts w:ascii="Arial" w:eastAsia="Calibri" w:hAnsi="Arial" w:cs="Arial"/>
          <w:sz w:val="22"/>
        </w:rPr>
        <w:t>Smluvní strany se výslovně dohodly na tom, že Cena plnění zahrnuje veškeré služby, náklady, poplatky, výkony a další činnosti nutné pro řádné poskytnutí plnění dle této smlouvy včetně takových, které nejsou v této smlouvě výslovně uvedeny, avšak Dodavatel jako odborník jednající s náležitou péčí o nich ví nebo by vědět měl a mohl, že jsou nezbytné pro řádné poskytnutí plnění dle této smlouvy.</w:t>
      </w:r>
    </w:p>
    <w:p w14:paraId="2D08E15A" w14:textId="77777777" w:rsidR="00172F94" w:rsidRDefault="00172F94" w:rsidP="00172F94">
      <w:pPr>
        <w:spacing w:line="276" w:lineRule="auto"/>
        <w:ind w:left="567"/>
        <w:contextualSpacing/>
        <w:jc w:val="both"/>
        <w:rPr>
          <w:rFonts w:ascii="Arial" w:eastAsia="Calibri" w:hAnsi="Arial" w:cs="Arial"/>
          <w:sz w:val="22"/>
        </w:rPr>
      </w:pPr>
    </w:p>
    <w:p w14:paraId="48BA055F" w14:textId="77777777" w:rsidR="00172F94" w:rsidRPr="00DD4909" w:rsidRDefault="00172F94" w:rsidP="00172F94">
      <w:pPr>
        <w:numPr>
          <w:ilvl w:val="0"/>
          <w:numId w:val="16"/>
        </w:numPr>
        <w:spacing w:after="0" w:line="276" w:lineRule="auto"/>
        <w:ind w:left="567" w:hanging="567"/>
        <w:contextualSpacing/>
        <w:jc w:val="both"/>
        <w:rPr>
          <w:rFonts w:ascii="Arial" w:eastAsia="Calibri" w:hAnsi="Arial" w:cs="Arial"/>
          <w:sz w:val="22"/>
        </w:rPr>
      </w:pPr>
      <w:r w:rsidRPr="00DD4909">
        <w:rPr>
          <w:rFonts w:ascii="Arial" w:eastAsia="Calibri" w:hAnsi="Arial" w:cs="Arial"/>
          <w:sz w:val="22"/>
        </w:rPr>
        <w:t xml:space="preserve">Smluvní strany se dohodly na tom, že </w:t>
      </w:r>
      <w:r w:rsidRPr="004A16DF">
        <w:rPr>
          <w:rFonts w:ascii="Arial" w:eastAsia="Calibri" w:hAnsi="Arial" w:cs="Arial"/>
          <w:sz w:val="22"/>
        </w:rPr>
        <w:t xml:space="preserve">Cena plnění </w:t>
      </w:r>
      <w:r w:rsidRPr="00DD4909">
        <w:rPr>
          <w:rFonts w:ascii="Arial" w:eastAsia="Calibri" w:hAnsi="Arial" w:cs="Arial"/>
          <w:sz w:val="22"/>
        </w:rPr>
        <w:t xml:space="preserve">je cenou konečnou, nejvýše přípustnou a nemůže být v průběhu realizace </w:t>
      </w:r>
      <w:r>
        <w:rPr>
          <w:rFonts w:ascii="Arial" w:eastAsia="Calibri" w:hAnsi="Arial" w:cs="Arial"/>
          <w:sz w:val="22"/>
        </w:rPr>
        <w:t>plnění dle této smlouvy</w:t>
      </w:r>
      <w:r w:rsidRPr="00DD4909">
        <w:rPr>
          <w:rFonts w:ascii="Arial" w:eastAsia="Calibri" w:hAnsi="Arial" w:cs="Arial"/>
          <w:sz w:val="22"/>
        </w:rPr>
        <w:t xml:space="preserve"> měněna. Tímto ustanovením není vyloučeno právo Objednatele postupovat v souladu s ustanovením §</w:t>
      </w:r>
      <w:r>
        <w:rPr>
          <w:rFonts w:ascii="Arial" w:eastAsia="Calibri" w:hAnsi="Arial" w:cs="Arial"/>
          <w:sz w:val="22"/>
        </w:rPr>
        <w:t> </w:t>
      </w:r>
      <w:r w:rsidRPr="00DD4909">
        <w:rPr>
          <w:rFonts w:ascii="Arial" w:eastAsia="Calibri" w:hAnsi="Arial" w:cs="Arial"/>
          <w:sz w:val="22"/>
        </w:rPr>
        <w:t>222 ZZVZ.</w:t>
      </w:r>
    </w:p>
    <w:p w14:paraId="236CF8E3" w14:textId="77777777" w:rsidR="00172F94" w:rsidRDefault="00172F94" w:rsidP="00172F94">
      <w:pPr>
        <w:pStyle w:val="Odstavecseseznamem"/>
        <w:spacing w:line="276" w:lineRule="auto"/>
        <w:ind w:left="567"/>
        <w:contextualSpacing/>
        <w:jc w:val="both"/>
        <w:rPr>
          <w:rFonts w:ascii="Arial" w:eastAsia="Calibri" w:hAnsi="Arial" w:cs="Arial"/>
          <w:sz w:val="22"/>
          <w:szCs w:val="22"/>
          <w:lang w:eastAsia="en-US"/>
        </w:rPr>
      </w:pPr>
    </w:p>
    <w:p w14:paraId="2694DB1B" w14:textId="77777777" w:rsidR="00172F94" w:rsidRPr="00C83252" w:rsidRDefault="00172F94" w:rsidP="00172F94">
      <w:pPr>
        <w:pStyle w:val="Odstavecseseznamem"/>
        <w:numPr>
          <w:ilvl w:val="0"/>
          <w:numId w:val="16"/>
        </w:numPr>
        <w:spacing w:line="276" w:lineRule="auto"/>
        <w:ind w:left="567" w:hanging="567"/>
        <w:contextualSpacing/>
        <w:jc w:val="both"/>
        <w:rPr>
          <w:rFonts w:ascii="Arial" w:eastAsia="Calibri" w:hAnsi="Arial" w:cs="Arial"/>
          <w:sz w:val="22"/>
          <w:szCs w:val="22"/>
          <w:lang w:eastAsia="en-US"/>
        </w:rPr>
      </w:pPr>
      <w:r w:rsidRPr="00C83252">
        <w:rPr>
          <w:rFonts w:ascii="Arial" w:eastAsia="Calibri" w:hAnsi="Arial" w:cs="Arial"/>
          <w:sz w:val="22"/>
          <w:szCs w:val="22"/>
          <w:lang w:eastAsia="en-US"/>
        </w:rPr>
        <w:t xml:space="preserve">Cena plnění bude Dodavateli uhrazena na základě faktury (daňového dokladu) vystaveného Dodavatelem po řádném a úplném </w:t>
      </w:r>
      <w:r w:rsidRPr="00C83252">
        <w:rPr>
          <w:rFonts w:ascii="Arial" w:hAnsi="Arial" w:cs="Arial"/>
          <w:sz w:val="22"/>
          <w:szCs w:val="22"/>
        </w:rPr>
        <w:t xml:space="preserve">poskytnutí </w:t>
      </w:r>
      <w:r w:rsidRPr="00C83252">
        <w:rPr>
          <w:rFonts w:ascii="Arial" w:eastAsia="Calibri" w:hAnsi="Arial" w:cs="Arial"/>
          <w:sz w:val="22"/>
          <w:szCs w:val="22"/>
          <w:lang w:eastAsia="en-US"/>
        </w:rPr>
        <w:t xml:space="preserve">plnění dle této smlouvy dle Protokolu o předání a převzetí plnění </w:t>
      </w:r>
      <w:r>
        <w:rPr>
          <w:rFonts w:ascii="Arial" w:eastAsia="Calibri" w:hAnsi="Arial" w:cs="Arial"/>
          <w:sz w:val="22"/>
          <w:szCs w:val="22"/>
          <w:lang w:eastAsia="en-US"/>
        </w:rPr>
        <w:t xml:space="preserve">a po úplném odstranění všech případných vad a nedodělků zjištěných při předání </w:t>
      </w:r>
      <w:r w:rsidRPr="00C83252">
        <w:rPr>
          <w:rFonts w:ascii="Arial" w:eastAsia="Calibri" w:hAnsi="Arial" w:cs="Arial"/>
          <w:sz w:val="22"/>
          <w:szCs w:val="22"/>
          <w:lang w:eastAsia="en-US"/>
        </w:rPr>
        <w:t xml:space="preserve">a převzetí plnění. </w:t>
      </w:r>
    </w:p>
    <w:p w14:paraId="37A66EF4" w14:textId="77777777" w:rsidR="00172F94" w:rsidRDefault="00172F94" w:rsidP="00172F94">
      <w:pPr>
        <w:spacing w:line="276" w:lineRule="auto"/>
        <w:ind w:left="567"/>
        <w:contextualSpacing/>
        <w:jc w:val="both"/>
        <w:rPr>
          <w:rFonts w:ascii="Arial" w:hAnsi="Arial" w:cs="Arial"/>
          <w:sz w:val="22"/>
        </w:rPr>
      </w:pPr>
    </w:p>
    <w:p w14:paraId="06FB5FCF" w14:textId="77777777" w:rsidR="00172F94" w:rsidRPr="00DD4909" w:rsidRDefault="00172F94" w:rsidP="00172F94">
      <w:pPr>
        <w:numPr>
          <w:ilvl w:val="0"/>
          <w:numId w:val="16"/>
        </w:numPr>
        <w:spacing w:after="0" w:line="276" w:lineRule="auto"/>
        <w:ind w:left="567" w:hanging="567"/>
        <w:contextualSpacing/>
        <w:jc w:val="both"/>
        <w:rPr>
          <w:rFonts w:ascii="Arial" w:hAnsi="Arial" w:cs="Arial"/>
          <w:sz w:val="22"/>
        </w:rPr>
      </w:pPr>
      <w:r w:rsidRPr="00DD4909">
        <w:rPr>
          <w:rFonts w:ascii="Arial" w:hAnsi="Arial" w:cs="Arial"/>
          <w:sz w:val="22"/>
        </w:rPr>
        <w:t xml:space="preserve">Splatnost Dodavatelem vystavené faktury nesmí být kratší než 30 dnů ode dne doručení (v souladu s touto smlouvou) vystavené faktury do sídla Objednatele. </w:t>
      </w:r>
      <w:r w:rsidRPr="00DD4909">
        <w:rPr>
          <w:rFonts w:ascii="Arial" w:hAnsi="Arial" w:cs="Arial"/>
          <w:sz w:val="22"/>
        </w:rPr>
        <w:lastRenderedPageBreak/>
        <w:t xml:space="preserve">Doručovací adresa faktury: </w:t>
      </w:r>
      <w:hyperlink r:id="rId11" w:history="1">
        <w:r w:rsidRPr="00013A09">
          <w:rPr>
            <w:rStyle w:val="Hypertextovodkaz"/>
            <w:rFonts w:ascii="Arial" w:hAnsi="Arial" w:cs="Arial"/>
            <w:sz w:val="22"/>
          </w:rPr>
          <w:t>faktury@muzeumprahy.cz</w:t>
        </w:r>
      </w:hyperlink>
      <w:r w:rsidRPr="00DD4909">
        <w:rPr>
          <w:rFonts w:ascii="Arial" w:hAnsi="Arial" w:cs="Arial"/>
          <w:sz w:val="22"/>
        </w:rPr>
        <w:t>. Úhrada faktury bude provedena převodem fakturované částky z účtu Objednatele na účet Dodavatele.</w:t>
      </w:r>
    </w:p>
    <w:p w14:paraId="74974184" w14:textId="77777777" w:rsidR="00172F94" w:rsidRDefault="00172F94" w:rsidP="00172F94">
      <w:pPr>
        <w:spacing w:line="276" w:lineRule="auto"/>
        <w:ind w:left="567"/>
        <w:contextualSpacing/>
        <w:jc w:val="both"/>
        <w:rPr>
          <w:rFonts w:ascii="Arial" w:hAnsi="Arial" w:cs="Arial"/>
          <w:sz w:val="22"/>
        </w:rPr>
      </w:pPr>
    </w:p>
    <w:p w14:paraId="69B9636E" w14:textId="77777777" w:rsidR="00172F94" w:rsidRDefault="00172F94" w:rsidP="00172F94">
      <w:pPr>
        <w:numPr>
          <w:ilvl w:val="0"/>
          <w:numId w:val="16"/>
        </w:numPr>
        <w:spacing w:after="0" w:line="276" w:lineRule="auto"/>
        <w:ind w:left="567" w:hanging="567"/>
        <w:contextualSpacing/>
        <w:jc w:val="both"/>
        <w:rPr>
          <w:rFonts w:ascii="Arial" w:hAnsi="Arial" w:cs="Arial"/>
          <w:sz w:val="22"/>
        </w:rPr>
      </w:pPr>
      <w:r w:rsidRPr="00ED224A">
        <w:rPr>
          <w:rFonts w:ascii="Arial" w:hAnsi="Arial" w:cs="Arial"/>
          <w:sz w:val="22"/>
        </w:rPr>
        <w:t>Faktura musí splňovat veškeré náležitosti podle příslušných účetních a daňových předpisů. V případě, že faktura doručená Objednateli bude mít vady, je Objednatel oprávněn vrátit takovou fakturu Dodavateli a takováto faktura není považována za doručenou. Lhůta splatnosti v takovém případně neběží, přičemž nová lhůta splatnosti počíná běžet až od doručení opravené či doplněné faktury.</w:t>
      </w:r>
    </w:p>
    <w:p w14:paraId="0828642E" w14:textId="77777777" w:rsidR="00172F94" w:rsidRDefault="00172F94" w:rsidP="00172F94">
      <w:pPr>
        <w:pStyle w:val="Odstavecseseznamem"/>
        <w:spacing w:line="276" w:lineRule="auto"/>
        <w:rPr>
          <w:rFonts w:ascii="Arial" w:hAnsi="Arial" w:cs="Arial"/>
          <w:sz w:val="22"/>
          <w:szCs w:val="22"/>
        </w:rPr>
      </w:pPr>
    </w:p>
    <w:p w14:paraId="1097FDCC" w14:textId="77777777" w:rsidR="00172F94" w:rsidRPr="00DD4909" w:rsidRDefault="00172F94" w:rsidP="00172F94">
      <w:pPr>
        <w:numPr>
          <w:ilvl w:val="0"/>
          <w:numId w:val="16"/>
        </w:numPr>
        <w:spacing w:after="0" w:line="276" w:lineRule="auto"/>
        <w:ind w:left="567" w:hanging="567"/>
        <w:contextualSpacing/>
        <w:jc w:val="both"/>
        <w:rPr>
          <w:rFonts w:ascii="Arial" w:hAnsi="Arial" w:cs="Arial"/>
          <w:sz w:val="22"/>
        </w:rPr>
      </w:pPr>
      <w:r w:rsidRPr="00DD4909">
        <w:rPr>
          <w:rFonts w:ascii="Arial" w:hAnsi="Arial" w:cs="Arial"/>
          <w:sz w:val="22"/>
        </w:rPr>
        <w:t xml:space="preserve">K faktuře musí Dodavatel připojit Objednatelem potvrzený Protokol o předání a převzetí </w:t>
      </w:r>
      <w:r>
        <w:rPr>
          <w:rFonts w:ascii="Arial" w:hAnsi="Arial" w:cs="Arial"/>
          <w:sz w:val="22"/>
        </w:rPr>
        <w:t>plnění (jak je tento pojem definován níže)</w:t>
      </w:r>
      <w:r w:rsidRPr="00DD4909">
        <w:rPr>
          <w:rFonts w:ascii="Arial" w:hAnsi="Arial" w:cs="Arial"/>
          <w:sz w:val="22"/>
        </w:rPr>
        <w:t>.</w:t>
      </w:r>
    </w:p>
    <w:p w14:paraId="31F040B8" w14:textId="77777777" w:rsidR="00172F94" w:rsidRDefault="00172F94" w:rsidP="00172F94">
      <w:pPr>
        <w:spacing w:line="276" w:lineRule="auto"/>
        <w:ind w:left="567"/>
        <w:contextualSpacing/>
        <w:jc w:val="both"/>
        <w:rPr>
          <w:rFonts w:ascii="Arial" w:eastAsia="Calibri" w:hAnsi="Arial" w:cs="Arial"/>
          <w:sz w:val="22"/>
        </w:rPr>
      </w:pPr>
    </w:p>
    <w:p w14:paraId="68EFA2DD" w14:textId="77777777" w:rsidR="00172F94" w:rsidRPr="00DD4909" w:rsidRDefault="00172F94" w:rsidP="00172F94">
      <w:pPr>
        <w:numPr>
          <w:ilvl w:val="0"/>
          <w:numId w:val="16"/>
        </w:numPr>
        <w:spacing w:after="0" w:line="276" w:lineRule="auto"/>
        <w:ind w:left="567" w:hanging="567"/>
        <w:contextualSpacing/>
        <w:jc w:val="both"/>
        <w:rPr>
          <w:rFonts w:ascii="Arial" w:eastAsia="Calibri" w:hAnsi="Arial" w:cs="Arial"/>
          <w:sz w:val="22"/>
        </w:rPr>
      </w:pPr>
      <w:r w:rsidRPr="00DD4909">
        <w:rPr>
          <w:rFonts w:ascii="Arial" w:eastAsia="Calibri" w:hAnsi="Arial" w:cs="Arial"/>
          <w:sz w:val="22"/>
        </w:rPr>
        <w:t xml:space="preserve">Pokud budou Objednatelem při přebírání </w:t>
      </w:r>
      <w:r>
        <w:rPr>
          <w:rFonts w:ascii="Arial" w:eastAsia="Calibri" w:hAnsi="Arial" w:cs="Arial"/>
          <w:sz w:val="22"/>
        </w:rPr>
        <w:t>plnění nebo jeho části</w:t>
      </w:r>
      <w:r w:rsidRPr="00DD4909">
        <w:rPr>
          <w:rFonts w:ascii="Arial" w:eastAsia="Calibri" w:hAnsi="Arial" w:cs="Arial"/>
          <w:sz w:val="22"/>
        </w:rPr>
        <w:t xml:space="preserve"> zjištěny jakékoliv nedostatky, bude konečná fakturace provedena až po odstranění takových nedostatků.</w:t>
      </w:r>
    </w:p>
    <w:p w14:paraId="4C47F830" w14:textId="77777777" w:rsidR="00172F94" w:rsidRDefault="00172F94" w:rsidP="00172F94">
      <w:pPr>
        <w:spacing w:line="276" w:lineRule="auto"/>
        <w:ind w:left="567"/>
        <w:contextualSpacing/>
        <w:jc w:val="both"/>
        <w:rPr>
          <w:rFonts w:ascii="Arial" w:hAnsi="Arial" w:cs="Arial"/>
          <w:sz w:val="22"/>
        </w:rPr>
      </w:pPr>
    </w:p>
    <w:p w14:paraId="0009259B" w14:textId="77777777" w:rsidR="00172F94" w:rsidRPr="00DD4909" w:rsidRDefault="00172F94" w:rsidP="00172F94">
      <w:pPr>
        <w:numPr>
          <w:ilvl w:val="0"/>
          <w:numId w:val="16"/>
        </w:numPr>
        <w:spacing w:after="0" w:line="276" w:lineRule="auto"/>
        <w:ind w:left="567" w:hanging="567"/>
        <w:contextualSpacing/>
        <w:jc w:val="both"/>
        <w:rPr>
          <w:rFonts w:ascii="Arial" w:hAnsi="Arial" w:cs="Arial"/>
          <w:sz w:val="22"/>
        </w:rPr>
      </w:pPr>
      <w:r w:rsidRPr="00DD4909">
        <w:rPr>
          <w:rFonts w:ascii="Arial" w:hAnsi="Arial" w:cs="Arial"/>
          <w:sz w:val="22"/>
        </w:rPr>
        <w:t xml:space="preserve">Pokud před uhrazením faktury vyjdou najevo vady </w:t>
      </w:r>
      <w:r>
        <w:rPr>
          <w:rFonts w:ascii="Arial" w:hAnsi="Arial" w:cs="Arial"/>
          <w:sz w:val="22"/>
        </w:rPr>
        <w:t>poskytnutého plnění</w:t>
      </w:r>
      <w:r w:rsidRPr="00DD4909">
        <w:rPr>
          <w:rFonts w:ascii="Arial" w:hAnsi="Arial" w:cs="Arial"/>
          <w:sz w:val="22"/>
        </w:rPr>
        <w:t xml:space="preserve">, je Objednatel oprávněn takovou fakturu Dodavateli vrátit. Po odstranění příslušné vady nebo po jiném zániku odpovědnosti Dodavatele za takovou vadu předloží Dodavatel Objednateli novou fakturu se splatností uvedenou dle čl. </w:t>
      </w:r>
      <w:r>
        <w:rPr>
          <w:rFonts w:ascii="Arial" w:hAnsi="Arial" w:cs="Arial"/>
          <w:sz w:val="22"/>
        </w:rPr>
        <w:t>V</w:t>
      </w:r>
      <w:r w:rsidRPr="00DD4909">
        <w:rPr>
          <w:rFonts w:ascii="Arial" w:hAnsi="Arial" w:cs="Arial"/>
          <w:sz w:val="22"/>
        </w:rPr>
        <w:t xml:space="preserve">. odst. </w:t>
      </w:r>
      <w:r>
        <w:rPr>
          <w:rFonts w:ascii="Arial" w:hAnsi="Arial" w:cs="Arial"/>
          <w:sz w:val="22"/>
        </w:rPr>
        <w:t>5</w:t>
      </w:r>
      <w:r w:rsidRPr="00DD4909">
        <w:rPr>
          <w:rFonts w:ascii="Arial" w:hAnsi="Arial" w:cs="Arial"/>
          <w:sz w:val="22"/>
        </w:rPr>
        <w:t xml:space="preserve"> této smlouvy.</w:t>
      </w:r>
    </w:p>
    <w:p w14:paraId="79F44874" w14:textId="77777777" w:rsidR="00172F94" w:rsidRPr="00DD4909" w:rsidRDefault="00172F94" w:rsidP="00172F94">
      <w:pPr>
        <w:spacing w:line="276" w:lineRule="auto"/>
        <w:ind w:left="567" w:hanging="567"/>
        <w:contextualSpacing/>
        <w:jc w:val="both"/>
        <w:rPr>
          <w:rFonts w:ascii="Arial" w:hAnsi="Arial" w:cs="Arial"/>
          <w:sz w:val="22"/>
        </w:rPr>
      </w:pPr>
    </w:p>
    <w:p w14:paraId="2B8C7D3C" w14:textId="77777777" w:rsidR="00172F94" w:rsidRPr="00DD4909" w:rsidRDefault="00172F94" w:rsidP="00172F94">
      <w:pPr>
        <w:spacing w:line="276" w:lineRule="auto"/>
        <w:contextualSpacing/>
        <w:jc w:val="center"/>
        <w:rPr>
          <w:rFonts w:ascii="Arial" w:hAnsi="Arial" w:cs="Arial"/>
          <w:b/>
          <w:sz w:val="22"/>
        </w:rPr>
      </w:pPr>
      <w:r w:rsidRPr="00DD4909">
        <w:rPr>
          <w:rFonts w:ascii="Arial" w:hAnsi="Arial" w:cs="Arial"/>
          <w:b/>
          <w:sz w:val="22"/>
        </w:rPr>
        <w:t>V</w:t>
      </w:r>
      <w:r>
        <w:rPr>
          <w:rFonts w:ascii="Arial" w:hAnsi="Arial" w:cs="Arial"/>
          <w:b/>
          <w:sz w:val="22"/>
        </w:rPr>
        <w:t>I</w:t>
      </w:r>
      <w:r w:rsidRPr="00DD4909">
        <w:rPr>
          <w:rFonts w:ascii="Arial" w:hAnsi="Arial" w:cs="Arial"/>
          <w:b/>
          <w:sz w:val="22"/>
        </w:rPr>
        <w:t>.</w:t>
      </w:r>
    </w:p>
    <w:p w14:paraId="47AD280F" w14:textId="77777777" w:rsidR="00172F94" w:rsidRDefault="00172F94" w:rsidP="00172F94">
      <w:pPr>
        <w:spacing w:line="276" w:lineRule="auto"/>
        <w:contextualSpacing/>
        <w:jc w:val="center"/>
        <w:rPr>
          <w:rFonts w:ascii="Arial" w:hAnsi="Arial" w:cs="Arial"/>
          <w:b/>
          <w:sz w:val="22"/>
        </w:rPr>
      </w:pPr>
      <w:r>
        <w:rPr>
          <w:rFonts w:ascii="Arial" w:hAnsi="Arial" w:cs="Arial"/>
          <w:b/>
          <w:sz w:val="22"/>
        </w:rPr>
        <w:t xml:space="preserve">ZPŮSOB </w:t>
      </w:r>
      <w:r w:rsidRPr="00DD4909">
        <w:rPr>
          <w:rFonts w:ascii="Arial" w:hAnsi="Arial" w:cs="Arial"/>
          <w:b/>
          <w:sz w:val="22"/>
        </w:rPr>
        <w:t>POSKYTNUTÍ PLNĚNÍ</w:t>
      </w:r>
    </w:p>
    <w:p w14:paraId="58E6A94E" w14:textId="77777777" w:rsidR="00172F94" w:rsidRPr="00DD4909" w:rsidRDefault="00172F94" w:rsidP="00172F94">
      <w:pPr>
        <w:spacing w:line="276" w:lineRule="auto"/>
        <w:contextualSpacing/>
        <w:jc w:val="center"/>
        <w:rPr>
          <w:rFonts w:ascii="Arial" w:hAnsi="Arial" w:cs="Arial"/>
          <w:b/>
          <w:sz w:val="22"/>
        </w:rPr>
      </w:pPr>
    </w:p>
    <w:p w14:paraId="23F9F7B8" w14:textId="77777777" w:rsidR="00172F94" w:rsidRPr="00DD4909" w:rsidRDefault="00172F94" w:rsidP="00172F94">
      <w:pPr>
        <w:pStyle w:val="Odstavecseseznamem"/>
        <w:numPr>
          <w:ilvl w:val="0"/>
          <w:numId w:val="19"/>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Dodavatel a Objednatel </w:t>
      </w:r>
      <w:proofErr w:type="gramStart"/>
      <w:r w:rsidRPr="00DD4909">
        <w:rPr>
          <w:rFonts w:ascii="Arial" w:hAnsi="Arial" w:cs="Arial"/>
          <w:sz w:val="22"/>
          <w:szCs w:val="22"/>
        </w:rPr>
        <w:t>sepíší</w:t>
      </w:r>
      <w:proofErr w:type="gramEnd"/>
      <w:r w:rsidRPr="00DD4909">
        <w:rPr>
          <w:rFonts w:ascii="Arial" w:hAnsi="Arial" w:cs="Arial"/>
          <w:sz w:val="22"/>
          <w:szCs w:val="22"/>
        </w:rPr>
        <w:t xml:space="preserve"> a </w:t>
      </w:r>
      <w:proofErr w:type="gramStart"/>
      <w:r w:rsidRPr="00DD4909">
        <w:rPr>
          <w:rFonts w:ascii="Arial" w:hAnsi="Arial" w:cs="Arial"/>
          <w:sz w:val="22"/>
          <w:szCs w:val="22"/>
        </w:rPr>
        <w:t>podepíší</w:t>
      </w:r>
      <w:proofErr w:type="gramEnd"/>
      <w:r w:rsidRPr="00DD4909">
        <w:rPr>
          <w:rFonts w:ascii="Arial" w:hAnsi="Arial" w:cs="Arial"/>
          <w:sz w:val="22"/>
          <w:szCs w:val="22"/>
        </w:rPr>
        <w:t xml:space="preserve"> při dodání </w:t>
      </w:r>
      <w:r>
        <w:rPr>
          <w:rFonts w:ascii="Arial" w:hAnsi="Arial" w:cs="Arial"/>
          <w:sz w:val="22"/>
          <w:szCs w:val="22"/>
        </w:rPr>
        <w:t>výstupů z poskytovaných služeb</w:t>
      </w:r>
      <w:r w:rsidRPr="00DD4909">
        <w:rPr>
          <w:rFonts w:ascii="Arial" w:hAnsi="Arial" w:cs="Arial"/>
          <w:sz w:val="22"/>
          <w:szCs w:val="22"/>
        </w:rPr>
        <w:t xml:space="preserve"> předávací protokol (dále </w:t>
      </w:r>
      <w:r>
        <w:rPr>
          <w:rFonts w:ascii="Arial" w:hAnsi="Arial" w:cs="Arial"/>
          <w:sz w:val="22"/>
          <w:szCs w:val="22"/>
        </w:rPr>
        <w:t>jen</w:t>
      </w:r>
      <w:r w:rsidRPr="00DD4909">
        <w:rPr>
          <w:rFonts w:ascii="Arial" w:hAnsi="Arial" w:cs="Arial"/>
          <w:sz w:val="22"/>
          <w:szCs w:val="22"/>
        </w:rPr>
        <w:t xml:space="preserve"> „</w:t>
      </w:r>
      <w:r w:rsidRPr="00715D3A">
        <w:rPr>
          <w:rFonts w:ascii="Arial" w:hAnsi="Arial" w:cs="Arial"/>
          <w:b/>
          <w:bCs/>
          <w:sz w:val="22"/>
          <w:szCs w:val="22"/>
        </w:rPr>
        <w:t>Protokol o předání a převzetí</w:t>
      </w:r>
      <w:r>
        <w:rPr>
          <w:rFonts w:ascii="Arial" w:hAnsi="Arial" w:cs="Arial"/>
          <w:sz w:val="22"/>
          <w:szCs w:val="22"/>
        </w:rPr>
        <w:t xml:space="preserve"> </w:t>
      </w:r>
      <w:r w:rsidRPr="00715D3A">
        <w:rPr>
          <w:rFonts w:ascii="Arial" w:hAnsi="Arial" w:cs="Arial"/>
          <w:b/>
          <w:bCs/>
          <w:sz w:val="22"/>
          <w:szCs w:val="22"/>
        </w:rPr>
        <w:t>plnění</w:t>
      </w:r>
      <w:r w:rsidRPr="00DD4909">
        <w:rPr>
          <w:rFonts w:ascii="Arial" w:hAnsi="Arial" w:cs="Arial"/>
          <w:sz w:val="22"/>
          <w:szCs w:val="22"/>
        </w:rPr>
        <w:t xml:space="preserve">“). Dodavatel i Objednatel jsou oprávněni v Protokolu o předání a převzetí </w:t>
      </w:r>
      <w:r>
        <w:rPr>
          <w:rFonts w:ascii="Arial" w:hAnsi="Arial" w:cs="Arial"/>
          <w:sz w:val="22"/>
          <w:szCs w:val="22"/>
        </w:rPr>
        <w:t>plnění</w:t>
      </w:r>
      <w:r w:rsidRPr="00DD4909">
        <w:rPr>
          <w:rFonts w:ascii="Arial" w:hAnsi="Arial" w:cs="Arial"/>
          <w:sz w:val="22"/>
          <w:szCs w:val="22"/>
        </w:rPr>
        <w:t xml:space="preserve"> uvést jakékoliv záznamy, připomínky či výhrady; tyto se však nepovažují za změnu této smlouvy či dodatek k této smlouvě. Neuvedení jakýchkoliv (i zjevných) vad do Protokolu o předání a převzetí </w:t>
      </w:r>
      <w:r>
        <w:rPr>
          <w:rFonts w:ascii="Arial" w:hAnsi="Arial" w:cs="Arial"/>
          <w:sz w:val="22"/>
          <w:szCs w:val="22"/>
        </w:rPr>
        <w:t>plnění</w:t>
      </w:r>
      <w:r w:rsidRPr="00DD4909">
        <w:rPr>
          <w:rFonts w:ascii="Arial" w:hAnsi="Arial" w:cs="Arial"/>
          <w:sz w:val="22"/>
          <w:szCs w:val="22"/>
        </w:rPr>
        <w:t xml:space="preserve"> neomezuje Objednatele v právu oznamovat zjištěné vady Dodavateli i po </w:t>
      </w:r>
      <w:r>
        <w:rPr>
          <w:rFonts w:ascii="Arial" w:hAnsi="Arial" w:cs="Arial"/>
          <w:sz w:val="22"/>
          <w:szCs w:val="22"/>
        </w:rPr>
        <w:t>předání a převzetí</w:t>
      </w:r>
      <w:r w:rsidRPr="00DD4909">
        <w:rPr>
          <w:rFonts w:ascii="Arial" w:hAnsi="Arial" w:cs="Arial"/>
          <w:sz w:val="22"/>
          <w:szCs w:val="22"/>
        </w:rPr>
        <w:t xml:space="preserve"> </w:t>
      </w:r>
      <w:r>
        <w:rPr>
          <w:rFonts w:ascii="Arial" w:hAnsi="Arial" w:cs="Arial"/>
          <w:sz w:val="22"/>
          <w:szCs w:val="22"/>
        </w:rPr>
        <w:t>plnění</w:t>
      </w:r>
      <w:r w:rsidRPr="00DD4909">
        <w:rPr>
          <w:rFonts w:ascii="Arial" w:hAnsi="Arial" w:cs="Arial"/>
          <w:sz w:val="22"/>
          <w:szCs w:val="22"/>
        </w:rPr>
        <w:t>.</w:t>
      </w:r>
    </w:p>
    <w:p w14:paraId="47A11447" w14:textId="77777777" w:rsidR="00172F94" w:rsidRDefault="00172F94" w:rsidP="00172F94">
      <w:pPr>
        <w:pStyle w:val="Odstavecseseznamem"/>
        <w:spacing w:line="276" w:lineRule="auto"/>
        <w:ind w:left="567"/>
        <w:contextualSpacing/>
        <w:jc w:val="both"/>
        <w:rPr>
          <w:rFonts w:ascii="Arial" w:hAnsi="Arial" w:cs="Arial"/>
          <w:sz w:val="22"/>
          <w:szCs w:val="22"/>
        </w:rPr>
      </w:pPr>
    </w:p>
    <w:p w14:paraId="0993B7BF" w14:textId="77777777" w:rsidR="00172F94" w:rsidRPr="00004DBF" w:rsidRDefault="00172F94" w:rsidP="00172F94">
      <w:pPr>
        <w:pStyle w:val="Odstavecseseznamem"/>
        <w:numPr>
          <w:ilvl w:val="0"/>
          <w:numId w:val="19"/>
        </w:numPr>
        <w:spacing w:line="276" w:lineRule="auto"/>
        <w:ind w:left="567" w:hanging="567"/>
        <w:contextualSpacing/>
        <w:jc w:val="both"/>
        <w:rPr>
          <w:rFonts w:ascii="Arial" w:hAnsi="Arial"/>
          <w:sz w:val="22"/>
        </w:rPr>
      </w:pPr>
      <w:r w:rsidRPr="00DD4909">
        <w:rPr>
          <w:rFonts w:ascii="Arial" w:hAnsi="Arial" w:cs="Arial"/>
          <w:sz w:val="22"/>
          <w:szCs w:val="22"/>
        </w:rPr>
        <w:t xml:space="preserve">Okamžikem předání a převzetí </w:t>
      </w:r>
      <w:r>
        <w:rPr>
          <w:rFonts w:ascii="Arial" w:hAnsi="Arial" w:cs="Arial"/>
          <w:sz w:val="22"/>
          <w:szCs w:val="22"/>
        </w:rPr>
        <w:t>plnění</w:t>
      </w:r>
      <w:r w:rsidRPr="00DD4909">
        <w:rPr>
          <w:rFonts w:ascii="Arial" w:hAnsi="Arial" w:cs="Arial"/>
          <w:sz w:val="22"/>
          <w:szCs w:val="22"/>
        </w:rPr>
        <w:t xml:space="preserve"> na základě Protokolu o předání a převzetí </w:t>
      </w:r>
      <w:r>
        <w:rPr>
          <w:rFonts w:ascii="Arial" w:hAnsi="Arial" w:cs="Arial"/>
          <w:sz w:val="22"/>
          <w:szCs w:val="22"/>
        </w:rPr>
        <w:t>plnění</w:t>
      </w:r>
      <w:r w:rsidRPr="00DD4909">
        <w:rPr>
          <w:rFonts w:ascii="Arial" w:hAnsi="Arial" w:cs="Arial"/>
          <w:sz w:val="22"/>
          <w:szCs w:val="22"/>
        </w:rPr>
        <w:t xml:space="preserve"> nabývá Objednatel vlastnické právo k dodanému </w:t>
      </w:r>
      <w:r>
        <w:rPr>
          <w:rFonts w:ascii="Arial" w:hAnsi="Arial" w:cs="Arial"/>
          <w:sz w:val="22"/>
          <w:szCs w:val="22"/>
        </w:rPr>
        <w:t>plnění</w:t>
      </w:r>
      <w:r w:rsidRPr="00DD4909">
        <w:rPr>
          <w:rFonts w:ascii="Arial" w:hAnsi="Arial" w:cs="Arial"/>
          <w:sz w:val="22"/>
          <w:szCs w:val="22"/>
        </w:rPr>
        <w:t xml:space="preserve"> a současně na Objednatele přechází nebezpečí škody na dodaném </w:t>
      </w:r>
      <w:r>
        <w:rPr>
          <w:rFonts w:ascii="Arial" w:hAnsi="Arial" w:cs="Arial"/>
          <w:sz w:val="22"/>
          <w:szCs w:val="22"/>
        </w:rPr>
        <w:t>plnění</w:t>
      </w:r>
      <w:r w:rsidRPr="00DD4909">
        <w:rPr>
          <w:rFonts w:ascii="Arial" w:hAnsi="Arial" w:cs="Arial"/>
          <w:sz w:val="22"/>
          <w:szCs w:val="22"/>
        </w:rPr>
        <w:t>.</w:t>
      </w:r>
    </w:p>
    <w:p w14:paraId="02FCC699" w14:textId="77777777" w:rsidR="00172F94" w:rsidRPr="00DD4909" w:rsidRDefault="00172F94" w:rsidP="00172F94">
      <w:pPr>
        <w:spacing w:line="276" w:lineRule="auto"/>
        <w:contextualSpacing/>
        <w:jc w:val="center"/>
        <w:rPr>
          <w:rFonts w:ascii="Arial" w:hAnsi="Arial" w:cs="Arial"/>
          <w:b/>
          <w:sz w:val="22"/>
        </w:rPr>
      </w:pPr>
    </w:p>
    <w:p w14:paraId="365B9581" w14:textId="77777777" w:rsidR="00172F94" w:rsidRDefault="00172F94" w:rsidP="00172F94">
      <w:pPr>
        <w:rPr>
          <w:rFonts w:ascii="Arial" w:hAnsi="Arial" w:cs="Arial"/>
          <w:b/>
          <w:sz w:val="22"/>
        </w:rPr>
      </w:pPr>
      <w:r>
        <w:rPr>
          <w:rFonts w:ascii="Arial" w:hAnsi="Arial" w:cs="Arial"/>
          <w:b/>
          <w:sz w:val="22"/>
        </w:rPr>
        <w:br w:type="page"/>
      </w:r>
    </w:p>
    <w:p w14:paraId="72833900" w14:textId="77777777" w:rsidR="00172F94" w:rsidRPr="00DD4909" w:rsidRDefault="00172F94" w:rsidP="00172F94">
      <w:pPr>
        <w:spacing w:line="276" w:lineRule="auto"/>
        <w:contextualSpacing/>
        <w:jc w:val="center"/>
        <w:rPr>
          <w:rFonts w:ascii="Arial" w:hAnsi="Arial" w:cs="Arial"/>
          <w:b/>
          <w:sz w:val="22"/>
        </w:rPr>
      </w:pPr>
      <w:r w:rsidRPr="00DD4909">
        <w:rPr>
          <w:rFonts w:ascii="Arial" w:hAnsi="Arial" w:cs="Arial"/>
          <w:b/>
          <w:sz w:val="22"/>
        </w:rPr>
        <w:lastRenderedPageBreak/>
        <w:t>V.</w:t>
      </w:r>
    </w:p>
    <w:p w14:paraId="2F2E9C41" w14:textId="77777777" w:rsidR="00172F94" w:rsidRPr="00DD4909" w:rsidRDefault="00172F94" w:rsidP="00172F94">
      <w:pPr>
        <w:spacing w:line="276" w:lineRule="auto"/>
        <w:contextualSpacing/>
        <w:jc w:val="center"/>
        <w:rPr>
          <w:rFonts w:ascii="Arial" w:hAnsi="Arial" w:cs="Arial"/>
          <w:b/>
          <w:sz w:val="22"/>
        </w:rPr>
      </w:pPr>
      <w:r w:rsidRPr="00DD4909">
        <w:rPr>
          <w:rFonts w:ascii="Arial" w:hAnsi="Arial" w:cs="Arial"/>
          <w:b/>
          <w:sz w:val="22"/>
        </w:rPr>
        <w:t>DALŠÍ UJEDNÁNÍ</w:t>
      </w:r>
    </w:p>
    <w:p w14:paraId="2A2D28C8" w14:textId="77777777" w:rsidR="00172F94" w:rsidRPr="00DD4909" w:rsidRDefault="00172F94" w:rsidP="00172F94">
      <w:pPr>
        <w:spacing w:line="276" w:lineRule="auto"/>
        <w:contextualSpacing/>
        <w:rPr>
          <w:rFonts w:ascii="Arial" w:hAnsi="Arial" w:cs="Arial"/>
          <w:b/>
          <w:sz w:val="22"/>
        </w:rPr>
      </w:pPr>
    </w:p>
    <w:p w14:paraId="218238DB" w14:textId="77777777" w:rsidR="00172F94" w:rsidRPr="00DD4909" w:rsidRDefault="00172F94" w:rsidP="00172F94">
      <w:pPr>
        <w:pStyle w:val="Bezmezer"/>
        <w:numPr>
          <w:ilvl w:val="0"/>
          <w:numId w:val="22"/>
        </w:numPr>
        <w:spacing w:line="276" w:lineRule="auto"/>
        <w:ind w:left="567" w:hanging="567"/>
        <w:contextualSpacing/>
        <w:jc w:val="both"/>
        <w:rPr>
          <w:rFonts w:ascii="Arial" w:hAnsi="Arial" w:cs="Arial"/>
          <w:sz w:val="22"/>
        </w:rPr>
      </w:pPr>
      <w:r w:rsidRPr="00DD4909">
        <w:rPr>
          <w:rFonts w:ascii="Arial" w:hAnsi="Arial" w:cs="Arial"/>
          <w:sz w:val="22"/>
        </w:rPr>
        <w:t>Smluvní strany jsou povinny při poskytování všech plnění dle této smlouvy vzájemně spolupracovat, poskytovat si vzájemně součinnost nutnou při všech plnění dle této smlouvy a vzájemně se informovat o skutečnostech, které jsou nebo mohou být významné pro všechna plnění dle této smlouvy.</w:t>
      </w:r>
    </w:p>
    <w:p w14:paraId="1BCBE5E1" w14:textId="77777777" w:rsidR="00172F94" w:rsidRDefault="00172F94" w:rsidP="00172F94">
      <w:pPr>
        <w:pStyle w:val="Bezmezer"/>
        <w:spacing w:line="276" w:lineRule="auto"/>
        <w:ind w:left="567"/>
        <w:contextualSpacing/>
        <w:jc w:val="both"/>
        <w:rPr>
          <w:rFonts w:ascii="Arial" w:hAnsi="Arial" w:cs="Arial"/>
          <w:sz w:val="22"/>
        </w:rPr>
      </w:pPr>
    </w:p>
    <w:p w14:paraId="783EA4AE" w14:textId="77777777" w:rsidR="00172F94" w:rsidRPr="00DD4909" w:rsidRDefault="00172F94" w:rsidP="00172F94">
      <w:pPr>
        <w:pStyle w:val="Bezmezer"/>
        <w:numPr>
          <w:ilvl w:val="0"/>
          <w:numId w:val="22"/>
        </w:numPr>
        <w:spacing w:line="276" w:lineRule="auto"/>
        <w:ind w:left="567" w:hanging="567"/>
        <w:contextualSpacing/>
        <w:jc w:val="both"/>
        <w:rPr>
          <w:rFonts w:ascii="Arial" w:hAnsi="Arial" w:cs="Arial"/>
          <w:sz w:val="22"/>
        </w:rPr>
      </w:pPr>
      <w:r w:rsidRPr="00DD4909">
        <w:rPr>
          <w:rFonts w:ascii="Arial" w:hAnsi="Arial" w:cs="Arial"/>
          <w:sz w:val="22"/>
        </w:rPr>
        <w:t>Dodavatel je povinen při poskytování všech plnění dle této smlouvy jednat v zájmu Objednatele a řídit se jeho pokyny, nejsou-li v rozporu s obecně závaznými právními předpisy. Povinnost Dodavatele upozornit Objednatele na nevhodnost jeho pokynů dle ustanovení § 2594 OZ tímto ustanovením není dotčena.</w:t>
      </w:r>
    </w:p>
    <w:p w14:paraId="16408D0B" w14:textId="77777777" w:rsidR="00172F94" w:rsidRDefault="00172F94" w:rsidP="00172F94">
      <w:pPr>
        <w:pStyle w:val="Bezmezer"/>
        <w:spacing w:line="276" w:lineRule="auto"/>
        <w:ind w:left="567"/>
        <w:contextualSpacing/>
        <w:jc w:val="both"/>
        <w:rPr>
          <w:rFonts w:ascii="Arial" w:hAnsi="Arial" w:cs="Arial"/>
          <w:sz w:val="22"/>
        </w:rPr>
      </w:pPr>
    </w:p>
    <w:p w14:paraId="456F8CC7" w14:textId="77777777" w:rsidR="00172F94" w:rsidRPr="00DD4909" w:rsidRDefault="00172F94" w:rsidP="00172F94">
      <w:pPr>
        <w:pStyle w:val="Bezmezer"/>
        <w:numPr>
          <w:ilvl w:val="0"/>
          <w:numId w:val="22"/>
        </w:numPr>
        <w:spacing w:line="276" w:lineRule="auto"/>
        <w:ind w:left="567" w:hanging="567"/>
        <w:contextualSpacing/>
        <w:jc w:val="both"/>
        <w:rPr>
          <w:rFonts w:ascii="Arial" w:hAnsi="Arial" w:cs="Arial"/>
          <w:sz w:val="22"/>
        </w:rPr>
      </w:pPr>
      <w:r w:rsidRPr="00DD4909">
        <w:rPr>
          <w:rFonts w:ascii="Arial" w:hAnsi="Arial" w:cs="Arial"/>
          <w:sz w:val="22"/>
        </w:rPr>
        <w:t>Dodavatel se zavazuje poskytovat všechna plnění dle této smlouvy svým jménem a na svůj náklad, vlastní odpovědnost a na své nebezpečí ve stanovených termínech.</w:t>
      </w:r>
    </w:p>
    <w:p w14:paraId="63788775" w14:textId="77777777" w:rsidR="00172F94" w:rsidRDefault="00172F94" w:rsidP="00172F94">
      <w:pPr>
        <w:pStyle w:val="Bezmezer"/>
        <w:spacing w:line="276" w:lineRule="auto"/>
        <w:ind w:left="567"/>
        <w:contextualSpacing/>
        <w:jc w:val="both"/>
        <w:rPr>
          <w:rFonts w:ascii="Arial" w:hAnsi="Arial" w:cs="Arial"/>
          <w:sz w:val="22"/>
        </w:rPr>
      </w:pPr>
    </w:p>
    <w:p w14:paraId="21F17331" w14:textId="77777777" w:rsidR="00172F94" w:rsidRPr="00DD4909" w:rsidRDefault="00172F94" w:rsidP="00172F94">
      <w:pPr>
        <w:pStyle w:val="Bezmezer"/>
        <w:numPr>
          <w:ilvl w:val="0"/>
          <w:numId w:val="22"/>
        </w:numPr>
        <w:spacing w:line="276" w:lineRule="auto"/>
        <w:ind w:left="567" w:hanging="567"/>
        <w:contextualSpacing/>
        <w:jc w:val="both"/>
        <w:rPr>
          <w:rFonts w:ascii="Arial" w:hAnsi="Arial" w:cs="Arial"/>
          <w:sz w:val="22"/>
        </w:rPr>
      </w:pPr>
      <w:r w:rsidRPr="00DD4909">
        <w:rPr>
          <w:rFonts w:ascii="Arial" w:hAnsi="Arial" w:cs="Arial"/>
          <w:sz w:val="22"/>
        </w:rPr>
        <w:t>Dodavatel se zavazuje při poskytování všech plnění dle této smlouvy respektovat obecně závazné právní předpisy, zejména se zavazuje, že se svým jednáním nedopustí nekalé soutěže a že při poskytování všech plnění dle této smlouvy nebude zasahovat do práv třetích osob.</w:t>
      </w:r>
    </w:p>
    <w:p w14:paraId="46DCD08E" w14:textId="77777777" w:rsidR="00172F94" w:rsidRDefault="00172F94" w:rsidP="00172F94">
      <w:pPr>
        <w:pStyle w:val="Bezmezer"/>
        <w:spacing w:line="276" w:lineRule="auto"/>
        <w:ind w:left="567"/>
        <w:contextualSpacing/>
        <w:jc w:val="both"/>
        <w:rPr>
          <w:rFonts w:ascii="Arial" w:hAnsi="Arial" w:cs="Arial"/>
          <w:sz w:val="22"/>
        </w:rPr>
      </w:pPr>
    </w:p>
    <w:p w14:paraId="2039A271" w14:textId="77777777" w:rsidR="00172F94" w:rsidRPr="00DD4909" w:rsidRDefault="00172F94" w:rsidP="00172F94">
      <w:pPr>
        <w:pStyle w:val="Bezmezer"/>
        <w:numPr>
          <w:ilvl w:val="0"/>
          <w:numId w:val="22"/>
        </w:numPr>
        <w:spacing w:line="276" w:lineRule="auto"/>
        <w:ind w:left="567" w:hanging="567"/>
        <w:contextualSpacing/>
        <w:jc w:val="both"/>
        <w:rPr>
          <w:rFonts w:ascii="Arial" w:hAnsi="Arial" w:cs="Arial"/>
          <w:sz w:val="22"/>
        </w:rPr>
      </w:pPr>
      <w:r w:rsidRPr="00DD4909">
        <w:rPr>
          <w:rFonts w:ascii="Arial" w:hAnsi="Arial" w:cs="Arial"/>
          <w:sz w:val="22"/>
        </w:rPr>
        <w:t>Dodavatel se zavazuje poskytovat všechna plnění dle této smlouvy ve vysokém standardu řádně a včas, bez faktických a právních vad a nedodělků, způsobem odpovídajícím požadavkům Objednatele stanoveným touto smlouvu.</w:t>
      </w:r>
    </w:p>
    <w:p w14:paraId="5E198E22" w14:textId="77777777" w:rsidR="00172F94" w:rsidRDefault="00172F94" w:rsidP="00172F94">
      <w:pPr>
        <w:pStyle w:val="Bezmezer"/>
        <w:spacing w:line="276" w:lineRule="auto"/>
        <w:ind w:left="567"/>
        <w:contextualSpacing/>
        <w:jc w:val="both"/>
        <w:rPr>
          <w:rFonts w:ascii="Arial" w:hAnsi="Arial" w:cs="Arial"/>
          <w:sz w:val="22"/>
        </w:rPr>
      </w:pPr>
    </w:p>
    <w:p w14:paraId="156E9A53" w14:textId="77777777" w:rsidR="00172F94" w:rsidRDefault="00172F94" w:rsidP="00172F94">
      <w:pPr>
        <w:pStyle w:val="Bezmezer"/>
        <w:numPr>
          <w:ilvl w:val="0"/>
          <w:numId w:val="22"/>
        </w:numPr>
        <w:spacing w:line="276" w:lineRule="auto"/>
        <w:ind w:left="567" w:hanging="567"/>
        <w:contextualSpacing/>
        <w:jc w:val="both"/>
        <w:rPr>
          <w:rFonts w:ascii="Arial" w:hAnsi="Arial" w:cs="Arial"/>
          <w:sz w:val="22"/>
        </w:rPr>
      </w:pPr>
      <w:r w:rsidRPr="00DD4909">
        <w:rPr>
          <w:rFonts w:ascii="Arial" w:hAnsi="Arial" w:cs="Arial"/>
          <w:sz w:val="22"/>
        </w:rPr>
        <w:t>Dodavatel odpovídá za veškeré škody vzniklé Objednateli nebo třetím osobám v souvislosti s realizací všech plnění dle této smlouvy, nedodržením nebo porušením povinností vyplývajících z této smlouvy. Takto vzniklé škody budou řešeny dle platných právních předpisů.</w:t>
      </w:r>
    </w:p>
    <w:p w14:paraId="4F23322D" w14:textId="77777777" w:rsidR="00172F94" w:rsidRDefault="00172F94" w:rsidP="00172F94">
      <w:pPr>
        <w:pStyle w:val="Odstavecseseznamem"/>
        <w:spacing w:line="276" w:lineRule="auto"/>
        <w:rPr>
          <w:rFonts w:ascii="Arial" w:hAnsi="Arial" w:cs="Arial"/>
          <w:sz w:val="22"/>
          <w:szCs w:val="22"/>
        </w:rPr>
      </w:pPr>
    </w:p>
    <w:p w14:paraId="1448C1E4" w14:textId="77777777" w:rsidR="00172F94" w:rsidRPr="00DD4909" w:rsidRDefault="00172F94" w:rsidP="00172F94">
      <w:pPr>
        <w:pStyle w:val="Bezmezer"/>
        <w:numPr>
          <w:ilvl w:val="0"/>
          <w:numId w:val="22"/>
        </w:numPr>
        <w:spacing w:line="276" w:lineRule="auto"/>
        <w:ind w:left="567" w:hanging="567"/>
        <w:contextualSpacing/>
        <w:jc w:val="both"/>
        <w:rPr>
          <w:rFonts w:ascii="Arial" w:hAnsi="Arial" w:cs="Arial"/>
          <w:sz w:val="22"/>
        </w:rPr>
      </w:pPr>
      <w:r>
        <w:rPr>
          <w:rFonts w:ascii="Arial" w:hAnsi="Arial" w:cs="Arial"/>
          <w:sz w:val="22"/>
        </w:rPr>
        <w:t xml:space="preserve">Dodavatel poskytuje Objednateli záruku za jakost veškerého dodaného plnění podle této smlouvy v délce 60 měsíců. Záruční doba začne běžet </w:t>
      </w:r>
      <w:r w:rsidRPr="00C83252">
        <w:rPr>
          <w:rFonts w:ascii="Arial" w:eastAsia="Calibri" w:hAnsi="Arial" w:cs="Arial"/>
          <w:sz w:val="22"/>
        </w:rPr>
        <w:t xml:space="preserve">po řádném a úplném </w:t>
      </w:r>
      <w:r w:rsidRPr="00C83252">
        <w:rPr>
          <w:rFonts w:ascii="Arial" w:hAnsi="Arial" w:cs="Arial"/>
          <w:sz w:val="22"/>
        </w:rPr>
        <w:t xml:space="preserve">poskytnutí </w:t>
      </w:r>
      <w:r w:rsidRPr="00C83252">
        <w:rPr>
          <w:rFonts w:ascii="Arial" w:eastAsia="Calibri" w:hAnsi="Arial" w:cs="Arial"/>
          <w:sz w:val="22"/>
        </w:rPr>
        <w:t xml:space="preserve">plnění dle této smlouvy dle Protokolu o předání a převzetí plnění </w:t>
      </w:r>
      <w:r>
        <w:rPr>
          <w:rFonts w:ascii="Arial" w:eastAsia="Calibri" w:hAnsi="Arial" w:cs="Arial"/>
          <w:sz w:val="22"/>
        </w:rPr>
        <w:t xml:space="preserve">a po úplném odstranění všech případných vad a nedodělků zjištěných při předání </w:t>
      </w:r>
      <w:r w:rsidRPr="00C83252">
        <w:rPr>
          <w:rFonts w:ascii="Arial" w:eastAsia="Calibri" w:hAnsi="Arial" w:cs="Arial"/>
          <w:sz w:val="22"/>
        </w:rPr>
        <w:t>a převzetí plnění</w:t>
      </w:r>
      <w:r>
        <w:rPr>
          <w:rFonts w:ascii="Arial" w:eastAsia="Calibri" w:hAnsi="Arial" w:cs="Arial"/>
          <w:sz w:val="22"/>
        </w:rPr>
        <w:t>.</w:t>
      </w:r>
    </w:p>
    <w:p w14:paraId="4642FDA0" w14:textId="77777777" w:rsidR="00172F94" w:rsidRDefault="00172F94" w:rsidP="00172F94">
      <w:pPr>
        <w:pStyle w:val="Bezmezer"/>
        <w:spacing w:line="276" w:lineRule="auto"/>
        <w:ind w:left="567"/>
        <w:contextualSpacing/>
        <w:jc w:val="both"/>
        <w:rPr>
          <w:rFonts w:ascii="Arial" w:hAnsi="Arial" w:cs="Arial"/>
          <w:sz w:val="22"/>
        </w:rPr>
      </w:pPr>
    </w:p>
    <w:p w14:paraId="1308CD00" w14:textId="77777777" w:rsidR="00172F94" w:rsidRPr="00DD4909" w:rsidRDefault="00172F94" w:rsidP="00172F94">
      <w:pPr>
        <w:pStyle w:val="Bezmezer"/>
        <w:numPr>
          <w:ilvl w:val="0"/>
          <w:numId w:val="22"/>
        </w:numPr>
        <w:spacing w:line="276" w:lineRule="auto"/>
        <w:ind w:left="567" w:hanging="567"/>
        <w:contextualSpacing/>
        <w:jc w:val="both"/>
        <w:rPr>
          <w:rFonts w:ascii="Arial" w:hAnsi="Arial" w:cs="Arial"/>
          <w:sz w:val="22"/>
        </w:rPr>
      </w:pPr>
      <w:r w:rsidRPr="00DD4909">
        <w:rPr>
          <w:rFonts w:ascii="Arial" w:hAnsi="Arial" w:cs="Arial"/>
          <w:sz w:val="22"/>
        </w:rPr>
        <w:t>Dodavatel je povinen po celou dobu platnosti této smlouvy udržovat v platnosti pojištění Dodavatele.</w:t>
      </w:r>
    </w:p>
    <w:p w14:paraId="53AD45BA" w14:textId="77777777" w:rsidR="00172F94" w:rsidRDefault="00172F94" w:rsidP="00172F94">
      <w:pPr>
        <w:pStyle w:val="Bezmezer"/>
        <w:spacing w:line="276" w:lineRule="auto"/>
        <w:ind w:left="567"/>
        <w:contextualSpacing/>
        <w:jc w:val="both"/>
        <w:rPr>
          <w:rFonts w:ascii="Arial" w:hAnsi="Arial" w:cs="Arial"/>
          <w:sz w:val="22"/>
        </w:rPr>
      </w:pPr>
    </w:p>
    <w:p w14:paraId="3958CA69" w14:textId="77777777" w:rsidR="00172F94" w:rsidRPr="00DD4909" w:rsidRDefault="00172F94" w:rsidP="00172F94">
      <w:pPr>
        <w:pStyle w:val="Bezmezer"/>
        <w:numPr>
          <w:ilvl w:val="0"/>
          <w:numId w:val="22"/>
        </w:numPr>
        <w:spacing w:line="276" w:lineRule="auto"/>
        <w:ind w:left="567" w:hanging="567"/>
        <w:contextualSpacing/>
        <w:jc w:val="both"/>
        <w:rPr>
          <w:rFonts w:ascii="Arial" w:hAnsi="Arial" w:cs="Arial"/>
          <w:sz w:val="22"/>
        </w:rPr>
      </w:pPr>
      <w:r w:rsidRPr="00DD4909">
        <w:rPr>
          <w:rFonts w:ascii="Arial" w:hAnsi="Arial" w:cs="Arial"/>
          <w:sz w:val="22"/>
        </w:rPr>
        <w:lastRenderedPageBreak/>
        <w:t xml:space="preserve">Dodavatel prohlašuje, že má </w:t>
      </w:r>
      <w:r w:rsidRPr="003E3154">
        <w:rPr>
          <w:rFonts w:ascii="Arial" w:hAnsi="Arial" w:cs="Arial"/>
          <w:sz w:val="22"/>
        </w:rPr>
        <w:t>prostřednictvím České komory architektů</w:t>
      </w:r>
      <w:r>
        <w:rPr>
          <w:rFonts w:ascii="Arial" w:hAnsi="Arial" w:cs="Arial"/>
          <w:sz w:val="22"/>
        </w:rPr>
        <w:t xml:space="preserve"> </w:t>
      </w:r>
      <w:r w:rsidRPr="00DD4909">
        <w:rPr>
          <w:rFonts w:ascii="Arial" w:hAnsi="Arial" w:cs="Arial"/>
          <w:sz w:val="22"/>
        </w:rPr>
        <w:t xml:space="preserve">s pojišťovnou: </w:t>
      </w:r>
      <w:r w:rsidRPr="00E26477">
        <w:rPr>
          <w:rFonts w:ascii="Arial" w:eastAsia="Calibri" w:hAnsi="Arial" w:cs="Arial"/>
          <w:sz w:val="22"/>
        </w:rPr>
        <w:t>ČSOB Pojišťovna, a. s., člen holdingu ČSOB</w:t>
      </w:r>
      <w:r w:rsidRPr="00DD4909">
        <w:rPr>
          <w:rFonts w:ascii="Arial" w:eastAsia="Calibri" w:hAnsi="Arial" w:cs="Arial"/>
          <w:b/>
          <w:sz w:val="22"/>
        </w:rPr>
        <w:t xml:space="preserve"> </w:t>
      </w:r>
      <w:r w:rsidRPr="00DD4909">
        <w:rPr>
          <w:rFonts w:ascii="Arial" w:eastAsia="Calibri" w:hAnsi="Arial" w:cs="Arial"/>
          <w:sz w:val="22"/>
        </w:rPr>
        <w:t xml:space="preserve">uzavřenu smlouvu o pojištění odpovědnosti za újmu způsobenou při podnikání. Pojištění v základním rozsahu je sjednáno s limitem plnění v Kč nejméně ve </w:t>
      </w:r>
      <w:r w:rsidRPr="006A5051">
        <w:rPr>
          <w:rFonts w:ascii="Arial" w:eastAsia="Calibri" w:hAnsi="Arial" w:cs="Arial"/>
          <w:sz w:val="22"/>
        </w:rPr>
        <w:t xml:space="preserve">výši </w:t>
      </w:r>
      <w:proofErr w:type="gramStart"/>
      <w:r w:rsidRPr="006A5051">
        <w:rPr>
          <w:rFonts w:ascii="Arial" w:eastAsia="Calibri" w:hAnsi="Arial" w:cs="Arial"/>
          <w:sz w:val="22"/>
        </w:rPr>
        <w:t>20.000.000</w:t>
      </w:r>
      <w:r w:rsidRPr="00DD4909">
        <w:rPr>
          <w:rFonts w:ascii="Arial" w:eastAsia="Calibri" w:hAnsi="Arial" w:cs="Arial"/>
          <w:sz w:val="22"/>
        </w:rPr>
        <w:t>,-</w:t>
      </w:r>
      <w:proofErr w:type="gramEnd"/>
      <w:r w:rsidRPr="00DD4909">
        <w:rPr>
          <w:rFonts w:ascii="Arial" w:eastAsia="Calibri" w:hAnsi="Arial" w:cs="Arial"/>
          <w:sz w:val="22"/>
        </w:rPr>
        <w:t xml:space="preserve"> Kč</w:t>
      </w:r>
      <w:r>
        <w:rPr>
          <w:rFonts w:ascii="Arial" w:eastAsia="Calibri" w:hAnsi="Arial" w:cs="Arial"/>
          <w:sz w:val="22"/>
        </w:rPr>
        <w:t xml:space="preserve"> </w:t>
      </w:r>
      <w:r w:rsidRPr="002A15F1">
        <w:rPr>
          <w:rFonts w:ascii="Arial" w:eastAsia="Calibri" w:hAnsi="Arial" w:cs="Arial"/>
          <w:sz w:val="22"/>
        </w:rPr>
        <w:t>na jednu škodní událost</w:t>
      </w:r>
      <w:r w:rsidRPr="00DD4909">
        <w:rPr>
          <w:rFonts w:ascii="Arial" w:eastAsia="Calibri" w:hAnsi="Arial" w:cs="Arial"/>
          <w:sz w:val="22"/>
        </w:rPr>
        <w:t>. Dodavatel je povinen udržovat toto pojištění po celou dobu trvání této smlouvy.</w:t>
      </w:r>
      <w:r>
        <w:rPr>
          <w:rFonts w:ascii="Arial" w:eastAsia="Calibri" w:hAnsi="Arial" w:cs="Arial"/>
          <w:sz w:val="22"/>
        </w:rPr>
        <w:t xml:space="preserve"> D</w:t>
      </w:r>
      <w:r w:rsidRPr="005858C6">
        <w:rPr>
          <w:rFonts w:ascii="Arial" w:eastAsia="Calibri" w:hAnsi="Arial" w:cs="Arial"/>
          <w:sz w:val="22"/>
        </w:rPr>
        <w:t xml:space="preserve">odavatel je povinen na výzvu </w:t>
      </w:r>
      <w:r>
        <w:rPr>
          <w:rFonts w:ascii="Arial" w:eastAsia="Calibri" w:hAnsi="Arial" w:cs="Arial"/>
          <w:sz w:val="22"/>
        </w:rPr>
        <w:t>Objednatele</w:t>
      </w:r>
      <w:r w:rsidRPr="005858C6">
        <w:rPr>
          <w:rFonts w:ascii="Arial" w:eastAsia="Calibri" w:hAnsi="Arial" w:cs="Arial"/>
          <w:sz w:val="22"/>
        </w:rPr>
        <w:t xml:space="preserve"> předložit kdykoli během platnosti a účinnosti </w:t>
      </w:r>
      <w:r>
        <w:rPr>
          <w:rFonts w:ascii="Arial" w:eastAsia="Calibri" w:hAnsi="Arial" w:cs="Arial"/>
          <w:sz w:val="22"/>
        </w:rPr>
        <w:t xml:space="preserve">této </w:t>
      </w:r>
      <w:r w:rsidRPr="005858C6">
        <w:rPr>
          <w:rFonts w:ascii="Arial" w:eastAsia="Calibri" w:hAnsi="Arial" w:cs="Arial"/>
          <w:sz w:val="22"/>
        </w:rPr>
        <w:t xml:space="preserve">smlouvy kopii pojistné </w:t>
      </w:r>
      <w:r>
        <w:rPr>
          <w:rFonts w:ascii="Arial" w:eastAsia="Calibri" w:hAnsi="Arial" w:cs="Arial"/>
          <w:sz w:val="22"/>
        </w:rPr>
        <w:t>smlouvy</w:t>
      </w:r>
      <w:r w:rsidRPr="005858C6">
        <w:rPr>
          <w:rFonts w:ascii="Arial" w:eastAsia="Calibri" w:hAnsi="Arial" w:cs="Arial"/>
          <w:sz w:val="22"/>
        </w:rPr>
        <w:t>.</w:t>
      </w:r>
    </w:p>
    <w:p w14:paraId="1E59EFD2" w14:textId="77777777" w:rsidR="00172F94" w:rsidRPr="002A15F1" w:rsidRDefault="00172F94" w:rsidP="00172F94">
      <w:pPr>
        <w:pStyle w:val="Bezmezer"/>
        <w:spacing w:line="276" w:lineRule="auto"/>
        <w:ind w:left="567"/>
        <w:contextualSpacing/>
        <w:jc w:val="both"/>
        <w:rPr>
          <w:rFonts w:ascii="Arial" w:hAnsi="Arial" w:cs="Arial"/>
          <w:sz w:val="22"/>
        </w:rPr>
      </w:pPr>
    </w:p>
    <w:p w14:paraId="7B51FE50" w14:textId="77777777" w:rsidR="00172F94" w:rsidRPr="00DD4909" w:rsidRDefault="00172F94" w:rsidP="00172F94">
      <w:pPr>
        <w:pStyle w:val="Bezmezer"/>
        <w:numPr>
          <w:ilvl w:val="0"/>
          <w:numId w:val="22"/>
        </w:numPr>
        <w:spacing w:line="276" w:lineRule="auto"/>
        <w:ind w:left="567" w:hanging="567"/>
        <w:contextualSpacing/>
        <w:jc w:val="both"/>
        <w:rPr>
          <w:rFonts w:ascii="Arial" w:hAnsi="Arial" w:cs="Arial"/>
          <w:sz w:val="22"/>
        </w:rPr>
      </w:pPr>
      <w:r w:rsidRPr="00DD4909">
        <w:rPr>
          <w:rFonts w:ascii="Arial" w:eastAsia="Calibri" w:hAnsi="Arial" w:cs="Arial"/>
          <w:sz w:val="22"/>
        </w:rPr>
        <w:t>Dodavatel je povinen Objednateli oznámit jakoukoli skutečnost, která by mohla mít, byť i částečně, vliv na schopnost Dodavatele plnit své povinnosti vyplývající z této smlouvy.  Takovým oznámením však Dodavatel není zbaven povinností vyplývajících z této smlouvy.</w:t>
      </w:r>
    </w:p>
    <w:p w14:paraId="139637A7" w14:textId="77777777" w:rsidR="00172F94" w:rsidRDefault="00172F94" w:rsidP="00172F94">
      <w:pPr>
        <w:pStyle w:val="Bezmezer"/>
        <w:spacing w:line="276" w:lineRule="auto"/>
        <w:ind w:left="567"/>
        <w:contextualSpacing/>
        <w:jc w:val="both"/>
        <w:rPr>
          <w:rFonts w:ascii="Arial" w:hAnsi="Arial" w:cs="Arial"/>
          <w:sz w:val="22"/>
        </w:rPr>
      </w:pPr>
    </w:p>
    <w:p w14:paraId="04E1CD6D" w14:textId="77777777" w:rsidR="00172F94" w:rsidRPr="00DD4909" w:rsidRDefault="00172F94" w:rsidP="00172F94">
      <w:pPr>
        <w:pStyle w:val="Bezmezer"/>
        <w:numPr>
          <w:ilvl w:val="0"/>
          <w:numId w:val="22"/>
        </w:numPr>
        <w:spacing w:line="276" w:lineRule="auto"/>
        <w:ind w:left="567" w:hanging="567"/>
        <w:contextualSpacing/>
        <w:jc w:val="both"/>
        <w:rPr>
          <w:rFonts w:ascii="Arial" w:hAnsi="Arial" w:cs="Arial"/>
          <w:sz w:val="22"/>
        </w:rPr>
      </w:pPr>
      <w:r w:rsidRPr="00DD4909">
        <w:rPr>
          <w:rFonts w:ascii="Arial" w:hAnsi="Arial" w:cs="Arial"/>
          <w:sz w:val="22"/>
        </w:rPr>
        <w:t>Zjistí-li Objednatel, že Dodavatel provádí jakékoliv plnění dle této smlouvy v rozporu se svými povinnostmi, je Objednatel oprávněn dožadovat se toho, aby Dodavatel odstranil vady vzniklé vadným plněním a aby plnění prováděl řádným způsobem. Jestliže Dodavatel tak neučiní ani v přiměřené lhůtě mu k tomu poskytnuté a takový postup Dodavatele by vedl k podstatnému porušení této smlouvy, je Objednatel oprávněn od této smlouvy odstoupit.</w:t>
      </w:r>
    </w:p>
    <w:p w14:paraId="65927436" w14:textId="77777777" w:rsidR="00172F94" w:rsidRDefault="00172F94" w:rsidP="00172F94">
      <w:pPr>
        <w:pStyle w:val="Bezmezer"/>
        <w:spacing w:line="276" w:lineRule="auto"/>
        <w:ind w:left="567"/>
        <w:contextualSpacing/>
        <w:jc w:val="both"/>
        <w:rPr>
          <w:rFonts w:ascii="Arial" w:hAnsi="Arial" w:cs="Arial"/>
          <w:sz w:val="22"/>
        </w:rPr>
      </w:pPr>
    </w:p>
    <w:p w14:paraId="3E811C80" w14:textId="77777777" w:rsidR="00172F94" w:rsidRPr="00DD4909" w:rsidRDefault="00172F94" w:rsidP="00172F94">
      <w:pPr>
        <w:pStyle w:val="Bezmezer"/>
        <w:numPr>
          <w:ilvl w:val="0"/>
          <w:numId w:val="22"/>
        </w:numPr>
        <w:spacing w:line="276" w:lineRule="auto"/>
        <w:ind w:left="567" w:hanging="567"/>
        <w:contextualSpacing/>
        <w:jc w:val="both"/>
        <w:rPr>
          <w:rFonts w:ascii="Arial" w:hAnsi="Arial" w:cs="Arial"/>
          <w:sz w:val="22"/>
        </w:rPr>
      </w:pPr>
      <w:r w:rsidRPr="00DD4909">
        <w:rPr>
          <w:rFonts w:ascii="Arial" w:hAnsi="Arial" w:cs="Arial"/>
          <w:sz w:val="22"/>
        </w:rPr>
        <w:t>Dodavatel je povinen při plnění povinností vyplývajících z této smlouvy postupovat samostatně a dle svých odborných zkušeností, a to s vynaložením veškeré péče nezbytné ke splnění předmětu této smlouvy.</w:t>
      </w:r>
    </w:p>
    <w:p w14:paraId="7A2F2F04" w14:textId="77777777" w:rsidR="00172F94" w:rsidRDefault="00172F94" w:rsidP="00172F94">
      <w:pPr>
        <w:pStyle w:val="Bezmezer"/>
        <w:spacing w:line="276" w:lineRule="auto"/>
        <w:ind w:left="567"/>
        <w:contextualSpacing/>
        <w:jc w:val="both"/>
        <w:rPr>
          <w:rFonts w:ascii="Arial" w:hAnsi="Arial" w:cs="Arial"/>
          <w:sz w:val="22"/>
        </w:rPr>
      </w:pPr>
    </w:p>
    <w:p w14:paraId="7F2BA875" w14:textId="77777777" w:rsidR="00172F94" w:rsidRPr="00DD4909" w:rsidRDefault="00172F94" w:rsidP="00172F94">
      <w:pPr>
        <w:pStyle w:val="Bezmezer"/>
        <w:numPr>
          <w:ilvl w:val="0"/>
          <w:numId w:val="22"/>
        </w:numPr>
        <w:spacing w:line="276" w:lineRule="auto"/>
        <w:ind w:left="567" w:hanging="567"/>
        <w:contextualSpacing/>
        <w:jc w:val="both"/>
        <w:rPr>
          <w:rFonts w:ascii="Arial" w:hAnsi="Arial" w:cs="Arial"/>
          <w:sz w:val="22"/>
        </w:rPr>
      </w:pPr>
      <w:r w:rsidRPr="00DD4909">
        <w:rPr>
          <w:rFonts w:ascii="Arial" w:hAnsi="Arial" w:cs="Arial"/>
          <w:sz w:val="22"/>
        </w:rPr>
        <w:t xml:space="preserve">Dodavatel odpovídá za veškeré újmy zapříčiněné anebo způsobené jím nebo jeho pracovníky při poskytování jakéhokoliv plnění dle této smlouvy. Této odpovědnosti se zprostí, pokud prokáže, že újma byla způsobena jednáním Objednatele. </w:t>
      </w:r>
    </w:p>
    <w:p w14:paraId="48EA8205" w14:textId="77777777" w:rsidR="00172F94" w:rsidRDefault="00172F94" w:rsidP="00172F94">
      <w:pPr>
        <w:spacing w:line="276" w:lineRule="auto"/>
        <w:ind w:left="567"/>
        <w:contextualSpacing/>
        <w:jc w:val="both"/>
        <w:rPr>
          <w:rFonts w:ascii="Arial" w:hAnsi="Arial" w:cs="Arial"/>
          <w:sz w:val="22"/>
        </w:rPr>
      </w:pPr>
    </w:p>
    <w:p w14:paraId="678ADAD9" w14:textId="77777777" w:rsidR="00172F94" w:rsidRDefault="00172F94" w:rsidP="00172F94">
      <w:pPr>
        <w:numPr>
          <w:ilvl w:val="0"/>
          <w:numId w:val="22"/>
        </w:numPr>
        <w:spacing w:after="0" w:line="276" w:lineRule="auto"/>
        <w:ind w:left="567" w:hanging="568"/>
        <w:contextualSpacing/>
        <w:jc w:val="both"/>
        <w:rPr>
          <w:rFonts w:ascii="Arial" w:hAnsi="Arial" w:cs="Arial"/>
          <w:sz w:val="22"/>
        </w:rPr>
      </w:pPr>
      <w:r w:rsidRPr="00DD4909">
        <w:rPr>
          <w:rFonts w:ascii="Arial" w:hAnsi="Arial" w:cs="Arial"/>
          <w:sz w:val="22"/>
        </w:rPr>
        <w:t>Dodavatel zajistí, aby jeho pracovníci při provádění jakéhokoliv plnění dle této smlouvy vystupovali slušně vůči zaměstnancům Objednatele i vůči třetím osobám.</w:t>
      </w:r>
    </w:p>
    <w:p w14:paraId="54FA9949" w14:textId="77777777" w:rsidR="00172F94" w:rsidRDefault="00172F94" w:rsidP="00172F94">
      <w:pPr>
        <w:pStyle w:val="Odstavecseseznamem"/>
        <w:spacing w:line="276" w:lineRule="auto"/>
        <w:rPr>
          <w:rFonts w:ascii="Arial" w:hAnsi="Arial" w:cs="Arial"/>
          <w:sz w:val="22"/>
          <w:szCs w:val="22"/>
        </w:rPr>
      </w:pPr>
    </w:p>
    <w:p w14:paraId="2CD77949" w14:textId="77777777" w:rsidR="00172F94" w:rsidRPr="00DD4909" w:rsidRDefault="00172F94" w:rsidP="00172F94">
      <w:pPr>
        <w:numPr>
          <w:ilvl w:val="0"/>
          <w:numId w:val="22"/>
        </w:numPr>
        <w:spacing w:after="0" w:line="276" w:lineRule="auto"/>
        <w:ind w:left="567" w:hanging="568"/>
        <w:contextualSpacing/>
        <w:jc w:val="both"/>
        <w:rPr>
          <w:rFonts w:ascii="Arial" w:hAnsi="Arial" w:cs="Arial"/>
          <w:sz w:val="22"/>
        </w:rPr>
      </w:pPr>
      <w:r>
        <w:rPr>
          <w:rFonts w:ascii="Arial" w:hAnsi="Arial" w:cs="Arial"/>
          <w:sz w:val="22"/>
        </w:rPr>
        <w:t>Objednatel se zavazuje zajistit přístup Dodavateli k místu plnění potřebný k řádnému plnění závazků Dodavatele z této smlouvy.</w:t>
      </w:r>
    </w:p>
    <w:p w14:paraId="6154B158" w14:textId="77777777" w:rsidR="00172F94" w:rsidRPr="00DD4909" w:rsidRDefault="00172F94" w:rsidP="00172F94">
      <w:pPr>
        <w:pStyle w:val="Odstavecseseznamem"/>
        <w:spacing w:line="276" w:lineRule="auto"/>
        <w:contextualSpacing/>
        <w:rPr>
          <w:rFonts w:ascii="Arial" w:hAnsi="Arial" w:cs="Arial"/>
          <w:sz w:val="22"/>
          <w:szCs w:val="22"/>
        </w:rPr>
      </w:pPr>
    </w:p>
    <w:p w14:paraId="09247648" w14:textId="77777777" w:rsidR="00172F94" w:rsidRPr="00DD4909" w:rsidRDefault="00172F94" w:rsidP="00172F94">
      <w:pPr>
        <w:spacing w:line="276" w:lineRule="auto"/>
        <w:contextualSpacing/>
        <w:jc w:val="center"/>
        <w:rPr>
          <w:rFonts w:ascii="Arial" w:hAnsi="Arial" w:cs="Arial"/>
          <w:b/>
          <w:sz w:val="22"/>
        </w:rPr>
      </w:pPr>
      <w:r>
        <w:rPr>
          <w:rFonts w:ascii="Arial" w:hAnsi="Arial" w:cs="Arial"/>
          <w:b/>
          <w:sz w:val="22"/>
        </w:rPr>
        <w:t>V</w:t>
      </w:r>
      <w:r w:rsidRPr="00DD4909">
        <w:rPr>
          <w:rFonts w:ascii="Arial" w:hAnsi="Arial" w:cs="Arial"/>
          <w:b/>
          <w:sz w:val="22"/>
        </w:rPr>
        <w:t>I.</w:t>
      </w:r>
    </w:p>
    <w:p w14:paraId="56DA5E8E" w14:textId="77777777" w:rsidR="00172F94" w:rsidRPr="00DD4909" w:rsidRDefault="00172F94" w:rsidP="00172F94">
      <w:pPr>
        <w:spacing w:line="276" w:lineRule="auto"/>
        <w:contextualSpacing/>
        <w:jc w:val="center"/>
        <w:rPr>
          <w:rFonts w:ascii="Arial" w:hAnsi="Arial" w:cs="Arial"/>
          <w:b/>
          <w:sz w:val="22"/>
        </w:rPr>
      </w:pPr>
      <w:r w:rsidRPr="00DD4909">
        <w:rPr>
          <w:rFonts w:ascii="Arial" w:hAnsi="Arial" w:cs="Arial"/>
          <w:b/>
          <w:sz w:val="22"/>
        </w:rPr>
        <w:t>SANKCE</w:t>
      </w:r>
    </w:p>
    <w:p w14:paraId="126A427C" w14:textId="77777777" w:rsidR="00172F94" w:rsidRDefault="00172F94" w:rsidP="00172F94">
      <w:pPr>
        <w:spacing w:line="276" w:lineRule="auto"/>
        <w:ind w:left="567"/>
        <w:contextualSpacing/>
        <w:jc w:val="both"/>
        <w:rPr>
          <w:rFonts w:ascii="Arial" w:hAnsi="Arial" w:cs="Arial"/>
          <w:sz w:val="22"/>
        </w:rPr>
      </w:pPr>
    </w:p>
    <w:p w14:paraId="11853ACF" w14:textId="77777777" w:rsidR="00172F94" w:rsidRPr="006A5051" w:rsidRDefault="00172F94" w:rsidP="00172F94">
      <w:pPr>
        <w:numPr>
          <w:ilvl w:val="0"/>
          <w:numId w:val="23"/>
        </w:numPr>
        <w:spacing w:after="0" w:line="276" w:lineRule="auto"/>
        <w:ind w:left="567" w:hanging="567"/>
        <w:contextualSpacing/>
        <w:jc w:val="both"/>
        <w:rPr>
          <w:rFonts w:ascii="Arial" w:hAnsi="Arial" w:cs="Arial"/>
          <w:sz w:val="22"/>
        </w:rPr>
      </w:pPr>
      <w:r w:rsidRPr="00DD4909">
        <w:rPr>
          <w:rFonts w:ascii="Arial" w:hAnsi="Arial" w:cs="Arial"/>
          <w:sz w:val="22"/>
        </w:rPr>
        <w:t xml:space="preserve">V případě </w:t>
      </w:r>
      <w:r w:rsidRPr="009C0E6D">
        <w:rPr>
          <w:rFonts w:ascii="Arial" w:hAnsi="Arial" w:cs="Arial"/>
          <w:sz w:val="22"/>
        </w:rPr>
        <w:t xml:space="preserve">prodlení </w:t>
      </w:r>
      <w:r w:rsidRPr="006A5051">
        <w:rPr>
          <w:rFonts w:ascii="Arial" w:hAnsi="Arial" w:cs="Arial"/>
          <w:sz w:val="22"/>
        </w:rPr>
        <w:t xml:space="preserve">Dodavatele se zahájením nebo s poskytnutím plnění dle této smlouvy se Dodavatel zavazuje uhradit Objednateli smluvní pokutu ve výši </w:t>
      </w:r>
      <w:proofErr w:type="gramStart"/>
      <w:r w:rsidRPr="006A5051">
        <w:rPr>
          <w:rFonts w:ascii="Arial" w:hAnsi="Arial" w:cs="Arial"/>
          <w:sz w:val="22"/>
        </w:rPr>
        <w:t>15.000,-</w:t>
      </w:r>
      <w:proofErr w:type="gramEnd"/>
      <w:r w:rsidRPr="006A5051">
        <w:rPr>
          <w:rFonts w:ascii="Arial" w:hAnsi="Arial" w:cs="Arial"/>
          <w:sz w:val="22"/>
        </w:rPr>
        <w:t xml:space="preserve"> Kč (slovy: patnáct tisíc korun českých) za každý započatý den prodlení.</w:t>
      </w:r>
    </w:p>
    <w:p w14:paraId="3F2DCDAC" w14:textId="77777777" w:rsidR="00172F94" w:rsidRPr="006A5051" w:rsidRDefault="00172F94" w:rsidP="00172F94">
      <w:pPr>
        <w:spacing w:line="276" w:lineRule="auto"/>
        <w:ind w:left="567"/>
        <w:contextualSpacing/>
        <w:jc w:val="both"/>
        <w:rPr>
          <w:rFonts w:ascii="Arial" w:hAnsi="Arial" w:cs="Arial"/>
          <w:sz w:val="22"/>
        </w:rPr>
      </w:pPr>
    </w:p>
    <w:p w14:paraId="5B381B58" w14:textId="77777777" w:rsidR="00172F94" w:rsidRPr="009C0E6D" w:rsidRDefault="00172F94" w:rsidP="00172F94">
      <w:pPr>
        <w:numPr>
          <w:ilvl w:val="0"/>
          <w:numId w:val="23"/>
        </w:numPr>
        <w:spacing w:after="0" w:line="276" w:lineRule="auto"/>
        <w:ind w:left="567" w:hanging="567"/>
        <w:contextualSpacing/>
        <w:jc w:val="both"/>
        <w:rPr>
          <w:rFonts w:ascii="Arial" w:hAnsi="Arial" w:cs="Arial"/>
          <w:sz w:val="22"/>
        </w:rPr>
      </w:pPr>
      <w:r w:rsidRPr="006A5051">
        <w:rPr>
          <w:rFonts w:ascii="Arial" w:hAnsi="Arial" w:cs="Arial"/>
          <w:sz w:val="22"/>
        </w:rPr>
        <w:lastRenderedPageBreak/>
        <w:t xml:space="preserve">Není-li v této smlouvě stanoveno jinak, zavazuje se Dodavatel v případě porušení jakékoliv povinnosti vyplývající z této smlouvy zaplatit Objednateli smluvní pokutu ve výši </w:t>
      </w:r>
      <w:proofErr w:type="gramStart"/>
      <w:r w:rsidRPr="006A5051">
        <w:rPr>
          <w:rFonts w:ascii="Arial" w:hAnsi="Arial" w:cs="Arial"/>
          <w:sz w:val="22"/>
        </w:rPr>
        <w:t>10.000,-</w:t>
      </w:r>
      <w:proofErr w:type="gramEnd"/>
      <w:r w:rsidRPr="006A5051">
        <w:rPr>
          <w:rFonts w:ascii="Arial" w:hAnsi="Arial" w:cs="Arial"/>
          <w:sz w:val="22"/>
        </w:rPr>
        <w:t xml:space="preserve"> Kč (slovy: deset tisíc korun</w:t>
      </w:r>
      <w:r w:rsidRPr="009C0E6D">
        <w:rPr>
          <w:rFonts w:ascii="Arial" w:hAnsi="Arial" w:cs="Arial"/>
          <w:sz w:val="22"/>
        </w:rPr>
        <w:t xml:space="preserve"> českých) za každý jednotlivý případ porušení své povinnosti dle této smlouvy. </w:t>
      </w:r>
    </w:p>
    <w:p w14:paraId="127DF356" w14:textId="77777777" w:rsidR="00172F94" w:rsidRDefault="00172F94" w:rsidP="00172F94">
      <w:pPr>
        <w:pStyle w:val="Odstavecseseznamem"/>
        <w:spacing w:line="276" w:lineRule="auto"/>
        <w:rPr>
          <w:rFonts w:ascii="Arial" w:hAnsi="Arial" w:cs="Arial"/>
          <w:sz w:val="22"/>
          <w:szCs w:val="22"/>
        </w:rPr>
      </w:pPr>
    </w:p>
    <w:p w14:paraId="04ECE118" w14:textId="77777777" w:rsidR="00172F94" w:rsidRPr="00DD4909" w:rsidRDefault="00172F94" w:rsidP="00172F94">
      <w:pPr>
        <w:numPr>
          <w:ilvl w:val="0"/>
          <w:numId w:val="23"/>
        </w:numPr>
        <w:spacing w:after="0" w:line="276" w:lineRule="auto"/>
        <w:ind w:left="567" w:hanging="567"/>
        <w:contextualSpacing/>
        <w:jc w:val="both"/>
        <w:rPr>
          <w:rFonts w:ascii="Arial" w:hAnsi="Arial" w:cs="Arial"/>
          <w:sz w:val="22"/>
        </w:rPr>
      </w:pPr>
      <w:r w:rsidRPr="00DD4909">
        <w:rPr>
          <w:rFonts w:ascii="Arial" w:hAnsi="Arial" w:cs="Arial"/>
          <w:sz w:val="22"/>
        </w:rPr>
        <w:t>Smluvní pokuty sjednané touto smlouvu jsou splatné do 30 dnů ode dne doručení výzvy k jejich zaplacení povinné smluvní straně.</w:t>
      </w:r>
    </w:p>
    <w:p w14:paraId="0E8407B3" w14:textId="77777777" w:rsidR="00172F94" w:rsidRDefault="00172F94" w:rsidP="00172F94">
      <w:pPr>
        <w:spacing w:line="276" w:lineRule="auto"/>
        <w:ind w:left="567"/>
        <w:contextualSpacing/>
        <w:jc w:val="both"/>
        <w:rPr>
          <w:rFonts w:ascii="Arial" w:hAnsi="Arial" w:cs="Arial"/>
          <w:sz w:val="22"/>
        </w:rPr>
      </w:pPr>
    </w:p>
    <w:p w14:paraId="7A28176B" w14:textId="77777777" w:rsidR="00172F94" w:rsidRPr="00DD4909" w:rsidRDefault="00172F94" w:rsidP="00172F94">
      <w:pPr>
        <w:numPr>
          <w:ilvl w:val="0"/>
          <w:numId w:val="23"/>
        </w:numPr>
        <w:spacing w:after="0" w:line="276" w:lineRule="auto"/>
        <w:ind w:left="567" w:hanging="567"/>
        <w:contextualSpacing/>
        <w:jc w:val="both"/>
        <w:rPr>
          <w:rFonts w:ascii="Arial" w:hAnsi="Arial" w:cs="Arial"/>
          <w:sz w:val="22"/>
        </w:rPr>
      </w:pPr>
      <w:r w:rsidRPr="00DD4909">
        <w:rPr>
          <w:rFonts w:ascii="Arial" w:hAnsi="Arial" w:cs="Arial"/>
          <w:sz w:val="22"/>
        </w:rPr>
        <w:t>Smluvní strany výslovně vylučují aplikaci § 2050 OZ. Uhrazením jakékoliv smluvní pokuty dle této smlouvy není dotčeno právo Objednatele vůči Dodavateli na náhradu škody</w:t>
      </w:r>
      <w:r>
        <w:rPr>
          <w:rFonts w:ascii="Arial" w:hAnsi="Arial" w:cs="Arial"/>
          <w:sz w:val="22"/>
        </w:rPr>
        <w:t>,</w:t>
      </w:r>
      <w:r w:rsidRPr="00DD4909">
        <w:rPr>
          <w:rFonts w:ascii="Arial" w:hAnsi="Arial" w:cs="Arial"/>
          <w:sz w:val="22"/>
        </w:rPr>
        <w:t xml:space="preserve"> popř. ušlého zisku</w:t>
      </w:r>
      <w:r>
        <w:rPr>
          <w:rFonts w:ascii="Arial" w:hAnsi="Arial" w:cs="Arial"/>
          <w:sz w:val="22"/>
        </w:rPr>
        <w:t xml:space="preserve"> v plné výši</w:t>
      </w:r>
      <w:r w:rsidRPr="00DD4909">
        <w:rPr>
          <w:rFonts w:ascii="Arial" w:hAnsi="Arial" w:cs="Arial"/>
          <w:sz w:val="22"/>
        </w:rPr>
        <w:t>.</w:t>
      </w:r>
    </w:p>
    <w:p w14:paraId="6F176951" w14:textId="77777777" w:rsidR="00172F94" w:rsidRDefault="00172F94" w:rsidP="00172F94">
      <w:pPr>
        <w:spacing w:line="276" w:lineRule="auto"/>
        <w:ind w:left="567"/>
        <w:contextualSpacing/>
        <w:jc w:val="both"/>
        <w:rPr>
          <w:rFonts w:ascii="Arial" w:hAnsi="Arial" w:cs="Arial"/>
          <w:sz w:val="22"/>
        </w:rPr>
      </w:pPr>
    </w:p>
    <w:p w14:paraId="70303598" w14:textId="77777777" w:rsidR="00172F94" w:rsidRPr="00DD4909" w:rsidRDefault="00172F94" w:rsidP="00172F94">
      <w:pPr>
        <w:numPr>
          <w:ilvl w:val="0"/>
          <w:numId w:val="23"/>
        </w:numPr>
        <w:spacing w:after="0" w:line="276" w:lineRule="auto"/>
        <w:ind w:left="567" w:hanging="567"/>
        <w:contextualSpacing/>
        <w:jc w:val="both"/>
        <w:rPr>
          <w:rFonts w:ascii="Arial" w:hAnsi="Arial" w:cs="Arial"/>
          <w:sz w:val="22"/>
        </w:rPr>
      </w:pPr>
      <w:r w:rsidRPr="00DD4909">
        <w:rPr>
          <w:rFonts w:ascii="Arial" w:hAnsi="Arial" w:cs="Arial"/>
          <w:sz w:val="22"/>
        </w:rPr>
        <w:t>Právo Objednatele požadovat po Dodavateli zaplacení smluvní pokuty neplatí v případech, kdy plnění předmětu smlouvy bylo znemožněno zásahem vyšší moci. Takový znemožňující zásah je povinen Dodavatel Objednateli bez odkladu sdělit a zároveň je též povinen existenci okolností odpovídajících zásahu vyšší moci prokázat, jinak nelze ustanovení věty prvé tohoto odstavce aplikovat.</w:t>
      </w:r>
    </w:p>
    <w:p w14:paraId="0484FB16" w14:textId="77777777" w:rsidR="00172F94" w:rsidRDefault="00172F94" w:rsidP="00172F94">
      <w:pPr>
        <w:spacing w:line="276" w:lineRule="auto"/>
        <w:ind w:left="567"/>
        <w:contextualSpacing/>
        <w:jc w:val="both"/>
        <w:rPr>
          <w:rFonts w:ascii="Arial" w:hAnsi="Arial" w:cs="Arial"/>
          <w:sz w:val="22"/>
        </w:rPr>
      </w:pPr>
    </w:p>
    <w:p w14:paraId="7CA13FFF" w14:textId="77777777" w:rsidR="00172F94" w:rsidRPr="00DD4909" w:rsidRDefault="00172F94" w:rsidP="00172F94">
      <w:pPr>
        <w:numPr>
          <w:ilvl w:val="0"/>
          <w:numId w:val="23"/>
        </w:numPr>
        <w:spacing w:after="0" w:line="276" w:lineRule="auto"/>
        <w:ind w:left="567" w:hanging="567"/>
        <w:contextualSpacing/>
        <w:jc w:val="both"/>
        <w:rPr>
          <w:rFonts w:ascii="Arial" w:hAnsi="Arial" w:cs="Arial"/>
          <w:sz w:val="22"/>
        </w:rPr>
      </w:pPr>
      <w:r w:rsidRPr="00DD4909">
        <w:rPr>
          <w:rFonts w:ascii="Arial" w:hAnsi="Arial" w:cs="Arial"/>
          <w:sz w:val="22"/>
        </w:rPr>
        <w:t>Objednatel a Dodavatel se výslovně dohodli na tom, že Objednatel je oprávněn započíst smluvní pokutu, na kterou Objednateli vznikne dle této smlouvy nárok, proti fakturované částce.</w:t>
      </w:r>
    </w:p>
    <w:p w14:paraId="51212501" w14:textId="77777777" w:rsidR="00172F94" w:rsidRPr="00DD4909" w:rsidRDefault="00172F94" w:rsidP="00172F94">
      <w:pPr>
        <w:spacing w:line="276" w:lineRule="auto"/>
        <w:ind w:left="567"/>
        <w:contextualSpacing/>
        <w:jc w:val="both"/>
        <w:rPr>
          <w:rFonts w:ascii="Arial" w:hAnsi="Arial" w:cs="Arial"/>
          <w:sz w:val="22"/>
        </w:rPr>
      </w:pPr>
    </w:p>
    <w:p w14:paraId="7F956B81" w14:textId="77777777" w:rsidR="00172F94" w:rsidRPr="00DD4909" w:rsidRDefault="00172F94" w:rsidP="00172F94">
      <w:pPr>
        <w:pStyle w:val="Odstavecseseznamem"/>
        <w:spacing w:line="276" w:lineRule="auto"/>
        <w:ind w:left="0"/>
        <w:contextualSpacing/>
        <w:jc w:val="center"/>
        <w:rPr>
          <w:rFonts w:ascii="Arial" w:hAnsi="Arial" w:cs="Arial"/>
          <w:b/>
          <w:bCs/>
          <w:sz w:val="22"/>
          <w:szCs w:val="22"/>
        </w:rPr>
      </w:pPr>
      <w:r>
        <w:rPr>
          <w:rFonts w:ascii="Arial" w:hAnsi="Arial" w:cs="Arial"/>
          <w:b/>
          <w:bCs/>
          <w:sz w:val="22"/>
          <w:szCs w:val="22"/>
        </w:rPr>
        <w:t>V</w:t>
      </w:r>
      <w:r w:rsidRPr="00DD4909">
        <w:rPr>
          <w:rFonts w:ascii="Arial" w:hAnsi="Arial" w:cs="Arial"/>
          <w:b/>
          <w:bCs/>
          <w:sz w:val="22"/>
          <w:szCs w:val="22"/>
        </w:rPr>
        <w:t>II.</w:t>
      </w:r>
    </w:p>
    <w:p w14:paraId="224A3365" w14:textId="77777777" w:rsidR="00172F94" w:rsidRDefault="00172F94" w:rsidP="00172F94">
      <w:pPr>
        <w:spacing w:line="276" w:lineRule="auto"/>
        <w:contextualSpacing/>
        <w:jc w:val="center"/>
        <w:rPr>
          <w:rFonts w:ascii="Arial" w:hAnsi="Arial" w:cs="Arial"/>
          <w:b/>
          <w:bCs/>
          <w:sz w:val="22"/>
        </w:rPr>
      </w:pPr>
      <w:r w:rsidRPr="00DD4909">
        <w:rPr>
          <w:rFonts w:ascii="Arial" w:hAnsi="Arial" w:cs="Arial"/>
          <w:b/>
          <w:bCs/>
          <w:sz w:val="22"/>
        </w:rPr>
        <w:t>OPRÁVNĚNÉ OSOBY</w:t>
      </w:r>
    </w:p>
    <w:p w14:paraId="13A2632A" w14:textId="77777777" w:rsidR="00172F94" w:rsidRPr="00DD4909" w:rsidRDefault="00172F94" w:rsidP="00172F94">
      <w:pPr>
        <w:spacing w:line="276" w:lineRule="auto"/>
        <w:contextualSpacing/>
        <w:jc w:val="center"/>
        <w:rPr>
          <w:rFonts w:ascii="Arial" w:hAnsi="Arial" w:cs="Arial"/>
          <w:b/>
          <w:bCs/>
          <w:sz w:val="22"/>
        </w:rPr>
      </w:pPr>
    </w:p>
    <w:p w14:paraId="57C301F2" w14:textId="77777777" w:rsidR="00172F94" w:rsidRPr="003E3154" w:rsidRDefault="00172F94" w:rsidP="00172F94">
      <w:pPr>
        <w:pStyle w:val="Odstavecseseznamem"/>
        <w:numPr>
          <w:ilvl w:val="0"/>
          <w:numId w:val="21"/>
        </w:numPr>
        <w:spacing w:line="276" w:lineRule="auto"/>
        <w:ind w:left="567" w:hanging="567"/>
        <w:contextualSpacing/>
        <w:jc w:val="both"/>
        <w:rPr>
          <w:rFonts w:ascii="Arial" w:hAnsi="Arial" w:cs="Arial"/>
          <w:sz w:val="22"/>
          <w:szCs w:val="22"/>
        </w:rPr>
      </w:pPr>
      <w:r w:rsidRPr="6CA0F2FD">
        <w:rPr>
          <w:rFonts w:ascii="Arial" w:hAnsi="Arial" w:cs="Arial"/>
          <w:sz w:val="22"/>
          <w:szCs w:val="22"/>
        </w:rPr>
        <w:t>Pro účely této smlouvy jsou oprávněnými osobami na straně Objednatele následující osoby:</w:t>
      </w:r>
    </w:p>
    <w:p w14:paraId="6F2E89E3" w14:textId="494A263E" w:rsidR="00172F94" w:rsidRPr="003E3154" w:rsidRDefault="00172F94" w:rsidP="00172F94">
      <w:pPr>
        <w:pStyle w:val="Odstavecseseznamem"/>
        <w:numPr>
          <w:ilvl w:val="1"/>
          <w:numId w:val="21"/>
        </w:numPr>
        <w:spacing w:line="276" w:lineRule="auto"/>
        <w:contextualSpacing/>
        <w:jc w:val="both"/>
        <w:rPr>
          <w:rFonts w:ascii="Arial" w:hAnsi="Arial" w:cs="Arial"/>
          <w:sz w:val="22"/>
          <w:szCs w:val="22"/>
        </w:rPr>
      </w:pPr>
      <w:r w:rsidRPr="003E3154">
        <w:rPr>
          <w:rFonts w:ascii="Arial" w:hAnsi="Arial" w:cs="Arial"/>
          <w:sz w:val="22"/>
          <w:szCs w:val="22"/>
        </w:rPr>
        <w:t xml:space="preserve">Jméno příjmení: </w:t>
      </w:r>
      <w:proofErr w:type="spellStart"/>
      <w:r w:rsidR="00A851C1">
        <w:rPr>
          <w:rFonts w:ascii="Arial" w:hAnsi="Arial" w:cs="Arial"/>
          <w:sz w:val="22"/>
          <w:szCs w:val="22"/>
        </w:rPr>
        <w:t>xxx</w:t>
      </w:r>
      <w:proofErr w:type="spellEnd"/>
    </w:p>
    <w:p w14:paraId="676CB5A9" w14:textId="02007952" w:rsidR="00172F94" w:rsidRPr="003E3154" w:rsidRDefault="00172F94" w:rsidP="00172F94">
      <w:pPr>
        <w:pStyle w:val="Odstavecseseznamem"/>
        <w:numPr>
          <w:ilvl w:val="1"/>
          <w:numId w:val="21"/>
        </w:numPr>
        <w:spacing w:line="276" w:lineRule="auto"/>
        <w:contextualSpacing/>
        <w:jc w:val="both"/>
        <w:rPr>
          <w:rFonts w:ascii="Arial" w:hAnsi="Arial" w:cs="Arial"/>
          <w:sz w:val="22"/>
          <w:szCs w:val="22"/>
        </w:rPr>
      </w:pPr>
      <w:r w:rsidRPr="003E3154">
        <w:rPr>
          <w:rFonts w:ascii="Arial" w:hAnsi="Arial" w:cs="Arial"/>
          <w:sz w:val="22"/>
          <w:szCs w:val="22"/>
        </w:rPr>
        <w:t xml:space="preserve">Jméno příjmení: </w:t>
      </w:r>
      <w:proofErr w:type="spellStart"/>
      <w:r w:rsidR="00A851C1">
        <w:rPr>
          <w:rFonts w:ascii="Arial" w:hAnsi="Arial" w:cs="Arial"/>
          <w:sz w:val="22"/>
          <w:szCs w:val="22"/>
        </w:rPr>
        <w:t>xxx</w:t>
      </w:r>
      <w:proofErr w:type="spellEnd"/>
    </w:p>
    <w:p w14:paraId="5081F952" w14:textId="77777777" w:rsidR="00172F94" w:rsidRPr="003E3154" w:rsidRDefault="00172F94" w:rsidP="00172F94">
      <w:pPr>
        <w:pStyle w:val="Odstavecseseznamem"/>
        <w:spacing w:line="276" w:lineRule="auto"/>
        <w:ind w:left="567"/>
        <w:contextualSpacing/>
        <w:jc w:val="both"/>
        <w:rPr>
          <w:rFonts w:ascii="Arial" w:hAnsi="Arial" w:cs="Arial"/>
          <w:sz w:val="22"/>
          <w:szCs w:val="22"/>
        </w:rPr>
      </w:pPr>
    </w:p>
    <w:p w14:paraId="2546B255" w14:textId="77777777" w:rsidR="00172F94" w:rsidRPr="003E3154" w:rsidRDefault="00172F94" w:rsidP="00172F94">
      <w:pPr>
        <w:pStyle w:val="Odstavecseseznamem"/>
        <w:numPr>
          <w:ilvl w:val="0"/>
          <w:numId w:val="21"/>
        </w:numPr>
        <w:spacing w:line="276" w:lineRule="auto"/>
        <w:ind w:left="567" w:hanging="567"/>
        <w:contextualSpacing/>
        <w:jc w:val="both"/>
        <w:rPr>
          <w:rFonts w:ascii="Arial" w:hAnsi="Arial" w:cs="Arial"/>
          <w:sz w:val="22"/>
          <w:szCs w:val="22"/>
        </w:rPr>
      </w:pPr>
      <w:r w:rsidRPr="003E3154">
        <w:rPr>
          <w:rFonts w:ascii="Arial" w:hAnsi="Arial" w:cs="Arial"/>
          <w:sz w:val="22"/>
          <w:szCs w:val="22"/>
        </w:rPr>
        <w:t>Pro účely této smlouvy jsou oprávněnými osobami na straně Dodavatele následující osoby:</w:t>
      </w:r>
    </w:p>
    <w:p w14:paraId="24341DCE" w14:textId="66F199B6" w:rsidR="00172F94" w:rsidRPr="003E3154" w:rsidRDefault="00172F94" w:rsidP="00172F94">
      <w:pPr>
        <w:pStyle w:val="Odstavecseseznamem"/>
        <w:numPr>
          <w:ilvl w:val="1"/>
          <w:numId w:val="21"/>
        </w:numPr>
        <w:spacing w:line="276" w:lineRule="auto"/>
        <w:contextualSpacing/>
        <w:jc w:val="both"/>
        <w:rPr>
          <w:rFonts w:ascii="Arial" w:hAnsi="Arial" w:cs="Arial"/>
          <w:sz w:val="22"/>
          <w:szCs w:val="22"/>
        </w:rPr>
      </w:pPr>
      <w:r w:rsidRPr="003E3154">
        <w:rPr>
          <w:rFonts w:ascii="Arial" w:hAnsi="Arial" w:cs="Arial"/>
          <w:sz w:val="22"/>
          <w:szCs w:val="22"/>
        </w:rPr>
        <w:t xml:space="preserve">Jméno příjmení: </w:t>
      </w:r>
      <w:proofErr w:type="spellStart"/>
      <w:r w:rsidR="00A851C1">
        <w:rPr>
          <w:rFonts w:ascii="Arial" w:hAnsi="Arial" w:cs="Arial"/>
          <w:sz w:val="22"/>
          <w:szCs w:val="22"/>
        </w:rPr>
        <w:t>xxx</w:t>
      </w:r>
      <w:proofErr w:type="spellEnd"/>
    </w:p>
    <w:p w14:paraId="7E6820C7" w14:textId="77777777" w:rsidR="00172F94" w:rsidRDefault="00172F94" w:rsidP="00172F94">
      <w:pPr>
        <w:pStyle w:val="Odstavecseseznamem"/>
        <w:spacing w:line="276" w:lineRule="auto"/>
        <w:ind w:left="567"/>
        <w:contextualSpacing/>
        <w:jc w:val="both"/>
        <w:rPr>
          <w:rFonts w:ascii="Arial" w:hAnsi="Arial" w:cs="Arial"/>
          <w:sz w:val="22"/>
          <w:szCs w:val="22"/>
        </w:rPr>
      </w:pPr>
    </w:p>
    <w:p w14:paraId="49AE0284" w14:textId="77777777" w:rsidR="00A851C1" w:rsidRDefault="00172F94" w:rsidP="00172F94">
      <w:pPr>
        <w:pStyle w:val="Odstavecseseznamem"/>
        <w:numPr>
          <w:ilvl w:val="0"/>
          <w:numId w:val="21"/>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V případě, že by v průběhu plnění této smlouvy došlo ke změně jakékoliv osoby uvedené v odst. 1 a 2 tohoto článku či jakéhokoliv údaje uvedeného u oprávněné </w:t>
      </w:r>
    </w:p>
    <w:p w14:paraId="1CD74E7D" w14:textId="77777777" w:rsidR="00A851C1" w:rsidRDefault="00A851C1">
      <w:pPr>
        <w:spacing w:after="160" w:line="259" w:lineRule="auto"/>
        <w:rPr>
          <w:rFonts w:ascii="Arial" w:eastAsia="Times New Roman" w:hAnsi="Arial" w:cs="Arial"/>
          <w:sz w:val="22"/>
          <w:lang w:eastAsia="cs-CZ"/>
        </w:rPr>
      </w:pPr>
      <w:r>
        <w:rPr>
          <w:rFonts w:ascii="Arial" w:hAnsi="Arial" w:cs="Arial"/>
          <w:sz w:val="22"/>
        </w:rPr>
        <w:br w:type="page"/>
      </w:r>
    </w:p>
    <w:p w14:paraId="7BBE744A" w14:textId="33A35A98" w:rsidR="00172F94" w:rsidRPr="00DD4909" w:rsidRDefault="00172F94" w:rsidP="00172F94">
      <w:pPr>
        <w:pStyle w:val="Odstavecseseznamem"/>
        <w:numPr>
          <w:ilvl w:val="0"/>
          <w:numId w:val="21"/>
        </w:numPr>
        <w:spacing w:line="276" w:lineRule="auto"/>
        <w:ind w:left="567" w:hanging="567"/>
        <w:contextualSpacing/>
        <w:jc w:val="both"/>
        <w:rPr>
          <w:rFonts w:ascii="Arial" w:hAnsi="Arial" w:cs="Arial"/>
          <w:sz w:val="22"/>
          <w:szCs w:val="22"/>
        </w:rPr>
      </w:pPr>
      <w:r w:rsidRPr="00DD4909">
        <w:rPr>
          <w:rFonts w:ascii="Arial" w:hAnsi="Arial" w:cs="Arial"/>
          <w:sz w:val="22"/>
          <w:szCs w:val="22"/>
        </w:rPr>
        <w:lastRenderedPageBreak/>
        <w:t>osoby, zavazuje se smluvní strana, na jejíž straně došlo ke změně, písemně informovat druhou smluvní stranu ve lhůtě 5 pracovních dnů ode dne, kdy ke změně došlo.</w:t>
      </w:r>
    </w:p>
    <w:p w14:paraId="548040C7" w14:textId="77777777" w:rsidR="00172F94" w:rsidRPr="00DD4909" w:rsidRDefault="00172F94" w:rsidP="00172F94">
      <w:pPr>
        <w:spacing w:line="276" w:lineRule="auto"/>
        <w:contextualSpacing/>
        <w:rPr>
          <w:rFonts w:ascii="Arial" w:hAnsi="Arial" w:cs="Arial"/>
          <w:sz w:val="22"/>
        </w:rPr>
      </w:pPr>
    </w:p>
    <w:p w14:paraId="574202E9" w14:textId="77777777" w:rsidR="00172F94" w:rsidRPr="00DD4909" w:rsidRDefault="00172F94" w:rsidP="00172F94">
      <w:pPr>
        <w:spacing w:line="276" w:lineRule="auto"/>
        <w:contextualSpacing/>
        <w:jc w:val="center"/>
        <w:rPr>
          <w:rFonts w:ascii="Arial" w:hAnsi="Arial" w:cs="Arial"/>
          <w:b/>
          <w:sz w:val="22"/>
        </w:rPr>
      </w:pPr>
      <w:r>
        <w:rPr>
          <w:rFonts w:ascii="Arial" w:hAnsi="Arial" w:cs="Arial"/>
          <w:b/>
          <w:sz w:val="22"/>
        </w:rPr>
        <w:t>VII</w:t>
      </w:r>
      <w:r w:rsidRPr="00DD4909">
        <w:rPr>
          <w:rFonts w:ascii="Arial" w:hAnsi="Arial" w:cs="Arial"/>
          <w:b/>
          <w:sz w:val="22"/>
        </w:rPr>
        <w:t>I.</w:t>
      </w:r>
    </w:p>
    <w:p w14:paraId="1A767EB6" w14:textId="77777777" w:rsidR="00172F94" w:rsidRDefault="00172F94" w:rsidP="00172F94">
      <w:pPr>
        <w:spacing w:line="276" w:lineRule="auto"/>
        <w:contextualSpacing/>
        <w:jc w:val="center"/>
        <w:rPr>
          <w:rFonts w:ascii="Arial" w:hAnsi="Arial" w:cs="Arial"/>
          <w:b/>
          <w:sz w:val="22"/>
        </w:rPr>
      </w:pPr>
      <w:r w:rsidRPr="00DD4909">
        <w:rPr>
          <w:rFonts w:ascii="Arial" w:hAnsi="Arial" w:cs="Arial"/>
          <w:b/>
          <w:sz w:val="22"/>
        </w:rPr>
        <w:t>LICENČNÍ UJEDNÁNÍ A OCHRANA AUTORSKÝCH PRÁV</w:t>
      </w:r>
    </w:p>
    <w:p w14:paraId="4EE7CC55" w14:textId="77777777" w:rsidR="00172F94" w:rsidRPr="00DD4909" w:rsidRDefault="00172F94" w:rsidP="00172F94">
      <w:pPr>
        <w:spacing w:line="276" w:lineRule="auto"/>
        <w:contextualSpacing/>
        <w:jc w:val="center"/>
        <w:rPr>
          <w:rFonts w:ascii="Arial" w:hAnsi="Arial" w:cs="Arial"/>
          <w:b/>
          <w:sz w:val="22"/>
        </w:rPr>
      </w:pPr>
    </w:p>
    <w:p w14:paraId="2D96A5E8" w14:textId="77777777" w:rsidR="00172F94" w:rsidRPr="00DD4909" w:rsidRDefault="00172F94" w:rsidP="00172F94">
      <w:pPr>
        <w:numPr>
          <w:ilvl w:val="0"/>
          <w:numId w:val="26"/>
        </w:numPr>
        <w:spacing w:after="0" w:line="276" w:lineRule="auto"/>
        <w:ind w:left="567" w:hanging="567"/>
        <w:contextualSpacing/>
        <w:jc w:val="both"/>
        <w:rPr>
          <w:rFonts w:ascii="Arial" w:hAnsi="Arial" w:cs="Arial"/>
          <w:sz w:val="22"/>
        </w:rPr>
      </w:pPr>
      <w:r w:rsidRPr="00DD4909">
        <w:rPr>
          <w:rFonts w:ascii="Arial" w:hAnsi="Arial" w:cs="Arial"/>
          <w:sz w:val="22"/>
        </w:rPr>
        <w:t>Dodavatel se zavazuje poskytovat Objednateli všechna plnění dle této smlouvy bez jakýchkoliv právních vad.</w:t>
      </w:r>
    </w:p>
    <w:p w14:paraId="076784A2" w14:textId="77777777" w:rsidR="00172F94" w:rsidRDefault="00172F94" w:rsidP="00172F94">
      <w:pPr>
        <w:spacing w:line="276" w:lineRule="auto"/>
        <w:ind w:left="567"/>
        <w:contextualSpacing/>
        <w:jc w:val="both"/>
        <w:rPr>
          <w:rFonts w:ascii="Arial" w:hAnsi="Arial" w:cs="Arial"/>
          <w:sz w:val="22"/>
        </w:rPr>
      </w:pPr>
    </w:p>
    <w:p w14:paraId="2957FC0A" w14:textId="77777777" w:rsidR="00172F94" w:rsidRPr="00DD4909" w:rsidRDefault="00172F94" w:rsidP="00172F94">
      <w:pPr>
        <w:numPr>
          <w:ilvl w:val="0"/>
          <w:numId w:val="26"/>
        </w:numPr>
        <w:spacing w:after="0" w:line="276" w:lineRule="auto"/>
        <w:ind w:left="567" w:hanging="567"/>
        <w:contextualSpacing/>
        <w:jc w:val="both"/>
        <w:rPr>
          <w:rFonts w:ascii="Arial" w:hAnsi="Arial" w:cs="Arial"/>
          <w:sz w:val="22"/>
        </w:rPr>
      </w:pPr>
      <w:r>
        <w:rPr>
          <w:rFonts w:ascii="Arial" w:hAnsi="Arial" w:cs="Arial"/>
          <w:sz w:val="22"/>
        </w:rPr>
        <w:t>V případě</w:t>
      </w:r>
      <w:r w:rsidRPr="00DD4909">
        <w:rPr>
          <w:rFonts w:ascii="Arial" w:hAnsi="Arial" w:cs="Arial"/>
          <w:sz w:val="22"/>
        </w:rPr>
        <w:t xml:space="preserve">, že </w:t>
      </w:r>
      <w:r>
        <w:rPr>
          <w:rFonts w:ascii="Arial" w:hAnsi="Arial" w:cs="Arial"/>
          <w:sz w:val="22"/>
        </w:rPr>
        <w:t>budou kterákoliv</w:t>
      </w:r>
      <w:r w:rsidRPr="00DD4909">
        <w:rPr>
          <w:rFonts w:ascii="Arial" w:hAnsi="Arial" w:cs="Arial"/>
          <w:sz w:val="22"/>
        </w:rPr>
        <w:t xml:space="preserve"> plnění </w:t>
      </w:r>
      <w:r>
        <w:rPr>
          <w:rFonts w:ascii="Arial" w:hAnsi="Arial" w:cs="Arial"/>
          <w:sz w:val="22"/>
        </w:rPr>
        <w:t xml:space="preserve">poskytovaná Dodavatelem </w:t>
      </w:r>
      <w:r w:rsidRPr="00DD4909">
        <w:rPr>
          <w:rFonts w:ascii="Arial" w:hAnsi="Arial" w:cs="Arial"/>
          <w:sz w:val="22"/>
        </w:rPr>
        <w:t xml:space="preserve">dle této smlouvy naplňovat znaky autorského díla či </w:t>
      </w:r>
      <w:r>
        <w:rPr>
          <w:rFonts w:ascii="Arial" w:hAnsi="Arial" w:cs="Arial"/>
          <w:sz w:val="22"/>
        </w:rPr>
        <w:t>budou moci</w:t>
      </w:r>
      <w:r w:rsidRPr="00DD4909">
        <w:rPr>
          <w:rFonts w:ascii="Arial" w:hAnsi="Arial" w:cs="Arial"/>
          <w:sz w:val="22"/>
        </w:rPr>
        <w:t xml:space="preserve"> být považovány za autorské dílo dle zákona č. 121/2000 Sb., o právu autorském, o právech souvisejících s právem autorským a o změně některých zákonů (autorský zákon), ve znění pozdějších předpisů (dále </w:t>
      </w:r>
      <w:r>
        <w:rPr>
          <w:rFonts w:ascii="Arial" w:hAnsi="Arial" w:cs="Arial"/>
          <w:sz w:val="22"/>
        </w:rPr>
        <w:t>jen</w:t>
      </w:r>
      <w:r w:rsidRPr="00DD4909">
        <w:rPr>
          <w:rFonts w:ascii="Arial" w:hAnsi="Arial" w:cs="Arial"/>
          <w:sz w:val="22"/>
        </w:rPr>
        <w:t xml:space="preserve"> „</w:t>
      </w:r>
      <w:r w:rsidRPr="00C83252">
        <w:rPr>
          <w:rFonts w:ascii="Arial" w:hAnsi="Arial" w:cs="Arial"/>
          <w:b/>
          <w:bCs/>
          <w:sz w:val="22"/>
        </w:rPr>
        <w:t>autorský zákon</w:t>
      </w:r>
      <w:r w:rsidRPr="00DD4909">
        <w:rPr>
          <w:rFonts w:ascii="Arial" w:hAnsi="Arial" w:cs="Arial"/>
          <w:sz w:val="22"/>
        </w:rPr>
        <w:t>“), je k příslušným plněním poskytována, postupována či zprostředkovávána (dále také společně jen „</w:t>
      </w:r>
      <w:r w:rsidRPr="00C83252">
        <w:rPr>
          <w:rFonts w:ascii="Arial" w:hAnsi="Arial" w:cs="Arial"/>
          <w:b/>
          <w:bCs/>
          <w:sz w:val="22"/>
        </w:rPr>
        <w:t>poskytování</w:t>
      </w:r>
      <w:r w:rsidRPr="00DD4909">
        <w:rPr>
          <w:rFonts w:ascii="Arial" w:hAnsi="Arial" w:cs="Arial"/>
          <w:sz w:val="22"/>
        </w:rPr>
        <w:t>“) licence za níže sjednaných podmínek v tomto článku této smlouvy.</w:t>
      </w:r>
    </w:p>
    <w:p w14:paraId="2F6CE686" w14:textId="77777777" w:rsidR="00172F94" w:rsidRDefault="00172F94" w:rsidP="00172F94">
      <w:pPr>
        <w:spacing w:line="276" w:lineRule="auto"/>
        <w:ind w:left="567"/>
        <w:contextualSpacing/>
        <w:jc w:val="both"/>
        <w:rPr>
          <w:rFonts w:ascii="Arial" w:hAnsi="Arial" w:cs="Arial"/>
          <w:sz w:val="22"/>
        </w:rPr>
      </w:pPr>
    </w:p>
    <w:p w14:paraId="7FD462D1" w14:textId="77777777" w:rsidR="00172F94" w:rsidRPr="00DD4909" w:rsidRDefault="00172F94" w:rsidP="00172F94">
      <w:pPr>
        <w:numPr>
          <w:ilvl w:val="0"/>
          <w:numId w:val="26"/>
        </w:numPr>
        <w:spacing w:after="0" w:line="276" w:lineRule="auto"/>
        <w:ind w:left="567" w:hanging="567"/>
        <w:contextualSpacing/>
        <w:jc w:val="both"/>
        <w:rPr>
          <w:rFonts w:ascii="Arial" w:hAnsi="Arial" w:cs="Arial"/>
          <w:sz w:val="22"/>
        </w:rPr>
      </w:pPr>
      <w:r w:rsidRPr="00DD4909">
        <w:rPr>
          <w:rFonts w:ascii="Arial" w:hAnsi="Arial" w:cs="Arial"/>
          <w:sz w:val="22"/>
        </w:rPr>
        <w:t>Dodavatel prohlašuje, že Objednatel bude oprávněn jakoukoliv část poskytnutého plnění dle této smlouvy (pokud bude naplňovat znaky autorského díla) užít pro své potřeby, a to jakýmkoliv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Dodavatel tímto poskytuje Objednateli oprávnění k výkonu práva dílo užít ke všem způsobům užití známým v době uzavření této smlouvy v rozsahu neomezeném, co se týká času, území (i mimo území ČR), množství užití díla. Objednatel může svá oprávnění k dílu nebo jeho část postoupit třetí osobě a Dodavatel dává k takovému poskytnutí tímto svůj výslovný souhlas. Odměna za poskytnutí licence k autorským dílům je zahrnuta v</w:t>
      </w:r>
      <w:r>
        <w:rPr>
          <w:rFonts w:ascii="Arial" w:hAnsi="Arial" w:cs="Arial"/>
          <w:sz w:val="22"/>
        </w:rPr>
        <w:t> Ceně plnění</w:t>
      </w:r>
      <w:r w:rsidRPr="00DD4909">
        <w:rPr>
          <w:rFonts w:ascii="Arial" w:hAnsi="Arial" w:cs="Arial"/>
          <w:sz w:val="22"/>
        </w:rPr>
        <w:t>.</w:t>
      </w:r>
    </w:p>
    <w:p w14:paraId="11DFD85A" w14:textId="77777777" w:rsidR="00172F94" w:rsidRDefault="00172F94" w:rsidP="00172F94">
      <w:pPr>
        <w:pStyle w:val="Odstavecseseznamem"/>
        <w:spacing w:line="276" w:lineRule="auto"/>
        <w:ind w:left="567"/>
        <w:contextualSpacing/>
        <w:jc w:val="both"/>
        <w:rPr>
          <w:rFonts w:ascii="Arial" w:hAnsi="Arial" w:cs="Arial"/>
          <w:sz w:val="22"/>
          <w:szCs w:val="22"/>
        </w:rPr>
      </w:pPr>
    </w:p>
    <w:p w14:paraId="537BA1E0" w14:textId="77777777" w:rsidR="00172F94" w:rsidRPr="00DD4909" w:rsidRDefault="00172F94" w:rsidP="00172F94">
      <w:pPr>
        <w:pStyle w:val="Odstavecseseznamem"/>
        <w:numPr>
          <w:ilvl w:val="0"/>
          <w:numId w:val="26"/>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Udělení licence nelze ze strany Dodavatele vypovědět a její účinnost trvá i po skončení účinnosti této </w:t>
      </w:r>
      <w:r>
        <w:rPr>
          <w:rFonts w:ascii="Arial" w:hAnsi="Arial" w:cs="Arial"/>
          <w:sz w:val="22"/>
          <w:szCs w:val="22"/>
        </w:rPr>
        <w:t>s</w:t>
      </w:r>
      <w:r w:rsidRPr="00DD4909">
        <w:rPr>
          <w:rFonts w:ascii="Arial" w:hAnsi="Arial" w:cs="Arial"/>
          <w:sz w:val="22"/>
          <w:szCs w:val="22"/>
        </w:rPr>
        <w:t>mlouvy, nedohodnou-li se smluvní strany výslovně jinak.</w:t>
      </w:r>
    </w:p>
    <w:p w14:paraId="48FDFC85" w14:textId="77777777" w:rsidR="00172F94" w:rsidRDefault="00172F94" w:rsidP="00172F94">
      <w:pPr>
        <w:spacing w:line="276" w:lineRule="auto"/>
        <w:ind w:left="567"/>
        <w:contextualSpacing/>
        <w:jc w:val="both"/>
        <w:rPr>
          <w:rFonts w:ascii="Arial" w:hAnsi="Arial" w:cs="Arial"/>
          <w:sz w:val="22"/>
        </w:rPr>
      </w:pPr>
    </w:p>
    <w:p w14:paraId="52CD549B" w14:textId="77777777" w:rsidR="00172F94" w:rsidRPr="00DD4909" w:rsidRDefault="00172F94" w:rsidP="00172F94">
      <w:pPr>
        <w:numPr>
          <w:ilvl w:val="0"/>
          <w:numId w:val="26"/>
        </w:numPr>
        <w:spacing w:after="0" w:line="276" w:lineRule="auto"/>
        <w:ind w:left="567" w:hanging="567"/>
        <w:contextualSpacing/>
        <w:jc w:val="both"/>
        <w:rPr>
          <w:rFonts w:ascii="Arial" w:hAnsi="Arial" w:cs="Arial"/>
          <w:sz w:val="22"/>
        </w:rPr>
      </w:pPr>
      <w:r w:rsidRPr="00DD4909">
        <w:rPr>
          <w:rFonts w:ascii="Arial" w:hAnsi="Arial" w:cs="Arial"/>
          <w:sz w:val="22"/>
        </w:rPr>
        <w:t>Dodavatel se zavazuje na své náklady zajistit všechna práva a uhradit veškeré honoráře, odměny a náhrady nositelů autorských práv a práv s nimi souvisících v rozsahu nutném pro poskytování všech plnění dle této smlouvy.</w:t>
      </w:r>
    </w:p>
    <w:p w14:paraId="2A33936E" w14:textId="77777777" w:rsidR="00172F94" w:rsidRDefault="00172F94" w:rsidP="00172F94">
      <w:pPr>
        <w:spacing w:line="276" w:lineRule="auto"/>
        <w:ind w:left="567"/>
        <w:contextualSpacing/>
        <w:jc w:val="both"/>
        <w:rPr>
          <w:rFonts w:ascii="Arial" w:hAnsi="Arial" w:cs="Arial"/>
          <w:sz w:val="22"/>
        </w:rPr>
      </w:pPr>
    </w:p>
    <w:p w14:paraId="17ABA3A0" w14:textId="77777777" w:rsidR="00172F94" w:rsidRPr="00DD4909" w:rsidRDefault="00172F94" w:rsidP="00172F94">
      <w:pPr>
        <w:numPr>
          <w:ilvl w:val="0"/>
          <w:numId w:val="26"/>
        </w:numPr>
        <w:spacing w:after="0" w:line="276" w:lineRule="auto"/>
        <w:ind w:left="567" w:hanging="567"/>
        <w:contextualSpacing/>
        <w:jc w:val="both"/>
        <w:rPr>
          <w:rFonts w:ascii="Arial" w:hAnsi="Arial" w:cs="Arial"/>
          <w:sz w:val="22"/>
        </w:rPr>
      </w:pPr>
      <w:r w:rsidRPr="00DD4909">
        <w:rPr>
          <w:rFonts w:ascii="Arial" w:hAnsi="Arial" w:cs="Arial"/>
          <w:sz w:val="22"/>
        </w:rPr>
        <w:t xml:space="preserve">Objednatel je oprávněn jakákoliv poskytnutá plnění dle této smlouvy použít pro účely vyplývající z této smlouvy. </w:t>
      </w:r>
    </w:p>
    <w:p w14:paraId="2EB10199" w14:textId="77777777" w:rsidR="00172F94" w:rsidRPr="00DD4909" w:rsidRDefault="00172F94" w:rsidP="00172F94">
      <w:pPr>
        <w:spacing w:line="276" w:lineRule="auto"/>
        <w:ind w:left="567"/>
        <w:contextualSpacing/>
        <w:jc w:val="both"/>
        <w:rPr>
          <w:rFonts w:ascii="Arial" w:hAnsi="Arial" w:cs="Arial"/>
          <w:sz w:val="22"/>
        </w:rPr>
      </w:pPr>
    </w:p>
    <w:p w14:paraId="57972791" w14:textId="77777777" w:rsidR="00172F94" w:rsidRPr="00DD4909" w:rsidRDefault="00172F94" w:rsidP="00172F94">
      <w:pPr>
        <w:spacing w:line="276" w:lineRule="auto"/>
        <w:contextualSpacing/>
        <w:jc w:val="center"/>
        <w:rPr>
          <w:rFonts w:ascii="Arial" w:hAnsi="Arial" w:cs="Arial"/>
          <w:b/>
          <w:sz w:val="22"/>
        </w:rPr>
      </w:pPr>
      <w:r>
        <w:rPr>
          <w:rFonts w:ascii="Arial" w:hAnsi="Arial" w:cs="Arial"/>
          <w:b/>
          <w:sz w:val="22"/>
        </w:rPr>
        <w:t>IX</w:t>
      </w:r>
      <w:r w:rsidRPr="00DD4909">
        <w:rPr>
          <w:rFonts w:ascii="Arial" w:hAnsi="Arial" w:cs="Arial"/>
          <w:b/>
          <w:sz w:val="22"/>
        </w:rPr>
        <w:t>.</w:t>
      </w:r>
    </w:p>
    <w:p w14:paraId="5CD5CF79" w14:textId="77777777" w:rsidR="00172F94" w:rsidRPr="00DD4909" w:rsidRDefault="00172F94" w:rsidP="00172F94">
      <w:pPr>
        <w:spacing w:line="276" w:lineRule="auto"/>
        <w:contextualSpacing/>
        <w:jc w:val="center"/>
        <w:rPr>
          <w:rFonts w:ascii="Arial" w:hAnsi="Arial" w:cs="Arial"/>
          <w:b/>
          <w:sz w:val="22"/>
        </w:rPr>
      </w:pPr>
      <w:r w:rsidRPr="00DD4909">
        <w:rPr>
          <w:rFonts w:ascii="Arial" w:hAnsi="Arial" w:cs="Arial"/>
          <w:b/>
          <w:sz w:val="22"/>
        </w:rPr>
        <w:t>DOBA TRVÁNÍ SMLOUVY</w:t>
      </w:r>
    </w:p>
    <w:p w14:paraId="11854115" w14:textId="77777777" w:rsidR="00172F94" w:rsidRPr="00DD4909" w:rsidRDefault="00172F94" w:rsidP="00172F94">
      <w:pPr>
        <w:spacing w:line="276" w:lineRule="auto"/>
        <w:contextualSpacing/>
        <w:jc w:val="center"/>
        <w:rPr>
          <w:rFonts w:ascii="Arial" w:hAnsi="Arial" w:cs="Arial"/>
          <w:b/>
          <w:sz w:val="22"/>
        </w:rPr>
      </w:pPr>
    </w:p>
    <w:p w14:paraId="401E7A3A" w14:textId="77777777" w:rsidR="00172F94" w:rsidRPr="009C0E6D" w:rsidRDefault="00172F94" w:rsidP="00172F94">
      <w:pPr>
        <w:numPr>
          <w:ilvl w:val="0"/>
          <w:numId w:val="24"/>
        </w:numPr>
        <w:tabs>
          <w:tab w:val="left" w:pos="567"/>
        </w:tabs>
        <w:spacing w:after="0" w:line="276" w:lineRule="auto"/>
        <w:ind w:left="567" w:hanging="567"/>
        <w:contextualSpacing/>
        <w:jc w:val="both"/>
        <w:rPr>
          <w:rFonts w:ascii="Arial" w:hAnsi="Arial" w:cs="Arial"/>
          <w:sz w:val="22"/>
        </w:rPr>
      </w:pPr>
      <w:r w:rsidRPr="00DD4909">
        <w:rPr>
          <w:rFonts w:ascii="Arial" w:hAnsi="Arial" w:cs="Arial"/>
          <w:sz w:val="22"/>
        </w:rPr>
        <w:t xml:space="preserve">Tato smlouva </w:t>
      </w:r>
      <w:r w:rsidRPr="009C0E6D">
        <w:rPr>
          <w:rFonts w:ascii="Arial" w:hAnsi="Arial" w:cs="Arial"/>
          <w:sz w:val="22"/>
        </w:rPr>
        <w:t xml:space="preserve">se uzavírá na dobu určitou, přičemž tato smlouva bude ukončena </w:t>
      </w:r>
      <w:r>
        <w:rPr>
          <w:rFonts w:ascii="Arial" w:hAnsi="Arial" w:cs="Arial"/>
          <w:sz w:val="22"/>
        </w:rPr>
        <w:t>poskytnutím posledního z plnění Dodavatelem dle této smlouvy</w:t>
      </w:r>
      <w:r w:rsidRPr="009C0E6D">
        <w:rPr>
          <w:rFonts w:ascii="Arial" w:hAnsi="Arial" w:cs="Arial"/>
          <w:sz w:val="22"/>
        </w:rPr>
        <w:t>.</w:t>
      </w:r>
    </w:p>
    <w:p w14:paraId="6C43D45D" w14:textId="77777777" w:rsidR="00172F94" w:rsidRDefault="00172F94" w:rsidP="00172F94">
      <w:pPr>
        <w:tabs>
          <w:tab w:val="left" w:pos="567"/>
        </w:tabs>
        <w:spacing w:line="276" w:lineRule="auto"/>
        <w:ind w:left="567"/>
        <w:contextualSpacing/>
        <w:jc w:val="both"/>
        <w:rPr>
          <w:rFonts w:ascii="Arial" w:hAnsi="Arial" w:cs="Arial"/>
          <w:sz w:val="22"/>
        </w:rPr>
      </w:pPr>
    </w:p>
    <w:p w14:paraId="0136F710" w14:textId="77777777" w:rsidR="00172F94" w:rsidRPr="00DD4909" w:rsidRDefault="00172F94" w:rsidP="00172F94">
      <w:pPr>
        <w:numPr>
          <w:ilvl w:val="0"/>
          <w:numId w:val="24"/>
        </w:numPr>
        <w:tabs>
          <w:tab w:val="left" w:pos="567"/>
        </w:tabs>
        <w:spacing w:after="0" w:line="276" w:lineRule="auto"/>
        <w:ind w:left="567" w:hanging="567"/>
        <w:contextualSpacing/>
        <w:jc w:val="both"/>
        <w:rPr>
          <w:rFonts w:ascii="Arial" w:hAnsi="Arial" w:cs="Arial"/>
          <w:sz w:val="22"/>
        </w:rPr>
      </w:pPr>
      <w:r w:rsidRPr="00DD4909">
        <w:rPr>
          <w:rFonts w:ascii="Arial" w:hAnsi="Arial" w:cs="Arial"/>
          <w:sz w:val="22"/>
        </w:rPr>
        <w:t xml:space="preserve">Smluvní strany mohou od této smlouvy odstoupit v zákonem stanovených případech, zejména v případě podstatného porušení této smlouvy. </w:t>
      </w:r>
    </w:p>
    <w:p w14:paraId="34B0DD48" w14:textId="77777777" w:rsidR="00172F94" w:rsidRDefault="00172F94" w:rsidP="00172F94">
      <w:pPr>
        <w:tabs>
          <w:tab w:val="left" w:pos="567"/>
        </w:tabs>
        <w:spacing w:line="276" w:lineRule="auto"/>
        <w:ind w:left="567"/>
        <w:contextualSpacing/>
        <w:jc w:val="both"/>
        <w:rPr>
          <w:rFonts w:ascii="Arial" w:hAnsi="Arial" w:cs="Arial"/>
          <w:sz w:val="22"/>
        </w:rPr>
      </w:pPr>
    </w:p>
    <w:p w14:paraId="0025DD0A" w14:textId="77777777" w:rsidR="00172F94" w:rsidRPr="00DD4909" w:rsidRDefault="00172F94" w:rsidP="00172F94">
      <w:pPr>
        <w:numPr>
          <w:ilvl w:val="0"/>
          <w:numId w:val="24"/>
        </w:numPr>
        <w:tabs>
          <w:tab w:val="left" w:pos="567"/>
        </w:tabs>
        <w:spacing w:after="0" w:line="276" w:lineRule="auto"/>
        <w:ind w:left="567" w:hanging="567"/>
        <w:contextualSpacing/>
        <w:jc w:val="both"/>
        <w:rPr>
          <w:rFonts w:ascii="Arial" w:hAnsi="Arial" w:cs="Arial"/>
          <w:sz w:val="22"/>
        </w:rPr>
      </w:pPr>
      <w:r w:rsidRPr="00DD4909">
        <w:rPr>
          <w:rFonts w:ascii="Arial" w:hAnsi="Arial" w:cs="Arial"/>
          <w:sz w:val="22"/>
        </w:rPr>
        <w:t xml:space="preserve">Objednatel je oprávněn od této smlouvy odstoupit v případě, že jakékoliv plnění prováděné Dodavatelem dle této smlouvy nebude odpovídat požadavkům uvedeným v této smlouvě, </w:t>
      </w:r>
      <w:r>
        <w:rPr>
          <w:rFonts w:ascii="Arial" w:hAnsi="Arial" w:cs="Arial"/>
          <w:sz w:val="22"/>
        </w:rPr>
        <w:t>výzvě k podání nabídky</w:t>
      </w:r>
      <w:r w:rsidRPr="00DD4909">
        <w:rPr>
          <w:rFonts w:ascii="Arial" w:hAnsi="Arial" w:cs="Arial"/>
          <w:sz w:val="22"/>
        </w:rPr>
        <w:t xml:space="preserve"> </w:t>
      </w:r>
      <w:r>
        <w:rPr>
          <w:rFonts w:ascii="Arial" w:hAnsi="Arial" w:cs="Arial"/>
          <w:sz w:val="22"/>
        </w:rPr>
        <w:t xml:space="preserve">k veřejné zakázce </w:t>
      </w:r>
      <w:r w:rsidRPr="00DD4909">
        <w:rPr>
          <w:rFonts w:ascii="Arial" w:hAnsi="Arial" w:cs="Arial"/>
          <w:sz w:val="22"/>
        </w:rPr>
        <w:t>či nabídce Dodavatele, a to za předpokladu, že Dodavatel nezjedná nápravu ani ve lhůtě 5 pracovních dnů ode dne, kdy byl Objednatelem na rozpor provádění plnění se stanovenými požadavky písemně upozorněn.</w:t>
      </w:r>
    </w:p>
    <w:p w14:paraId="479D8B5B" w14:textId="77777777" w:rsidR="00172F94" w:rsidRDefault="00172F94" w:rsidP="00172F94">
      <w:pPr>
        <w:spacing w:line="276" w:lineRule="auto"/>
        <w:ind w:left="567"/>
        <w:contextualSpacing/>
        <w:jc w:val="both"/>
        <w:rPr>
          <w:rFonts w:ascii="Arial" w:hAnsi="Arial" w:cs="Arial"/>
          <w:sz w:val="22"/>
        </w:rPr>
      </w:pPr>
    </w:p>
    <w:p w14:paraId="01F80588" w14:textId="77777777" w:rsidR="00172F94" w:rsidRPr="00DD4909" w:rsidRDefault="00172F94" w:rsidP="00172F94">
      <w:pPr>
        <w:numPr>
          <w:ilvl w:val="0"/>
          <w:numId w:val="24"/>
        </w:numPr>
        <w:spacing w:after="0" w:line="276" w:lineRule="auto"/>
        <w:ind w:left="567" w:hanging="567"/>
        <w:contextualSpacing/>
        <w:jc w:val="both"/>
        <w:rPr>
          <w:rFonts w:ascii="Arial" w:hAnsi="Arial" w:cs="Arial"/>
          <w:sz w:val="22"/>
        </w:rPr>
      </w:pPr>
      <w:r w:rsidRPr="1B9E14D5">
        <w:rPr>
          <w:rFonts w:ascii="Arial" w:hAnsi="Arial" w:cs="Arial"/>
          <w:sz w:val="22"/>
        </w:rPr>
        <w:t>Odstoupení od této smlouvy musí být odstupující smluvní stranou učiněno písemně, doručeno druhé smluvní straně, přičemž účinky odstoupení nastávají dnem doručení písemného oznámení o odstoupení druhé smluvní straně.</w:t>
      </w:r>
    </w:p>
    <w:p w14:paraId="22F8E5F6" w14:textId="77777777" w:rsidR="00172F94" w:rsidRDefault="00172F94" w:rsidP="00172F94">
      <w:pPr>
        <w:spacing w:line="276" w:lineRule="auto"/>
        <w:contextualSpacing/>
        <w:jc w:val="both"/>
        <w:rPr>
          <w:rFonts w:ascii="Arial" w:hAnsi="Arial" w:cs="Arial"/>
          <w:sz w:val="22"/>
        </w:rPr>
      </w:pPr>
    </w:p>
    <w:p w14:paraId="419AC0A6" w14:textId="77777777" w:rsidR="00172F94" w:rsidRPr="00DD4909" w:rsidRDefault="00172F94" w:rsidP="00172F94">
      <w:pPr>
        <w:spacing w:line="276" w:lineRule="auto"/>
        <w:contextualSpacing/>
        <w:jc w:val="center"/>
        <w:rPr>
          <w:rFonts w:ascii="Arial" w:hAnsi="Arial" w:cs="Arial"/>
          <w:b/>
          <w:sz w:val="22"/>
        </w:rPr>
      </w:pPr>
      <w:r>
        <w:rPr>
          <w:rFonts w:ascii="Arial" w:hAnsi="Arial" w:cs="Arial"/>
          <w:b/>
          <w:sz w:val="22"/>
        </w:rPr>
        <w:t>X</w:t>
      </w:r>
      <w:r w:rsidRPr="00DD4909">
        <w:rPr>
          <w:rFonts w:ascii="Arial" w:hAnsi="Arial" w:cs="Arial"/>
          <w:b/>
          <w:sz w:val="22"/>
        </w:rPr>
        <w:t>.</w:t>
      </w:r>
    </w:p>
    <w:p w14:paraId="68DD6636" w14:textId="77777777" w:rsidR="00172F94" w:rsidRPr="00DD4909" w:rsidRDefault="00172F94" w:rsidP="00172F94">
      <w:pPr>
        <w:spacing w:line="276" w:lineRule="auto"/>
        <w:contextualSpacing/>
        <w:jc w:val="center"/>
        <w:rPr>
          <w:rFonts w:ascii="Arial" w:hAnsi="Arial" w:cs="Arial"/>
          <w:b/>
          <w:sz w:val="22"/>
        </w:rPr>
      </w:pPr>
      <w:r w:rsidRPr="00DD4909">
        <w:rPr>
          <w:rFonts w:ascii="Arial" w:hAnsi="Arial" w:cs="Arial"/>
          <w:b/>
          <w:sz w:val="22"/>
        </w:rPr>
        <w:t>OCHRANA DŮVĚRNÝCH INFORMACÍ</w:t>
      </w:r>
    </w:p>
    <w:p w14:paraId="10A71184" w14:textId="77777777" w:rsidR="00172F94" w:rsidRPr="00DD4909" w:rsidRDefault="00172F94" w:rsidP="00172F94">
      <w:pPr>
        <w:spacing w:line="276" w:lineRule="auto"/>
        <w:contextualSpacing/>
        <w:jc w:val="both"/>
        <w:rPr>
          <w:rFonts w:ascii="Arial" w:hAnsi="Arial" w:cs="Arial"/>
          <w:bCs/>
          <w:sz w:val="22"/>
        </w:rPr>
      </w:pPr>
    </w:p>
    <w:p w14:paraId="7457BE01" w14:textId="77777777" w:rsidR="00172F94" w:rsidRDefault="00172F94" w:rsidP="00172F94">
      <w:pPr>
        <w:pStyle w:val="Odstavecseseznamem"/>
        <w:numPr>
          <w:ilvl w:val="0"/>
          <w:numId w:val="27"/>
        </w:numPr>
        <w:spacing w:line="276" w:lineRule="auto"/>
        <w:ind w:left="567" w:hanging="567"/>
        <w:contextualSpacing/>
        <w:jc w:val="both"/>
        <w:rPr>
          <w:rFonts w:ascii="Arial" w:hAnsi="Arial" w:cs="Arial"/>
          <w:bCs/>
          <w:sz w:val="22"/>
          <w:szCs w:val="22"/>
        </w:rPr>
      </w:pPr>
      <w:r w:rsidRPr="00344A2C">
        <w:rPr>
          <w:rFonts w:ascii="Arial" w:hAnsi="Arial" w:cs="Arial"/>
          <w:bCs/>
          <w:sz w:val="22"/>
          <w:szCs w:val="22"/>
        </w:rPr>
        <w:t>Každá smluvní strana je povinna zachovávat mlčenlivost o veškerých informacích, které (a) se týkají jakéhokoliv plnění dle této smlouvy (b) přímo nebo nepřímo získala od druhé smluvní strany v souvislosti s uzavřením a jakýmkoliv plněním dle této smlouvy a/nebo (c) jí v souvislosti se smlouvou sdělí druhá smluvní strana a/nebo (d) se týkají smluvní strany, jejích obchodních partnerů nebo informace, které tvoří obchodní tajemství nebo mohou mít povahu obchodního tajemství smluvní strany nebo jakékoliv jiné důvěrné informace, které jsou jí známy (dále jen „</w:t>
      </w:r>
      <w:r w:rsidRPr="00344A2C">
        <w:rPr>
          <w:rFonts w:ascii="Arial" w:hAnsi="Arial" w:cs="Arial"/>
          <w:b/>
          <w:sz w:val="22"/>
          <w:szCs w:val="22"/>
        </w:rPr>
        <w:t>Důvěrné informace</w:t>
      </w:r>
      <w:r w:rsidRPr="00344A2C">
        <w:rPr>
          <w:rFonts w:ascii="Arial" w:hAnsi="Arial" w:cs="Arial"/>
          <w:bCs/>
          <w:sz w:val="22"/>
          <w:szCs w:val="22"/>
        </w:rPr>
        <w:t xml:space="preserve">“) a Důvěrné informace nezneužije. </w:t>
      </w:r>
    </w:p>
    <w:p w14:paraId="65213063" w14:textId="77777777" w:rsidR="00172F94" w:rsidRDefault="00172F94" w:rsidP="00172F94">
      <w:pPr>
        <w:pStyle w:val="Odstavecseseznamem"/>
        <w:spacing w:line="276" w:lineRule="auto"/>
        <w:ind w:left="567"/>
        <w:contextualSpacing/>
        <w:jc w:val="both"/>
        <w:rPr>
          <w:rFonts w:ascii="Arial" w:hAnsi="Arial" w:cs="Arial"/>
          <w:bCs/>
          <w:sz w:val="22"/>
          <w:szCs w:val="22"/>
        </w:rPr>
      </w:pPr>
    </w:p>
    <w:p w14:paraId="454A21E7" w14:textId="77777777" w:rsidR="00172F94" w:rsidRPr="00344A2C" w:rsidRDefault="00172F94" w:rsidP="00172F94">
      <w:pPr>
        <w:pStyle w:val="Odstavecseseznamem"/>
        <w:numPr>
          <w:ilvl w:val="0"/>
          <w:numId w:val="27"/>
        </w:numPr>
        <w:spacing w:line="276" w:lineRule="auto"/>
        <w:ind w:left="567" w:hanging="567"/>
        <w:contextualSpacing/>
        <w:jc w:val="both"/>
        <w:rPr>
          <w:rFonts w:ascii="Arial" w:hAnsi="Arial" w:cs="Arial"/>
          <w:bCs/>
          <w:sz w:val="22"/>
          <w:szCs w:val="22"/>
        </w:rPr>
      </w:pPr>
      <w:r w:rsidRPr="00344A2C">
        <w:rPr>
          <w:rFonts w:ascii="Arial" w:hAnsi="Arial" w:cs="Arial"/>
          <w:bCs/>
          <w:sz w:val="22"/>
          <w:szCs w:val="22"/>
        </w:rPr>
        <w:t xml:space="preserve">Důvěrné informace jsou pokládány za důvěrné ve smyslu § 1730 OZ a současně za obchodní tajemství ve smyslu § 504 OZ. Zveřejnění informací, které (a) jsou nebo se stanou veřejně známými nebo veřejně přístupnými z jiného důvodu, než je porušení této smlouvy nebo které (b) je smluvní strana povinna zveřejnit nebo zpřístupnit oprávněné osobě podle platných právních předpisů, není považováno za porušení závazku stanoveného v tomto článku (přičemž takto zveřejněné nebo zpřístupněné informace jsou i nadále Důvěrné informace a závazek smluvní strany </w:t>
      </w:r>
      <w:r w:rsidRPr="00344A2C">
        <w:rPr>
          <w:rFonts w:ascii="Arial" w:hAnsi="Arial" w:cs="Arial"/>
          <w:bCs/>
          <w:sz w:val="22"/>
          <w:szCs w:val="22"/>
        </w:rPr>
        <w:lastRenderedPageBreak/>
        <w:t xml:space="preserve">ohledně zacházení s nimi jako s Důvěrnými informacemi podle této smlouvy tím nebudou dotčeny). Dodavatel se dále zavazuje, že bez předchozího písemného souhlasu Objednatele nezveřejní ani nepoužije ve svůj prospěch či prospěch třetí osoby jakoukoliv Důvěrnou informaci. Ustanovení tohoto odstavce platí i po ukončení nebo zániku této smlouvy. </w:t>
      </w:r>
    </w:p>
    <w:p w14:paraId="48036FE3" w14:textId="77777777" w:rsidR="00172F94" w:rsidRPr="00DD4909" w:rsidRDefault="00172F94" w:rsidP="00172F94">
      <w:pPr>
        <w:spacing w:line="276" w:lineRule="auto"/>
        <w:contextualSpacing/>
        <w:jc w:val="center"/>
        <w:rPr>
          <w:rFonts w:ascii="Arial" w:hAnsi="Arial" w:cs="Arial"/>
          <w:b/>
          <w:sz w:val="22"/>
        </w:rPr>
      </w:pPr>
    </w:p>
    <w:p w14:paraId="46E8308E" w14:textId="77777777" w:rsidR="00172F94" w:rsidRPr="00344A2C" w:rsidRDefault="00172F94" w:rsidP="00172F94">
      <w:pPr>
        <w:spacing w:line="276" w:lineRule="auto"/>
        <w:contextualSpacing/>
        <w:jc w:val="center"/>
        <w:rPr>
          <w:rFonts w:ascii="Arial" w:hAnsi="Arial" w:cs="Arial"/>
          <w:b/>
          <w:sz w:val="22"/>
        </w:rPr>
      </w:pPr>
      <w:r w:rsidRPr="00344A2C">
        <w:rPr>
          <w:rFonts w:ascii="Arial" w:hAnsi="Arial" w:cs="Arial"/>
          <w:b/>
          <w:sz w:val="22"/>
        </w:rPr>
        <w:t>XI.</w:t>
      </w:r>
    </w:p>
    <w:p w14:paraId="549B904D" w14:textId="77777777" w:rsidR="00172F94" w:rsidRDefault="00172F94" w:rsidP="00172F94">
      <w:pPr>
        <w:spacing w:line="276" w:lineRule="auto"/>
        <w:contextualSpacing/>
        <w:jc w:val="center"/>
        <w:rPr>
          <w:rFonts w:ascii="Arial" w:hAnsi="Arial" w:cs="Arial"/>
          <w:b/>
          <w:sz w:val="22"/>
        </w:rPr>
      </w:pPr>
      <w:r w:rsidRPr="00DD4909">
        <w:rPr>
          <w:rFonts w:ascii="Arial" w:hAnsi="Arial" w:cs="Arial"/>
          <w:b/>
          <w:sz w:val="22"/>
        </w:rPr>
        <w:t>ZÁVĚREČNÁ USTANOVENÍ</w:t>
      </w:r>
    </w:p>
    <w:p w14:paraId="6EFBB635" w14:textId="77777777" w:rsidR="00172F94" w:rsidRPr="00DD4909" w:rsidRDefault="00172F94" w:rsidP="00172F94">
      <w:pPr>
        <w:spacing w:line="276" w:lineRule="auto"/>
        <w:contextualSpacing/>
        <w:jc w:val="center"/>
        <w:rPr>
          <w:rFonts w:ascii="Arial" w:hAnsi="Arial" w:cs="Arial"/>
          <w:b/>
          <w:sz w:val="22"/>
        </w:rPr>
      </w:pPr>
    </w:p>
    <w:p w14:paraId="498A0018" w14:textId="77777777" w:rsidR="00172F94" w:rsidRDefault="00172F94" w:rsidP="00172F94">
      <w:pPr>
        <w:numPr>
          <w:ilvl w:val="0"/>
          <w:numId w:val="25"/>
        </w:numPr>
        <w:spacing w:after="0" w:line="276" w:lineRule="auto"/>
        <w:ind w:left="567" w:hanging="567"/>
        <w:contextualSpacing/>
        <w:jc w:val="both"/>
        <w:rPr>
          <w:rFonts w:ascii="Arial" w:hAnsi="Arial" w:cs="Arial"/>
          <w:sz w:val="22"/>
        </w:rPr>
      </w:pPr>
      <w:r w:rsidRPr="00DD4909">
        <w:rPr>
          <w:rFonts w:ascii="Arial" w:hAnsi="Arial" w:cs="Arial"/>
          <w:sz w:val="22"/>
        </w:rPr>
        <w:t>Tato smlouva se řídí právním řádem České republiky, zejména OZ.</w:t>
      </w:r>
    </w:p>
    <w:p w14:paraId="4E3287D6" w14:textId="77777777" w:rsidR="00172F94" w:rsidRDefault="00172F94" w:rsidP="00172F94">
      <w:pPr>
        <w:spacing w:line="276" w:lineRule="auto"/>
        <w:ind w:left="567"/>
        <w:contextualSpacing/>
        <w:jc w:val="both"/>
        <w:rPr>
          <w:rFonts w:ascii="Arial" w:hAnsi="Arial" w:cs="Arial"/>
          <w:sz w:val="22"/>
        </w:rPr>
      </w:pPr>
    </w:p>
    <w:p w14:paraId="039204E6" w14:textId="77777777" w:rsidR="00172F94" w:rsidRPr="00DD4909" w:rsidRDefault="00172F94" w:rsidP="00172F94">
      <w:pPr>
        <w:numPr>
          <w:ilvl w:val="0"/>
          <w:numId w:val="25"/>
        </w:numPr>
        <w:spacing w:after="0" w:line="276" w:lineRule="auto"/>
        <w:ind w:left="567" w:hanging="567"/>
        <w:contextualSpacing/>
        <w:jc w:val="both"/>
        <w:rPr>
          <w:rFonts w:ascii="Arial" w:hAnsi="Arial" w:cs="Arial"/>
          <w:sz w:val="22"/>
        </w:rPr>
      </w:pPr>
      <w:r w:rsidRPr="00DD4909">
        <w:rPr>
          <w:rFonts w:ascii="Arial" w:hAnsi="Arial" w:cs="Arial"/>
          <w:sz w:val="22"/>
        </w:rPr>
        <w:t>Pro spory z této smlouvy nebo spory vzniklé v souvislosti s ní sjednávají smluvní strany výslovně pravomoc soudů České republiky.</w:t>
      </w:r>
    </w:p>
    <w:p w14:paraId="13D28B1A" w14:textId="77777777" w:rsidR="00172F94" w:rsidRDefault="00172F94" w:rsidP="00172F94">
      <w:pPr>
        <w:spacing w:line="276" w:lineRule="auto"/>
        <w:ind w:left="567"/>
        <w:contextualSpacing/>
        <w:jc w:val="both"/>
        <w:rPr>
          <w:rFonts w:ascii="Arial" w:hAnsi="Arial" w:cs="Arial"/>
          <w:sz w:val="22"/>
        </w:rPr>
      </w:pPr>
    </w:p>
    <w:p w14:paraId="0F2F29FB" w14:textId="77777777" w:rsidR="00172F94" w:rsidRPr="00DD4909" w:rsidRDefault="00172F94" w:rsidP="00172F94">
      <w:pPr>
        <w:numPr>
          <w:ilvl w:val="0"/>
          <w:numId w:val="25"/>
        </w:numPr>
        <w:spacing w:after="0" w:line="276" w:lineRule="auto"/>
        <w:ind w:left="567" w:hanging="567"/>
        <w:contextualSpacing/>
        <w:jc w:val="both"/>
        <w:rPr>
          <w:rFonts w:ascii="Arial" w:hAnsi="Arial" w:cs="Arial"/>
          <w:sz w:val="22"/>
        </w:rPr>
      </w:pPr>
      <w:r w:rsidRPr="00DD4909">
        <w:rPr>
          <w:rFonts w:ascii="Arial" w:hAnsi="Arial" w:cs="Arial"/>
          <w:sz w:val="22"/>
        </w:rPr>
        <w:t>Smluvní strany se dohodly, že se na vztahy založené touto smlouvou, není-li věc výslovně upravena v této smlouvě, použijí přiměřeně ustanovení úpravy smlouvy</w:t>
      </w:r>
      <w:r>
        <w:rPr>
          <w:rFonts w:ascii="Arial" w:hAnsi="Arial" w:cs="Arial"/>
          <w:sz w:val="22"/>
        </w:rPr>
        <w:t xml:space="preserve"> o dílo</w:t>
      </w:r>
      <w:r w:rsidRPr="00DD4909">
        <w:rPr>
          <w:rFonts w:ascii="Arial" w:hAnsi="Arial" w:cs="Arial"/>
          <w:sz w:val="22"/>
        </w:rPr>
        <w:t xml:space="preserve"> dle § </w:t>
      </w:r>
      <w:r>
        <w:rPr>
          <w:rFonts w:ascii="Arial" w:hAnsi="Arial" w:cs="Arial"/>
          <w:sz w:val="22"/>
        </w:rPr>
        <w:t>2586</w:t>
      </w:r>
      <w:r w:rsidRPr="00DD4909">
        <w:rPr>
          <w:rFonts w:ascii="Arial" w:hAnsi="Arial" w:cs="Arial"/>
          <w:sz w:val="22"/>
        </w:rPr>
        <w:t xml:space="preserve"> a násl. OZ.</w:t>
      </w:r>
    </w:p>
    <w:p w14:paraId="1F6A4B3E" w14:textId="77777777" w:rsidR="00172F94" w:rsidRDefault="00172F94" w:rsidP="00172F94">
      <w:pPr>
        <w:spacing w:line="276" w:lineRule="auto"/>
        <w:ind w:left="567"/>
        <w:contextualSpacing/>
        <w:jc w:val="both"/>
        <w:rPr>
          <w:rFonts w:ascii="Arial" w:hAnsi="Arial" w:cs="Arial"/>
          <w:sz w:val="22"/>
        </w:rPr>
      </w:pPr>
    </w:p>
    <w:p w14:paraId="4BD540D2" w14:textId="77777777" w:rsidR="00172F94" w:rsidRPr="00344A2C" w:rsidRDefault="00172F94" w:rsidP="00172F94">
      <w:pPr>
        <w:numPr>
          <w:ilvl w:val="0"/>
          <w:numId w:val="25"/>
        </w:numPr>
        <w:spacing w:after="0" w:line="276" w:lineRule="auto"/>
        <w:ind w:left="567" w:hanging="567"/>
        <w:contextualSpacing/>
        <w:jc w:val="both"/>
        <w:rPr>
          <w:rFonts w:ascii="Arial" w:hAnsi="Arial" w:cs="Arial"/>
          <w:sz w:val="22"/>
        </w:rPr>
      </w:pPr>
      <w:r w:rsidRPr="00344A2C">
        <w:rPr>
          <w:rFonts w:ascii="Arial" w:hAnsi="Arial" w:cs="Arial"/>
          <w:sz w:val="22"/>
        </w:rPr>
        <w:t xml:space="preserve">Tato </w:t>
      </w:r>
      <w:r>
        <w:rPr>
          <w:rFonts w:ascii="Arial" w:hAnsi="Arial" w:cs="Arial"/>
          <w:sz w:val="22"/>
        </w:rPr>
        <w:t>s</w:t>
      </w:r>
      <w:r w:rsidRPr="00344A2C">
        <w:rPr>
          <w:rFonts w:ascii="Arial" w:hAnsi="Arial" w:cs="Arial"/>
          <w:sz w:val="22"/>
        </w:rPr>
        <w:t>mlouva nabývá platnosti dnem podpisu oprávněných zástupců obou Smluvních stran a účinnosti dnem uveřejnění v registru smluv.</w:t>
      </w:r>
    </w:p>
    <w:p w14:paraId="4F249413" w14:textId="77777777" w:rsidR="00172F94" w:rsidRDefault="00172F94" w:rsidP="00172F94">
      <w:pPr>
        <w:spacing w:line="276" w:lineRule="auto"/>
        <w:ind w:left="567"/>
        <w:contextualSpacing/>
        <w:jc w:val="both"/>
        <w:rPr>
          <w:rFonts w:ascii="Arial" w:hAnsi="Arial" w:cs="Arial"/>
          <w:sz w:val="22"/>
        </w:rPr>
      </w:pPr>
    </w:p>
    <w:p w14:paraId="49518A4C" w14:textId="77777777" w:rsidR="00172F94" w:rsidRPr="00DD4909" w:rsidRDefault="00172F94" w:rsidP="00172F94">
      <w:pPr>
        <w:numPr>
          <w:ilvl w:val="0"/>
          <w:numId w:val="25"/>
        </w:numPr>
        <w:spacing w:after="0" w:line="276" w:lineRule="auto"/>
        <w:ind w:left="567" w:hanging="567"/>
        <w:contextualSpacing/>
        <w:jc w:val="both"/>
        <w:rPr>
          <w:rFonts w:ascii="Arial" w:hAnsi="Arial" w:cs="Arial"/>
          <w:sz w:val="22"/>
        </w:rPr>
      </w:pPr>
      <w:r w:rsidRPr="00DD4909">
        <w:rPr>
          <w:rFonts w:ascii="Arial" w:hAnsi="Arial" w:cs="Arial"/>
          <w:sz w:val="22"/>
        </w:rPr>
        <w:t>Smluvní strany se dohodly na tom, že nastane-li zcela mimořádná nepředvídatelná okolnost, která plnění z této smlouvy podstatně ztěžuje, není kterákoliv smluvní strana oprávněna požádat soud, aby podle svého uvážení rozhodl o spravedlivé úpravě smluvní ceny za jakékoliv plnění dle této smlouvy, anebo o zrušení smlouvy a o tom, jak se strany vypořádávají. Tímto smluvní strany přebírají ve smyslu ustanovení § 1765 a násl. OZ nebezpečí změny okolností.</w:t>
      </w:r>
    </w:p>
    <w:p w14:paraId="583366F1" w14:textId="77777777" w:rsidR="00172F94" w:rsidRPr="00DD4909" w:rsidRDefault="00172F94" w:rsidP="00172F94">
      <w:pPr>
        <w:numPr>
          <w:ilvl w:val="0"/>
          <w:numId w:val="25"/>
        </w:numPr>
        <w:spacing w:after="0" w:line="276" w:lineRule="auto"/>
        <w:ind w:left="567" w:hanging="567"/>
        <w:contextualSpacing/>
        <w:jc w:val="both"/>
        <w:rPr>
          <w:rFonts w:ascii="Arial" w:hAnsi="Arial" w:cs="Arial"/>
          <w:sz w:val="22"/>
        </w:rPr>
      </w:pPr>
      <w:r w:rsidRPr="00DD4909">
        <w:rPr>
          <w:rFonts w:ascii="Arial" w:hAnsi="Arial" w:cs="Arial"/>
          <w:sz w:val="22"/>
        </w:rPr>
        <w:t>Dodavatel není oprávněn jakoukoli svou pohledávku či jiné právo z této smlouvy postoupit na třetí stranu nebo dát do zástavy třetí straně bez předchozího písemného souhlasu Objednatele.</w:t>
      </w:r>
    </w:p>
    <w:p w14:paraId="47010384" w14:textId="77777777" w:rsidR="00172F94" w:rsidRDefault="00172F94" w:rsidP="00172F94">
      <w:pPr>
        <w:spacing w:line="276" w:lineRule="auto"/>
        <w:ind w:left="567"/>
        <w:contextualSpacing/>
        <w:jc w:val="both"/>
        <w:rPr>
          <w:rFonts w:ascii="Arial" w:hAnsi="Arial" w:cs="Arial"/>
          <w:sz w:val="22"/>
        </w:rPr>
      </w:pPr>
    </w:p>
    <w:p w14:paraId="0CF0C23D" w14:textId="77777777" w:rsidR="00172F94" w:rsidRDefault="00172F94" w:rsidP="00172F94">
      <w:pPr>
        <w:numPr>
          <w:ilvl w:val="0"/>
          <w:numId w:val="25"/>
        </w:numPr>
        <w:spacing w:after="0" w:line="276" w:lineRule="auto"/>
        <w:ind w:left="567" w:hanging="567"/>
        <w:contextualSpacing/>
        <w:jc w:val="both"/>
        <w:rPr>
          <w:rFonts w:ascii="Arial" w:hAnsi="Arial" w:cs="Arial"/>
          <w:sz w:val="22"/>
        </w:rPr>
      </w:pPr>
      <w:r w:rsidRPr="00DD4909">
        <w:rPr>
          <w:rFonts w:ascii="Arial" w:hAnsi="Arial" w:cs="Arial"/>
          <w:sz w:val="22"/>
        </w:rP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0B584520" w14:textId="77777777" w:rsidR="00172F94" w:rsidRDefault="00172F94" w:rsidP="00172F94">
      <w:pPr>
        <w:pStyle w:val="Odstavecseseznamem"/>
        <w:spacing w:line="276" w:lineRule="auto"/>
        <w:rPr>
          <w:rFonts w:ascii="Arial" w:hAnsi="Arial" w:cs="Arial"/>
        </w:rPr>
      </w:pPr>
    </w:p>
    <w:p w14:paraId="5460A17C" w14:textId="77777777" w:rsidR="00172F94" w:rsidRPr="00344A2C" w:rsidRDefault="00172F94" w:rsidP="00172F94">
      <w:pPr>
        <w:numPr>
          <w:ilvl w:val="0"/>
          <w:numId w:val="25"/>
        </w:numPr>
        <w:spacing w:after="0" w:line="276" w:lineRule="auto"/>
        <w:ind w:left="567" w:hanging="567"/>
        <w:contextualSpacing/>
        <w:jc w:val="both"/>
        <w:rPr>
          <w:rFonts w:ascii="Arial" w:hAnsi="Arial" w:cs="Arial"/>
          <w:szCs w:val="20"/>
        </w:rPr>
      </w:pPr>
      <w:r w:rsidRPr="00344A2C">
        <w:rPr>
          <w:rFonts w:ascii="Arial" w:hAnsi="Arial" w:cs="Arial"/>
          <w:sz w:val="22"/>
        </w:rPr>
        <w:t xml:space="preserve">Smlouva je vyhotovena ve dvou vyhotoveních s hodnotou originálu, podepsaných oběma Smluvními stranami, z nichž jedno vyhotovení </w:t>
      </w:r>
      <w:r>
        <w:rPr>
          <w:rFonts w:ascii="Arial" w:hAnsi="Arial" w:cs="Arial"/>
          <w:sz w:val="22"/>
        </w:rPr>
        <w:t>s</w:t>
      </w:r>
      <w:r w:rsidRPr="00344A2C">
        <w:rPr>
          <w:rFonts w:ascii="Arial" w:hAnsi="Arial" w:cs="Arial"/>
          <w:sz w:val="22"/>
        </w:rPr>
        <w:t>mlouvy obdrží Objednatel a jedno vyhotovení Dodavatel.</w:t>
      </w:r>
    </w:p>
    <w:p w14:paraId="1A1FE91E" w14:textId="77777777" w:rsidR="00172F94" w:rsidRDefault="00172F94" w:rsidP="00172F94">
      <w:pPr>
        <w:pStyle w:val="Odstavecseseznamem"/>
        <w:spacing w:line="276" w:lineRule="auto"/>
        <w:rPr>
          <w:rFonts w:ascii="Arial" w:hAnsi="Arial" w:cs="Arial"/>
          <w:sz w:val="22"/>
          <w:szCs w:val="22"/>
        </w:rPr>
      </w:pPr>
    </w:p>
    <w:p w14:paraId="553ED9EC" w14:textId="77777777" w:rsidR="00172F94" w:rsidRPr="00344A2C" w:rsidRDefault="00172F94" w:rsidP="00172F94">
      <w:pPr>
        <w:numPr>
          <w:ilvl w:val="0"/>
          <w:numId w:val="25"/>
        </w:numPr>
        <w:spacing w:after="0" w:line="276" w:lineRule="auto"/>
        <w:ind w:left="567" w:hanging="567"/>
        <w:contextualSpacing/>
        <w:jc w:val="both"/>
        <w:rPr>
          <w:rFonts w:ascii="Arial" w:hAnsi="Arial" w:cs="Arial"/>
          <w:sz w:val="22"/>
        </w:rPr>
      </w:pPr>
      <w:r w:rsidRPr="00344A2C">
        <w:rPr>
          <w:rFonts w:ascii="Arial" w:hAnsi="Arial" w:cs="Arial"/>
          <w:sz w:val="22"/>
        </w:rPr>
        <w:lastRenderedPageBreak/>
        <w:t xml:space="preserve">Dodavateli je známo, že uzavřením této </w:t>
      </w:r>
      <w:r>
        <w:rPr>
          <w:rFonts w:ascii="Arial" w:hAnsi="Arial" w:cs="Arial"/>
          <w:sz w:val="22"/>
        </w:rPr>
        <w:t>s</w:t>
      </w:r>
      <w:r w:rsidRPr="00344A2C">
        <w:rPr>
          <w:rFonts w:ascii="Arial" w:hAnsi="Arial" w:cs="Arial"/>
          <w:sz w:val="22"/>
        </w:rPr>
        <w:t>mlouvy se stává „</w:t>
      </w:r>
      <w:r w:rsidRPr="00344A2C">
        <w:rPr>
          <w:rFonts w:ascii="Arial" w:hAnsi="Arial" w:cs="Arial"/>
          <w:i/>
          <w:iCs/>
          <w:sz w:val="22"/>
        </w:rPr>
        <w:t>osobou podílející se na dodávkách služeb hrazených z veřejných výdajů nebo z veřejné finanční podpory</w:t>
      </w:r>
      <w:r w:rsidRPr="00344A2C">
        <w:rPr>
          <w:rFonts w:ascii="Arial" w:hAnsi="Arial" w:cs="Arial"/>
          <w:sz w:val="22"/>
        </w:rPr>
        <w:t>“ ve smyslu ustanovení § 2 písm. e) zákona č. 320/2001 Sb., o finanční kontrole ve veřejné správě, v platném znění, a že jako takový je dle předmětného zákonného ustanovení povinen spolupůsobit při výkonu finanční kontroly.</w:t>
      </w:r>
    </w:p>
    <w:p w14:paraId="673B0B26" w14:textId="77777777" w:rsidR="00172F94" w:rsidRDefault="00172F94" w:rsidP="00172F94">
      <w:pPr>
        <w:spacing w:line="276" w:lineRule="auto"/>
        <w:ind w:left="567"/>
        <w:contextualSpacing/>
        <w:jc w:val="both"/>
        <w:rPr>
          <w:rFonts w:ascii="Arial" w:hAnsi="Arial" w:cs="Arial"/>
          <w:sz w:val="22"/>
        </w:rPr>
      </w:pPr>
    </w:p>
    <w:p w14:paraId="5F279788" w14:textId="77777777" w:rsidR="00172F94" w:rsidRDefault="00172F94" w:rsidP="00172F94">
      <w:pPr>
        <w:numPr>
          <w:ilvl w:val="0"/>
          <w:numId w:val="25"/>
        </w:numPr>
        <w:spacing w:after="0" w:line="276" w:lineRule="auto"/>
        <w:ind w:left="567" w:hanging="567"/>
        <w:contextualSpacing/>
        <w:jc w:val="both"/>
        <w:rPr>
          <w:rFonts w:ascii="Arial" w:hAnsi="Arial" w:cs="Arial"/>
          <w:sz w:val="22"/>
        </w:rPr>
      </w:pPr>
      <w:r w:rsidRPr="00344A2C">
        <w:rPr>
          <w:rFonts w:ascii="Arial" w:hAnsi="Arial" w:cs="Arial"/>
          <w:sz w:val="22"/>
        </w:rPr>
        <w:t xml:space="preserve">Smluvním stranám je známo a souhlasí, že tato </w:t>
      </w:r>
      <w:r>
        <w:rPr>
          <w:rFonts w:ascii="Arial" w:hAnsi="Arial" w:cs="Arial"/>
          <w:sz w:val="22"/>
        </w:rPr>
        <w:t>s</w:t>
      </w:r>
      <w:r w:rsidRPr="00344A2C">
        <w:rPr>
          <w:rFonts w:ascii="Arial" w:hAnsi="Arial" w:cs="Arial"/>
          <w:sz w:val="22"/>
        </w:rPr>
        <w:t>mlouva i její případné dodatky budou uveřejněny v registru smluv podle zákona č. 340/2015 Sb., o registru smluv, v platném znění (dále jen „</w:t>
      </w:r>
      <w:r w:rsidRPr="00344A2C">
        <w:rPr>
          <w:rFonts w:ascii="Arial" w:hAnsi="Arial" w:cs="Arial"/>
          <w:b/>
          <w:bCs/>
          <w:sz w:val="22"/>
        </w:rPr>
        <w:t>ZRS</w:t>
      </w:r>
      <w:r w:rsidRPr="00344A2C">
        <w:rPr>
          <w:rFonts w:ascii="Arial" w:hAnsi="Arial" w:cs="Arial"/>
          <w:sz w:val="22"/>
        </w:rPr>
        <w:t xml:space="preserve">“). Smluvní strany jsou zajedno v tom, že tato </w:t>
      </w:r>
      <w:r>
        <w:rPr>
          <w:rFonts w:ascii="Arial" w:hAnsi="Arial" w:cs="Arial"/>
          <w:sz w:val="22"/>
        </w:rPr>
        <w:t>s</w:t>
      </w:r>
      <w:r w:rsidRPr="00344A2C">
        <w:rPr>
          <w:rFonts w:ascii="Arial" w:hAnsi="Arial" w:cs="Arial"/>
          <w:sz w:val="22"/>
        </w:rPr>
        <w:t xml:space="preserve">mlouva ani její přílohy neobsahují nic, co by některá ze Smluvních stran mohla oprávněně považovat za obchodní tajemství ve smyslu § 504 občanského zákoníku nebo za informaci, jejíž poskytování je omezeno podle předpisů o svobodném přístupu k informacím nebo o ochraně osobních údajů, a nemají proto žádných požadavků na omezení rozsahu uveřejnění z těchto ani z jiných důvodů uvedených v § 3 ZRS. Uveřejnění této </w:t>
      </w:r>
      <w:r>
        <w:rPr>
          <w:rFonts w:ascii="Arial" w:hAnsi="Arial" w:cs="Arial"/>
          <w:sz w:val="22"/>
        </w:rPr>
        <w:t>s</w:t>
      </w:r>
      <w:r w:rsidRPr="00344A2C">
        <w:rPr>
          <w:rFonts w:ascii="Arial" w:hAnsi="Arial" w:cs="Arial"/>
          <w:sz w:val="22"/>
        </w:rPr>
        <w:t xml:space="preserve">mlouvy v registru smluv provede výlučně Objednatel. Pokud by v rozporu s tímto ujednáním provedl uveřejnění </w:t>
      </w:r>
      <w:r>
        <w:rPr>
          <w:rFonts w:ascii="Arial" w:hAnsi="Arial" w:cs="Arial"/>
          <w:sz w:val="22"/>
        </w:rPr>
        <w:t>s</w:t>
      </w:r>
      <w:r w:rsidRPr="00344A2C">
        <w:rPr>
          <w:rFonts w:ascii="Arial" w:hAnsi="Arial" w:cs="Arial"/>
          <w:sz w:val="22"/>
        </w:rPr>
        <w:t>mlouvy také Dodavatel, odpovídá Objednateli za veškerou újmu, která by z případně nevhodného způsobu uveřejnění vznikla.</w:t>
      </w:r>
    </w:p>
    <w:p w14:paraId="0CED175F" w14:textId="77777777" w:rsidR="00172F94" w:rsidRDefault="00172F94" w:rsidP="00172F94">
      <w:pPr>
        <w:spacing w:line="276" w:lineRule="auto"/>
        <w:rPr>
          <w:rFonts w:ascii="Arial" w:hAnsi="Arial" w:cs="Arial"/>
          <w:sz w:val="22"/>
        </w:rPr>
      </w:pPr>
    </w:p>
    <w:p w14:paraId="7EA65E9D" w14:textId="77777777" w:rsidR="00172F94" w:rsidRPr="00344A2C" w:rsidRDefault="00172F94" w:rsidP="00172F94">
      <w:pPr>
        <w:numPr>
          <w:ilvl w:val="0"/>
          <w:numId w:val="25"/>
        </w:numPr>
        <w:spacing w:after="0" w:line="276" w:lineRule="auto"/>
        <w:ind w:left="567" w:hanging="567"/>
        <w:contextualSpacing/>
        <w:jc w:val="both"/>
        <w:rPr>
          <w:rFonts w:ascii="Arial" w:hAnsi="Arial" w:cs="Arial"/>
          <w:sz w:val="22"/>
        </w:rPr>
      </w:pPr>
      <w:r w:rsidRPr="00344A2C">
        <w:rPr>
          <w:rFonts w:ascii="Arial" w:hAnsi="Arial" w:cs="Arial"/>
          <w:sz w:val="22"/>
        </w:rPr>
        <w:t xml:space="preserve">Nedílnou součástí této </w:t>
      </w:r>
      <w:r>
        <w:rPr>
          <w:rFonts w:ascii="Arial" w:hAnsi="Arial" w:cs="Arial"/>
          <w:sz w:val="22"/>
        </w:rPr>
        <w:t>s</w:t>
      </w:r>
      <w:r w:rsidRPr="00344A2C">
        <w:rPr>
          <w:rFonts w:ascii="Arial" w:hAnsi="Arial" w:cs="Arial"/>
          <w:sz w:val="22"/>
        </w:rPr>
        <w:t>mlouvy jsou následující přílohy:</w:t>
      </w:r>
    </w:p>
    <w:p w14:paraId="4F88BBB3" w14:textId="77777777" w:rsidR="00172F94" w:rsidRPr="00DA42E4" w:rsidRDefault="00172F94" w:rsidP="00172F94">
      <w:pPr>
        <w:pStyle w:val="Odstavecseseznamem"/>
        <w:numPr>
          <w:ilvl w:val="3"/>
          <w:numId w:val="18"/>
        </w:numPr>
        <w:spacing w:line="276" w:lineRule="auto"/>
        <w:ind w:left="1134" w:hanging="567"/>
        <w:contextualSpacing/>
        <w:jc w:val="both"/>
        <w:rPr>
          <w:rFonts w:ascii="Arial" w:hAnsi="Arial" w:cs="Arial"/>
          <w:sz w:val="22"/>
          <w:szCs w:val="22"/>
        </w:rPr>
      </w:pPr>
      <w:r w:rsidRPr="00DA42E4">
        <w:rPr>
          <w:rFonts w:ascii="Arial" w:hAnsi="Arial" w:cs="Arial"/>
          <w:sz w:val="22"/>
          <w:szCs w:val="22"/>
        </w:rPr>
        <w:t>Technická specifikace služby</w:t>
      </w:r>
      <w:r w:rsidRPr="00DA42E4">
        <w:rPr>
          <w:rFonts w:ascii="Arial" w:hAnsi="Arial" w:cs="Arial"/>
          <w:bCs/>
          <w:sz w:val="22"/>
          <w:szCs w:val="22"/>
          <w:lang w:bidi="cs-CZ"/>
        </w:rPr>
        <w:t>.</w:t>
      </w:r>
    </w:p>
    <w:p w14:paraId="4B9595DF" w14:textId="77777777" w:rsidR="00172F94" w:rsidRDefault="00172F94" w:rsidP="00172F94">
      <w:pPr>
        <w:pStyle w:val="Odstavecseseznamem"/>
        <w:spacing w:line="276" w:lineRule="auto"/>
        <w:rPr>
          <w:rFonts w:ascii="Arial" w:hAnsi="Arial" w:cs="Arial"/>
          <w:sz w:val="22"/>
          <w:szCs w:val="22"/>
        </w:rPr>
      </w:pPr>
    </w:p>
    <w:p w14:paraId="44A36FAB" w14:textId="77777777" w:rsidR="00172F94" w:rsidRPr="00DD4909" w:rsidRDefault="00172F94" w:rsidP="00172F94">
      <w:pPr>
        <w:numPr>
          <w:ilvl w:val="0"/>
          <w:numId w:val="25"/>
        </w:numPr>
        <w:spacing w:after="0" w:line="276" w:lineRule="auto"/>
        <w:ind w:left="567" w:hanging="567"/>
        <w:contextualSpacing/>
        <w:jc w:val="both"/>
        <w:rPr>
          <w:rFonts w:ascii="Arial" w:hAnsi="Arial" w:cs="Arial"/>
          <w:sz w:val="22"/>
        </w:rPr>
      </w:pPr>
      <w:r w:rsidRPr="00DD4909">
        <w:rPr>
          <w:rFonts w:ascii="Arial" w:hAnsi="Arial" w:cs="Arial"/>
          <w:sz w:val="22"/>
        </w:rPr>
        <w:t>Smluvní strany si smlouvu přečetly, jejímu obsahu porozuměly, souhlasí s ním a na důkaz toho připojují své podpisy.</w:t>
      </w:r>
    </w:p>
    <w:p w14:paraId="4CFFBCED" w14:textId="77777777" w:rsidR="00172F94" w:rsidRDefault="00172F94" w:rsidP="00172F94">
      <w:pPr>
        <w:tabs>
          <w:tab w:val="left" w:pos="2850"/>
        </w:tabs>
        <w:spacing w:line="276" w:lineRule="auto"/>
        <w:contextualSpacing/>
        <w:rPr>
          <w:rFonts w:ascii="Arial" w:hAnsi="Arial" w:cs="Arial"/>
          <w:szCs w:val="20"/>
        </w:rPr>
      </w:pPr>
    </w:p>
    <w:p w14:paraId="09FFA6B8" w14:textId="77777777" w:rsidR="00172F94" w:rsidRPr="005858C6" w:rsidRDefault="00172F94" w:rsidP="00172F94">
      <w:pPr>
        <w:tabs>
          <w:tab w:val="left" w:pos="2850"/>
        </w:tabs>
        <w:spacing w:line="276" w:lineRule="auto"/>
        <w:contextualSpacing/>
        <w:rPr>
          <w:rFonts w:ascii="Arial" w:hAnsi="Arial" w:cs="Arial"/>
          <w:szCs w:val="20"/>
        </w:rPr>
      </w:pPr>
    </w:p>
    <w:tbl>
      <w:tblPr>
        <w:tblStyle w:val="Mkatabulky"/>
        <w:tblW w:w="9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4591"/>
      </w:tblGrid>
      <w:tr w:rsidR="00172F94" w:rsidRPr="005858C6" w14:paraId="33FA0491" w14:textId="77777777" w:rsidTr="00817113">
        <w:trPr>
          <w:trHeight w:val="1868"/>
        </w:trPr>
        <w:tc>
          <w:tcPr>
            <w:tcW w:w="4591" w:type="dxa"/>
          </w:tcPr>
          <w:p w14:paraId="2FAB936C" w14:textId="77777777" w:rsidR="00172F94" w:rsidRPr="005858C6" w:rsidRDefault="00172F94" w:rsidP="00817113">
            <w:pPr>
              <w:tabs>
                <w:tab w:val="center" w:pos="1985"/>
                <w:tab w:val="center" w:pos="6946"/>
              </w:tabs>
              <w:spacing w:line="276" w:lineRule="auto"/>
              <w:contextualSpacing/>
              <w:jc w:val="center"/>
              <w:rPr>
                <w:rFonts w:ascii="Arial" w:hAnsi="Arial" w:cs="Arial"/>
                <w:sz w:val="22"/>
              </w:rPr>
            </w:pPr>
            <w:r w:rsidRPr="005858C6">
              <w:rPr>
                <w:rFonts w:ascii="Arial" w:hAnsi="Arial" w:cs="Arial"/>
                <w:sz w:val="22"/>
              </w:rPr>
              <w:t xml:space="preserve">V Praze </w:t>
            </w:r>
            <w:r w:rsidRPr="003E3154">
              <w:rPr>
                <w:rFonts w:ascii="Arial" w:hAnsi="Arial" w:cs="Arial"/>
                <w:i/>
                <w:iCs/>
                <w:sz w:val="22"/>
              </w:rPr>
              <w:t>dle data elektronického podpisu</w:t>
            </w:r>
          </w:p>
          <w:p w14:paraId="64436103" w14:textId="2C8C0EC3" w:rsidR="00172F94" w:rsidRPr="005858C6" w:rsidRDefault="00A851C1" w:rsidP="00817113">
            <w:pPr>
              <w:tabs>
                <w:tab w:val="center" w:pos="1985"/>
                <w:tab w:val="center" w:pos="6946"/>
              </w:tabs>
              <w:spacing w:line="276" w:lineRule="auto"/>
              <w:contextualSpacing/>
              <w:jc w:val="center"/>
              <w:rPr>
                <w:rFonts w:ascii="Arial" w:hAnsi="Arial" w:cs="Arial"/>
                <w:sz w:val="22"/>
              </w:rPr>
            </w:pPr>
            <w:r>
              <w:rPr>
                <w:rFonts w:ascii="Arial" w:hAnsi="Arial" w:cs="Arial"/>
                <w:sz w:val="22"/>
              </w:rPr>
              <w:t>7.5.2026</w:t>
            </w:r>
          </w:p>
          <w:p w14:paraId="07ED9493" w14:textId="77777777" w:rsidR="00172F94" w:rsidRDefault="00172F94" w:rsidP="00817113">
            <w:pPr>
              <w:tabs>
                <w:tab w:val="center" w:pos="1985"/>
                <w:tab w:val="center" w:pos="6946"/>
              </w:tabs>
              <w:spacing w:line="276" w:lineRule="auto"/>
              <w:contextualSpacing/>
              <w:jc w:val="center"/>
              <w:rPr>
                <w:rFonts w:ascii="Arial" w:hAnsi="Arial" w:cs="Arial"/>
                <w:sz w:val="22"/>
              </w:rPr>
            </w:pPr>
          </w:p>
          <w:p w14:paraId="2C571DBD" w14:textId="77777777" w:rsidR="00AD25F2" w:rsidRDefault="00AD25F2" w:rsidP="00817113">
            <w:pPr>
              <w:tabs>
                <w:tab w:val="center" w:pos="1985"/>
                <w:tab w:val="center" w:pos="6946"/>
              </w:tabs>
              <w:spacing w:line="276" w:lineRule="auto"/>
              <w:contextualSpacing/>
              <w:jc w:val="center"/>
              <w:rPr>
                <w:rFonts w:ascii="Arial" w:hAnsi="Arial" w:cs="Arial"/>
                <w:sz w:val="22"/>
              </w:rPr>
            </w:pPr>
          </w:p>
          <w:p w14:paraId="40696EC5" w14:textId="77777777" w:rsidR="00172F94" w:rsidRDefault="00172F94" w:rsidP="00817113">
            <w:pPr>
              <w:tabs>
                <w:tab w:val="center" w:pos="1985"/>
                <w:tab w:val="center" w:pos="6946"/>
              </w:tabs>
              <w:spacing w:line="276" w:lineRule="auto"/>
              <w:contextualSpacing/>
              <w:jc w:val="center"/>
              <w:rPr>
                <w:rFonts w:ascii="Arial" w:hAnsi="Arial" w:cs="Arial"/>
                <w:sz w:val="22"/>
              </w:rPr>
            </w:pPr>
          </w:p>
          <w:p w14:paraId="01C9E6A5" w14:textId="77777777" w:rsidR="00AD25F2" w:rsidRPr="005858C6" w:rsidRDefault="00AD25F2" w:rsidP="00817113">
            <w:pPr>
              <w:tabs>
                <w:tab w:val="center" w:pos="1985"/>
                <w:tab w:val="center" w:pos="6946"/>
              </w:tabs>
              <w:spacing w:line="276" w:lineRule="auto"/>
              <w:contextualSpacing/>
              <w:jc w:val="center"/>
              <w:rPr>
                <w:rFonts w:ascii="Arial" w:hAnsi="Arial" w:cs="Arial"/>
                <w:sz w:val="22"/>
              </w:rPr>
            </w:pPr>
          </w:p>
          <w:p w14:paraId="27CB4B38" w14:textId="77777777" w:rsidR="00172F94" w:rsidRPr="005858C6" w:rsidRDefault="00172F94" w:rsidP="00817113">
            <w:pPr>
              <w:tabs>
                <w:tab w:val="center" w:pos="1985"/>
                <w:tab w:val="center" w:pos="6946"/>
              </w:tabs>
              <w:spacing w:line="276" w:lineRule="auto"/>
              <w:contextualSpacing/>
              <w:jc w:val="center"/>
              <w:rPr>
                <w:rFonts w:ascii="Arial" w:hAnsi="Arial" w:cs="Arial"/>
                <w:sz w:val="22"/>
              </w:rPr>
            </w:pPr>
            <w:r w:rsidRPr="005858C6">
              <w:rPr>
                <w:rFonts w:ascii="Arial" w:hAnsi="Arial" w:cs="Arial"/>
                <w:sz w:val="22"/>
              </w:rPr>
              <w:t>______________________________</w:t>
            </w:r>
          </w:p>
          <w:p w14:paraId="3D115A0B" w14:textId="77777777" w:rsidR="00172F94" w:rsidRPr="005858C6" w:rsidRDefault="00172F94" w:rsidP="00817113">
            <w:pPr>
              <w:tabs>
                <w:tab w:val="center" w:pos="1985"/>
                <w:tab w:val="center" w:pos="6946"/>
              </w:tabs>
              <w:spacing w:line="276" w:lineRule="auto"/>
              <w:contextualSpacing/>
              <w:jc w:val="center"/>
              <w:rPr>
                <w:rFonts w:ascii="Arial" w:hAnsi="Arial" w:cs="Arial"/>
                <w:b/>
                <w:sz w:val="22"/>
              </w:rPr>
            </w:pPr>
            <w:r w:rsidRPr="005858C6">
              <w:rPr>
                <w:rFonts w:ascii="Arial" w:hAnsi="Arial" w:cs="Arial"/>
                <w:bCs/>
                <w:sz w:val="22"/>
              </w:rPr>
              <w:t xml:space="preserve">za </w:t>
            </w:r>
            <w:r w:rsidRPr="005858C6">
              <w:rPr>
                <w:rFonts w:ascii="Arial" w:hAnsi="Arial" w:cs="Arial"/>
                <w:b/>
                <w:sz w:val="22"/>
              </w:rPr>
              <w:t>Muzeum hl. m. Prahy</w:t>
            </w:r>
          </w:p>
          <w:p w14:paraId="5DB82266" w14:textId="77777777" w:rsidR="00172F94" w:rsidRPr="005858C6" w:rsidRDefault="00172F94" w:rsidP="00817113">
            <w:pPr>
              <w:tabs>
                <w:tab w:val="center" w:pos="1985"/>
                <w:tab w:val="center" w:pos="6946"/>
              </w:tabs>
              <w:spacing w:line="276" w:lineRule="auto"/>
              <w:contextualSpacing/>
              <w:jc w:val="center"/>
              <w:rPr>
                <w:rFonts w:ascii="Arial" w:hAnsi="Arial" w:cs="Arial"/>
                <w:sz w:val="22"/>
              </w:rPr>
            </w:pPr>
            <w:r w:rsidRPr="00290428">
              <w:rPr>
                <w:rFonts w:ascii="Arial" w:hAnsi="Arial" w:cs="Arial"/>
                <w:sz w:val="22"/>
              </w:rPr>
              <w:t>RNDr. Ing. Ivo Macek, ředitel</w:t>
            </w:r>
          </w:p>
        </w:tc>
        <w:tc>
          <w:tcPr>
            <w:tcW w:w="4591" w:type="dxa"/>
          </w:tcPr>
          <w:p w14:paraId="7C0C8B0D" w14:textId="77777777" w:rsidR="00172F94" w:rsidRPr="005858C6" w:rsidRDefault="00172F94" w:rsidP="00817113">
            <w:pPr>
              <w:tabs>
                <w:tab w:val="center" w:pos="1985"/>
                <w:tab w:val="center" w:pos="6946"/>
              </w:tabs>
              <w:spacing w:line="276" w:lineRule="auto"/>
              <w:contextualSpacing/>
              <w:jc w:val="center"/>
              <w:rPr>
                <w:rFonts w:ascii="Arial" w:hAnsi="Arial" w:cs="Arial"/>
                <w:sz w:val="22"/>
              </w:rPr>
            </w:pPr>
            <w:r w:rsidRPr="005858C6">
              <w:rPr>
                <w:rFonts w:ascii="Arial" w:hAnsi="Arial" w:cs="Arial"/>
                <w:sz w:val="22"/>
              </w:rPr>
              <w:t xml:space="preserve">V Praze </w:t>
            </w:r>
            <w:r w:rsidRPr="003E3154">
              <w:rPr>
                <w:rFonts w:ascii="Arial" w:hAnsi="Arial" w:cs="Arial"/>
                <w:i/>
                <w:iCs/>
                <w:sz w:val="22"/>
              </w:rPr>
              <w:t>dle data elektronického podpisu</w:t>
            </w:r>
          </w:p>
          <w:p w14:paraId="083F766D" w14:textId="65FCA1FC" w:rsidR="00172F94" w:rsidRPr="005858C6" w:rsidRDefault="00A851C1" w:rsidP="00817113">
            <w:pPr>
              <w:tabs>
                <w:tab w:val="center" w:pos="1985"/>
                <w:tab w:val="center" w:pos="6946"/>
              </w:tabs>
              <w:spacing w:line="276" w:lineRule="auto"/>
              <w:contextualSpacing/>
              <w:jc w:val="center"/>
              <w:rPr>
                <w:rFonts w:ascii="Arial" w:hAnsi="Arial" w:cs="Arial"/>
                <w:sz w:val="22"/>
              </w:rPr>
            </w:pPr>
            <w:r>
              <w:rPr>
                <w:rFonts w:ascii="Arial" w:hAnsi="Arial" w:cs="Arial"/>
                <w:sz w:val="22"/>
              </w:rPr>
              <w:t>7.5.2026</w:t>
            </w:r>
          </w:p>
          <w:p w14:paraId="05AEDB17" w14:textId="77777777" w:rsidR="00172F94" w:rsidRDefault="00172F94" w:rsidP="00817113">
            <w:pPr>
              <w:tabs>
                <w:tab w:val="center" w:pos="1985"/>
                <w:tab w:val="center" w:pos="6946"/>
              </w:tabs>
              <w:spacing w:line="276" w:lineRule="auto"/>
              <w:contextualSpacing/>
              <w:jc w:val="center"/>
              <w:rPr>
                <w:rFonts w:ascii="Arial" w:hAnsi="Arial" w:cs="Arial"/>
                <w:sz w:val="22"/>
              </w:rPr>
            </w:pPr>
          </w:p>
          <w:p w14:paraId="56BCC014" w14:textId="77777777" w:rsidR="00AD25F2" w:rsidRPr="005858C6" w:rsidRDefault="00AD25F2" w:rsidP="00817113">
            <w:pPr>
              <w:tabs>
                <w:tab w:val="center" w:pos="1985"/>
                <w:tab w:val="center" w:pos="6946"/>
              </w:tabs>
              <w:spacing w:line="276" w:lineRule="auto"/>
              <w:contextualSpacing/>
              <w:jc w:val="center"/>
              <w:rPr>
                <w:rFonts w:ascii="Arial" w:hAnsi="Arial" w:cs="Arial"/>
                <w:sz w:val="22"/>
              </w:rPr>
            </w:pPr>
          </w:p>
          <w:p w14:paraId="2017AA45" w14:textId="77777777" w:rsidR="00172F94" w:rsidRDefault="00172F94" w:rsidP="00817113">
            <w:pPr>
              <w:tabs>
                <w:tab w:val="center" w:pos="1985"/>
                <w:tab w:val="center" w:pos="6946"/>
              </w:tabs>
              <w:spacing w:line="276" w:lineRule="auto"/>
              <w:contextualSpacing/>
              <w:jc w:val="center"/>
              <w:rPr>
                <w:rFonts w:ascii="Arial" w:hAnsi="Arial" w:cs="Arial"/>
                <w:sz w:val="22"/>
              </w:rPr>
            </w:pPr>
          </w:p>
          <w:p w14:paraId="13C185DF" w14:textId="77777777" w:rsidR="00AD25F2" w:rsidRPr="005858C6" w:rsidRDefault="00AD25F2" w:rsidP="00817113">
            <w:pPr>
              <w:tabs>
                <w:tab w:val="center" w:pos="1985"/>
                <w:tab w:val="center" w:pos="6946"/>
              </w:tabs>
              <w:spacing w:line="276" w:lineRule="auto"/>
              <w:contextualSpacing/>
              <w:jc w:val="center"/>
              <w:rPr>
                <w:rFonts w:ascii="Arial" w:hAnsi="Arial" w:cs="Arial"/>
                <w:sz w:val="22"/>
              </w:rPr>
            </w:pPr>
          </w:p>
          <w:p w14:paraId="46EBD349" w14:textId="77777777" w:rsidR="00172F94" w:rsidRPr="005858C6" w:rsidRDefault="00172F94" w:rsidP="00817113">
            <w:pPr>
              <w:tabs>
                <w:tab w:val="center" w:pos="1985"/>
                <w:tab w:val="center" w:pos="6946"/>
              </w:tabs>
              <w:spacing w:line="276" w:lineRule="auto"/>
              <w:contextualSpacing/>
              <w:jc w:val="center"/>
              <w:rPr>
                <w:rFonts w:ascii="Arial" w:hAnsi="Arial" w:cs="Arial"/>
                <w:sz w:val="22"/>
              </w:rPr>
            </w:pPr>
            <w:r w:rsidRPr="005858C6">
              <w:rPr>
                <w:rFonts w:ascii="Arial" w:hAnsi="Arial" w:cs="Arial"/>
                <w:sz w:val="22"/>
              </w:rPr>
              <w:t>______________________________</w:t>
            </w:r>
          </w:p>
          <w:p w14:paraId="60157687" w14:textId="77777777" w:rsidR="00172F94" w:rsidRPr="003E3154" w:rsidRDefault="00172F94" w:rsidP="00817113">
            <w:pPr>
              <w:spacing w:line="276" w:lineRule="auto"/>
              <w:contextualSpacing/>
              <w:jc w:val="center"/>
              <w:rPr>
                <w:rFonts w:ascii="Arial" w:hAnsi="Arial" w:cs="Arial"/>
                <w:b/>
                <w:sz w:val="22"/>
              </w:rPr>
            </w:pPr>
            <w:r w:rsidRPr="005858C6">
              <w:rPr>
                <w:rFonts w:ascii="Arial" w:hAnsi="Arial" w:cs="Arial"/>
                <w:bCs/>
                <w:sz w:val="22"/>
              </w:rPr>
              <w:t>za</w:t>
            </w:r>
            <w:r w:rsidRPr="005858C6">
              <w:rPr>
                <w:rFonts w:ascii="Arial" w:hAnsi="Arial" w:cs="Arial"/>
                <w:b/>
                <w:sz w:val="22"/>
              </w:rPr>
              <w:t xml:space="preserve"> </w:t>
            </w:r>
            <w:r w:rsidRPr="003E3154">
              <w:rPr>
                <w:rFonts w:ascii="Arial" w:hAnsi="Arial" w:cs="Arial"/>
                <w:b/>
                <w:sz w:val="22"/>
              </w:rPr>
              <w:t>Památkový atelier Kudrnovský</w:t>
            </w:r>
          </w:p>
          <w:p w14:paraId="3270FF2C" w14:textId="77777777" w:rsidR="00172F94" w:rsidRPr="003E3154" w:rsidRDefault="00172F94" w:rsidP="00817113">
            <w:pPr>
              <w:spacing w:line="276" w:lineRule="auto"/>
              <w:contextualSpacing/>
              <w:jc w:val="center"/>
              <w:rPr>
                <w:rFonts w:ascii="Arial" w:hAnsi="Arial" w:cs="Arial"/>
                <w:bCs/>
                <w:szCs w:val="20"/>
              </w:rPr>
            </w:pPr>
            <w:r w:rsidRPr="003E3154">
              <w:rPr>
                <w:rFonts w:ascii="Arial" w:hAnsi="Arial" w:cs="Arial"/>
                <w:bCs/>
                <w:sz w:val="22"/>
              </w:rPr>
              <w:t>Ing. Miloš Kudrnovský</w:t>
            </w:r>
            <w:r>
              <w:rPr>
                <w:rFonts w:ascii="Arial" w:hAnsi="Arial" w:cs="Arial"/>
                <w:bCs/>
                <w:sz w:val="22"/>
              </w:rPr>
              <w:t>, jednatel</w:t>
            </w:r>
          </w:p>
        </w:tc>
      </w:tr>
    </w:tbl>
    <w:p w14:paraId="7B3A45DF" w14:textId="77777777" w:rsidR="004125FD" w:rsidRDefault="004125FD" w:rsidP="00382298"/>
    <w:sectPr w:rsidR="004125FD" w:rsidSect="00172F94">
      <w:headerReference w:type="default" r:id="rId12"/>
      <w:footerReference w:type="default" r:id="rId13"/>
      <w:pgSz w:w="11906" w:h="16838" w:code="9"/>
      <w:pgMar w:top="2694" w:right="1701" w:bottom="2041"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879E" w14:textId="77777777" w:rsidR="00A1685A" w:rsidRDefault="00A1685A" w:rsidP="000809E0">
      <w:pPr>
        <w:spacing w:after="0" w:line="240" w:lineRule="auto"/>
      </w:pPr>
      <w:r>
        <w:separator/>
      </w:r>
    </w:p>
  </w:endnote>
  <w:endnote w:type="continuationSeparator" w:id="0">
    <w:p w14:paraId="20702C61" w14:textId="77777777" w:rsidR="00A1685A" w:rsidRDefault="00A1685A"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15107"/>
      <w:docPartObj>
        <w:docPartGallery w:val="Page Numbers (Bottom of Page)"/>
        <w:docPartUnique/>
      </w:docPartObj>
    </w:sdtPr>
    <w:sdtContent>
      <w:p w14:paraId="0F0295EF" w14:textId="4CAE2ADF" w:rsidR="0009020E" w:rsidRDefault="0009020E">
        <w:pPr>
          <w:pStyle w:val="Zpat"/>
          <w:jc w:val="center"/>
        </w:pPr>
        <w:r>
          <w:rPr>
            <w:noProof/>
          </w:rPr>
          <w:drawing>
            <wp:anchor distT="0" distB="0" distL="114300" distR="114300" simplePos="0" relativeHeight="251673600" behindDoc="1" locked="0" layoutInCell="1" allowOverlap="1" wp14:anchorId="50AF8726" wp14:editId="3FAC4E82">
              <wp:simplePos x="0" y="0"/>
              <wp:positionH relativeFrom="page">
                <wp:posOffset>350729</wp:posOffset>
              </wp:positionH>
              <wp:positionV relativeFrom="page">
                <wp:posOffset>9577378</wp:posOffset>
              </wp:positionV>
              <wp:extent cx="4683600" cy="252000"/>
              <wp:effectExtent l="0" t="0" r="0" b="0"/>
              <wp:wrapNone/>
              <wp:docPr id="2075281804" name="Kontakty zápatí CZ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2568" name="Kontakty zápatí CZ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4683600" cy="252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0BE6F9A0" w14:textId="57088580" w:rsidR="00B23C27" w:rsidRDefault="00B23C27" w:rsidP="00B23C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D1F0" w14:textId="77777777" w:rsidR="00A1685A" w:rsidRDefault="00A1685A" w:rsidP="000809E0">
      <w:pPr>
        <w:spacing w:after="0" w:line="240" w:lineRule="auto"/>
      </w:pPr>
      <w:r>
        <w:separator/>
      </w:r>
    </w:p>
  </w:footnote>
  <w:footnote w:type="continuationSeparator" w:id="0">
    <w:p w14:paraId="1A47B898" w14:textId="77777777" w:rsidR="00A1685A" w:rsidRDefault="00A1685A"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3BAF" w14:textId="7C53DC50" w:rsidR="00B23C27" w:rsidRDefault="003A2C32" w:rsidP="00B23C27">
    <w:pPr>
      <w:pStyle w:val="Zhlav"/>
    </w:pPr>
    <w:r>
      <w:rPr>
        <w:noProof/>
      </w:rPr>
      <w:drawing>
        <wp:anchor distT="0" distB="0" distL="114300" distR="114300" simplePos="0" relativeHeight="251669504" behindDoc="1" locked="0" layoutInCell="1" allowOverlap="1" wp14:anchorId="7DE6E2E2" wp14:editId="3837E897">
          <wp:simplePos x="0" y="0"/>
          <wp:positionH relativeFrom="page">
            <wp:posOffset>504190</wp:posOffset>
          </wp:positionH>
          <wp:positionV relativeFrom="page">
            <wp:posOffset>431800</wp:posOffset>
          </wp:positionV>
          <wp:extent cx="2070000" cy="864000"/>
          <wp:effectExtent l="0" t="0" r="6985" b="0"/>
          <wp:wrapNone/>
          <wp:docPr id="390511596"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20AC7"/>
    <w:multiLevelType w:val="hybridMultilevel"/>
    <w:tmpl w:val="FF40FBA0"/>
    <w:lvl w:ilvl="0" w:tplc="0FA467E2">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3105A4"/>
    <w:multiLevelType w:val="hybridMultilevel"/>
    <w:tmpl w:val="73DC1EA8"/>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2EE1D35"/>
    <w:multiLevelType w:val="hybridMultilevel"/>
    <w:tmpl w:val="7B2827D6"/>
    <w:lvl w:ilvl="0" w:tplc="9F5C12DE">
      <w:start w:val="1"/>
      <w:numFmt w:val="ordinal"/>
      <w:lvlText w:val="%1"/>
      <w:lvlJc w:val="left"/>
      <w:pPr>
        <w:ind w:left="360" w:hanging="360"/>
      </w:pPr>
      <w:rPr>
        <w:rFonts w:ascii="Arial" w:hAnsi="Arial" w:cs="Arial" w:hint="default"/>
        <w:i w:val="0"/>
        <w:sz w:val="22"/>
        <w:szCs w:val="22"/>
      </w:rPr>
    </w:lvl>
    <w:lvl w:ilvl="1" w:tplc="7206B378">
      <w:start w:val="1"/>
      <w:numFmt w:val="bullet"/>
      <w:lvlText w:val="-"/>
      <w:lvlJc w:val="left"/>
      <w:pPr>
        <w:ind w:left="1298" w:hanging="360"/>
      </w:pPr>
      <w:rPr>
        <w:rFonts w:ascii="Arial" w:hAnsi="Arial" w:hint="default"/>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3" w15:restartNumberingAfterBreak="0">
    <w:nsid w:val="3B9A337E"/>
    <w:multiLevelType w:val="hybridMultilevel"/>
    <w:tmpl w:val="717036A6"/>
    <w:lvl w:ilvl="0" w:tplc="0FA467E2">
      <w:start w:val="1"/>
      <w:numFmt w:val="ordin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E8511C"/>
    <w:multiLevelType w:val="hybridMultilevel"/>
    <w:tmpl w:val="720EECAE"/>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221E1"/>
    <w:multiLevelType w:val="hybridMultilevel"/>
    <w:tmpl w:val="722A1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4F24DA"/>
    <w:multiLevelType w:val="hybridMultilevel"/>
    <w:tmpl w:val="127EBA2C"/>
    <w:lvl w:ilvl="0" w:tplc="C4769F0A">
      <w:start w:val="1"/>
      <w:numFmt w:val="bullet"/>
      <w:lvlText w:val=""/>
      <w:lvlJc w:val="righ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2F86440"/>
    <w:multiLevelType w:val="hybridMultilevel"/>
    <w:tmpl w:val="98149D8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AC3E90"/>
    <w:multiLevelType w:val="hybridMultilevel"/>
    <w:tmpl w:val="3844F686"/>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AA2905"/>
    <w:multiLevelType w:val="hybridMultilevel"/>
    <w:tmpl w:val="894CA5E4"/>
    <w:lvl w:ilvl="0" w:tplc="0FA467E2">
      <w:start w:val="1"/>
      <w:numFmt w:val="ordin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CE3970"/>
    <w:multiLevelType w:val="hybridMultilevel"/>
    <w:tmpl w:val="7EB8E3AA"/>
    <w:lvl w:ilvl="0" w:tplc="0FA467E2">
      <w:start w:val="1"/>
      <w:numFmt w:val="ordin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1FC4C5A"/>
    <w:multiLevelType w:val="hybridMultilevel"/>
    <w:tmpl w:val="84E2747A"/>
    <w:lvl w:ilvl="0" w:tplc="0FA467E2">
      <w:start w:val="1"/>
      <w:numFmt w:val="ordin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3033D7E"/>
    <w:multiLevelType w:val="hybridMultilevel"/>
    <w:tmpl w:val="738C2D70"/>
    <w:lvl w:ilvl="0" w:tplc="0FA467E2">
      <w:start w:val="1"/>
      <w:numFmt w:val="ordinal"/>
      <w:lvlText w:val="%1"/>
      <w:lvlJc w:val="left"/>
      <w:pPr>
        <w:ind w:left="720" w:hanging="360"/>
      </w:pPr>
      <w:rPr>
        <w:rFonts w:hint="default"/>
        <w:i w:val="0"/>
      </w:rPr>
    </w:lvl>
    <w:lvl w:ilvl="1" w:tplc="7A7C61C2">
      <w:start w:val="1"/>
      <w:numFmt w:val="decimal"/>
      <w:lvlText w:val="%2)"/>
      <w:lvlJc w:val="left"/>
      <w:pPr>
        <w:ind w:left="1920" w:hanging="8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963F03"/>
    <w:multiLevelType w:val="hybridMultilevel"/>
    <w:tmpl w:val="BE9E42CE"/>
    <w:lvl w:ilvl="0" w:tplc="0FA467E2">
      <w:start w:val="1"/>
      <w:numFmt w:val="ordinal"/>
      <w:lvlText w:val="%1"/>
      <w:lvlJc w:val="left"/>
      <w:pPr>
        <w:ind w:left="360" w:hanging="360"/>
      </w:pPr>
      <w:rPr>
        <w:rFonts w:hint="default"/>
        <w:i w:val="0"/>
      </w:rPr>
    </w:lvl>
    <w:lvl w:ilvl="1" w:tplc="21E494D6">
      <w:start w:val="1"/>
      <w:numFmt w:val="lowerLetter"/>
      <w:lvlText w:val="%2."/>
      <w:lvlJc w:val="left"/>
      <w:pPr>
        <w:ind w:left="1298" w:hanging="360"/>
      </w:pPr>
      <w:rPr>
        <w:rFonts w:hint="default"/>
        <w:b w:val="0"/>
        <w:i w:val="0"/>
      </w:rPr>
    </w:lvl>
    <w:lvl w:ilvl="2" w:tplc="0405001B">
      <w:start w:val="1"/>
      <w:numFmt w:val="lowerRoman"/>
      <w:lvlText w:val="%3."/>
      <w:lvlJc w:val="right"/>
      <w:pPr>
        <w:ind w:left="2018" w:hanging="180"/>
      </w:pPr>
    </w:lvl>
    <w:lvl w:ilvl="3" w:tplc="6810BAA2">
      <w:start w:val="1"/>
      <w:numFmt w:val="decimal"/>
      <w:lvlText w:val="%4)"/>
      <w:lvlJc w:val="left"/>
      <w:pPr>
        <w:ind w:left="2738" w:hanging="360"/>
      </w:pPr>
      <w:rPr>
        <w:rFonts w:hint="default"/>
      </w:r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5" w15:restartNumberingAfterBreak="0">
    <w:nsid w:val="7BD55D79"/>
    <w:multiLevelType w:val="hybridMultilevel"/>
    <w:tmpl w:val="84FC3D7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23"/>
  </w:num>
  <w:num w:numId="12" w16cid:durableId="1622835119">
    <w:abstractNumId w:val="7"/>
    <w:lvlOverride w:ilvl="0">
      <w:startOverride w:val="1"/>
    </w:lvlOverride>
  </w:num>
  <w:num w:numId="13" w16cid:durableId="1930969400">
    <w:abstractNumId w:val="6"/>
    <w:lvlOverride w:ilvl="0">
      <w:startOverride w:val="1"/>
    </w:lvlOverride>
  </w:num>
  <w:num w:numId="14" w16cid:durableId="1939368883">
    <w:abstractNumId w:val="25"/>
  </w:num>
  <w:num w:numId="15" w16cid:durableId="550507420">
    <w:abstractNumId w:val="12"/>
  </w:num>
  <w:num w:numId="16" w16cid:durableId="1782914040">
    <w:abstractNumId w:val="17"/>
  </w:num>
  <w:num w:numId="17" w16cid:durableId="1346980847">
    <w:abstractNumId w:val="11"/>
  </w:num>
  <w:num w:numId="18" w16cid:durableId="305279004">
    <w:abstractNumId w:val="24"/>
  </w:num>
  <w:num w:numId="19" w16cid:durableId="357463828">
    <w:abstractNumId w:val="22"/>
  </w:num>
  <w:num w:numId="20" w16cid:durableId="1220090526">
    <w:abstractNumId w:val="20"/>
  </w:num>
  <w:num w:numId="21" w16cid:durableId="1559903108">
    <w:abstractNumId w:val="19"/>
  </w:num>
  <w:num w:numId="22" w16cid:durableId="92165865">
    <w:abstractNumId w:val="10"/>
  </w:num>
  <w:num w:numId="23" w16cid:durableId="1254434587">
    <w:abstractNumId w:val="14"/>
  </w:num>
  <w:num w:numId="24" w16cid:durableId="1550339447">
    <w:abstractNumId w:val="18"/>
  </w:num>
  <w:num w:numId="25" w16cid:durableId="1083722241">
    <w:abstractNumId w:val="13"/>
  </w:num>
  <w:num w:numId="26" w16cid:durableId="1601791224">
    <w:abstractNumId w:val="21"/>
  </w:num>
  <w:num w:numId="27" w16cid:durableId="1943682673">
    <w:abstractNumId w:val="15"/>
  </w:num>
  <w:num w:numId="28" w16cid:durableId="396729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BF"/>
    <w:rsid w:val="00007771"/>
    <w:rsid w:val="00016203"/>
    <w:rsid w:val="0002268A"/>
    <w:rsid w:val="000809E0"/>
    <w:rsid w:val="0009020E"/>
    <w:rsid w:val="000A1D98"/>
    <w:rsid w:val="000C7F71"/>
    <w:rsid w:val="000D1427"/>
    <w:rsid w:val="000D4CE4"/>
    <w:rsid w:val="00110B75"/>
    <w:rsid w:val="00116EA8"/>
    <w:rsid w:val="00125A00"/>
    <w:rsid w:val="001321E1"/>
    <w:rsid w:val="00172F94"/>
    <w:rsid w:val="001F6F0D"/>
    <w:rsid w:val="00266C84"/>
    <w:rsid w:val="002B0A0E"/>
    <w:rsid w:val="002E7A3B"/>
    <w:rsid w:val="003069B9"/>
    <w:rsid w:val="00313BE2"/>
    <w:rsid w:val="00330387"/>
    <w:rsid w:val="00382298"/>
    <w:rsid w:val="00397F0F"/>
    <w:rsid w:val="003A2C32"/>
    <w:rsid w:val="003A4EC3"/>
    <w:rsid w:val="004125FD"/>
    <w:rsid w:val="00476C58"/>
    <w:rsid w:val="00497DDC"/>
    <w:rsid w:val="004E01BF"/>
    <w:rsid w:val="004E5E7F"/>
    <w:rsid w:val="00532187"/>
    <w:rsid w:val="005C47EA"/>
    <w:rsid w:val="005E29CC"/>
    <w:rsid w:val="006002F9"/>
    <w:rsid w:val="00621A2C"/>
    <w:rsid w:val="00630AAA"/>
    <w:rsid w:val="006453F7"/>
    <w:rsid w:val="0068202A"/>
    <w:rsid w:val="00691E6A"/>
    <w:rsid w:val="006B6A15"/>
    <w:rsid w:val="006C06C2"/>
    <w:rsid w:val="006C19DB"/>
    <w:rsid w:val="006F4E1F"/>
    <w:rsid w:val="006F5649"/>
    <w:rsid w:val="0071129C"/>
    <w:rsid w:val="007239CB"/>
    <w:rsid w:val="007603D0"/>
    <w:rsid w:val="00793683"/>
    <w:rsid w:val="007A0A5B"/>
    <w:rsid w:val="007A7219"/>
    <w:rsid w:val="007C3D61"/>
    <w:rsid w:val="007C4A9C"/>
    <w:rsid w:val="008139D3"/>
    <w:rsid w:val="00842B2B"/>
    <w:rsid w:val="00867871"/>
    <w:rsid w:val="00870490"/>
    <w:rsid w:val="00883F8A"/>
    <w:rsid w:val="008B44C1"/>
    <w:rsid w:val="008D6DC2"/>
    <w:rsid w:val="008F0E4E"/>
    <w:rsid w:val="008F52AB"/>
    <w:rsid w:val="009015B7"/>
    <w:rsid w:val="00986B23"/>
    <w:rsid w:val="009D48A9"/>
    <w:rsid w:val="009E6966"/>
    <w:rsid w:val="00A1685A"/>
    <w:rsid w:val="00A45067"/>
    <w:rsid w:val="00A851C1"/>
    <w:rsid w:val="00A93DDD"/>
    <w:rsid w:val="00AA64C3"/>
    <w:rsid w:val="00AB0D96"/>
    <w:rsid w:val="00AD25F2"/>
    <w:rsid w:val="00B01F80"/>
    <w:rsid w:val="00B20D65"/>
    <w:rsid w:val="00B23C27"/>
    <w:rsid w:val="00B36A81"/>
    <w:rsid w:val="00B5399E"/>
    <w:rsid w:val="00B92181"/>
    <w:rsid w:val="00C17375"/>
    <w:rsid w:val="00C34BC4"/>
    <w:rsid w:val="00C519FC"/>
    <w:rsid w:val="00C76019"/>
    <w:rsid w:val="00C904F3"/>
    <w:rsid w:val="00CB13DE"/>
    <w:rsid w:val="00CB26F8"/>
    <w:rsid w:val="00D22413"/>
    <w:rsid w:val="00D9299C"/>
    <w:rsid w:val="00DB7848"/>
    <w:rsid w:val="00DE344C"/>
    <w:rsid w:val="00DF6A7A"/>
    <w:rsid w:val="00E01C42"/>
    <w:rsid w:val="00E23C86"/>
    <w:rsid w:val="00E34DE4"/>
    <w:rsid w:val="00E35DBC"/>
    <w:rsid w:val="00E42EDA"/>
    <w:rsid w:val="00EC3786"/>
    <w:rsid w:val="00ED3DF7"/>
    <w:rsid w:val="00EE244D"/>
    <w:rsid w:val="00F24384"/>
    <w:rsid w:val="00F35E3B"/>
    <w:rsid w:val="00F75814"/>
    <w:rsid w:val="00F75EA4"/>
    <w:rsid w:val="00FA0F9B"/>
    <w:rsid w:val="00FA192A"/>
    <w:rsid w:val="00FA326B"/>
    <w:rsid w:val="00FA5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4C3FC"/>
  <w15:chartTrackingRefBased/>
  <w15:docId w15:val="{C34118F1-6483-42B7-99A9-B63A74B8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7375"/>
    <w:pPr>
      <w:spacing w:after="280" w:line="280" w:lineRule="atLeast"/>
    </w:pPr>
    <w:rPr>
      <w:sz w:val="20"/>
    </w:rPr>
  </w:style>
  <w:style w:type="paragraph" w:styleId="Nadpis1">
    <w:name w:val="heading 1"/>
    <w:basedOn w:val="Normln"/>
    <w:next w:val="Normln"/>
    <w:link w:val="Nadpis1Char"/>
    <w:uiPriority w:val="9"/>
    <w:qFormat/>
    <w:rsid w:val="004125FD"/>
    <w:pPr>
      <w:keepNext/>
      <w:keepLines/>
      <w:spacing w:before="42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qFormat/>
    <w:rsid w:val="004125FD"/>
    <w:pPr>
      <w:keepNext/>
      <w:keepLines/>
      <w:spacing w:before="280" w:after="1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4125FD"/>
    <w:pPr>
      <w:spacing w:before="280"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4125FD"/>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contextualSpacing/>
    </w:pPr>
    <w:rPr>
      <w:rFonts w:eastAsiaTheme="minorEastAsia"/>
      <w:b/>
      <w:color w:val="6400C8" w:themeColor="accent1"/>
      <w:sz w:val="3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99"/>
    <w:unhideWhenUsed/>
    <w:rsid w:val="008B44C1"/>
    <w:pPr>
      <w:spacing w:after="0" w:line="240" w:lineRule="auto"/>
      <w:ind w:left="-907"/>
    </w:pPr>
    <w:rPr>
      <w:sz w:val="16"/>
    </w:rPr>
  </w:style>
  <w:style w:type="character" w:customStyle="1" w:styleId="ZpatChar">
    <w:name w:val="Zápatí Char"/>
    <w:basedOn w:val="Standardnpsmoodstavce"/>
    <w:link w:val="Zpat"/>
    <w:uiPriority w:val="99"/>
    <w:rsid w:val="008B44C1"/>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qFormat/>
    <w:rsid w:val="003069B9"/>
    <w:pPr>
      <w:spacing w:after="140"/>
      <w:jc w:val="right"/>
    </w:pPr>
  </w:style>
  <w:style w:type="character" w:customStyle="1" w:styleId="DatumChar">
    <w:name w:val="Datum Char"/>
    <w:basedOn w:val="Standardnpsmoodstavce"/>
    <w:link w:val="Datum"/>
    <w:uiPriority w:val="35"/>
    <w:rsid w:val="003069B9"/>
    <w:rPr>
      <w:sz w:val="20"/>
    </w:rPr>
  </w:style>
  <w:style w:type="paragraph" w:styleId="Seznamsodrkami">
    <w:name w:val="List Bullet"/>
    <w:basedOn w:val="Normln"/>
    <w:uiPriority w:val="10"/>
    <w:qFormat/>
    <w:rsid w:val="007A7219"/>
    <w:pPr>
      <w:numPr>
        <w:numId w:val="11"/>
      </w:numPr>
      <w:contextualSpacing/>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semiHidden/>
    <w:qFormat/>
    <w:rsid w:val="005E29CC"/>
  </w:style>
  <w:style w:type="paragraph" w:styleId="Pokraovnseznamu2">
    <w:name w:val="List Continue 2"/>
    <w:basedOn w:val="Normln"/>
    <w:uiPriority w:val="15"/>
    <w:semiHidden/>
    <w:qFormat/>
    <w:rsid w:val="005E29CC"/>
    <w:pPr>
      <w:ind w:left="284"/>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qFormat/>
    <w:rsid w:val="000D1427"/>
    <w:pPr>
      <w:spacing w:before="1120"/>
      <w:contextualSpacing/>
    </w:pPr>
  </w:style>
  <w:style w:type="character" w:customStyle="1" w:styleId="PodpisChar">
    <w:name w:val="Podpis Char"/>
    <w:basedOn w:val="Standardnpsmoodstavce"/>
    <w:link w:val="Podpis"/>
    <w:uiPriority w:val="37"/>
    <w:rsid w:val="000D1427"/>
    <w:rPr>
      <w:sz w:val="20"/>
    </w:rPr>
  </w:style>
  <w:style w:type="paragraph" w:styleId="Zvr">
    <w:name w:val="Closing"/>
    <w:basedOn w:val="Normln"/>
    <w:next w:val="Podpis"/>
    <w:link w:val="ZvrChar"/>
    <w:uiPriority w:val="36"/>
    <w:qFormat/>
    <w:rsid w:val="000D1427"/>
    <w:pPr>
      <w:spacing w:before="280" w:after="1120"/>
      <w:contextualSpacing/>
    </w:pPr>
  </w:style>
  <w:style w:type="character" w:customStyle="1" w:styleId="ZvrChar">
    <w:name w:val="Závěr Char"/>
    <w:basedOn w:val="Standardnpsmoodstavce"/>
    <w:link w:val="Zvr"/>
    <w:uiPriority w:val="36"/>
    <w:rsid w:val="000D142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qFormat/>
    <w:rsid w:val="000D1427"/>
  </w:style>
  <w:style w:type="character" w:customStyle="1" w:styleId="OslovenChar">
    <w:name w:val="Oslovení Char"/>
    <w:basedOn w:val="Standardnpsmoodstavce"/>
    <w:link w:val="Osloven"/>
    <w:uiPriority w:val="36"/>
    <w:rsid w:val="000D1427"/>
    <w:rPr>
      <w:sz w:val="20"/>
    </w:rPr>
  </w:style>
  <w:style w:type="paragraph" w:styleId="Odstavecseseznamem">
    <w:name w:val="List Paragraph"/>
    <w:basedOn w:val="Normln"/>
    <w:uiPriority w:val="34"/>
    <w:qFormat/>
    <w:rsid w:val="00172F94"/>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unhideWhenUsed/>
    <w:rsid w:val="00172F9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muzeumprahy.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lova\Downloads\&#268;J%201.dotx" TargetMode="External"/></Relationship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c9833f-4664-4393-a1ca-1cc2cd0a8d60" xsi:nil="true"/>
    <lcf76f155ced4ddcb4097134ff3c332f xmlns="a02c483b-8e47-4722-8e12-d5a5e90aa2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0F15A2ABE5D24EAF35D22D66A0FE54" ma:contentTypeVersion="14" ma:contentTypeDescription="Vytvoří nový dokument" ma:contentTypeScope="" ma:versionID="3f6d5da0a1f9f93a79dc87d2187174f4">
  <xsd:schema xmlns:xsd="http://www.w3.org/2001/XMLSchema" xmlns:xs="http://www.w3.org/2001/XMLSchema" xmlns:p="http://schemas.microsoft.com/office/2006/metadata/properties" xmlns:ns2="a02c483b-8e47-4722-8e12-d5a5e90aa2fc" xmlns:ns3="46c9833f-4664-4393-a1ca-1cc2cd0a8d60" targetNamespace="http://schemas.microsoft.com/office/2006/metadata/properties" ma:root="true" ma:fieldsID="fe2da345a788993ef3c5155de8a029e7" ns2:_="" ns3:_="">
    <xsd:import namespace="a02c483b-8e47-4722-8e12-d5a5e90aa2fc"/>
    <xsd:import namespace="46c9833f-4664-4393-a1ca-1cc2cd0a8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c483b-8e47-4722-8e12-d5a5e90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9833f-4664-4393-a1ca-1cc2cd0a8d6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48d30e9-4450-45aa-80c0-3d8878909834}" ma:internalName="TaxCatchAll" ma:showField="CatchAllData" ma:web="46c9833f-4664-4393-a1ca-1cc2cd0a8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A4F65-29E9-48E6-BCCD-414505D29075}">
  <ds:schemaRefs>
    <ds:schemaRef ds:uri="http://schemas.microsoft.com/office/2006/metadata/properties"/>
    <ds:schemaRef ds:uri="http://schemas.microsoft.com/office/infopath/2007/PartnerControls"/>
    <ds:schemaRef ds:uri="46c9833f-4664-4393-a1ca-1cc2cd0a8d60"/>
    <ds:schemaRef ds:uri="a02c483b-8e47-4722-8e12-d5a5e90aa2fc"/>
  </ds:schemaRefs>
</ds:datastoreItem>
</file>

<file path=customXml/itemProps2.xml><?xml version="1.0" encoding="utf-8"?>
<ds:datastoreItem xmlns:ds="http://schemas.openxmlformats.org/officeDocument/2006/customXml" ds:itemID="{2CD20872-B6C9-4283-983B-7D3ECC2B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c483b-8e47-4722-8e12-d5a5e90aa2fc"/>
    <ds:schemaRef ds:uri="46c9833f-4664-4393-a1ca-1cc2cd0a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73236-39C1-4714-8C1B-0522B421B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ČJ 1</Template>
  <TotalTime>9</TotalTime>
  <Pages>13</Pages>
  <Words>3620</Words>
  <Characters>21358</Characters>
  <Application>Microsoft Office Word</Application>
  <DocSecurity>0</DocSecurity>
  <Lines>177</Lines>
  <Paragraphs>49</Paragraphs>
  <ScaleCrop>false</ScaleCrop>
  <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Mátlová</dc:creator>
  <cp:keywords/>
  <dc:description/>
  <cp:lastModifiedBy>Kateřina Mátlová</cp:lastModifiedBy>
  <cp:revision>6</cp:revision>
  <dcterms:created xsi:type="dcterms:W3CDTF">2025-09-09T06:04:00Z</dcterms:created>
  <dcterms:modified xsi:type="dcterms:W3CDTF">2026-05-07T14:14:00Z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0x010100600F15A2ABE5D24EAF35D22D66A0FE54</vt:lpwstr>
  </property>
</Properties>
</file>