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98D1E" w14:textId="77777777" w:rsidR="00655142" w:rsidRDefault="00824AD9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  <w:bookmarkStart w:id="0" w:name="_GoBack"/>
      <w:bookmarkEnd w:id="0"/>
      <w:r>
        <w:rPr>
          <w:rFonts w:ascii="Arial" w:hAnsi="Arial" w:cs="Arial"/>
          <w:b/>
          <w:sz w:val="40"/>
          <w:lang w:val="cs-CZ"/>
        </w:rPr>
        <w:t xml:space="preserve">    </w:t>
      </w:r>
    </w:p>
    <w:p w14:paraId="47D76AB3" w14:textId="77777777" w:rsidR="009D42E8" w:rsidRPr="009D42E8" w:rsidRDefault="00D266F7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  <w:r>
        <w:rPr>
          <w:rFonts w:ascii="Arial" w:hAnsi="Arial" w:cs="Arial"/>
          <w:b/>
          <w:sz w:val="40"/>
          <w:lang w:val="cs-CZ"/>
        </w:rPr>
        <w:t>Rámcová s</w:t>
      </w:r>
      <w:r w:rsidR="009D42E8" w:rsidRPr="009D42E8">
        <w:rPr>
          <w:rFonts w:ascii="Arial" w:hAnsi="Arial" w:cs="Arial"/>
          <w:b/>
          <w:sz w:val="40"/>
          <w:lang w:val="cs-CZ"/>
        </w:rPr>
        <w:t>mlouva o poskytnutí cateringových služeb</w:t>
      </w:r>
    </w:p>
    <w:p w14:paraId="2E2534B6" w14:textId="77777777" w:rsidR="009D42E8" w:rsidRPr="009D42E8" w:rsidRDefault="009D42E8" w:rsidP="009D42E8">
      <w:pPr>
        <w:ind w:left="-851"/>
        <w:jc w:val="center"/>
        <w:rPr>
          <w:rFonts w:ascii="Arial" w:hAnsi="Arial" w:cs="Arial"/>
          <w:sz w:val="24"/>
          <w:lang w:val="cs-CZ"/>
        </w:rPr>
      </w:pPr>
      <w:r w:rsidRPr="009D42E8">
        <w:rPr>
          <w:rFonts w:ascii="Arial" w:hAnsi="Arial" w:cs="Arial"/>
          <w:sz w:val="24"/>
          <w:lang w:val="cs-CZ"/>
        </w:rPr>
        <w:t xml:space="preserve"> </w:t>
      </w:r>
    </w:p>
    <w:p w14:paraId="6464023B" w14:textId="77777777" w:rsidR="009D42E8" w:rsidRDefault="009D42E8" w:rsidP="009D42E8">
      <w:pPr>
        <w:pStyle w:val="Zkladntext2"/>
        <w:ind w:left="-851"/>
        <w:jc w:val="left"/>
        <w:rPr>
          <w:rFonts w:ascii="Arial" w:hAnsi="Arial" w:cs="Arial"/>
          <w:sz w:val="24"/>
        </w:rPr>
      </w:pPr>
      <w:r w:rsidRPr="009D42E8">
        <w:rPr>
          <w:rFonts w:ascii="Arial" w:hAnsi="Arial" w:cs="Arial"/>
        </w:rPr>
        <w:t xml:space="preserve">uzavřená dle ust. § </w:t>
      </w:r>
      <w:r w:rsidR="00824AD9">
        <w:rPr>
          <w:rFonts w:ascii="Arial" w:hAnsi="Arial" w:cs="Arial"/>
        </w:rPr>
        <w:t>1746</w:t>
      </w:r>
      <w:r w:rsidRPr="009D42E8">
        <w:rPr>
          <w:rFonts w:ascii="Arial" w:hAnsi="Arial" w:cs="Arial"/>
        </w:rPr>
        <w:t xml:space="preserve"> odst. 2 zák. č. </w:t>
      </w:r>
      <w:r w:rsidR="00824AD9">
        <w:rPr>
          <w:rFonts w:ascii="Arial" w:hAnsi="Arial" w:cs="Arial"/>
        </w:rPr>
        <w:t>89/2012</w:t>
      </w:r>
      <w:r w:rsidRPr="009D42E8">
        <w:rPr>
          <w:rFonts w:ascii="Arial" w:hAnsi="Arial" w:cs="Arial"/>
        </w:rPr>
        <w:t xml:space="preserve"> Sb., ob</w:t>
      </w:r>
      <w:r w:rsidR="00824AD9">
        <w:rPr>
          <w:rFonts w:ascii="Arial" w:hAnsi="Arial" w:cs="Arial"/>
        </w:rPr>
        <w:t>čanský zákoník</w:t>
      </w:r>
      <w:r w:rsidRPr="009D42E8">
        <w:rPr>
          <w:rFonts w:ascii="Arial" w:hAnsi="Arial" w:cs="Arial"/>
        </w:rPr>
        <w:t>, ve znění pozdějších předpisů, mezi smluvními stranami:</w:t>
      </w:r>
      <w:r w:rsidRPr="009D42E8">
        <w:rPr>
          <w:rFonts w:ascii="Arial" w:hAnsi="Arial" w:cs="Arial"/>
          <w:sz w:val="24"/>
        </w:rPr>
        <w:t xml:space="preserve"> </w:t>
      </w:r>
    </w:p>
    <w:p w14:paraId="6BB682A6" w14:textId="77777777" w:rsidR="003545D4" w:rsidRDefault="003545D4" w:rsidP="003769E4">
      <w:pPr>
        <w:spacing w:line="360" w:lineRule="auto"/>
        <w:rPr>
          <w:rFonts w:ascii="Arial" w:hAnsi="Arial" w:cs="Arial"/>
          <w:sz w:val="24"/>
          <w:lang w:val="cs-CZ"/>
        </w:rPr>
      </w:pPr>
    </w:p>
    <w:p w14:paraId="53BF05C0" w14:textId="77777777" w:rsidR="003769E4" w:rsidRPr="003769E4" w:rsidRDefault="003769E4" w:rsidP="003545D4">
      <w:pPr>
        <w:spacing w:line="276" w:lineRule="auto"/>
        <w:ind w:left="-851"/>
        <w:rPr>
          <w:rFonts w:asciiTheme="majorHAnsi" w:hAnsiTheme="majorHAnsi"/>
          <w:b/>
          <w:sz w:val="24"/>
          <w:szCs w:val="24"/>
        </w:rPr>
      </w:pPr>
      <w:r w:rsidRPr="003769E4">
        <w:rPr>
          <w:rFonts w:asciiTheme="majorHAnsi" w:hAnsiTheme="majorHAnsi"/>
          <w:b/>
          <w:sz w:val="24"/>
          <w:szCs w:val="24"/>
        </w:rPr>
        <w:t>Statutární město Pardubice</w:t>
      </w:r>
    </w:p>
    <w:p w14:paraId="624C82DF" w14:textId="77777777" w:rsidR="003545D4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r w:rsidRPr="003769E4">
        <w:rPr>
          <w:rFonts w:asciiTheme="majorHAnsi" w:hAnsiTheme="majorHAnsi"/>
          <w:sz w:val="24"/>
          <w:szCs w:val="24"/>
        </w:rPr>
        <w:t>sídlo: Pernštýnské nám. 1, 530 21 Pardubice</w:t>
      </w:r>
    </w:p>
    <w:p w14:paraId="2C4582F9" w14:textId="77777777" w:rsidR="003769E4" w:rsidRPr="003769E4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r w:rsidRPr="003769E4">
        <w:rPr>
          <w:rFonts w:asciiTheme="majorHAnsi" w:hAnsiTheme="majorHAnsi"/>
          <w:sz w:val="24"/>
          <w:szCs w:val="24"/>
        </w:rPr>
        <w:t>IČ: 00274046, DIČ: CZ00274046</w:t>
      </w:r>
    </w:p>
    <w:p w14:paraId="01BE5BC2" w14:textId="77777777" w:rsidR="009D42E8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/>
          <w:sz w:val="24"/>
          <w:szCs w:val="24"/>
        </w:rPr>
        <w:t>zastoupené primátorem Martinem Charvátem</w:t>
      </w:r>
    </w:p>
    <w:p w14:paraId="7ED2D805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79B64102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(dále jen „Objednatel“)</w:t>
      </w:r>
    </w:p>
    <w:p w14:paraId="5FE8F0F8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0671550E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a</w:t>
      </w:r>
    </w:p>
    <w:p w14:paraId="44D8B056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47F19A33" w14:textId="77777777" w:rsidR="00B321BE" w:rsidRPr="00B321BE" w:rsidRDefault="00B321BE" w:rsidP="00B321BE">
      <w:pPr>
        <w:spacing w:line="276" w:lineRule="auto"/>
        <w:ind w:left="-851" w:right="-851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B321BE">
        <w:rPr>
          <w:rFonts w:asciiTheme="majorHAnsi" w:hAnsiTheme="majorHAnsi" w:cs="Arial"/>
          <w:b/>
          <w:sz w:val="24"/>
          <w:szCs w:val="24"/>
          <w:lang w:val="cs-CZ"/>
        </w:rPr>
        <w:t xml:space="preserve">Stones Catering </w:t>
      </w:r>
      <w:r w:rsidR="003769E4" w:rsidRPr="00B321BE">
        <w:rPr>
          <w:rFonts w:asciiTheme="majorHAnsi" w:hAnsiTheme="majorHAnsi" w:cs="Arial"/>
          <w:b/>
          <w:sz w:val="24"/>
          <w:szCs w:val="24"/>
          <w:lang w:val="cs-CZ"/>
        </w:rPr>
        <w:t>s.r.o.</w:t>
      </w:r>
    </w:p>
    <w:p w14:paraId="1AB570E5" w14:textId="77777777" w:rsidR="00B321BE" w:rsidRPr="00B321BE" w:rsidRDefault="00B321BE" w:rsidP="00B321BE">
      <w:pPr>
        <w:spacing w:line="276" w:lineRule="auto"/>
        <w:ind w:left="-851" w:right="-851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B321BE">
        <w:rPr>
          <w:rFonts w:asciiTheme="majorHAnsi" w:hAnsiTheme="majorHAnsi"/>
          <w:sz w:val="24"/>
          <w:szCs w:val="24"/>
        </w:rPr>
        <w:t>Sídlo: Oderská 333, 190 00 Praha 9 – Čakovice,</w:t>
      </w:r>
    </w:p>
    <w:p w14:paraId="3DB8B6EA" w14:textId="77777777" w:rsidR="003769E4" w:rsidRPr="00B321BE" w:rsidRDefault="00B321BE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321BE">
        <w:rPr>
          <w:rFonts w:asciiTheme="majorHAnsi" w:hAnsiTheme="majorHAnsi"/>
          <w:sz w:val="24"/>
          <w:szCs w:val="24"/>
        </w:rPr>
        <w:t>IČ: 27248674</w:t>
      </w:r>
      <w:r>
        <w:rPr>
          <w:rFonts w:asciiTheme="majorHAnsi" w:hAnsiTheme="majorHAnsi"/>
          <w:sz w:val="24"/>
          <w:szCs w:val="24"/>
        </w:rPr>
        <w:t xml:space="preserve">, </w:t>
      </w:r>
      <w:r w:rsidRPr="00B321BE">
        <w:rPr>
          <w:rFonts w:asciiTheme="majorHAnsi" w:hAnsiTheme="majorHAnsi" w:cs="Arial"/>
          <w:sz w:val="24"/>
          <w:szCs w:val="24"/>
          <w:lang w:val="cs-CZ"/>
        </w:rPr>
        <w:t>DIČ: CZ</w:t>
      </w:r>
      <w:r w:rsidRPr="00B321BE">
        <w:rPr>
          <w:rFonts w:asciiTheme="majorHAnsi" w:hAnsiTheme="majorHAnsi"/>
          <w:sz w:val="24"/>
          <w:szCs w:val="24"/>
        </w:rPr>
        <w:t>27248674</w:t>
      </w:r>
    </w:p>
    <w:p w14:paraId="724E11E9" w14:textId="77777777" w:rsidR="009D42E8" w:rsidRPr="00B321BE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321BE">
        <w:rPr>
          <w:rFonts w:asciiTheme="majorHAnsi" w:hAnsiTheme="majorHAnsi" w:cs="Arial"/>
          <w:sz w:val="24"/>
          <w:szCs w:val="24"/>
          <w:lang w:val="cs-CZ"/>
        </w:rPr>
        <w:t>Z</w:t>
      </w:r>
      <w:r w:rsidR="009D42E8" w:rsidRPr="00B321BE">
        <w:rPr>
          <w:rFonts w:asciiTheme="majorHAnsi" w:hAnsiTheme="majorHAnsi" w:cs="Arial"/>
          <w:sz w:val="24"/>
          <w:szCs w:val="24"/>
          <w:lang w:val="cs-CZ"/>
        </w:rPr>
        <w:t>astoupená</w:t>
      </w:r>
      <w:r w:rsidR="00B321BE" w:rsidRPr="00B321BE">
        <w:rPr>
          <w:rFonts w:asciiTheme="majorHAnsi" w:hAnsiTheme="majorHAnsi" w:cs="Arial"/>
          <w:sz w:val="24"/>
          <w:szCs w:val="24"/>
          <w:lang w:val="cs-CZ"/>
        </w:rPr>
        <w:t xml:space="preserve"> jednatelem Danielem Stonem</w:t>
      </w:r>
    </w:p>
    <w:p w14:paraId="38120EDB" w14:textId="77777777" w:rsidR="009D42E8" w:rsidRPr="00B321BE" w:rsidRDefault="009D42E8" w:rsidP="003545D4">
      <w:pPr>
        <w:spacing w:line="276" w:lineRule="auto"/>
        <w:ind w:left="-851" w:right="-142"/>
        <w:jc w:val="both"/>
        <w:rPr>
          <w:rFonts w:asciiTheme="majorHAnsi" w:hAnsiTheme="majorHAnsi" w:cs="Arial"/>
          <w:b/>
          <w:sz w:val="28"/>
          <w:szCs w:val="28"/>
          <w:lang w:val="cs-CZ"/>
        </w:rPr>
      </w:pPr>
    </w:p>
    <w:p w14:paraId="27D0C11A" w14:textId="77777777" w:rsidR="009D42E8" w:rsidRPr="003769E4" w:rsidRDefault="009D42E8">
      <w:pPr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(dále jen „Dodavatel“)</w:t>
      </w:r>
    </w:p>
    <w:p w14:paraId="0E8CB83F" w14:textId="77777777" w:rsidR="009D42E8" w:rsidRPr="003769E4" w:rsidRDefault="009D42E8">
      <w:pPr>
        <w:ind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47850C66" w14:textId="77777777" w:rsidR="009D42E8" w:rsidRPr="003769E4" w:rsidRDefault="009D42E8">
      <w:pPr>
        <w:ind w:left="-851" w:right="-142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563971C8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I.</w:t>
      </w:r>
    </w:p>
    <w:p w14:paraId="74CEDF7E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3F60DCCF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Předmět smlouvy</w:t>
      </w:r>
    </w:p>
    <w:p w14:paraId="0203CABE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668590D2" w14:textId="77777777" w:rsidR="009D42E8" w:rsidRPr="003769E4" w:rsidRDefault="009D42E8" w:rsidP="009D42E8">
      <w:pPr>
        <w:numPr>
          <w:ilvl w:val="0"/>
          <w:numId w:val="2"/>
        </w:numPr>
        <w:ind w:left="-851" w:right="-284" w:firstLine="0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Dodávka caterin</w:t>
      </w:r>
      <w:r w:rsidR="003545D4">
        <w:rPr>
          <w:rFonts w:asciiTheme="majorHAnsi" w:hAnsiTheme="majorHAnsi" w:cs="Arial"/>
          <w:sz w:val="24"/>
          <w:szCs w:val="24"/>
          <w:lang w:val="cs-CZ"/>
        </w:rPr>
        <w:t>gových služeb</w:t>
      </w:r>
      <w:r w:rsidR="006612A0">
        <w:rPr>
          <w:rFonts w:asciiTheme="majorHAnsi" w:hAnsiTheme="majorHAnsi" w:cs="Arial"/>
          <w:sz w:val="24"/>
          <w:szCs w:val="24"/>
          <w:lang w:val="cs-CZ"/>
        </w:rPr>
        <w:t xml:space="preserve"> (dále jen „Akce“)</w:t>
      </w:r>
      <w:r w:rsidR="001D5B78">
        <w:rPr>
          <w:rFonts w:asciiTheme="majorHAnsi" w:hAnsiTheme="majorHAnsi" w:cs="Arial"/>
          <w:sz w:val="24"/>
          <w:szCs w:val="24"/>
          <w:lang w:val="cs-CZ"/>
        </w:rPr>
        <w:t xml:space="preserve"> dne 8. 10. 2017 v rámci </w:t>
      </w:r>
      <w:r w:rsidR="003545D4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B321BE">
        <w:rPr>
          <w:rFonts w:asciiTheme="majorHAnsi" w:hAnsiTheme="majorHAnsi" w:cs="Arial"/>
          <w:sz w:val="24"/>
          <w:szCs w:val="24"/>
          <w:lang w:val="cs-CZ"/>
        </w:rPr>
        <w:t xml:space="preserve">Velké pardubické </w:t>
      </w:r>
      <w:r w:rsidR="003545D4">
        <w:rPr>
          <w:rFonts w:asciiTheme="majorHAnsi" w:hAnsiTheme="majorHAnsi" w:cs="Arial"/>
          <w:sz w:val="24"/>
          <w:szCs w:val="24"/>
          <w:lang w:val="cs-CZ"/>
        </w:rPr>
        <w:t>na pardubickém dostihovém závodišti AgrofertPark</w:t>
      </w:r>
      <w:r w:rsidR="001D5B78">
        <w:rPr>
          <w:rFonts w:asciiTheme="majorHAnsi" w:hAnsiTheme="majorHAnsi" w:cs="Arial"/>
          <w:sz w:val="24"/>
          <w:szCs w:val="24"/>
          <w:lang w:val="cs-CZ"/>
        </w:rPr>
        <w:t>, tribuna D, lóže 402.</w:t>
      </w:r>
    </w:p>
    <w:p w14:paraId="2D11B22B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1AECD8FD" w14:textId="77777777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II.</w:t>
      </w:r>
    </w:p>
    <w:p w14:paraId="0B4D32B0" w14:textId="77777777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/>
          <w:b/>
          <w:sz w:val="24"/>
          <w:szCs w:val="24"/>
          <w:lang w:val="cs-CZ"/>
        </w:rPr>
      </w:pPr>
    </w:p>
    <w:p w14:paraId="2B9E3612" w14:textId="77777777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Doba a místo plnění</w:t>
      </w:r>
    </w:p>
    <w:p w14:paraId="6F8D29DA" w14:textId="77777777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158B7DD1" w14:textId="77777777" w:rsidR="00D266F7" w:rsidRDefault="00B321BE" w:rsidP="00D266F7">
      <w:pPr>
        <w:numPr>
          <w:ilvl w:val="0"/>
          <w:numId w:val="3"/>
        </w:numPr>
        <w:tabs>
          <w:tab w:val="left" w:pos="284"/>
        </w:tabs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321BE">
        <w:rPr>
          <w:rFonts w:asciiTheme="majorHAnsi" w:hAnsiTheme="majorHAnsi" w:cs="Arial"/>
          <w:sz w:val="24"/>
          <w:szCs w:val="24"/>
          <w:lang w:val="cs-CZ"/>
        </w:rPr>
        <w:t>Akce „Velká</w:t>
      </w:r>
      <w:r w:rsidR="001D5B78">
        <w:rPr>
          <w:rFonts w:asciiTheme="majorHAnsi" w:hAnsiTheme="majorHAnsi" w:cs="Arial"/>
          <w:sz w:val="24"/>
          <w:szCs w:val="24"/>
          <w:lang w:val="cs-CZ"/>
        </w:rPr>
        <w:t xml:space="preserve"> pardubická“ se koná v neděli 8</w:t>
      </w:r>
      <w:r w:rsidRPr="00B321BE">
        <w:rPr>
          <w:rFonts w:asciiTheme="majorHAnsi" w:hAnsiTheme="majorHAnsi" w:cs="Arial"/>
          <w:sz w:val="24"/>
          <w:szCs w:val="24"/>
          <w:lang w:val="cs-CZ"/>
        </w:rPr>
        <w:t>. října 201</w:t>
      </w:r>
      <w:r w:rsidR="001D5B78">
        <w:rPr>
          <w:rFonts w:asciiTheme="majorHAnsi" w:hAnsiTheme="majorHAnsi" w:cs="Arial"/>
          <w:sz w:val="24"/>
          <w:szCs w:val="24"/>
          <w:lang w:val="cs-CZ"/>
        </w:rPr>
        <w:t>7</w:t>
      </w:r>
      <w:r w:rsidR="005C0D96">
        <w:rPr>
          <w:rFonts w:asciiTheme="majorHAnsi" w:hAnsiTheme="majorHAnsi" w:cs="Arial"/>
          <w:sz w:val="24"/>
          <w:szCs w:val="24"/>
          <w:lang w:val="cs-CZ"/>
        </w:rPr>
        <w:t xml:space="preserve"> (</w:t>
      </w:r>
      <w:r w:rsidR="00824AD9">
        <w:rPr>
          <w:rFonts w:asciiTheme="majorHAnsi" w:hAnsiTheme="majorHAnsi" w:cs="Arial"/>
          <w:sz w:val="24"/>
          <w:szCs w:val="24"/>
          <w:lang w:val="cs-CZ"/>
        </w:rPr>
        <w:t>dále jako „Akce“)</w:t>
      </w:r>
      <w:r w:rsidRPr="00B321BE">
        <w:rPr>
          <w:rFonts w:asciiTheme="majorHAnsi" w:hAnsiTheme="majorHAnsi" w:cs="Arial"/>
          <w:sz w:val="24"/>
          <w:szCs w:val="24"/>
          <w:lang w:val="cs-CZ"/>
        </w:rPr>
        <w:t>, dodávka cateringových služeb bude probíhat na pardubickém dostihovém závodišti Agrofertpa</w:t>
      </w:r>
      <w:r w:rsidR="001D5B78">
        <w:rPr>
          <w:rFonts w:asciiTheme="majorHAnsi" w:hAnsiTheme="majorHAnsi" w:cs="Arial"/>
          <w:sz w:val="24"/>
          <w:szCs w:val="24"/>
          <w:lang w:val="cs-CZ"/>
        </w:rPr>
        <w:t>rk, lože D 402 v době 10</w:t>
      </w:r>
      <w:r w:rsidR="00C912EA">
        <w:rPr>
          <w:rFonts w:asciiTheme="majorHAnsi" w:hAnsiTheme="majorHAnsi" w:cs="Arial"/>
          <w:sz w:val="24"/>
          <w:szCs w:val="24"/>
          <w:lang w:val="cs-CZ"/>
        </w:rPr>
        <w:t>:00 – 21</w:t>
      </w:r>
      <w:r w:rsidRPr="00B321BE">
        <w:rPr>
          <w:rFonts w:asciiTheme="majorHAnsi" w:hAnsiTheme="majorHAnsi" w:cs="Arial"/>
          <w:sz w:val="24"/>
          <w:szCs w:val="24"/>
          <w:lang w:val="cs-CZ"/>
        </w:rPr>
        <w:t xml:space="preserve">:00 hodin. 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Konkrétní specifikace </w:t>
      </w:r>
      <w:r w:rsidR="00824AD9">
        <w:rPr>
          <w:rFonts w:asciiTheme="majorHAnsi" w:hAnsiTheme="majorHAnsi" w:cs="Arial"/>
          <w:sz w:val="24"/>
          <w:szCs w:val="24"/>
          <w:lang w:val="cs-CZ"/>
        </w:rPr>
        <w:t>A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kce (počet osob, finanční dotace na osobu, další služby) budou upřesněny prostřednictvím e-mailové korespondence. Ze strany objednatele je pro tuto korespondenci a objednávku služeb pověřena kontaktní osoba Jitka Hájková, </w:t>
      </w:r>
      <w:hyperlink r:id="rId11" w:history="1">
        <w:r w:rsidRPr="00675366">
          <w:rPr>
            <w:rStyle w:val="Hypertextovodkaz"/>
            <w:rFonts w:asciiTheme="majorHAnsi" w:hAnsiTheme="majorHAnsi" w:cs="Arial"/>
            <w:sz w:val="24"/>
            <w:szCs w:val="24"/>
            <w:lang w:val="cs-CZ"/>
          </w:rPr>
          <w:t>jitka.hajkova@mmp.cz</w:t>
        </w:r>
      </w:hyperlink>
      <w:r>
        <w:rPr>
          <w:rFonts w:asciiTheme="majorHAnsi" w:hAnsiTheme="majorHAnsi" w:cs="Arial"/>
          <w:sz w:val="24"/>
          <w:szCs w:val="24"/>
          <w:lang w:val="cs-CZ"/>
        </w:rPr>
        <w:t>, 466 859</w:t>
      </w:r>
      <w:r w:rsidR="001D5B78">
        <w:rPr>
          <w:rFonts w:asciiTheme="majorHAnsi" w:hAnsiTheme="majorHAnsi" w:cs="Arial"/>
          <w:sz w:val="24"/>
          <w:szCs w:val="24"/>
          <w:lang w:val="cs-CZ"/>
        </w:rPr>
        <w:t> </w:t>
      </w:r>
      <w:r>
        <w:rPr>
          <w:rFonts w:asciiTheme="majorHAnsi" w:hAnsiTheme="majorHAnsi" w:cs="Arial"/>
          <w:sz w:val="24"/>
          <w:szCs w:val="24"/>
          <w:lang w:val="cs-CZ"/>
        </w:rPr>
        <w:t>437</w:t>
      </w:r>
      <w:r w:rsidR="001D5B78">
        <w:rPr>
          <w:rFonts w:asciiTheme="majorHAnsi" w:hAnsiTheme="majorHAnsi" w:cs="Arial"/>
          <w:sz w:val="24"/>
          <w:szCs w:val="24"/>
          <w:lang w:val="cs-CZ"/>
        </w:rPr>
        <w:t>.</w:t>
      </w:r>
    </w:p>
    <w:p w14:paraId="23668AE0" w14:textId="77777777" w:rsidR="001D5B78" w:rsidRPr="00B321BE" w:rsidRDefault="001D5B78" w:rsidP="001B32C0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2FEA85F3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III. </w:t>
      </w:r>
    </w:p>
    <w:p w14:paraId="53217532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4599E8AA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Dodavatele</w:t>
      </w:r>
    </w:p>
    <w:p w14:paraId="3C7F9202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05111ED0" w14:textId="77777777" w:rsidR="009D42E8" w:rsidRPr="009B3366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B3366">
        <w:rPr>
          <w:rFonts w:asciiTheme="majorHAnsi" w:hAnsiTheme="majorHAnsi" w:cs="Arial"/>
          <w:sz w:val="24"/>
          <w:szCs w:val="24"/>
          <w:lang w:val="cs-CZ"/>
        </w:rPr>
        <w:t>Dodavatel</w:t>
      </w:r>
      <w:r w:rsidR="00D266F7" w:rsidRPr="009B3366">
        <w:rPr>
          <w:rFonts w:asciiTheme="majorHAnsi" w:hAnsiTheme="majorHAnsi" w:cs="Arial"/>
          <w:sz w:val="24"/>
          <w:szCs w:val="24"/>
          <w:lang w:val="cs-CZ"/>
        </w:rPr>
        <w:t xml:space="preserve"> se zavazuje, že na plánovanou </w:t>
      </w:r>
      <w:r w:rsidR="00824AD9" w:rsidRPr="009B3366">
        <w:rPr>
          <w:rFonts w:asciiTheme="majorHAnsi" w:hAnsiTheme="majorHAnsi" w:cs="Arial"/>
          <w:sz w:val="24"/>
          <w:szCs w:val="24"/>
          <w:lang w:val="cs-CZ"/>
        </w:rPr>
        <w:t>A</w:t>
      </w:r>
      <w:r w:rsidRPr="009B3366">
        <w:rPr>
          <w:rFonts w:asciiTheme="majorHAnsi" w:hAnsiTheme="majorHAnsi" w:cs="Arial"/>
          <w:sz w:val="24"/>
          <w:szCs w:val="24"/>
          <w:lang w:val="cs-CZ"/>
        </w:rPr>
        <w:t>kci poskytne své cateringové služby v rozsahu, množství a skladbě</w:t>
      </w:r>
      <w:r w:rsidR="00D266F7" w:rsidRPr="009B3366">
        <w:rPr>
          <w:rFonts w:asciiTheme="majorHAnsi" w:hAnsiTheme="majorHAnsi" w:cs="Arial"/>
          <w:sz w:val="24"/>
          <w:szCs w:val="24"/>
          <w:lang w:val="cs-CZ"/>
        </w:rPr>
        <w:t xml:space="preserve"> uvedené v „objednacích“ mailech kontaktní osoby objednatele</w:t>
      </w:r>
      <w:r w:rsidR="006612A0" w:rsidRPr="009B3366">
        <w:rPr>
          <w:rFonts w:asciiTheme="majorHAnsi" w:hAnsiTheme="majorHAnsi" w:cs="Arial"/>
          <w:sz w:val="24"/>
          <w:szCs w:val="24"/>
          <w:lang w:val="cs-CZ"/>
        </w:rPr>
        <w:t xml:space="preserve"> adresovaných </w:t>
      </w:r>
      <w:r w:rsidR="0003431C" w:rsidRPr="009B3366">
        <w:rPr>
          <w:rFonts w:asciiTheme="majorHAnsi" w:hAnsiTheme="majorHAnsi" w:cs="Arial"/>
          <w:sz w:val="24"/>
          <w:szCs w:val="24"/>
          <w:lang w:val="cs-CZ"/>
        </w:rPr>
        <w:t>dodavateli</w:t>
      </w:r>
      <w:r w:rsidR="001B32C0" w:rsidRPr="009B3366">
        <w:rPr>
          <w:rFonts w:asciiTheme="majorHAnsi" w:hAnsiTheme="majorHAnsi" w:cs="Arial"/>
          <w:sz w:val="24"/>
          <w:szCs w:val="24"/>
          <w:lang w:val="cs-CZ"/>
        </w:rPr>
        <w:t xml:space="preserve"> dle nabídky a kalkulace dodavatele odsouhlasenou Objednatelem.</w:t>
      </w:r>
    </w:p>
    <w:p w14:paraId="7CD7BAFF" w14:textId="77777777" w:rsidR="00D266F7" w:rsidRPr="00D266F7" w:rsidRDefault="00D266F7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7B2DB3A2" w14:textId="77777777"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 se zavazuje, že v souladu s plánovaným rozsahem Akce zajistí dostatečné množství inventáře.</w:t>
      </w:r>
    </w:p>
    <w:p w14:paraId="23513661" w14:textId="77777777"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7D9FE9B2" w14:textId="77777777"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 se zavazuje, že na celou dobu trvání Akce zajistí profesionální servis a obsluhující personál.</w:t>
      </w:r>
    </w:p>
    <w:p w14:paraId="7AD55649" w14:textId="77777777"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655C1BD7" w14:textId="77777777"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lastRenderedPageBreak/>
        <w:t xml:space="preserve">Dodavatel určí odpovědnou osobu, která bude fyzicky přítomna po celou dobu trvání Akce. </w:t>
      </w:r>
    </w:p>
    <w:p w14:paraId="19A4E18C" w14:textId="77777777"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656D748D" w14:textId="77777777" w:rsidR="00D266F7" w:rsidRPr="00D266F7" w:rsidRDefault="00D266F7" w:rsidP="009D42E8">
      <w:pPr>
        <w:numPr>
          <w:ilvl w:val="12"/>
          <w:numId w:val="0"/>
        </w:num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331D2402" w14:textId="77777777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7FFB31F2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IV. </w:t>
      </w:r>
    </w:p>
    <w:p w14:paraId="62B80D38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49E0045F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Objednatele</w:t>
      </w:r>
    </w:p>
    <w:p w14:paraId="321480FC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57A52088" w14:textId="77777777" w:rsidR="009D42E8" w:rsidRPr="003769E4" w:rsidRDefault="006612A0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Objednatel poskytne d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 xml:space="preserve">odavateli nezbytnou součinnost při přípravě a realizaci </w:t>
      </w:r>
      <w:r w:rsidR="00824AD9">
        <w:rPr>
          <w:rFonts w:asciiTheme="majorHAnsi" w:hAnsiTheme="majorHAnsi" w:cs="Arial"/>
          <w:sz w:val="24"/>
          <w:szCs w:val="24"/>
          <w:lang w:val="cs-CZ"/>
        </w:rPr>
        <w:t>A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>kce.</w:t>
      </w:r>
      <w:r w:rsidR="00FA22D6">
        <w:rPr>
          <w:rFonts w:asciiTheme="majorHAnsi" w:hAnsiTheme="majorHAnsi" w:cs="Arial"/>
          <w:sz w:val="24"/>
          <w:szCs w:val="24"/>
          <w:lang w:val="cs-CZ"/>
        </w:rPr>
        <w:t xml:space="preserve"> Místo pro konání </w:t>
      </w:r>
      <w:r w:rsidR="00824AD9">
        <w:rPr>
          <w:rFonts w:asciiTheme="majorHAnsi" w:hAnsiTheme="majorHAnsi" w:cs="Arial"/>
          <w:sz w:val="24"/>
          <w:szCs w:val="24"/>
          <w:lang w:val="cs-CZ"/>
        </w:rPr>
        <w:t>A</w:t>
      </w:r>
      <w:r w:rsidR="00FA22D6">
        <w:rPr>
          <w:rFonts w:asciiTheme="majorHAnsi" w:hAnsiTheme="majorHAnsi" w:cs="Arial"/>
          <w:sz w:val="24"/>
          <w:szCs w:val="24"/>
          <w:lang w:val="cs-CZ"/>
        </w:rPr>
        <w:t xml:space="preserve">kce objednatel dodavateli zpřístupní den před konáním </w:t>
      </w:r>
      <w:r w:rsidR="00824AD9">
        <w:rPr>
          <w:rFonts w:asciiTheme="majorHAnsi" w:hAnsiTheme="majorHAnsi" w:cs="Arial"/>
          <w:sz w:val="24"/>
          <w:szCs w:val="24"/>
          <w:lang w:val="cs-CZ"/>
        </w:rPr>
        <w:t>A</w:t>
      </w:r>
      <w:r w:rsidR="00FA22D6">
        <w:rPr>
          <w:rFonts w:asciiTheme="majorHAnsi" w:hAnsiTheme="majorHAnsi" w:cs="Arial"/>
          <w:sz w:val="24"/>
          <w:szCs w:val="24"/>
          <w:lang w:val="cs-CZ"/>
        </w:rPr>
        <w:t xml:space="preserve">kce. </w:t>
      </w:r>
    </w:p>
    <w:p w14:paraId="74DDEB34" w14:textId="77777777"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00951604" w14:textId="77777777"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Objednatel určí odpovědnou osobu, která bude fyzicky přítomna po celou dobu trvání Akce</w:t>
      </w:r>
      <w:r w:rsidR="00D266F7">
        <w:rPr>
          <w:rFonts w:asciiTheme="majorHAnsi" w:hAnsiTheme="majorHAnsi" w:cs="Arial"/>
          <w:sz w:val="24"/>
          <w:szCs w:val="24"/>
          <w:lang w:val="cs-CZ"/>
        </w:rPr>
        <w:t>.</w:t>
      </w:r>
    </w:p>
    <w:p w14:paraId="727A4F1F" w14:textId="77777777"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593A56E4" w14:textId="77777777"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Potraviny dodané Dodavatelem jsou určeny k okamžité spotřebě. Jestliže Objednatel nezkonzumuje veškerá objednaná jídla, není tím dotčena povinnost Objednatele zaplatit Dodavateli sjednanou odměnu. </w:t>
      </w:r>
    </w:p>
    <w:p w14:paraId="2E244D29" w14:textId="77777777" w:rsidR="009D42E8" w:rsidRPr="003769E4" w:rsidRDefault="009D42E8">
      <w:pPr>
        <w:ind w:right="-284"/>
        <w:rPr>
          <w:rFonts w:asciiTheme="majorHAnsi" w:hAnsiTheme="majorHAnsi" w:cs="Arial"/>
          <w:sz w:val="24"/>
          <w:szCs w:val="24"/>
          <w:lang w:val="cs-CZ"/>
        </w:rPr>
      </w:pPr>
    </w:p>
    <w:p w14:paraId="41B0D9B0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V.</w:t>
      </w:r>
    </w:p>
    <w:p w14:paraId="389C0CD4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55A4FD54" w14:textId="77777777"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Odměna</w:t>
      </w:r>
    </w:p>
    <w:p w14:paraId="359750F7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0909D838" w14:textId="77777777" w:rsidR="009D42E8" w:rsidRPr="001D5B78" w:rsidRDefault="009D42E8" w:rsidP="001D5B78">
      <w:pPr>
        <w:pStyle w:val="Odstavecseseznamem"/>
        <w:numPr>
          <w:ilvl w:val="0"/>
          <w:numId w:val="13"/>
        </w:numPr>
        <w:ind w:left="-567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1D5B78">
        <w:rPr>
          <w:rFonts w:asciiTheme="majorHAnsi" w:hAnsiTheme="majorHAnsi" w:cs="Arial"/>
          <w:sz w:val="24"/>
          <w:szCs w:val="24"/>
          <w:lang w:val="cs-CZ"/>
        </w:rPr>
        <w:t xml:space="preserve">Za poskytnutí služeb dle této smlouvy náleží </w:t>
      </w:r>
      <w:r w:rsidR="009C20F7" w:rsidRPr="001D5B78">
        <w:rPr>
          <w:rFonts w:asciiTheme="majorHAnsi" w:hAnsiTheme="majorHAnsi" w:cs="Arial"/>
          <w:sz w:val="24"/>
          <w:szCs w:val="24"/>
          <w:lang w:val="cs-CZ"/>
        </w:rPr>
        <w:t>d</w:t>
      </w:r>
      <w:r w:rsidRPr="001D5B78">
        <w:rPr>
          <w:rFonts w:asciiTheme="majorHAnsi" w:hAnsiTheme="majorHAnsi" w:cs="Arial"/>
          <w:sz w:val="24"/>
          <w:szCs w:val="24"/>
          <w:lang w:val="cs-CZ"/>
        </w:rPr>
        <w:t xml:space="preserve">odavateli odměna </w:t>
      </w:r>
      <w:r w:rsidR="009C20F7" w:rsidRPr="001D5B78">
        <w:rPr>
          <w:rFonts w:asciiTheme="majorHAnsi" w:hAnsiTheme="majorHAnsi" w:cs="Arial"/>
          <w:sz w:val="24"/>
          <w:szCs w:val="24"/>
          <w:lang w:val="cs-CZ"/>
        </w:rPr>
        <w:t xml:space="preserve">dle </w:t>
      </w:r>
      <w:r w:rsidR="00B321BE" w:rsidRPr="001D5B78">
        <w:rPr>
          <w:rFonts w:asciiTheme="majorHAnsi" w:hAnsiTheme="majorHAnsi" w:cs="Arial"/>
          <w:sz w:val="24"/>
          <w:szCs w:val="24"/>
          <w:lang w:val="cs-CZ"/>
        </w:rPr>
        <w:t xml:space="preserve">objednané služby. </w:t>
      </w:r>
      <w:r w:rsidRPr="001D5B78">
        <w:rPr>
          <w:rFonts w:asciiTheme="majorHAnsi" w:hAnsiTheme="majorHAnsi" w:cs="Arial"/>
          <w:sz w:val="24"/>
          <w:szCs w:val="24"/>
          <w:lang w:val="cs-CZ"/>
        </w:rPr>
        <w:t>Odměna v sobě zahrnuje úhradu veškerých nákladů spojených s plněním této smlouvy.</w:t>
      </w:r>
      <w:r w:rsidR="009C20F7" w:rsidRPr="001D5B78">
        <w:rPr>
          <w:rFonts w:asciiTheme="majorHAnsi" w:hAnsiTheme="majorHAnsi" w:cs="Arial"/>
          <w:sz w:val="24"/>
          <w:szCs w:val="24"/>
          <w:lang w:val="cs-CZ"/>
        </w:rPr>
        <w:t xml:space="preserve"> Částka za všechny realizované akce dodavatelem pro obj</w:t>
      </w:r>
      <w:r w:rsidR="00214DF2">
        <w:rPr>
          <w:rFonts w:asciiTheme="majorHAnsi" w:hAnsiTheme="majorHAnsi" w:cs="Arial"/>
          <w:sz w:val="24"/>
          <w:szCs w:val="24"/>
          <w:lang w:val="cs-CZ"/>
        </w:rPr>
        <w:t>ednatele v kalendářním roce 2017</w:t>
      </w:r>
      <w:r w:rsidR="00C912EA" w:rsidRPr="001D5B78">
        <w:rPr>
          <w:rFonts w:asciiTheme="majorHAnsi" w:hAnsiTheme="majorHAnsi" w:cs="Arial"/>
          <w:sz w:val="24"/>
          <w:szCs w:val="24"/>
          <w:lang w:val="cs-CZ"/>
        </w:rPr>
        <w:t xml:space="preserve"> nesmí přesáhnout částku 4</w:t>
      </w:r>
      <w:r w:rsidR="009C20F7" w:rsidRPr="001D5B78">
        <w:rPr>
          <w:rFonts w:asciiTheme="majorHAnsi" w:hAnsiTheme="majorHAnsi" w:cs="Arial"/>
          <w:sz w:val="24"/>
          <w:szCs w:val="24"/>
          <w:lang w:val="cs-CZ"/>
        </w:rPr>
        <w:t>00.000,- Kč (+DPH).</w:t>
      </w:r>
    </w:p>
    <w:p w14:paraId="59B89091" w14:textId="77777777" w:rsidR="009D42E8" w:rsidRPr="003769E4" w:rsidRDefault="009D42E8" w:rsidP="001D5B78">
      <w:pPr>
        <w:numPr>
          <w:ilvl w:val="12"/>
          <w:numId w:val="0"/>
        </w:numPr>
        <w:ind w:left="-567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188EFBAC" w14:textId="77777777" w:rsidR="009D42E8" w:rsidRPr="001D5B78" w:rsidRDefault="009D42E8" w:rsidP="001D5B78">
      <w:pPr>
        <w:pStyle w:val="Odstavecseseznamem"/>
        <w:numPr>
          <w:ilvl w:val="0"/>
          <w:numId w:val="13"/>
        </w:numPr>
        <w:ind w:left="-567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1D5B78">
        <w:rPr>
          <w:rFonts w:asciiTheme="majorHAnsi" w:hAnsiTheme="majorHAnsi" w:cs="Arial"/>
          <w:sz w:val="24"/>
          <w:szCs w:val="24"/>
          <w:lang w:val="cs-CZ"/>
        </w:rPr>
        <w:t>Odměna bude uhrazena na základě faktury</w:t>
      </w:r>
      <w:r w:rsidR="006612A0" w:rsidRPr="001D5B78">
        <w:rPr>
          <w:rFonts w:asciiTheme="majorHAnsi" w:hAnsiTheme="majorHAnsi" w:cs="Arial"/>
          <w:sz w:val="24"/>
          <w:szCs w:val="24"/>
          <w:lang w:val="cs-CZ"/>
        </w:rPr>
        <w:t xml:space="preserve"> vystavené d</w:t>
      </w:r>
      <w:r w:rsidRPr="001D5B78">
        <w:rPr>
          <w:rFonts w:asciiTheme="majorHAnsi" w:hAnsiTheme="majorHAnsi" w:cs="Arial"/>
          <w:sz w:val="24"/>
          <w:szCs w:val="24"/>
          <w:lang w:val="cs-CZ"/>
        </w:rPr>
        <w:t>odavatelem ve výši 100 % z celkové odměny po</w:t>
      </w:r>
      <w:r w:rsidR="009C20F7" w:rsidRPr="001D5B78">
        <w:rPr>
          <w:rFonts w:asciiTheme="majorHAnsi" w:hAnsiTheme="majorHAnsi" w:cs="Arial"/>
          <w:sz w:val="24"/>
          <w:szCs w:val="24"/>
          <w:lang w:val="cs-CZ"/>
        </w:rPr>
        <w:t xml:space="preserve"> ukončení a</w:t>
      </w:r>
      <w:r w:rsidR="00AD2F4D" w:rsidRPr="001D5B78">
        <w:rPr>
          <w:rFonts w:asciiTheme="majorHAnsi" w:hAnsiTheme="majorHAnsi" w:cs="Arial"/>
          <w:sz w:val="24"/>
          <w:szCs w:val="24"/>
          <w:lang w:val="cs-CZ"/>
        </w:rPr>
        <w:t>kce se splatností 14</w:t>
      </w:r>
      <w:r w:rsidR="00655142" w:rsidRPr="001D5B78">
        <w:rPr>
          <w:rFonts w:asciiTheme="majorHAnsi" w:hAnsiTheme="majorHAnsi" w:cs="Arial"/>
          <w:sz w:val="24"/>
          <w:szCs w:val="24"/>
          <w:lang w:val="cs-CZ"/>
        </w:rPr>
        <w:t xml:space="preserve"> dn</w:t>
      </w:r>
      <w:r w:rsidR="009C20F7" w:rsidRPr="001D5B78">
        <w:rPr>
          <w:rFonts w:asciiTheme="majorHAnsi" w:hAnsiTheme="majorHAnsi" w:cs="Arial"/>
          <w:sz w:val="24"/>
          <w:szCs w:val="24"/>
          <w:lang w:val="cs-CZ"/>
        </w:rPr>
        <w:t>ů po doručení faktury do sídla o</w:t>
      </w:r>
      <w:r w:rsidR="00655142" w:rsidRPr="001D5B78">
        <w:rPr>
          <w:rFonts w:asciiTheme="majorHAnsi" w:hAnsiTheme="majorHAnsi" w:cs="Arial"/>
          <w:sz w:val="24"/>
          <w:szCs w:val="24"/>
          <w:lang w:val="cs-CZ"/>
        </w:rPr>
        <w:t>bjednatele</w:t>
      </w:r>
      <w:r w:rsidR="009C20F7" w:rsidRPr="001D5B78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655142" w:rsidRPr="001D5B78">
        <w:rPr>
          <w:rFonts w:asciiTheme="majorHAnsi" w:hAnsiTheme="majorHAnsi" w:cs="Arial"/>
          <w:sz w:val="24"/>
          <w:szCs w:val="24"/>
          <w:lang w:val="cs-CZ"/>
        </w:rPr>
        <w:t xml:space="preserve">a </w:t>
      </w:r>
      <w:r w:rsidRPr="001D5B78">
        <w:rPr>
          <w:rFonts w:asciiTheme="majorHAnsi" w:hAnsiTheme="majorHAnsi" w:cs="Arial"/>
          <w:sz w:val="24"/>
          <w:szCs w:val="24"/>
          <w:lang w:val="cs-CZ"/>
        </w:rPr>
        <w:t xml:space="preserve">bude zahrnovat DPH. </w:t>
      </w:r>
    </w:p>
    <w:p w14:paraId="4059A5AA" w14:textId="77777777"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4A353CBB" w14:textId="77777777" w:rsidR="00655142" w:rsidRPr="003769E4" w:rsidRDefault="00655142" w:rsidP="00655142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7767A0D4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VI.</w:t>
      </w:r>
    </w:p>
    <w:p w14:paraId="5D91EF7B" w14:textId="77777777"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429D354C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Trvání smlouvy</w:t>
      </w:r>
    </w:p>
    <w:p w14:paraId="241288DE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76196178" w14:textId="77777777" w:rsidR="009D42E8" w:rsidRPr="009C20F7" w:rsidRDefault="009D42E8" w:rsidP="009C20F7">
      <w:pPr>
        <w:numPr>
          <w:ilvl w:val="0"/>
          <w:numId w:val="7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C20F7">
        <w:rPr>
          <w:rFonts w:asciiTheme="majorHAnsi" w:hAnsiTheme="majorHAnsi" w:cs="Arial"/>
          <w:sz w:val="24"/>
          <w:szCs w:val="24"/>
          <w:lang w:val="cs-CZ"/>
        </w:rPr>
        <w:t>Tato smlouva se uzavírá na dobu určitou</w:t>
      </w:r>
      <w:r w:rsidR="00B321BE">
        <w:rPr>
          <w:rFonts w:asciiTheme="majorHAnsi" w:hAnsiTheme="majorHAnsi" w:cs="Arial"/>
          <w:sz w:val="24"/>
          <w:szCs w:val="24"/>
          <w:lang w:val="cs-CZ"/>
        </w:rPr>
        <w:t xml:space="preserve"> od 1. října </w:t>
      </w:r>
      <w:r w:rsidR="001D5B78">
        <w:rPr>
          <w:rFonts w:asciiTheme="majorHAnsi" w:hAnsiTheme="majorHAnsi" w:cs="Arial"/>
          <w:sz w:val="24"/>
          <w:szCs w:val="24"/>
          <w:lang w:val="cs-CZ"/>
        </w:rPr>
        <w:t>2017 do 8</w:t>
      </w:r>
      <w:r w:rsidR="00376792">
        <w:rPr>
          <w:rFonts w:asciiTheme="majorHAnsi" w:hAnsiTheme="majorHAnsi" w:cs="Arial"/>
          <w:sz w:val="24"/>
          <w:szCs w:val="24"/>
          <w:lang w:val="cs-CZ"/>
        </w:rPr>
        <w:t>. října</w:t>
      </w:r>
      <w:r w:rsidR="0003431C">
        <w:rPr>
          <w:rFonts w:asciiTheme="majorHAnsi" w:hAnsiTheme="majorHAnsi" w:cs="Arial"/>
          <w:sz w:val="24"/>
          <w:szCs w:val="24"/>
          <w:lang w:val="cs-CZ"/>
        </w:rPr>
        <w:t xml:space="preserve"> 2017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14:paraId="46BD3AF8" w14:textId="77777777" w:rsidR="00AD2F4D" w:rsidRPr="003769E4" w:rsidRDefault="00AD2F4D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648C1807" w14:textId="77777777" w:rsidR="00AD2F4D" w:rsidRPr="003769E4" w:rsidRDefault="00AD2F4D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6D82BFDF" w14:textId="77777777" w:rsidR="009D42E8" w:rsidRPr="003769E4" w:rsidRDefault="0057077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>
        <w:rPr>
          <w:rFonts w:asciiTheme="majorHAnsi" w:hAnsiTheme="majorHAnsi" w:cs="Arial"/>
          <w:b/>
          <w:sz w:val="24"/>
          <w:szCs w:val="24"/>
          <w:lang w:val="cs-CZ"/>
        </w:rPr>
        <w:t>Článek V</w:t>
      </w:r>
      <w:r w:rsidR="009D42E8" w:rsidRPr="003769E4">
        <w:rPr>
          <w:rFonts w:asciiTheme="majorHAnsi" w:hAnsiTheme="majorHAnsi" w:cs="Arial"/>
          <w:b/>
          <w:sz w:val="24"/>
          <w:szCs w:val="24"/>
          <w:lang w:val="cs-CZ"/>
        </w:rPr>
        <w:t>I.</w:t>
      </w:r>
    </w:p>
    <w:p w14:paraId="4C07CD77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62622705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Závěrečná ustanovení</w:t>
      </w:r>
    </w:p>
    <w:p w14:paraId="6A7FCE05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440F828A" w14:textId="77777777" w:rsidR="009D42E8" w:rsidRPr="003769E4" w:rsidRDefault="009D42E8" w:rsidP="009D42E8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Práva a povinnosti účastníků této smlouvy</w:t>
      </w:r>
      <w:r w:rsidR="00570778">
        <w:rPr>
          <w:rFonts w:asciiTheme="majorHAnsi" w:hAnsiTheme="majorHAnsi" w:cs="Arial"/>
          <w:sz w:val="24"/>
          <w:szCs w:val="24"/>
          <w:lang w:val="cs-CZ"/>
        </w:rPr>
        <w:t xml:space="preserve"> se řídí ustanoveními občanského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zákoníku.</w:t>
      </w:r>
    </w:p>
    <w:p w14:paraId="220FB11D" w14:textId="77777777"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4F0A7C3A" w14:textId="77777777" w:rsidR="009D42E8" w:rsidRPr="003769E4" w:rsidRDefault="009D42E8" w:rsidP="009D42E8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T</w:t>
      </w:r>
      <w:r w:rsidR="00C912EA">
        <w:rPr>
          <w:rFonts w:asciiTheme="majorHAnsi" w:hAnsiTheme="majorHAnsi" w:cs="Arial"/>
          <w:sz w:val="24"/>
          <w:szCs w:val="24"/>
          <w:lang w:val="cs-CZ"/>
        </w:rPr>
        <w:t>ato smlouva byla sepsána ve čtyřech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vyhotoveních s platností originálu, z nichž každá</w:t>
      </w:r>
      <w:r w:rsidR="00C912EA">
        <w:rPr>
          <w:rFonts w:asciiTheme="majorHAnsi" w:hAnsiTheme="majorHAnsi" w:cs="Arial"/>
          <w:sz w:val="24"/>
          <w:szCs w:val="24"/>
          <w:lang w:val="cs-CZ"/>
        </w:rPr>
        <w:t xml:space="preserve"> ze smluvních stran obdrží dvě </w:t>
      </w:r>
      <w:r w:rsidRPr="003769E4">
        <w:rPr>
          <w:rFonts w:asciiTheme="majorHAnsi" w:hAnsiTheme="majorHAnsi" w:cs="Arial"/>
          <w:sz w:val="24"/>
          <w:szCs w:val="24"/>
          <w:lang w:val="cs-CZ"/>
        </w:rPr>
        <w:t>vyhotovení.</w:t>
      </w:r>
    </w:p>
    <w:p w14:paraId="604C9CFA" w14:textId="77777777"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762F0FD7" w14:textId="77777777" w:rsidR="009D42E8" w:rsidRDefault="009D42E8" w:rsidP="009D42E8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Tato smlouva nabývá účinnosti dnem podpisu oběma smluvními stranami.</w:t>
      </w:r>
    </w:p>
    <w:p w14:paraId="067F8FF6" w14:textId="77777777" w:rsidR="00C912EA" w:rsidRDefault="00C912EA" w:rsidP="00C912EA">
      <w:pPr>
        <w:pStyle w:val="Odstavecseseznamem"/>
        <w:rPr>
          <w:rFonts w:asciiTheme="majorHAnsi" w:hAnsiTheme="majorHAnsi" w:cs="Arial"/>
          <w:sz w:val="24"/>
          <w:szCs w:val="24"/>
          <w:lang w:val="cs-CZ"/>
        </w:rPr>
      </w:pPr>
    </w:p>
    <w:p w14:paraId="66C296B9" w14:textId="77777777" w:rsidR="00C912EA" w:rsidRPr="00C912EA" w:rsidRDefault="00C912EA" w:rsidP="00C912EA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r w:rsidRPr="00C912EA">
        <w:rPr>
          <w:rFonts w:asciiTheme="majorHAnsi" w:hAnsiTheme="majorHAnsi"/>
          <w:sz w:val="24"/>
          <w:szCs w:val="24"/>
        </w:rPr>
        <w:t>Smluvní strany se dohodly, že město Pardubice po uzavření této smlouvy odešle smlouvu k řádnému uveřejnění do registru smluv vedeného Ministerstvem vnitra ČR. O uveřejnění smlouvy město Pardubice bezodkladně informuje druhou smluvní stranu, nebyl-li kontaktní údaj této smluvní strany uveden přímo do registru smluv jako kontakt pro notifikaci o uveřejnění.</w:t>
      </w:r>
    </w:p>
    <w:p w14:paraId="521D268D" w14:textId="77777777" w:rsidR="00C912EA" w:rsidRPr="00C912EA" w:rsidRDefault="00C912EA" w:rsidP="00C912EA">
      <w:pPr>
        <w:pStyle w:val="Odstavecseseznamem"/>
        <w:rPr>
          <w:rFonts w:asciiTheme="majorHAnsi" w:hAnsiTheme="majorHAnsi"/>
          <w:sz w:val="24"/>
          <w:szCs w:val="24"/>
        </w:rPr>
      </w:pPr>
    </w:p>
    <w:p w14:paraId="435CC5EA" w14:textId="77777777" w:rsidR="00C912EA" w:rsidRPr="00C912EA" w:rsidRDefault="00C912EA" w:rsidP="00C912EA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r w:rsidRPr="00C912EA">
        <w:rPr>
          <w:rFonts w:asciiTheme="majorHAnsi" w:hAnsiTheme="majorHAnsi"/>
          <w:sz w:val="24"/>
          <w:szCs w:val="24"/>
        </w:rPr>
        <w:t>Smluvní strany prohlašují, že žádná část smlouvy nenaplňuje znaky obchodního tajemství (§504 z. č. 89/2012 Sb., občanský zákoník).</w:t>
      </w:r>
    </w:p>
    <w:p w14:paraId="592181EA" w14:textId="77777777" w:rsidR="00C912EA" w:rsidRPr="00C912EA" w:rsidRDefault="00C912EA" w:rsidP="00C912EA">
      <w:pPr>
        <w:pStyle w:val="Odstavecseseznamem"/>
        <w:rPr>
          <w:rFonts w:asciiTheme="majorHAnsi" w:hAnsiTheme="majorHAnsi"/>
          <w:sz w:val="24"/>
          <w:szCs w:val="24"/>
        </w:rPr>
      </w:pPr>
    </w:p>
    <w:p w14:paraId="7581DB07" w14:textId="77777777" w:rsidR="00C912EA" w:rsidRPr="00C912EA" w:rsidRDefault="00C912EA" w:rsidP="00C912EA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r w:rsidRPr="00C912EA">
        <w:rPr>
          <w:rFonts w:asciiTheme="majorHAnsi" w:hAnsiTheme="majorHAnsi"/>
          <w:sz w:val="24"/>
          <w:szCs w:val="24"/>
        </w:rPr>
        <w:t xml:space="preserve">Pro případ, kdy je v uzavřené smlouvě uvedeno rodné číslo, e-mailová adresa, telefonní číslo, číslo účtu fyzické osoby, bydliště/sídlo fyzické osoby, se mluvní strany se </w:t>
      </w:r>
      <w:r w:rsidRPr="00C912EA">
        <w:rPr>
          <w:rFonts w:asciiTheme="majorHAnsi" w:hAnsiTheme="majorHAnsi"/>
          <w:sz w:val="24"/>
          <w:szCs w:val="24"/>
        </w:rPr>
        <w:lastRenderedPageBreak/>
        <w:t>dohodly, že smlouva bude uveřejněna bez těchto údajů. Dále se mluvní strany dohodly, že smlouva bude uveřejněna bez podpisů.</w:t>
      </w:r>
      <w:r w:rsidRPr="00C912EA">
        <w:rPr>
          <w:rFonts w:asciiTheme="majorHAnsi" w:hAnsiTheme="majorHAnsi"/>
          <w:color w:val="000000"/>
          <w:sz w:val="24"/>
          <w:szCs w:val="24"/>
        </w:rPr>
        <w:t xml:space="preserve"> V souladu se zněním předchozího odstavce platí, že pro případ, kdy by smlouva obsahovala osobní údaje, které nejsou zahrnuty ve výše uvedeném výčtu a které zároveň nepodléhají uveřejnění dle příslušných právních předpisů, poskytuje klub svůj souhlas se  zpracováním těchto údajů, konkrétně s jejich zveřejněním v registru smluv ve smyslu </w:t>
      </w:r>
      <w:r w:rsidRPr="00C912EA">
        <w:rPr>
          <w:rFonts w:asciiTheme="majorHAnsi" w:hAnsiTheme="majorHAnsi"/>
          <w:sz w:val="24"/>
          <w:szCs w:val="24"/>
        </w:rPr>
        <w:t xml:space="preserve">zákona č. 340/2015 Sb. </w:t>
      </w:r>
      <w:r w:rsidRPr="00C912EA">
        <w:rPr>
          <w:rFonts w:asciiTheme="majorHAnsi" w:hAnsiTheme="majorHAnsi"/>
          <w:color w:val="000000"/>
          <w:sz w:val="24"/>
          <w:szCs w:val="24"/>
        </w:rPr>
        <w:t>městem Pardubice. Souhlas se uděluje na dobu neurčitou a je poskytnut dobrovolně.</w:t>
      </w:r>
    </w:p>
    <w:p w14:paraId="11BC8066" w14:textId="77777777" w:rsidR="00C912EA" w:rsidRPr="003769E4" w:rsidRDefault="00C912EA" w:rsidP="00C912EA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07968F6B" w14:textId="77777777" w:rsidR="009D42E8" w:rsidRPr="003769E4" w:rsidRDefault="009D42E8">
      <w:pPr>
        <w:pStyle w:val="Zkladntext3"/>
        <w:rPr>
          <w:rFonts w:asciiTheme="majorHAnsi" w:hAnsiTheme="majorHAnsi" w:cs="Arial"/>
          <w:sz w:val="24"/>
          <w:szCs w:val="24"/>
        </w:rPr>
      </w:pPr>
    </w:p>
    <w:p w14:paraId="36089E7D" w14:textId="77777777" w:rsidR="009D42E8" w:rsidRDefault="009D42E8">
      <w:pPr>
        <w:rPr>
          <w:rFonts w:asciiTheme="majorHAnsi" w:hAnsiTheme="majorHAnsi" w:cs="Arial"/>
          <w:sz w:val="24"/>
          <w:szCs w:val="24"/>
          <w:lang w:val="cs-CZ"/>
        </w:rPr>
      </w:pPr>
    </w:p>
    <w:p w14:paraId="03B4F81B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509EDD5A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V Pardubicích, dne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 w:rsidR="00990107">
        <w:rPr>
          <w:rFonts w:asciiTheme="majorHAnsi" w:hAnsiTheme="majorHAnsi" w:cs="Arial"/>
          <w:sz w:val="24"/>
          <w:szCs w:val="24"/>
          <w:lang w:val="cs-CZ"/>
        </w:rPr>
        <w:t>v Praze</w:t>
      </w:r>
      <w:r>
        <w:rPr>
          <w:rFonts w:asciiTheme="majorHAnsi" w:hAnsiTheme="majorHAnsi" w:cs="Arial"/>
          <w:sz w:val="24"/>
          <w:szCs w:val="24"/>
          <w:lang w:val="cs-CZ"/>
        </w:rPr>
        <w:t>, dne</w:t>
      </w:r>
    </w:p>
    <w:p w14:paraId="799EB2B6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583AFB55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69C8D899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592A54ED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4808DECA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………………………………………….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  <w:t>………………………………………………</w:t>
      </w:r>
    </w:p>
    <w:p w14:paraId="1757CB4B" w14:textId="77777777" w:rsidR="009C20F7" w:rsidRPr="003769E4" w:rsidRDefault="00824AD9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z</w:t>
      </w:r>
      <w:r w:rsidR="009C20F7">
        <w:rPr>
          <w:rFonts w:asciiTheme="majorHAnsi" w:hAnsiTheme="majorHAnsi" w:cs="Arial"/>
          <w:sz w:val="24"/>
          <w:szCs w:val="24"/>
          <w:lang w:val="cs-CZ"/>
        </w:rPr>
        <w:t>a objednatele</w:t>
      </w:r>
      <w:r w:rsidR="00B321BE">
        <w:rPr>
          <w:rFonts w:asciiTheme="majorHAnsi" w:hAnsiTheme="majorHAnsi" w:cs="Arial"/>
          <w:sz w:val="24"/>
          <w:szCs w:val="24"/>
          <w:lang w:val="cs-CZ"/>
        </w:rPr>
        <w:tab/>
      </w:r>
      <w:r w:rsidR="00B321BE">
        <w:rPr>
          <w:rFonts w:asciiTheme="majorHAnsi" w:hAnsiTheme="majorHAnsi" w:cs="Arial"/>
          <w:sz w:val="24"/>
          <w:szCs w:val="24"/>
          <w:lang w:val="cs-CZ"/>
        </w:rPr>
        <w:tab/>
      </w:r>
      <w:r w:rsidR="00B321BE">
        <w:rPr>
          <w:rFonts w:asciiTheme="majorHAnsi" w:hAnsiTheme="majorHAnsi" w:cs="Arial"/>
          <w:sz w:val="24"/>
          <w:szCs w:val="24"/>
          <w:lang w:val="cs-CZ"/>
        </w:rPr>
        <w:tab/>
      </w:r>
      <w:r w:rsidR="005C0D96">
        <w:rPr>
          <w:rFonts w:asciiTheme="majorHAnsi" w:hAnsiTheme="majorHAnsi" w:cs="Arial"/>
          <w:sz w:val="24"/>
          <w:szCs w:val="24"/>
          <w:lang w:val="cs-CZ"/>
        </w:rPr>
        <w:tab/>
      </w:r>
      <w:r w:rsidR="005C0D96">
        <w:rPr>
          <w:rFonts w:asciiTheme="majorHAnsi" w:hAnsiTheme="majorHAnsi" w:cs="Arial"/>
          <w:sz w:val="24"/>
          <w:szCs w:val="24"/>
          <w:lang w:val="cs-CZ"/>
        </w:rPr>
        <w:tab/>
      </w:r>
      <w:r w:rsidR="005C0D96">
        <w:rPr>
          <w:rFonts w:asciiTheme="majorHAnsi" w:hAnsiTheme="majorHAnsi" w:cs="Arial"/>
          <w:sz w:val="24"/>
          <w:szCs w:val="24"/>
          <w:lang w:val="cs-CZ"/>
        </w:rPr>
        <w:tab/>
      </w:r>
      <w:r w:rsidR="005C0D96">
        <w:rPr>
          <w:rFonts w:asciiTheme="majorHAnsi" w:hAnsiTheme="majorHAnsi" w:cs="Arial"/>
          <w:sz w:val="24"/>
          <w:szCs w:val="24"/>
          <w:lang w:val="cs-CZ"/>
        </w:rPr>
        <w:tab/>
      </w:r>
      <w:r w:rsidR="00B321BE">
        <w:rPr>
          <w:rFonts w:asciiTheme="majorHAnsi" w:hAnsiTheme="majorHAnsi" w:cs="Arial"/>
          <w:sz w:val="24"/>
          <w:szCs w:val="24"/>
          <w:lang w:val="cs-CZ"/>
        </w:rPr>
        <w:t xml:space="preserve">za dodavatele </w:t>
      </w:r>
    </w:p>
    <w:p w14:paraId="1E1EC2E8" w14:textId="77777777" w:rsidR="009D42E8" w:rsidRPr="003769E4" w:rsidRDefault="00824AD9">
      <w:p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Primátor města Pardubice</w:t>
      </w:r>
    </w:p>
    <w:p w14:paraId="1D27FCC6" w14:textId="77777777" w:rsidR="009D42E8" w:rsidRPr="003769E4" w:rsidRDefault="009D42E8">
      <w:pPr>
        <w:rPr>
          <w:rFonts w:asciiTheme="majorHAnsi" w:hAnsiTheme="majorHAnsi"/>
          <w:sz w:val="24"/>
          <w:szCs w:val="24"/>
          <w:lang w:val="cs-CZ"/>
        </w:rPr>
      </w:pPr>
    </w:p>
    <w:sectPr w:rsidR="009D42E8" w:rsidRPr="003769E4">
      <w:footerReference w:type="default" r:id="rId12"/>
      <w:endnotePr>
        <w:numFmt w:val="decimal"/>
        <w:numStart w:val="0"/>
      </w:endnotePr>
      <w:pgSz w:w="11907" w:h="16840" w:code="9"/>
      <w:pgMar w:top="709" w:right="1134" w:bottom="70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56407" w14:textId="77777777" w:rsidR="00677FFB" w:rsidRDefault="00677FFB">
      <w:r>
        <w:separator/>
      </w:r>
    </w:p>
  </w:endnote>
  <w:endnote w:type="continuationSeparator" w:id="0">
    <w:p w14:paraId="63AB13B8" w14:textId="77777777" w:rsidR="00677FFB" w:rsidRDefault="0067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90417" w14:textId="4FF59F48" w:rsidR="009D42E8" w:rsidRDefault="009D42E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348F">
      <w:rPr>
        <w:rStyle w:val="slostrnky"/>
        <w:noProof/>
      </w:rPr>
      <w:t>1</w:t>
    </w:r>
    <w:r>
      <w:rPr>
        <w:rStyle w:val="slostrnky"/>
      </w:rPr>
      <w:fldChar w:fldCharType="end"/>
    </w:r>
  </w:p>
  <w:p w14:paraId="386EB136" w14:textId="77777777" w:rsidR="009D42E8" w:rsidRDefault="009D42E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129B4" w14:textId="77777777" w:rsidR="00677FFB" w:rsidRDefault="00677FFB">
      <w:r>
        <w:separator/>
      </w:r>
    </w:p>
  </w:footnote>
  <w:footnote w:type="continuationSeparator" w:id="0">
    <w:p w14:paraId="20F9A400" w14:textId="77777777" w:rsidR="00677FFB" w:rsidRDefault="0067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50B6"/>
    <w:multiLevelType w:val="singleLevel"/>
    <w:tmpl w:val="24E27AB8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 w:val="0"/>
      </w:rPr>
    </w:lvl>
  </w:abstractNum>
  <w:abstractNum w:abstractNumId="1" w15:restartNumberingAfterBreak="0">
    <w:nsid w:val="248D68AE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2" w15:restartNumberingAfterBreak="0">
    <w:nsid w:val="2A6817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BE70FF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4" w15:restartNumberingAfterBreak="0">
    <w:nsid w:val="2EDC6DF9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5" w15:restartNumberingAfterBreak="0">
    <w:nsid w:val="462E264C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6" w15:restartNumberingAfterBreak="0">
    <w:nsid w:val="544D49D3"/>
    <w:multiLevelType w:val="hybridMultilevel"/>
    <w:tmpl w:val="3BD84C2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54754BF5"/>
    <w:multiLevelType w:val="hybridMultilevel"/>
    <w:tmpl w:val="6EC0289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D14C0"/>
    <w:multiLevelType w:val="hybridMultilevel"/>
    <w:tmpl w:val="837A5CF8"/>
    <w:lvl w:ilvl="0" w:tplc="A9AA76BA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8A70938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0" w15:restartNumberingAfterBreak="0">
    <w:nsid w:val="693D1D44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1" w15:restartNumberingAfterBreak="0">
    <w:nsid w:val="729A3F9B"/>
    <w:multiLevelType w:val="singleLevel"/>
    <w:tmpl w:val="DD0A505C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/>
      </w:rPr>
    </w:lvl>
  </w:abstractNum>
  <w:abstractNum w:abstractNumId="12" w15:restartNumberingAfterBreak="0">
    <w:nsid w:val="739C7C76"/>
    <w:multiLevelType w:val="hybridMultilevel"/>
    <w:tmpl w:val="2D7AE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E8"/>
    <w:rsid w:val="0003431C"/>
    <w:rsid w:val="000D161A"/>
    <w:rsid w:val="001B32C0"/>
    <w:rsid w:val="001D5B78"/>
    <w:rsid w:val="001F348F"/>
    <w:rsid w:val="00200199"/>
    <w:rsid w:val="00214DF2"/>
    <w:rsid w:val="003545D4"/>
    <w:rsid w:val="00376792"/>
    <w:rsid w:val="003769E4"/>
    <w:rsid w:val="00490751"/>
    <w:rsid w:val="00570778"/>
    <w:rsid w:val="005C0D96"/>
    <w:rsid w:val="00655142"/>
    <w:rsid w:val="006612A0"/>
    <w:rsid w:val="00677FFB"/>
    <w:rsid w:val="00680D25"/>
    <w:rsid w:val="00737F8A"/>
    <w:rsid w:val="00824AD9"/>
    <w:rsid w:val="008A4EA7"/>
    <w:rsid w:val="00990107"/>
    <w:rsid w:val="009B3366"/>
    <w:rsid w:val="009C20F7"/>
    <w:rsid w:val="009D42E8"/>
    <w:rsid w:val="00A306B9"/>
    <w:rsid w:val="00A94041"/>
    <w:rsid w:val="00AA77CD"/>
    <w:rsid w:val="00AD2F4D"/>
    <w:rsid w:val="00B321BE"/>
    <w:rsid w:val="00BF330A"/>
    <w:rsid w:val="00C912EA"/>
    <w:rsid w:val="00C91FFB"/>
    <w:rsid w:val="00CE71DE"/>
    <w:rsid w:val="00D266F7"/>
    <w:rsid w:val="00D97079"/>
    <w:rsid w:val="00E84E48"/>
    <w:rsid w:val="00F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DABB8"/>
  <w14:defaultImageDpi w14:val="300"/>
  <w15:docId w15:val="{06D1050E-4CD0-4FA3-92CA-A567F382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Podnadpis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Zkladntext2">
    <w:name w:val="Body Text 2"/>
    <w:basedOn w:val="Normln"/>
    <w:pPr>
      <w:jc w:val="center"/>
    </w:pPr>
    <w:rPr>
      <w:rFonts w:ascii="Times New Roman" w:hAnsi="Times New Roman"/>
      <w:sz w:val="22"/>
      <w:lang w:val="cs-CZ"/>
    </w:rPr>
  </w:style>
  <w:style w:type="paragraph" w:styleId="Zkladntext3">
    <w:name w:val="Body Text 3"/>
    <w:basedOn w:val="Normln"/>
    <w:pPr>
      <w:jc w:val="both"/>
    </w:pPr>
    <w:rPr>
      <w:rFonts w:ascii="Times New Roman" w:hAnsi="Times New Roman"/>
      <w:sz w:val="22"/>
      <w:lang w:val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266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4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AD9"/>
    <w:rPr>
      <w:rFonts w:ascii="MS Sans Serif" w:hAnsi="MS Sans Serif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AD9"/>
    <w:rPr>
      <w:rFonts w:ascii="MS Sans Serif" w:hAnsi="MS Sans Serif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AD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tka.hajkova@mmp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2389</BodJednani>
    <Navrh xmlns="df30a891-99dc-44a0-9782-3a4c8c525d86">8545</Navrh>
    <StatusJednani xmlns="f94004b3-5c85-4b6f-b2cb-b6e165aced0d">Otevřeno</StatusJednani>
    <Jednani xmlns="f94004b3-5c85-4b6f-b2cb-b6e165aced0d">193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9ECF77E7-544A-48A0-95DD-72A097AAF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C892C-7604-423D-8177-0750AF7CD2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0B3EE9-6DBE-4EF7-88C3-A1F19B3F3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53FF7-142B-4E5A-ABBA-9A3B1CEE6E06}">
  <ds:schemaRefs>
    <ds:schemaRef ds:uri="f94004b3-5c85-4b6f-b2cb-b6e165aced0d"/>
    <ds:schemaRef ds:uri="http://schemas.microsoft.com/office/2006/documentManagement/types"/>
    <ds:schemaRef ds:uri="df30a891-99dc-44a0-9782-3a4c8c525d8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4012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_Stones_catering</vt:lpstr>
    </vt:vector>
  </TitlesOfParts>
  <Company>Konsolidační banka Praha spú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_Stones_catering</dc:title>
  <dc:creator>OIT</dc:creator>
  <cp:lastModifiedBy>Veselá Ilona</cp:lastModifiedBy>
  <cp:revision>2</cp:revision>
  <cp:lastPrinted>2015-09-30T07:16:00Z</cp:lastPrinted>
  <dcterms:created xsi:type="dcterms:W3CDTF">2017-09-05T07:48:00Z</dcterms:created>
  <dcterms:modified xsi:type="dcterms:W3CDTF">2017-09-05T07:48:00Z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