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419C" w:rsidRDefault="006D419C" w:rsidP="006D419C">
      <w:pPr>
        <w:rPr>
          <w:rFonts w:asciiTheme="minorHAnsi" w:hAnsiTheme="minorHAnsi" w:cstheme="minorBidi"/>
          <w:color w:val="1F497D"/>
        </w:rPr>
      </w:pPr>
    </w:p>
    <w:p w:rsidR="006D419C" w:rsidRDefault="006D419C" w:rsidP="006D419C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May 6, 2026 12:05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'vacek@smj.cz' &lt;vacek@smj.cz&gt;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PFO - 4/2026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D95C92">
        <w:t>. č. 117</w:t>
      </w:r>
      <w:r w:rsidR="006D419C">
        <w:t>/2026</w:t>
      </w:r>
      <w:r>
        <w:t xml:space="preserve">/OTS </w:t>
      </w:r>
      <w:r w:rsidR="001D6987">
        <w:t xml:space="preserve">ze dne </w:t>
      </w:r>
      <w:r w:rsidR="006D419C">
        <w:t>5. 5. 2026 – O</w:t>
      </w:r>
      <w:r w:rsidR="00D95C92">
        <w:t xml:space="preserve">sazení nadzemního hydrantu </w:t>
      </w:r>
      <w:proofErr w:type="spellStart"/>
      <w:r w:rsidR="00D95C92">
        <w:t>Pístov</w:t>
      </w:r>
      <w:proofErr w:type="spellEnd"/>
      <w:r w:rsidR="00D95C92">
        <w:t xml:space="preserve"> č. 30.</w:t>
      </w:r>
    </w:p>
    <w:p w:rsidR="0082765C" w:rsidRDefault="0082765C" w:rsidP="00E83CF7">
      <w:r>
        <w:t xml:space="preserve">Celková částka činí </w:t>
      </w:r>
      <w:r w:rsidR="00D95C92">
        <w:t>219.999</w:t>
      </w:r>
      <w:r w:rsidR="00DB7C5B">
        <w:t xml:space="preserve">,68 </w:t>
      </w:r>
      <w:bookmarkStart w:id="1" w:name="_GoBack"/>
      <w:bookmarkEnd w:id="1"/>
      <w:r w:rsidR="006D419C">
        <w:t>Kč bez DPH.</w:t>
      </w:r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D419C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95C92"/>
    <w:rsid w:val="00DB7C5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2000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4</cp:revision>
  <cp:lastPrinted>2026-05-06T10:42:00Z</cp:lastPrinted>
  <dcterms:created xsi:type="dcterms:W3CDTF">2026-05-06T10:42:00Z</dcterms:created>
  <dcterms:modified xsi:type="dcterms:W3CDTF">2026-05-06T10:45:00Z</dcterms:modified>
</cp:coreProperties>
</file>