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tblpY="-489"/>
        <w:tblW w:w="9494" w:type="dxa"/>
        <w:tblLayout w:type="fixed"/>
        <w:tblLook w:val="04A0" w:firstRow="1" w:lastRow="0" w:firstColumn="1" w:lastColumn="0" w:noHBand="0" w:noVBand="1"/>
      </w:tblPr>
      <w:tblGrid>
        <w:gridCol w:w="9494"/>
      </w:tblGrid>
      <w:tr w:rsidR="00CC4713" w:rsidRPr="004A0A43" w:rsidTr="00791100">
        <w:trPr>
          <w:trHeight w:val="568"/>
        </w:trPr>
        <w:tc>
          <w:tcPr>
            <w:tcW w:w="9494" w:type="dxa"/>
            <w:tcBorders>
              <w:bottom w:val="single" w:sz="4" w:space="0" w:color="auto"/>
            </w:tcBorders>
            <w:vAlign w:val="bottom"/>
          </w:tcPr>
          <w:p w:rsidR="00CC4713" w:rsidRPr="00771686" w:rsidRDefault="00CC4713" w:rsidP="00CC4713">
            <w:pPr>
              <w:tabs>
                <w:tab w:val="left" w:pos="2620"/>
                <w:tab w:val="left" w:pos="3055"/>
                <w:tab w:val="center" w:pos="4536"/>
                <w:tab w:val="right" w:pos="9072"/>
              </w:tabs>
              <w:spacing w:before="60" w:after="60"/>
              <w:rPr>
                <w:rFonts w:ascii="Verdana" w:eastAsia="Times New Roman" w:hAnsi="Verdana" w:cs="Arial"/>
                <w:b/>
                <w:color w:val="95B3D7"/>
                <w:sz w:val="16"/>
                <w:szCs w:val="16"/>
              </w:rPr>
            </w:pPr>
          </w:p>
        </w:tc>
      </w:tr>
      <w:tr w:rsidR="00CC4713" w:rsidRPr="004A0A43" w:rsidTr="00CC4713">
        <w:trPr>
          <w:trHeight w:val="541"/>
        </w:trPr>
        <w:tc>
          <w:tcPr>
            <w:tcW w:w="9494" w:type="dxa"/>
            <w:tcBorders>
              <w:top w:val="single" w:sz="4" w:space="0" w:color="auto"/>
              <w:bottom w:val="single" w:sz="4" w:space="0" w:color="auto"/>
            </w:tcBorders>
          </w:tcPr>
          <w:p w:rsidR="00CC4713" w:rsidRPr="00CE6827" w:rsidRDefault="00371F09" w:rsidP="009F10CF">
            <w:pPr>
              <w:tabs>
                <w:tab w:val="center" w:pos="4536"/>
                <w:tab w:val="right" w:pos="9072"/>
              </w:tabs>
              <w:spacing w:before="60" w:after="60" w:line="280" w:lineRule="exact"/>
              <w:jc w:val="right"/>
              <w:rPr>
                <w:rFonts w:ascii="Verdana" w:eastAsia="Times New Roman" w:hAnsi="Verdana" w:cs="Arial"/>
                <w:smallCaps/>
                <w:color w:val="95B3D7"/>
                <w:sz w:val="32"/>
                <w:szCs w:val="32"/>
              </w:rPr>
            </w:pPr>
            <w:r w:rsidRPr="00CE6827">
              <w:rPr>
                <w:rFonts w:eastAsia="Times New Roman" w:cs="Arial"/>
                <w:smallCaps/>
                <w:color w:val="95B3D7"/>
                <w:sz w:val="36"/>
                <w:szCs w:val="32"/>
              </w:rPr>
              <w:t>Dodatek č. 1 ke smlouvě o podmínkách provádění vyšetření</w:t>
            </w:r>
          </w:p>
        </w:tc>
      </w:tr>
    </w:tbl>
    <w:p w:rsidR="00CC4713" w:rsidRDefault="00CC4713" w:rsidP="0004511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791100" w:rsidRDefault="00791100" w:rsidP="0004511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15385C" w:rsidRPr="00770FE0" w:rsidRDefault="0015385C" w:rsidP="00045117">
      <w:pPr>
        <w:spacing w:line="260" w:lineRule="exact"/>
        <w:contextualSpacing/>
        <w:rPr>
          <w:rFonts w:ascii="Verdana" w:hAnsi="Verdana"/>
          <w:sz w:val="20"/>
          <w:szCs w:val="20"/>
        </w:rPr>
      </w:pPr>
      <w:r w:rsidRPr="00770FE0">
        <w:rPr>
          <w:rFonts w:ascii="Verdana" w:hAnsi="Verdana"/>
          <w:sz w:val="20"/>
          <w:szCs w:val="20"/>
        </w:rPr>
        <w:t>Smluvní strany:</w:t>
      </w:r>
      <w:bookmarkStart w:id="0" w:name="_GoBack"/>
      <w:bookmarkEnd w:id="0"/>
    </w:p>
    <w:p w:rsidR="0015385C" w:rsidRPr="00371F09" w:rsidRDefault="0015385C" w:rsidP="00045117">
      <w:pPr>
        <w:spacing w:line="260" w:lineRule="exact"/>
        <w:contextualSpacing/>
        <w:rPr>
          <w:rFonts w:ascii="Verdana" w:hAnsi="Verdana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Spec="center" w:tblpY="118"/>
        <w:tblW w:w="8658" w:type="dxa"/>
        <w:tblLook w:val="00A0" w:firstRow="1" w:lastRow="0" w:firstColumn="1" w:lastColumn="0" w:noHBand="0" w:noVBand="0"/>
      </w:tblPr>
      <w:tblGrid>
        <w:gridCol w:w="2050"/>
        <w:gridCol w:w="6608"/>
      </w:tblGrid>
      <w:tr w:rsidR="0015385C" w:rsidRPr="00371F09" w:rsidTr="000E6A1F">
        <w:tc>
          <w:tcPr>
            <w:tcW w:w="2050" w:type="dxa"/>
            <w:vAlign w:val="center"/>
            <w:hideMark/>
          </w:tcPr>
          <w:p w:rsidR="0015385C" w:rsidRPr="00371F09" w:rsidRDefault="0015385C" w:rsidP="00045117">
            <w:pPr>
              <w:spacing w:after="0" w:line="260" w:lineRule="exact"/>
              <w:contextualSpacing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371F09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Obchodní firma:</w:t>
            </w:r>
          </w:p>
        </w:tc>
        <w:tc>
          <w:tcPr>
            <w:tcW w:w="6608" w:type="dxa"/>
            <w:vAlign w:val="center"/>
            <w:hideMark/>
          </w:tcPr>
          <w:p w:rsidR="0015385C" w:rsidRPr="00371F09" w:rsidRDefault="0015385C" w:rsidP="00045117">
            <w:pPr>
              <w:spacing w:after="0" w:line="260" w:lineRule="exact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371F09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  <w:t>Národní Centrum Tkání a Buněk a.s.</w:t>
            </w:r>
          </w:p>
        </w:tc>
      </w:tr>
      <w:tr w:rsidR="0015385C" w:rsidRPr="00371F09" w:rsidTr="000E6A1F">
        <w:tc>
          <w:tcPr>
            <w:tcW w:w="2050" w:type="dxa"/>
            <w:vAlign w:val="center"/>
            <w:hideMark/>
          </w:tcPr>
          <w:p w:rsidR="0015385C" w:rsidRPr="00371F09" w:rsidRDefault="0015385C" w:rsidP="00045117">
            <w:pPr>
              <w:spacing w:after="0" w:line="260" w:lineRule="exact"/>
              <w:contextualSpacing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371F09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Zastoupena:</w:t>
            </w:r>
          </w:p>
        </w:tc>
        <w:tc>
          <w:tcPr>
            <w:tcW w:w="6608" w:type="dxa"/>
            <w:vAlign w:val="center"/>
            <w:hideMark/>
          </w:tcPr>
          <w:p w:rsidR="0015385C" w:rsidRPr="00371F09" w:rsidRDefault="0015385C" w:rsidP="00045117">
            <w:pPr>
              <w:spacing w:after="0" w:line="260" w:lineRule="exact"/>
              <w:contextualSpacing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371F09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Ing. Petr Koška, MBA, předseda představenstva</w:t>
            </w:r>
          </w:p>
          <w:p w:rsidR="0015385C" w:rsidRPr="00371F09" w:rsidRDefault="0015385C" w:rsidP="00045117">
            <w:pPr>
              <w:spacing w:after="0" w:line="260" w:lineRule="exact"/>
              <w:contextualSpacing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371F09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Ing. </w:t>
            </w:r>
            <w:r w:rsidR="00CE6827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Petr Čumba</w:t>
            </w:r>
            <w:r w:rsidRPr="00371F09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, místopředseda představenstva</w:t>
            </w:r>
          </w:p>
        </w:tc>
      </w:tr>
      <w:tr w:rsidR="0015385C" w:rsidRPr="00371F09" w:rsidTr="000E6A1F">
        <w:tc>
          <w:tcPr>
            <w:tcW w:w="2050" w:type="dxa"/>
            <w:vAlign w:val="center"/>
            <w:hideMark/>
          </w:tcPr>
          <w:p w:rsidR="0015385C" w:rsidRPr="00371F09" w:rsidRDefault="0015385C" w:rsidP="00045117">
            <w:pPr>
              <w:spacing w:after="0" w:line="260" w:lineRule="exact"/>
              <w:contextualSpacing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371F09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6608" w:type="dxa"/>
            <w:vAlign w:val="center"/>
            <w:hideMark/>
          </w:tcPr>
          <w:p w:rsidR="0015385C" w:rsidRPr="00371F09" w:rsidRDefault="0015385C" w:rsidP="00045117">
            <w:pPr>
              <w:spacing w:after="0" w:line="260" w:lineRule="exact"/>
              <w:contextualSpacing/>
              <w:rPr>
                <w:rFonts w:ascii="Verdana" w:hAnsi="Verdana"/>
                <w:sz w:val="20"/>
                <w:szCs w:val="20"/>
              </w:rPr>
            </w:pPr>
            <w:r w:rsidRPr="00371F09">
              <w:rPr>
                <w:rFonts w:ascii="Verdana" w:hAnsi="Verdana"/>
                <w:sz w:val="20"/>
                <w:szCs w:val="20"/>
              </w:rPr>
              <w:t>Palachovo náměstí 726/2, Starý Lískovec, 625 00 Brno</w:t>
            </w:r>
          </w:p>
        </w:tc>
      </w:tr>
      <w:tr w:rsidR="0015385C" w:rsidRPr="00371F09" w:rsidTr="000E6A1F">
        <w:tc>
          <w:tcPr>
            <w:tcW w:w="2050" w:type="dxa"/>
            <w:vAlign w:val="center"/>
            <w:hideMark/>
          </w:tcPr>
          <w:p w:rsidR="0015385C" w:rsidRPr="00371F09" w:rsidRDefault="0015385C" w:rsidP="00045117">
            <w:pPr>
              <w:spacing w:after="0" w:line="260" w:lineRule="exact"/>
              <w:contextualSpacing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371F09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6608" w:type="dxa"/>
            <w:vAlign w:val="center"/>
            <w:hideMark/>
          </w:tcPr>
          <w:p w:rsidR="0015385C" w:rsidRPr="00371F09" w:rsidRDefault="0015385C" w:rsidP="00045117">
            <w:pPr>
              <w:spacing w:after="0" w:line="260" w:lineRule="exact"/>
              <w:contextualSpacing/>
              <w:rPr>
                <w:rFonts w:ascii="Verdana" w:hAnsi="Verdana"/>
                <w:sz w:val="20"/>
                <w:szCs w:val="20"/>
              </w:rPr>
            </w:pPr>
            <w:r w:rsidRPr="00371F09">
              <w:rPr>
                <w:rFonts w:ascii="Verdana" w:hAnsi="Verdana"/>
                <w:sz w:val="20"/>
                <w:szCs w:val="20"/>
              </w:rPr>
              <w:t>283 38 766</w:t>
            </w:r>
          </w:p>
        </w:tc>
      </w:tr>
      <w:tr w:rsidR="0015385C" w:rsidRPr="00371F09" w:rsidTr="000E6A1F">
        <w:tc>
          <w:tcPr>
            <w:tcW w:w="2050" w:type="dxa"/>
            <w:vAlign w:val="center"/>
            <w:hideMark/>
          </w:tcPr>
          <w:p w:rsidR="0015385C" w:rsidRPr="00371F09" w:rsidRDefault="0015385C" w:rsidP="00045117">
            <w:pPr>
              <w:spacing w:after="0" w:line="260" w:lineRule="exact"/>
              <w:contextualSpacing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371F09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Obchodní rejstřík:</w:t>
            </w:r>
          </w:p>
        </w:tc>
        <w:tc>
          <w:tcPr>
            <w:tcW w:w="6608" w:type="dxa"/>
            <w:vAlign w:val="center"/>
            <w:hideMark/>
          </w:tcPr>
          <w:p w:rsidR="0015385C" w:rsidRPr="00371F09" w:rsidRDefault="0015385C" w:rsidP="00045117">
            <w:pPr>
              <w:spacing w:after="0" w:line="260" w:lineRule="exact"/>
              <w:contextualSpacing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371F09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</w:rPr>
              <w:t>vedený u </w:t>
            </w:r>
            <w:r w:rsidRPr="00371F0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371F09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</w:rPr>
              <w:t>Krajského soudu v Brně, oddíl B, vložka 5840</w:t>
            </w:r>
          </w:p>
        </w:tc>
      </w:tr>
    </w:tbl>
    <w:p w:rsidR="0015385C" w:rsidRPr="00371F09" w:rsidRDefault="0015385C" w:rsidP="00045117">
      <w:pPr>
        <w:spacing w:line="260" w:lineRule="exact"/>
        <w:contextualSpacing/>
        <w:rPr>
          <w:rFonts w:ascii="Verdana" w:hAnsi="Verdana"/>
          <w:color w:val="000000"/>
          <w:sz w:val="20"/>
          <w:szCs w:val="20"/>
          <w:highlight w:val="yellow"/>
        </w:rPr>
      </w:pPr>
    </w:p>
    <w:p w:rsidR="0015385C" w:rsidRPr="00371F09" w:rsidRDefault="0015385C" w:rsidP="00045117">
      <w:pPr>
        <w:spacing w:line="260" w:lineRule="exact"/>
        <w:contextualSpacing/>
        <w:rPr>
          <w:rFonts w:ascii="Verdana" w:hAnsi="Verdana"/>
          <w:color w:val="000000"/>
          <w:sz w:val="20"/>
          <w:szCs w:val="20"/>
        </w:rPr>
      </w:pPr>
      <w:r w:rsidRPr="00371F09">
        <w:rPr>
          <w:rFonts w:ascii="Verdana" w:hAnsi="Verdana"/>
          <w:color w:val="000000"/>
          <w:sz w:val="20"/>
          <w:szCs w:val="20"/>
        </w:rPr>
        <w:t>(dále jen „</w:t>
      </w:r>
      <w:r w:rsidR="00371F09">
        <w:rPr>
          <w:rFonts w:ascii="Verdana" w:hAnsi="Verdana"/>
          <w:color w:val="000000"/>
          <w:sz w:val="20"/>
          <w:szCs w:val="20"/>
        </w:rPr>
        <w:t>NCTB</w:t>
      </w:r>
      <w:r w:rsidRPr="00371F09">
        <w:rPr>
          <w:rFonts w:ascii="Verdana" w:hAnsi="Verdana"/>
          <w:color w:val="000000"/>
          <w:sz w:val="20"/>
          <w:szCs w:val="20"/>
        </w:rPr>
        <w:t>“)</w:t>
      </w:r>
    </w:p>
    <w:p w:rsidR="0015385C" w:rsidRPr="00371F09" w:rsidRDefault="0015385C" w:rsidP="00045117">
      <w:pPr>
        <w:spacing w:line="260" w:lineRule="exact"/>
        <w:contextualSpacing/>
        <w:rPr>
          <w:rFonts w:ascii="Verdana" w:hAnsi="Verdana"/>
          <w:color w:val="000000"/>
          <w:sz w:val="20"/>
          <w:szCs w:val="20"/>
          <w:highlight w:val="yellow"/>
        </w:rPr>
      </w:pPr>
    </w:p>
    <w:p w:rsidR="0015385C" w:rsidRPr="00371F09" w:rsidRDefault="00371F09" w:rsidP="00045117">
      <w:pPr>
        <w:spacing w:line="260" w:lineRule="exact"/>
        <w:contextualSpacing/>
        <w:rPr>
          <w:rFonts w:ascii="Verdana" w:hAnsi="Verdana"/>
          <w:sz w:val="20"/>
          <w:szCs w:val="20"/>
        </w:rPr>
      </w:pPr>
      <w:r w:rsidRPr="00371F09">
        <w:rPr>
          <w:rFonts w:ascii="Verdana" w:hAnsi="Verdana"/>
          <w:sz w:val="20"/>
          <w:szCs w:val="20"/>
        </w:rPr>
        <w:t>a</w:t>
      </w:r>
    </w:p>
    <w:p w:rsidR="00371F09" w:rsidRDefault="00371F09" w:rsidP="00045117">
      <w:pPr>
        <w:spacing w:line="260" w:lineRule="exact"/>
        <w:contextualSpacing/>
        <w:rPr>
          <w:rFonts w:ascii="Verdana" w:hAnsi="Verdana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118"/>
        <w:tblW w:w="8658" w:type="dxa"/>
        <w:tblLook w:val="00A0" w:firstRow="1" w:lastRow="0" w:firstColumn="1" w:lastColumn="0" w:noHBand="0" w:noVBand="0"/>
      </w:tblPr>
      <w:tblGrid>
        <w:gridCol w:w="2050"/>
        <w:gridCol w:w="6608"/>
      </w:tblGrid>
      <w:tr w:rsidR="00371F09" w:rsidRPr="00371F09" w:rsidTr="000175E9">
        <w:tc>
          <w:tcPr>
            <w:tcW w:w="2050" w:type="dxa"/>
            <w:vAlign w:val="center"/>
            <w:hideMark/>
          </w:tcPr>
          <w:p w:rsidR="00371F09" w:rsidRPr="00371F09" w:rsidRDefault="00371F09" w:rsidP="00045117">
            <w:pPr>
              <w:spacing w:after="0" w:line="260" w:lineRule="exact"/>
              <w:contextualSpacing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Název</w:t>
            </w:r>
            <w:r w:rsidRPr="00371F09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6608" w:type="dxa"/>
            <w:vAlign w:val="center"/>
            <w:hideMark/>
          </w:tcPr>
          <w:p w:rsidR="00371F09" w:rsidRPr="00371F09" w:rsidRDefault="00371F09" w:rsidP="00045117">
            <w:pPr>
              <w:spacing w:after="0" w:line="260" w:lineRule="exact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371F09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</w:rPr>
              <w:t xml:space="preserve">Fakultní nemocnice Brno </w:t>
            </w:r>
          </w:p>
        </w:tc>
      </w:tr>
      <w:tr w:rsidR="00371F09" w:rsidRPr="00371F09" w:rsidTr="000175E9">
        <w:tc>
          <w:tcPr>
            <w:tcW w:w="2050" w:type="dxa"/>
            <w:vAlign w:val="center"/>
            <w:hideMark/>
          </w:tcPr>
          <w:p w:rsidR="00371F09" w:rsidRPr="00371F09" w:rsidRDefault="00371F09" w:rsidP="00045117">
            <w:pPr>
              <w:spacing w:after="0" w:line="260" w:lineRule="exact"/>
              <w:contextualSpacing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371F09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Zastoupena:</w:t>
            </w:r>
          </w:p>
        </w:tc>
        <w:tc>
          <w:tcPr>
            <w:tcW w:w="6608" w:type="dxa"/>
            <w:vAlign w:val="center"/>
            <w:hideMark/>
          </w:tcPr>
          <w:p w:rsidR="00371F09" w:rsidRPr="00371F09" w:rsidRDefault="00371F09" w:rsidP="00045117">
            <w:pPr>
              <w:spacing w:after="0" w:line="260" w:lineRule="exact"/>
              <w:contextualSpacing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371F09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MUDr. Roman Kraus, MBA, ředitel</w:t>
            </w:r>
          </w:p>
        </w:tc>
      </w:tr>
      <w:tr w:rsidR="00371F09" w:rsidRPr="00371F09" w:rsidTr="000175E9">
        <w:tc>
          <w:tcPr>
            <w:tcW w:w="2050" w:type="dxa"/>
            <w:vAlign w:val="center"/>
            <w:hideMark/>
          </w:tcPr>
          <w:p w:rsidR="00371F09" w:rsidRPr="00371F09" w:rsidRDefault="00371F09" w:rsidP="00045117">
            <w:pPr>
              <w:spacing w:after="0" w:line="260" w:lineRule="exact"/>
              <w:contextualSpacing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371F09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6608" w:type="dxa"/>
            <w:vAlign w:val="center"/>
            <w:hideMark/>
          </w:tcPr>
          <w:p w:rsidR="00371F09" w:rsidRPr="00371F09" w:rsidRDefault="00371F09" w:rsidP="00045117">
            <w:pPr>
              <w:spacing w:after="0" w:line="260" w:lineRule="exact"/>
              <w:contextualSpacing/>
              <w:rPr>
                <w:rFonts w:ascii="Verdana" w:hAnsi="Verdana"/>
                <w:sz w:val="20"/>
                <w:szCs w:val="20"/>
              </w:rPr>
            </w:pPr>
            <w:r w:rsidRPr="00371F09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Jihlavská 20, 625 00 Brno</w:t>
            </w:r>
          </w:p>
        </w:tc>
      </w:tr>
      <w:tr w:rsidR="00371F09" w:rsidRPr="00371F09" w:rsidTr="000175E9">
        <w:tc>
          <w:tcPr>
            <w:tcW w:w="2050" w:type="dxa"/>
            <w:vAlign w:val="center"/>
            <w:hideMark/>
          </w:tcPr>
          <w:p w:rsidR="00371F09" w:rsidRPr="00371F09" w:rsidRDefault="00371F09" w:rsidP="00045117">
            <w:pPr>
              <w:spacing w:after="0" w:line="260" w:lineRule="exact"/>
              <w:contextualSpacing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371F09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6608" w:type="dxa"/>
            <w:vAlign w:val="center"/>
            <w:hideMark/>
          </w:tcPr>
          <w:p w:rsidR="00371F09" w:rsidRPr="00371F09" w:rsidRDefault="00371F09" w:rsidP="00045117">
            <w:pPr>
              <w:spacing w:after="0" w:line="260" w:lineRule="exact"/>
              <w:contextualSpacing/>
              <w:rPr>
                <w:rFonts w:ascii="Verdana" w:hAnsi="Verdana"/>
                <w:sz w:val="20"/>
                <w:szCs w:val="20"/>
              </w:rPr>
            </w:pPr>
            <w:r w:rsidRPr="00371F09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65269705</w:t>
            </w:r>
          </w:p>
        </w:tc>
      </w:tr>
      <w:tr w:rsidR="00371F09" w:rsidRPr="00371F09" w:rsidTr="000175E9">
        <w:tc>
          <w:tcPr>
            <w:tcW w:w="2050" w:type="dxa"/>
            <w:vAlign w:val="center"/>
            <w:hideMark/>
          </w:tcPr>
          <w:p w:rsidR="00371F09" w:rsidRPr="00371F09" w:rsidRDefault="00371F09" w:rsidP="00045117">
            <w:pPr>
              <w:spacing w:after="0" w:line="260" w:lineRule="exact"/>
              <w:contextualSpacing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371F09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Obchodní rejstřík:</w:t>
            </w:r>
          </w:p>
        </w:tc>
        <w:tc>
          <w:tcPr>
            <w:tcW w:w="6608" w:type="dxa"/>
            <w:vAlign w:val="center"/>
            <w:hideMark/>
          </w:tcPr>
          <w:p w:rsidR="00371F09" w:rsidRPr="00371F09" w:rsidRDefault="00371F09" w:rsidP="00045117">
            <w:pPr>
              <w:spacing w:after="0" w:line="260" w:lineRule="exact"/>
              <w:contextualSpacing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371F09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státní příspěvková organizace zřízená rozhodnutím Ministerstva zdravotnictví České republiky. Nemá zákonnou povinnost zápisu do obchodního rejstříku, je zapsána do živnostenského rejstříku vedeného Živnostenským úřadem Města Brna</w:t>
            </w:r>
          </w:p>
        </w:tc>
      </w:tr>
    </w:tbl>
    <w:p w:rsidR="00371F09" w:rsidRDefault="00371F09" w:rsidP="00045117">
      <w:pPr>
        <w:spacing w:line="260" w:lineRule="exact"/>
        <w:contextualSpacing/>
        <w:rPr>
          <w:rFonts w:ascii="Verdana" w:hAnsi="Verdana"/>
          <w:b/>
          <w:sz w:val="20"/>
          <w:szCs w:val="20"/>
        </w:rPr>
      </w:pPr>
    </w:p>
    <w:p w:rsidR="00371F09" w:rsidRPr="00371F09" w:rsidRDefault="00371F09" w:rsidP="00045117">
      <w:pPr>
        <w:spacing w:after="0" w:line="260" w:lineRule="exact"/>
        <w:jc w:val="both"/>
        <w:rPr>
          <w:rFonts w:ascii="Verdana" w:eastAsia="SimSun" w:hAnsi="Verdana"/>
          <w:b/>
          <w:bCs/>
          <w:sz w:val="20"/>
          <w:szCs w:val="20"/>
          <w:lang w:eastAsia="zh-CN"/>
        </w:rPr>
      </w:pPr>
      <w:r w:rsidRPr="00371F09">
        <w:rPr>
          <w:rFonts w:ascii="Verdana" w:hAnsi="Verdana" w:cs="Calibri"/>
          <w:sz w:val="20"/>
          <w:szCs w:val="20"/>
        </w:rPr>
        <w:t>(dále jen „nemocnice“)</w:t>
      </w:r>
    </w:p>
    <w:p w:rsidR="00371F09" w:rsidRPr="00371F09" w:rsidRDefault="00371F09" w:rsidP="00045117">
      <w:pPr>
        <w:spacing w:after="0" w:line="260" w:lineRule="exact"/>
        <w:rPr>
          <w:rFonts w:ascii="Verdana" w:hAnsi="Verdana" w:cs="Calibri"/>
          <w:sz w:val="20"/>
          <w:szCs w:val="20"/>
        </w:rPr>
      </w:pPr>
    </w:p>
    <w:p w:rsidR="00371F09" w:rsidRPr="00371F09" w:rsidRDefault="00371F09" w:rsidP="00045117">
      <w:pPr>
        <w:spacing w:after="0" w:line="260" w:lineRule="exact"/>
        <w:rPr>
          <w:rFonts w:ascii="Verdana" w:hAnsi="Verdana" w:cs="Calibri"/>
          <w:sz w:val="20"/>
          <w:szCs w:val="20"/>
        </w:rPr>
      </w:pPr>
      <w:r w:rsidRPr="00371F09">
        <w:rPr>
          <w:rFonts w:ascii="Verdana" w:hAnsi="Verdana" w:cs="Calibri"/>
          <w:sz w:val="20"/>
          <w:szCs w:val="20"/>
        </w:rPr>
        <w:t>(NCTB a nemocnice společně dále také jen „smluvní strany“)</w:t>
      </w:r>
    </w:p>
    <w:p w:rsidR="00371F09" w:rsidRPr="00371F09" w:rsidRDefault="00371F09" w:rsidP="00045117">
      <w:pPr>
        <w:spacing w:after="0" w:line="260" w:lineRule="exact"/>
        <w:rPr>
          <w:rFonts w:ascii="Verdana" w:hAnsi="Verdana" w:cs="Calibri"/>
          <w:sz w:val="20"/>
          <w:szCs w:val="20"/>
        </w:rPr>
      </w:pPr>
    </w:p>
    <w:p w:rsidR="00371F09" w:rsidRDefault="00371F09" w:rsidP="00045117">
      <w:pPr>
        <w:spacing w:after="0" w:line="260" w:lineRule="exact"/>
        <w:jc w:val="center"/>
        <w:rPr>
          <w:rFonts w:ascii="Verdana" w:hAnsi="Verdana" w:cs="Calibri"/>
          <w:b/>
          <w:sz w:val="20"/>
          <w:szCs w:val="20"/>
        </w:rPr>
      </w:pPr>
    </w:p>
    <w:p w:rsidR="00371F09" w:rsidRPr="00371F09" w:rsidRDefault="00371F09" w:rsidP="00045117">
      <w:pPr>
        <w:spacing w:after="0" w:line="260" w:lineRule="exact"/>
        <w:jc w:val="center"/>
        <w:rPr>
          <w:rFonts w:ascii="Verdana" w:hAnsi="Verdana" w:cs="Calibri"/>
          <w:b/>
          <w:sz w:val="20"/>
          <w:szCs w:val="20"/>
        </w:rPr>
      </w:pPr>
      <w:r w:rsidRPr="00371F09">
        <w:rPr>
          <w:rFonts w:ascii="Verdana" w:hAnsi="Verdana" w:cs="Calibri"/>
          <w:b/>
          <w:sz w:val="20"/>
          <w:szCs w:val="20"/>
        </w:rPr>
        <w:t>I.</w:t>
      </w:r>
    </w:p>
    <w:p w:rsidR="00371F09" w:rsidRPr="00371F09" w:rsidRDefault="00371F09" w:rsidP="00045117">
      <w:pPr>
        <w:spacing w:after="0" w:line="260" w:lineRule="exact"/>
        <w:jc w:val="center"/>
        <w:rPr>
          <w:rFonts w:ascii="Verdana" w:hAnsi="Verdana" w:cs="Calibri"/>
          <w:b/>
          <w:sz w:val="20"/>
          <w:szCs w:val="20"/>
        </w:rPr>
      </w:pPr>
    </w:p>
    <w:p w:rsidR="00371F09" w:rsidRPr="00371F09" w:rsidRDefault="00371F09" w:rsidP="00045117">
      <w:pPr>
        <w:spacing w:after="0" w:line="260" w:lineRule="exact"/>
        <w:jc w:val="both"/>
        <w:rPr>
          <w:rFonts w:ascii="Verdana" w:hAnsi="Verdana" w:cs="Calibri"/>
          <w:sz w:val="20"/>
          <w:szCs w:val="20"/>
        </w:rPr>
      </w:pPr>
      <w:r w:rsidRPr="00371F09">
        <w:rPr>
          <w:rFonts w:ascii="Verdana" w:hAnsi="Verdana" w:cs="Calibri"/>
          <w:sz w:val="20"/>
          <w:szCs w:val="20"/>
        </w:rPr>
        <w:t>Smluvní strany uzavřely dne 18. 10. 2011 smlouvu o podmínkách provádění vyšetření č. O 2011/2 (</w:t>
      </w:r>
      <w:proofErr w:type="gramStart"/>
      <w:r w:rsidRPr="00371F09">
        <w:rPr>
          <w:rFonts w:ascii="Verdana" w:hAnsi="Verdana" w:cs="Calibri"/>
          <w:sz w:val="20"/>
          <w:szCs w:val="20"/>
        </w:rPr>
        <w:t>O/1974/2011) (dále</w:t>
      </w:r>
      <w:proofErr w:type="gramEnd"/>
      <w:r w:rsidRPr="00371F09">
        <w:rPr>
          <w:rFonts w:ascii="Verdana" w:hAnsi="Verdana" w:cs="Calibri"/>
          <w:sz w:val="20"/>
          <w:szCs w:val="20"/>
        </w:rPr>
        <w:t xml:space="preserve"> jen „Smlouva“).</w:t>
      </w:r>
    </w:p>
    <w:p w:rsidR="00371F09" w:rsidRPr="00371F09" w:rsidRDefault="00371F09" w:rsidP="00045117">
      <w:pPr>
        <w:spacing w:after="0" w:line="260" w:lineRule="exact"/>
        <w:jc w:val="both"/>
        <w:rPr>
          <w:rFonts w:ascii="Verdana" w:hAnsi="Verdana" w:cs="Calibri"/>
          <w:sz w:val="20"/>
          <w:szCs w:val="20"/>
        </w:rPr>
      </w:pPr>
    </w:p>
    <w:p w:rsidR="00371F09" w:rsidRPr="00371F09" w:rsidRDefault="00371F09" w:rsidP="00045117">
      <w:pPr>
        <w:spacing w:after="0" w:line="260" w:lineRule="exact"/>
        <w:jc w:val="both"/>
        <w:rPr>
          <w:rFonts w:ascii="Verdana" w:hAnsi="Verdana" w:cs="Calibri"/>
          <w:sz w:val="20"/>
          <w:szCs w:val="20"/>
        </w:rPr>
      </w:pPr>
      <w:r w:rsidRPr="00371F09">
        <w:rPr>
          <w:rFonts w:ascii="Verdana" w:hAnsi="Verdana" w:cs="Calibri"/>
          <w:sz w:val="20"/>
          <w:szCs w:val="20"/>
        </w:rPr>
        <w:t>Smluvní strany se dnešního dne dohodly na uzavření tohoto dodatku ke Smlouvě:</w:t>
      </w:r>
    </w:p>
    <w:p w:rsidR="00371F09" w:rsidRPr="00371F09" w:rsidRDefault="00371F09" w:rsidP="00045117">
      <w:pPr>
        <w:spacing w:after="0" w:line="260" w:lineRule="exact"/>
        <w:jc w:val="both"/>
        <w:rPr>
          <w:rFonts w:ascii="Verdana" w:hAnsi="Verdana" w:cs="Calibri"/>
          <w:sz w:val="20"/>
          <w:szCs w:val="20"/>
        </w:rPr>
      </w:pPr>
    </w:p>
    <w:p w:rsidR="00371F09" w:rsidRDefault="00371F09" w:rsidP="00045117">
      <w:pPr>
        <w:spacing w:after="0" w:line="260" w:lineRule="exact"/>
        <w:jc w:val="center"/>
        <w:rPr>
          <w:rFonts w:ascii="Verdana" w:hAnsi="Verdana" w:cs="Calibri"/>
          <w:b/>
          <w:sz w:val="20"/>
          <w:szCs w:val="20"/>
        </w:rPr>
      </w:pPr>
    </w:p>
    <w:p w:rsidR="00371F09" w:rsidRPr="00371F09" w:rsidRDefault="00371F09" w:rsidP="00045117">
      <w:pPr>
        <w:spacing w:after="0" w:line="260" w:lineRule="exact"/>
        <w:jc w:val="center"/>
        <w:rPr>
          <w:rFonts w:ascii="Verdana" w:hAnsi="Verdana" w:cs="Calibri"/>
          <w:b/>
          <w:sz w:val="20"/>
          <w:szCs w:val="20"/>
        </w:rPr>
      </w:pPr>
      <w:r w:rsidRPr="00371F09">
        <w:rPr>
          <w:rFonts w:ascii="Verdana" w:hAnsi="Verdana" w:cs="Calibri"/>
          <w:b/>
          <w:sz w:val="20"/>
          <w:szCs w:val="20"/>
        </w:rPr>
        <w:t>II.</w:t>
      </w:r>
    </w:p>
    <w:p w:rsidR="00371F09" w:rsidRPr="00371F09" w:rsidRDefault="00371F09" w:rsidP="00045117">
      <w:pPr>
        <w:spacing w:after="0" w:line="260" w:lineRule="exact"/>
        <w:jc w:val="center"/>
        <w:rPr>
          <w:rFonts w:ascii="Verdana" w:hAnsi="Verdana" w:cs="Calibri"/>
          <w:b/>
          <w:sz w:val="20"/>
          <w:szCs w:val="20"/>
        </w:rPr>
      </w:pPr>
    </w:p>
    <w:p w:rsidR="00371F09" w:rsidRPr="00371F09" w:rsidRDefault="00371F09" w:rsidP="00045117">
      <w:pPr>
        <w:spacing w:after="0" w:line="260" w:lineRule="exact"/>
        <w:jc w:val="both"/>
        <w:rPr>
          <w:rFonts w:ascii="Verdana" w:hAnsi="Verdana" w:cs="Calibri"/>
          <w:sz w:val="20"/>
          <w:szCs w:val="20"/>
        </w:rPr>
      </w:pPr>
      <w:r w:rsidRPr="00371F09">
        <w:rPr>
          <w:rFonts w:ascii="Verdana" w:hAnsi="Verdana" w:cs="Calibri"/>
          <w:sz w:val="20"/>
          <w:szCs w:val="20"/>
        </w:rPr>
        <w:t>Shora označené smluvní strany se dohodly, že v</w:t>
      </w:r>
      <w:r w:rsidR="00CE6827">
        <w:rPr>
          <w:rFonts w:ascii="Verdana" w:hAnsi="Verdana" w:cs="Calibri"/>
          <w:sz w:val="20"/>
          <w:szCs w:val="20"/>
        </w:rPr>
        <w:t> odstavci 1 článku</w:t>
      </w:r>
      <w:r w:rsidRPr="00371F09">
        <w:rPr>
          <w:rFonts w:ascii="Verdana" w:hAnsi="Verdana" w:cs="Calibri"/>
          <w:sz w:val="20"/>
          <w:szCs w:val="20"/>
        </w:rPr>
        <w:t xml:space="preserve"> II. </w:t>
      </w:r>
      <w:r w:rsidR="00CE6827">
        <w:rPr>
          <w:rFonts w:ascii="Verdana" w:hAnsi="Verdana" w:cs="Calibri"/>
          <w:i/>
          <w:sz w:val="20"/>
          <w:szCs w:val="20"/>
        </w:rPr>
        <w:t>Předmět smlouvy</w:t>
      </w:r>
      <w:r w:rsidR="00CE6827">
        <w:rPr>
          <w:rFonts w:ascii="Verdana" w:hAnsi="Verdana" w:cs="Calibri"/>
          <w:sz w:val="20"/>
          <w:szCs w:val="20"/>
        </w:rPr>
        <w:t xml:space="preserve"> písmeno a) nově zní takto: </w:t>
      </w:r>
    </w:p>
    <w:p w:rsidR="00371F09" w:rsidRPr="00371F09" w:rsidRDefault="00371F09" w:rsidP="00045117">
      <w:pPr>
        <w:spacing w:after="0" w:line="260" w:lineRule="exact"/>
        <w:jc w:val="both"/>
        <w:rPr>
          <w:rFonts w:ascii="Verdana" w:hAnsi="Verdana" w:cs="Calibri"/>
          <w:sz w:val="20"/>
          <w:szCs w:val="20"/>
        </w:rPr>
      </w:pPr>
    </w:p>
    <w:p w:rsidR="00C25443" w:rsidRPr="003D388A" w:rsidRDefault="00371F09" w:rsidP="00045117">
      <w:pPr>
        <w:spacing w:after="0" w:line="260" w:lineRule="exact"/>
        <w:jc w:val="both"/>
        <w:rPr>
          <w:rFonts w:ascii="Verdana" w:hAnsi="Verdana" w:cs="Calibri"/>
          <w:sz w:val="20"/>
          <w:szCs w:val="20"/>
        </w:rPr>
      </w:pPr>
      <w:r w:rsidRPr="003D388A">
        <w:rPr>
          <w:rFonts w:ascii="Verdana" w:hAnsi="Verdana" w:cs="Calibri"/>
          <w:sz w:val="20"/>
          <w:szCs w:val="20"/>
        </w:rPr>
        <w:t>„</w:t>
      </w:r>
      <w:r w:rsidR="00CE6827" w:rsidRPr="003D388A">
        <w:rPr>
          <w:rFonts w:ascii="Verdana" w:hAnsi="Verdana" w:cs="Calibri"/>
          <w:sz w:val="20"/>
          <w:szCs w:val="20"/>
        </w:rPr>
        <w:t xml:space="preserve">a) Transfuzního </w:t>
      </w:r>
      <w:r w:rsidR="00C25443" w:rsidRPr="003D388A">
        <w:rPr>
          <w:rFonts w:ascii="Verdana" w:hAnsi="Verdana" w:cs="Calibri"/>
          <w:sz w:val="20"/>
          <w:szCs w:val="20"/>
        </w:rPr>
        <w:t xml:space="preserve">a tkáňového </w:t>
      </w:r>
      <w:r w:rsidR="00CE6827" w:rsidRPr="003D388A">
        <w:rPr>
          <w:rFonts w:ascii="Verdana" w:hAnsi="Verdana" w:cs="Calibri"/>
          <w:sz w:val="20"/>
          <w:szCs w:val="20"/>
        </w:rPr>
        <w:t xml:space="preserve">oddělení vyšetření – stanovení krevní skupiny a laboratorní vyšetření dárců lidských tkání a buněk pro posouzení jejich způsobilosti dle vyhlášky č. 422/2008 Sb. </w:t>
      </w:r>
      <w:r w:rsidR="00C25443" w:rsidRPr="003D388A">
        <w:rPr>
          <w:rFonts w:ascii="Verdana" w:hAnsi="Verdana" w:cs="Calibri"/>
          <w:sz w:val="20"/>
          <w:szCs w:val="20"/>
        </w:rPr>
        <w:t xml:space="preserve">v platném znění </w:t>
      </w:r>
      <w:r w:rsidR="00CE6827" w:rsidRPr="003D388A">
        <w:rPr>
          <w:rFonts w:ascii="Verdana" w:hAnsi="Verdana" w:cs="Calibri"/>
          <w:sz w:val="20"/>
          <w:szCs w:val="20"/>
        </w:rPr>
        <w:t>v rozsahu sérologického vyšetření HIV 1 a 2 (Ab/</w:t>
      </w:r>
      <w:proofErr w:type="spellStart"/>
      <w:r w:rsidR="00CE6827" w:rsidRPr="003D388A">
        <w:rPr>
          <w:rFonts w:ascii="Verdana" w:hAnsi="Verdana" w:cs="Calibri"/>
          <w:sz w:val="20"/>
          <w:szCs w:val="20"/>
        </w:rPr>
        <w:t>Ag</w:t>
      </w:r>
      <w:proofErr w:type="spellEnd"/>
      <w:r w:rsidR="00CE6827" w:rsidRPr="003D388A">
        <w:rPr>
          <w:rFonts w:ascii="Verdana" w:hAnsi="Verdana" w:cs="Calibri"/>
          <w:sz w:val="20"/>
          <w:szCs w:val="20"/>
        </w:rPr>
        <w:t>), HBV (</w:t>
      </w:r>
      <w:proofErr w:type="spellStart"/>
      <w:r w:rsidR="00CE6827" w:rsidRPr="003D388A">
        <w:rPr>
          <w:rFonts w:ascii="Verdana" w:hAnsi="Verdana" w:cs="Calibri"/>
          <w:sz w:val="20"/>
          <w:szCs w:val="20"/>
        </w:rPr>
        <w:t>HBsAg</w:t>
      </w:r>
      <w:proofErr w:type="spellEnd"/>
      <w:r w:rsidR="00CE6827" w:rsidRPr="003D388A">
        <w:rPr>
          <w:rFonts w:ascii="Verdana" w:hAnsi="Verdana" w:cs="Calibri"/>
          <w:sz w:val="20"/>
          <w:szCs w:val="20"/>
        </w:rPr>
        <w:t xml:space="preserve"> a anti-</w:t>
      </w:r>
      <w:proofErr w:type="spellStart"/>
      <w:r w:rsidR="00CE6827" w:rsidRPr="003D388A">
        <w:rPr>
          <w:rFonts w:ascii="Verdana" w:hAnsi="Verdana" w:cs="Calibri"/>
          <w:sz w:val="20"/>
          <w:szCs w:val="20"/>
        </w:rPr>
        <w:t>HBc</w:t>
      </w:r>
      <w:proofErr w:type="spellEnd"/>
      <w:r w:rsidR="00CE6827" w:rsidRPr="003D388A">
        <w:rPr>
          <w:rFonts w:ascii="Verdana" w:hAnsi="Verdana" w:cs="Calibri"/>
          <w:sz w:val="20"/>
          <w:szCs w:val="20"/>
        </w:rPr>
        <w:t>), HCV (anti-HCV), vyšetře</w:t>
      </w:r>
      <w:r w:rsidR="00064A72" w:rsidRPr="003D388A">
        <w:rPr>
          <w:rFonts w:ascii="Verdana" w:hAnsi="Verdana" w:cs="Calibri"/>
          <w:sz w:val="20"/>
          <w:szCs w:val="20"/>
        </w:rPr>
        <w:t xml:space="preserve">ní na syfilis (anti-TP </w:t>
      </w:r>
      <w:proofErr w:type="spellStart"/>
      <w:r w:rsidR="00064A72" w:rsidRPr="003D388A">
        <w:rPr>
          <w:rFonts w:ascii="Verdana" w:hAnsi="Verdana" w:cs="Calibri"/>
          <w:sz w:val="20"/>
          <w:szCs w:val="20"/>
        </w:rPr>
        <w:t>IgM</w:t>
      </w:r>
      <w:proofErr w:type="spellEnd"/>
      <w:r w:rsidR="00064A72" w:rsidRPr="003D388A">
        <w:rPr>
          <w:rFonts w:ascii="Verdana" w:hAnsi="Verdana" w:cs="Calibri"/>
          <w:sz w:val="20"/>
          <w:szCs w:val="20"/>
        </w:rPr>
        <w:t xml:space="preserve">/ </w:t>
      </w:r>
      <w:proofErr w:type="spellStart"/>
      <w:r w:rsidR="00064A72" w:rsidRPr="003D388A">
        <w:rPr>
          <w:rFonts w:ascii="Verdana" w:hAnsi="Verdana" w:cs="Calibri"/>
          <w:sz w:val="20"/>
          <w:szCs w:val="20"/>
        </w:rPr>
        <w:t>IgG</w:t>
      </w:r>
      <w:proofErr w:type="spellEnd"/>
      <w:r w:rsidR="00064A72" w:rsidRPr="003D388A">
        <w:rPr>
          <w:rFonts w:ascii="Verdana" w:hAnsi="Verdana" w:cs="Calibri"/>
          <w:sz w:val="20"/>
          <w:szCs w:val="20"/>
        </w:rPr>
        <w:t xml:space="preserve">) </w:t>
      </w:r>
      <w:r w:rsidR="00C25443" w:rsidRPr="003D388A">
        <w:rPr>
          <w:rFonts w:ascii="Verdana" w:hAnsi="Verdana" w:cs="Calibri"/>
          <w:sz w:val="20"/>
          <w:szCs w:val="20"/>
        </w:rPr>
        <w:t xml:space="preserve">a </w:t>
      </w:r>
      <w:r w:rsidR="00064A72" w:rsidRPr="003D388A">
        <w:rPr>
          <w:rFonts w:ascii="Verdana" w:hAnsi="Verdana" w:cs="Calibri"/>
          <w:sz w:val="20"/>
          <w:szCs w:val="20"/>
        </w:rPr>
        <w:t>HTLV I/II (</w:t>
      </w:r>
      <w:r w:rsidR="00C25443" w:rsidRPr="003D388A">
        <w:rPr>
          <w:rFonts w:ascii="Verdana" w:hAnsi="Verdana" w:cs="Calibri"/>
          <w:sz w:val="20"/>
          <w:szCs w:val="20"/>
        </w:rPr>
        <w:t>anti HTLV I</w:t>
      </w:r>
      <w:r w:rsidR="00064A72" w:rsidRPr="003D388A">
        <w:rPr>
          <w:rFonts w:ascii="Verdana" w:hAnsi="Verdana" w:cs="Calibri"/>
          <w:sz w:val="20"/>
          <w:szCs w:val="20"/>
        </w:rPr>
        <w:t>/</w:t>
      </w:r>
      <w:r w:rsidR="00C25443" w:rsidRPr="003D388A">
        <w:rPr>
          <w:rFonts w:ascii="Verdana" w:hAnsi="Verdana" w:cs="Calibri"/>
          <w:sz w:val="20"/>
          <w:szCs w:val="20"/>
        </w:rPr>
        <w:t>II</w:t>
      </w:r>
      <w:r w:rsidR="00064A72" w:rsidRPr="003D388A">
        <w:rPr>
          <w:rFonts w:ascii="Verdana" w:hAnsi="Verdana" w:cs="Calibri"/>
          <w:sz w:val="20"/>
          <w:szCs w:val="20"/>
        </w:rPr>
        <w:t>)</w:t>
      </w:r>
      <w:r w:rsidR="00C25443" w:rsidRPr="003D388A">
        <w:rPr>
          <w:rFonts w:ascii="Verdana" w:hAnsi="Verdana" w:cs="Calibri"/>
          <w:sz w:val="20"/>
          <w:szCs w:val="20"/>
        </w:rPr>
        <w:t>:</w:t>
      </w:r>
      <w:r w:rsidR="00CE6827" w:rsidRPr="003D388A">
        <w:rPr>
          <w:rFonts w:ascii="Verdana" w:hAnsi="Verdana" w:cs="Calibri"/>
          <w:sz w:val="20"/>
          <w:szCs w:val="20"/>
        </w:rPr>
        <w:t xml:space="preserve"> </w:t>
      </w:r>
    </w:p>
    <w:p w:rsidR="00C25443" w:rsidRPr="003D388A" w:rsidRDefault="00CE6827" w:rsidP="00C25443">
      <w:pPr>
        <w:pStyle w:val="Odstavecseseznamem"/>
        <w:numPr>
          <w:ilvl w:val="0"/>
          <w:numId w:val="16"/>
        </w:numPr>
        <w:spacing w:after="0" w:line="260" w:lineRule="exact"/>
        <w:rPr>
          <w:rFonts w:cs="Calibri"/>
          <w:szCs w:val="20"/>
        </w:rPr>
      </w:pPr>
      <w:r w:rsidRPr="003D388A">
        <w:rPr>
          <w:rFonts w:cs="Calibri"/>
          <w:szCs w:val="20"/>
        </w:rPr>
        <w:t xml:space="preserve">v max. počtu 100 / měsíc v pracovní dny od 6:00 do 14:30 </w:t>
      </w:r>
    </w:p>
    <w:p w:rsidR="00371F09" w:rsidRPr="003D388A" w:rsidRDefault="00064A72" w:rsidP="00C25443">
      <w:pPr>
        <w:pStyle w:val="Odstavecseseznamem"/>
        <w:numPr>
          <w:ilvl w:val="0"/>
          <w:numId w:val="16"/>
        </w:numPr>
        <w:spacing w:after="0" w:line="260" w:lineRule="exact"/>
        <w:rPr>
          <w:rFonts w:cs="Calibri"/>
          <w:szCs w:val="20"/>
        </w:rPr>
      </w:pPr>
      <w:r w:rsidRPr="003D388A">
        <w:rPr>
          <w:rFonts w:cs="Calibri"/>
          <w:szCs w:val="20"/>
        </w:rPr>
        <w:lastRenderedPageBreak/>
        <w:t xml:space="preserve">a </w:t>
      </w:r>
      <w:r w:rsidR="00CE6827" w:rsidRPr="003D388A">
        <w:rPr>
          <w:rFonts w:cs="Calibri"/>
          <w:szCs w:val="20"/>
        </w:rPr>
        <w:t>v max. počtu 100 / měsíc v pracovní dny od 14:30 do 6:00</w:t>
      </w:r>
      <w:r w:rsidRPr="003D388A">
        <w:rPr>
          <w:rFonts w:cs="Calibri"/>
          <w:szCs w:val="20"/>
        </w:rPr>
        <w:t xml:space="preserve"> a v mimo pracovní dny (</w:t>
      </w:r>
      <w:r w:rsidR="00CE6827" w:rsidRPr="003D388A">
        <w:rPr>
          <w:rFonts w:cs="Calibri"/>
          <w:szCs w:val="20"/>
        </w:rPr>
        <w:t>o víkendech a státních svátcích</w:t>
      </w:r>
      <w:r w:rsidRPr="003D388A">
        <w:rPr>
          <w:rFonts w:cs="Calibri"/>
          <w:szCs w:val="20"/>
        </w:rPr>
        <w:t>)“</w:t>
      </w:r>
    </w:p>
    <w:p w:rsidR="00371F09" w:rsidRPr="003D388A" w:rsidRDefault="00371F09" w:rsidP="00045117">
      <w:pPr>
        <w:spacing w:after="0" w:line="260" w:lineRule="exact"/>
        <w:jc w:val="both"/>
        <w:rPr>
          <w:rFonts w:ascii="Verdana" w:hAnsi="Verdana" w:cs="Calibri"/>
          <w:sz w:val="20"/>
          <w:szCs w:val="20"/>
        </w:rPr>
      </w:pPr>
    </w:p>
    <w:p w:rsidR="00371F09" w:rsidRPr="003D388A" w:rsidRDefault="00C25443" w:rsidP="00C25443">
      <w:pPr>
        <w:spacing w:after="0" w:line="260" w:lineRule="exact"/>
        <w:ind w:left="426"/>
        <w:rPr>
          <w:rFonts w:ascii="Verdana" w:hAnsi="Verdana" w:cs="Calibri"/>
          <w:sz w:val="20"/>
          <w:szCs w:val="20"/>
        </w:rPr>
      </w:pPr>
      <w:r w:rsidRPr="003D388A">
        <w:rPr>
          <w:rFonts w:ascii="Verdana" w:hAnsi="Verdana" w:cs="Calibri"/>
          <w:sz w:val="20"/>
          <w:szCs w:val="20"/>
        </w:rPr>
        <w:t>V odstavci 1 článku III.</w:t>
      </w:r>
      <w:r w:rsidRPr="003D388A">
        <w:rPr>
          <w:rFonts w:ascii="Verdana" w:hAnsi="Verdana" w:cs="Calibri"/>
          <w:b/>
          <w:sz w:val="20"/>
          <w:szCs w:val="20"/>
        </w:rPr>
        <w:t xml:space="preserve"> </w:t>
      </w:r>
      <w:r w:rsidRPr="003D388A">
        <w:rPr>
          <w:rFonts w:ascii="Verdana" w:hAnsi="Verdana" w:cs="Calibri"/>
          <w:i/>
          <w:sz w:val="20"/>
          <w:szCs w:val="20"/>
        </w:rPr>
        <w:t xml:space="preserve">Podmínky provádění </w:t>
      </w:r>
      <w:r w:rsidRPr="003D388A">
        <w:rPr>
          <w:rFonts w:ascii="Verdana" w:hAnsi="Verdana" w:cs="Calibri"/>
          <w:sz w:val="20"/>
          <w:szCs w:val="20"/>
        </w:rPr>
        <w:t>vyšetření se nahrazuje název Transfuzní oddělení a krevní banka novým názvem Transfuzní a tkáňové oddělení</w:t>
      </w:r>
    </w:p>
    <w:p w:rsidR="00C25443" w:rsidRPr="00C25443" w:rsidRDefault="00C25443" w:rsidP="00C25443">
      <w:pPr>
        <w:spacing w:after="0" w:line="260" w:lineRule="exact"/>
        <w:ind w:left="426"/>
        <w:rPr>
          <w:rFonts w:ascii="Verdana" w:hAnsi="Verdana" w:cs="Calibri"/>
          <w:color w:val="FF0000"/>
          <w:sz w:val="20"/>
          <w:szCs w:val="20"/>
        </w:rPr>
      </w:pPr>
    </w:p>
    <w:p w:rsidR="00371F09" w:rsidRPr="00371F09" w:rsidRDefault="00371F09" w:rsidP="00045117">
      <w:pPr>
        <w:spacing w:after="0" w:line="260" w:lineRule="exact"/>
        <w:jc w:val="center"/>
        <w:rPr>
          <w:rFonts w:ascii="Verdana" w:hAnsi="Verdana" w:cs="Calibri"/>
          <w:b/>
          <w:sz w:val="20"/>
          <w:szCs w:val="20"/>
        </w:rPr>
      </w:pPr>
      <w:r w:rsidRPr="00371F09">
        <w:rPr>
          <w:rFonts w:ascii="Verdana" w:hAnsi="Verdana" w:cs="Calibri"/>
          <w:b/>
          <w:sz w:val="20"/>
          <w:szCs w:val="20"/>
        </w:rPr>
        <w:t>III.</w:t>
      </w:r>
    </w:p>
    <w:p w:rsidR="00371F09" w:rsidRPr="00371F09" w:rsidRDefault="00371F09" w:rsidP="00045117">
      <w:pPr>
        <w:spacing w:after="0" w:line="260" w:lineRule="exact"/>
        <w:ind w:left="426"/>
        <w:jc w:val="center"/>
        <w:rPr>
          <w:rFonts w:ascii="Verdana" w:hAnsi="Verdana" w:cs="Calibri"/>
          <w:b/>
          <w:sz w:val="20"/>
          <w:szCs w:val="20"/>
        </w:rPr>
      </w:pPr>
    </w:p>
    <w:p w:rsidR="00371F09" w:rsidRDefault="00371F09" w:rsidP="00045117">
      <w:pPr>
        <w:numPr>
          <w:ilvl w:val="0"/>
          <w:numId w:val="15"/>
        </w:numPr>
        <w:spacing w:after="0" w:line="260" w:lineRule="exact"/>
        <w:ind w:left="426" w:hanging="426"/>
        <w:jc w:val="both"/>
        <w:rPr>
          <w:rFonts w:ascii="Verdana" w:hAnsi="Verdana" w:cs="Calibri"/>
          <w:sz w:val="20"/>
          <w:szCs w:val="20"/>
        </w:rPr>
      </w:pPr>
      <w:r w:rsidRPr="00371F09">
        <w:rPr>
          <w:rFonts w:ascii="Verdana" w:hAnsi="Verdana" w:cs="Calibri"/>
          <w:sz w:val="20"/>
          <w:szCs w:val="20"/>
        </w:rPr>
        <w:t>V ostatních ustanoveních výslovně nedotčených tímto dodatkem zůstává Smlouva v platnosti beze změn.</w:t>
      </w:r>
    </w:p>
    <w:p w:rsidR="00371F09" w:rsidRPr="00371F09" w:rsidRDefault="00371F09" w:rsidP="00045117">
      <w:pPr>
        <w:spacing w:after="0" w:line="260" w:lineRule="exact"/>
        <w:ind w:left="426"/>
        <w:jc w:val="both"/>
        <w:rPr>
          <w:rFonts w:ascii="Verdana" w:hAnsi="Verdana" w:cs="Calibri"/>
          <w:sz w:val="20"/>
          <w:szCs w:val="20"/>
        </w:rPr>
      </w:pPr>
    </w:p>
    <w:p w:rsidR="00371F09" w:rsidRDefault="00371F09" w:rsidP="00045117">
      <w:pPr>
        <w:numPr>
          <w:ilvl w:val="0"/>
          <w:numId w:val="15"/>
        </w:numPr>
        <w:spacing w:after="0" w:line="260" w:lineRule="exact"/>
        <w:ind w:left="426" w:hanging="426"/>
        <w:rPr>
          <w:rFonts w:ascii="Verdana" w:hAnsi="Verdana" w:cs="Calibri"/>
          <w:sz w:val="20"/>
          <w:szCs w:val="20"/>
        </w:rPr>
      </w:pPr>
      <w:r w:rsidRPr="00371F09">
        <w:rPr>
          <w:rFonts w:ascii="Verdana" w:hAnsi="Verdana" w:cs="Calibri"/>
          <w:sz w:val="20"/>
          <w:szCs w:val="20"/>
        </w:rPr>
        <w:t>Tento dodatek je vyhotoven ve dvou stejnopisech s platností originálu, z nichž každá ze smluvních stran obdrží po jednom.</w:t>
      </w:r>
    </w:p>
    <w:p w:rsidR="00371F09" w:rsidRPr="00371F09" w:rsidRDefault="00371F09" w:rsidP="00045117">
      <w:pPr>
        <w:spacing w:after="0" w:line="260" w:lineRule="exact"/>
        <w:ind w:left="426"/>
        <w:rPr>
          <w:rFonts w:ascii="Verdana" w:hAnsi="Verdana" w:cs="Calibri"/>
          <w:sz w:val="20"/>
          <w:szCs w:val="20"/>
        </w:rPr>
      </w:pPr>
    </w:p>
    <w:p w:rsidR="00C847BF" w:rsidRPr="00C847BF" w:rsidRDefault="00371F09" w:rsidP="00C847BF">
      <w:pPr>
        <w:numPr>
          <w:ilvl w:val="0"/>
          <w:numId w:val="15"/>
        </w:numPr>
        <w:spacing w:after="0" w:line="260" w:lineRule="exact"/>
        <w:ind w:left="426" w:hanging="426"/>
        <w:jc w:val="both"/>
        <w:rPr>
          <w:rFonts w:ascii="Verdana" w:hAnsi="Verdana" w:cs="Calibri"/>
          <w:sz w:val="20"/>
          <w:szCs w:val="20"/>
        </w:rPr>
      </w:pPr>
      <w:r w:rsidRPr="00C847BF">
        <w:rPr>
          <w:rFonts w:ascii="Verdana" w:hAnsi="Verdana" w:cs="Calibri"/>
          <w:sz w:val="20"/>
          <w:szCs w:val="20"/>
        </w:rPr>
        <w:t xml:space="preserve">Tento dodatek nabývá platnosti </w:t>
      </w:r>
      <w:r w:rsidR="00C847BF" w:rsidRPr="00C847BF">
        <w:rPr>
          <w:rFonts w:ascii="Verdana" w:hAnsi="Verdana" w:cs="Calibri"/>
          <w:sz w:val="20"/>
          <w:szCs w:val="20"/>
        </w:rPr>
        <w:t>dnem podpisu oběma smluvními stranami</w:t>
      </w:r>
      <w:r w:rsidR="00C847BF">
        <w:rPr>
          <w:rFonts w:ascii="Verdana" w:hAnsi="Verdana" w:cs="Calibri"/>
          <w:sz w:val="20"/>
          <w:szCs w:val="20"/>
        </w:rPr>
        <w:t xml:space="preserve"> </w:t>
      </w:r>
      <w:r w:rsidRPr="00C847BF">
        <w:rPr>
          <w:rFonts w:ascii="Verdana" w:hAnsi="Verdana" w:cs="Calibri"/>
          <w:sz w:val="20"/>
          <w:szCs w:val="20"/>
        </w:rPr>
        <w:t xml:space="preserve">a účinnosti </w:t>
      </w:r>
      <w:r w:rsidR="00C847BF" w:rsidRPr="00C847BF">
        <w:rPr>
          <w:rFonts w:ascii="Verdana" w:hAnsi="Verdana" w:cs="Calibri"/>
          <w:sz w:val="20"/>
          <w:szCs w:val="20"/>
        </w:rPr>
        <w:t>dnem zveřejnění v Registru smluv v souladu s § 6 zákona č.  340/2015 Sb., zákon o registru smluv, ve znění pozdějších předpisů</w:t>
      </w:r>
      <w:r w:rsidR="00307C17">
        <w:rPr>
          <w:rFonts w:ascii="Verdana" w:hAnsi="Verdana" w:cs="Calibri"/>
          <w:sz w:val="20"/>
          <w:szCs w:val="20"/>
        </w:rPr>
        <w:t>, přičemž za zveřejnění je odpovědná nemocnice</w:t>
      </w:r>
      <w:r w:rsidR="00C847BF" w:rsidRPr="00C847BF">
        <w:rPr>
          <w:rFonts w:ascii="Verdana" w:hAnsi="Verdana" w:cs="Calibri"/>
          <w:sz w:val="20"/>
          <w:szCs w:val="20"/>
        </w:rPr>
        <w:t xml:space="preserve">. V případě, že potvrzení o zveřejnění nezašle </w:t>
      </w:r>
      <w:r w:rsidR="00836B45">
        <w:rPr>
          <w:rFonts w:ascii="Verdana" w:hAnsi="Verdana" w:cs="Calibri"/>
          <w:sz w:val="20"/>
          <w:szCs w:val="20"/>
        </w:rPr>
        <w:t>NCT</w:t>
      </w:r>
      <w:r w:rsidR="00AB0F91">
        <w:rPr>
          <w:rFonts w:ascii="Verdana" w:hAnsi="Verdana" w:cs="Calibri"/>
          <w:sz w:val="20"/>
          <w:szCs w:val="20"/>
        </w:rPr>
        <w:t>B</w:t>
      </w:r>
      <w:r w:rsidR="00C847BF" w:rsidRPr="00C847BF">
        <w:rPr>
          <w:rFonts w:ascii="Verdana" w:hAnsi="Verdana" w:cs="Calibri"/>
          <w:sz w:val="20"/>
          <w:szCs w:val="20"/>
        </w:rPr>
        <w:t xml:space="preserve"> přímo Registr smluv do datové </w:t>
      </w:r>
      <w:proofErr w:type="gramStart"/>
      <w:r w:rsidR="00C847BF" w:rsidRPr="00C847BF">
        <w:rPr>
          <w:rFonts w:ascii="Verdana" w:hAnsi="Verdana" w:cs="Calibri"/>
          <w:sz w:val="20"/>
          <w:szCs w:val="20"/>
        </w:rPr>
        <w:t>schránky , zašle</w:t>
      </w:r>
      <w:proofErr w:type="gramEnd"/>
      <w:r w:rsidR="00C847BF" w:rsidRPr="00C847BF">
        <w:rPr>
          <w:rFonts w:ascii="Verdana" w:hAnsi="Verdana" w:cs="Calibri"/>
          <w:sz w:val="20"/>
          <w:szCs w:val="20"/>
        </w:rPr>
        <w:t xml:space="preserve"> mu toto potvrzení </w:t>
      </w:r>
      <w:r w:rsidR="00AB0F91">
        <w:rPr>
          <w:rFonts w:ascii="Verdana" w:hAnsi="Verdana" w:cs="Calibri"/>
          <w:sz w:val="20"/>
          <w:szCs w:val="20"/>
        </w:rPr>
        <w:t>nemocnice</w:t>
      </w:r>
      <w:r w:rsidR="00C847BF" w:rsidRPr="00C847BF">
        <w:rPr>
          <w:rFonts w:ascii="Verdana" w:hAnsi="Verdana" w:cs="Calibri"/>
          <w:sz w:val="20"/>
          <w:szCs w:val="20"/>
        </w:rPr>
        <w:t xml:space="preserve"> bez zbytečného odkladu po jeho obdržení od Registru smluv.</w:t>
      </w:r>
    </w:p>
    <w:p w:rsidR="00371F09" w:rsidRPr="00371F09" w:rsidRDefault="00371F09" w:rsidP="00C847BF">
      <w:pPr>
        <w:spacing w:after="0" w:line="260" w:lineRule="exact"/>
        <w:jc w:val="both"/>
        <w:rPr>
          <w:rFonts w:ascii="Verdana" w:hAnsi="Verdana"/>
          <w:sz w:val="20"/>
          <w:szCs w:val="20"/>
        </w:rPr>
      </w:pPr>
    </w:p>
    <w:p w:rsidR="00371F09" w:rsidRPr="00371F09" w:rsidRDefault="00371F09" w:rsidP="00045117">
      <w:pPr>
        <w:spacing w:after="0" w:line="260" w:lineRule="exact"/>
        <w:jc w:val="both"/>
        <w:rPr>
          <w:rFonts w:ascii="Verdana" w:hAnsi="Verdana" w:cs="Calibri"/>
          <w:sz w:val="20"/>
          <w:szCs w:val="20"/>
        </w:rPr>
      </w:pPr>
    </w:p>
    <w:p w:rsidR="00371F09" w:rsidRPr="00371F09" w:rsidRDefault="00371F09" w:rsidP="00045117">
      <w:pPr>
        <w:tabs>
          <w:tab w:val="left" w:pos="6360"/>
        </w:tabs>
        <w:spacing w:after="0" w:line="260" w:lineRule="exact"/>
        <w:jc w:val="both"/>
        <w:rPr>
          <w:rFonts w:ascii="Verdana" w:hAnsi="Verdana"/>
          <w:sz w:val="20"/>
          <w:szCs w:val="20"/>
        </w:rPr>
      </w:pPr>
    </w:p>
    <w:p w:rsidR="00371F09" w:rsidRPr="00371F09" w:rsidRDefault="00371F09" w:rsidP="00045117">
      <w:pPr>
        <w:spacing w:after="0" w:line="260" w:lineRule="exact"/>
        <w:jc w:val="both"/>
        <w:rPr>
          <w:rFonts w:ascii="Verdana" w:hAnsi="Verdana"/>
          <w:sz w:val="20"/>
          <w:szCs w:val="20"/>
        </w:rPr>
      </w:pPr>
    </w:p>
    <w:p w:rsidR="00371F09" w:rsidRPr="00371F09" w:rsidRDefault="00371F09" w:rsidP="00045117">
      <w:pPr>
        <w:spacing w:after="0" w:line="260" w:lineRule="exact"/>
        <w:rPr>
          <w:rFonts w:ascii="Verdana" w:hAnsi="Verdana"/>
          <w:sz w:val="20"/>
          <w:szCs w:val="20"/>
        </w:rPr>
      </w:pPr>
      <w:r w:rsidRPr="00371F09">
        <w:rPr>
          <w:rFonts w:ascii="Verdana" w:hAnsi="Verdana"/>
          <w:sz w:val="20"/>
          <w:szCs w:val="20"/>
        </w:rPr>
        <w:t xml:space="preserve">V Brně </w:t>
      </w:r>
      <w:proofErr w:type="gramStart"/>
      <w:r w:rsidRPr="00371F09">
        <w:rPr>
          <w:rFonts w:ascii="Verdana" w:hAnsi="Verdana"/>
          <w:sz w:val="20"/>
          <w:szCs w:val="20"/>
        </w:rPr>
        <w:t>dne ....................</w:t>
      </w:r>
      <w:r w:rsidRPr="00371F09">
        <w:rPr>
          <w:rFonts w:ascii="Verdana" w:hAnsi="Verdana"/>
          <w:sz w:val="20"/>
          <w:szCs w:val="20"/>
        </w:rPr>
        <w:tab/>
      </w:r>
      <w:r w:rsidRPr="00371F09">
        <w:rPr>
          <w:rFonts w:ascii="Verdana" w:hAnsi="Verdana"/>
          <w:sz w:val="20"/>
          <w:szCs w:val="20"/>
        </w:rPr>
        <w:tab/>
      </w:r>
      <w:r w:rsidRPr="00371F09">
        <w:rPr>
          <w:rFonts w:ascii="Verdana" w:hAnsi="Verdana"/>
          <w:sz w:val="20"/>
          <w:szCs w:val="20"/>
        </w:rPr>
        <w:tab/>
      </w:r>
      <w:r w:rsidRPr="00371F09">
        <w:rPr>
          <w:rFonts w:ascii="Verdana" w:hAnsi="Verdana"/>
          <w:sz w:val="20"/>
          <w:szCs w:val="20"/>
        </w:rPr>
        <w:tab/>
        <w:t>V Brně</w:t>
      </w:r>
      <w:proofErr w:type="gramEnd"/>
      <w:r w:rsidRPr="00371F09">
        <w:rPr>
          <w:rFonts w:ascii="Verdana" w:hAnsi="Verdana"/>
          <w:sz w:val="20"/>
          <w:szCs w:val="20"/>
        </w:rPr>
        <w:t xml:space="preserve"> dne ....................</w:t>
      </w:r>
    </w:p>
    <w:p w:rsidR="00371F09" w:rsidRPr="00371F09" w:rsidRDefault="00371F09" w:rsidP="00045117">
      <w:pPr>
        <w:spacing w:after="0" w:line="260" w:lineRule="exact"/>
        <w:rPr>
          <w:rFonts w:ascii="Verdana" w:hAnsi="Verdana"/>
          <w:sz w:val="20"/>
          <w:szCs w:val="20"/>
        </w:rPr>
      </w:pPr>
    </w:p>
    <w:p w:rsidR="00371F09" w:rsidRPr="00371F09" w:rsidRDefault="00371F09" w:rsidP="00045117">
      <w:pPr>
        <w:spacing w:after="0" w:line="260" w:lineRule="exact"/>
        <w:rPr>
          <w:rFonts w:ascii="Verdana" w:hAnsi="Verdana"/>
          <w:sz w:val="20"/>
          <w:szCs w:val="20"/>
        </w:rPr>
      </w:pPr>
    </w:p>
    <w:p w:rsidR="00371F09" w:rsidRPr="00371F09" w:rsidRDefault="00371F09" w:rsidP="00045117">
      <w:pPr>
        <w:spacing w:after="0" w:line="260" w:lineRule="exact"/>
        <w:ind w:left="3540" w:hanging="3540"/>
        <w:rPr>
          <w:rStyle w:val="Nadpis2Char"/>
          <w:rFonts w:eastAsia="Calibri"/>
          <w:szCs w:val="20"/>
        </w:rPr>
      </w:pPr>
      <w:r w:rsidRPr="00371F09">
        <w:rPr>
          <w:rStyle w:val="Nadpis2Char"/>
          <w:rFonts w:eastAsia="Calibri"/>
          <w:szCs w:val="20"/>
        </w:rPr>
        <w:t>Za NCTB:</w:t>
      </w:r>
      <w:r w:rsidRPr="00371F09">
        <w:rPr>
          <w:rStyle w:val="Nadpis2Char"/>
          <w:rFonts w:eastAsia="Calibri"/>
          <w:szCs w:val="20"/>
        </w:rPr>
        <w:tab/>
      </w:r>
      <w:r w:rsidRPr="00371F09">
        <w:rPr>
          <w:rStyle w:val="Nadpis2Char"/>
          <w:rFonts w:eastAsia="Calibri"/>
          <w:szCs w:val="20"/>
        </w:rPr>
        <w:tab/>
      </w:r>
      <w:r w:rsidRPr="00371F09">
        <w:rPr>
          <w:rStyle w:val="Nadpis2Char"/>
          <w:rFonts w:eastAsia="Calibri"/>
          <w:szCs w:val="20"/>
        </w:rPr>
        <w:tab/>
        <w:t>Za nemocnici:</w:t>
      </w:r>
    </w:p>
    <w:p w:rsidR="00371F09" w:rsidRPr="00371F09" w:rsidRDefault="00371F09" w:rsidP="00045117">
      <w:pPr>
        <w:spacing w:after="0" w:line="260" w:lineRule="exact"/>
        <w:rPr>
          <w:rFonts w:ascii="Verdana" w:hAnsi="Verdana"/>
          <w:sz w:val="20"/>
          <w:szCs w:val="20"/>
        </w:rPr>
      </w:pPr>
    </w:p>
    <w:p w:rsidR="00371F09" w:rsidRPr="00371F09" w:rsidRDefault="00371F09" w:rsidP="00045117">
      <w:pPr>
        <w:spacing w:after="0" w:line="260" w:lineRule="exact"/>
        <w:rPr>
          <w:rFonts w:ascii="Verdana" w:hAnsi="Verdana"/>
          <w:sz w:val="20"/>
          <w:szCs w:val="20"/>
        </w:rPr>
      </w:pPr>
    </w:p>
    <w:p w:rsidR="00371F09" w:rsidRPr="00371F09" w:rsidRDefault="00371F09" w:rsidP="00045117">
      <w:pPr>
        <w:spacing w:after="0" w:line="260" w:lineRule="exact"/>
        <w:rPr>
          <w:rFonts w:ascii="Verdana" w:hAnsi="Verdana"/>
          <w:sz w:val="20"/>
          <w:szCs w:val="20"/>
        </w:rPr>
      </w:pPr>
    </w:p>
    <w:p w:rsidR="00371F09" w:rsidRPr="00371F09" w:rsidRDefault="00371F09" w:rsidP="00045117">
      <w:pPr>
        <w:spacing w:after="0" w:line="260" w:lineRule="exact"/>
        <w:rPr>
          <w:rFonts w:ascii="Verdana" w:hAnsi="Verdana"/>
          <w:sz w:val="20"/>
          <w:szCs w:val="20"/>
        </w:rPr>
      </w:pPr>
    </w:p>
    <w:p w:rsidR="00371F09" w:rsidRPr="00371F09" w:rsidRDefault="00371F09" w:rsidP="00045117">
      <w:pPr>
        <w:spacing w:after="0" w:line="260" w:lineRule="exact"/>
        <w:rPr>
          <w:rFonts w:ascii="Verdana" w:hAnsi="Verdana"/>
          <w:sz w:val="20"/>
          <w:szCs w:val="20"/>
        </w:rPr>
      </w:pPr>
    </w:p>
    <w:p w:rsidR="00371F09" w:rsidRPr="00371F09" w:rsidRDefault="00371F09" w:rsidP="00045117">
      <w:pPr>
        <w:spacing w:after="0" w:line="260" w:lineRule="exact"/>
        <w:rPr>
          <w:rFonts w:ascii="Verdana" w:hAnsi="Verdana"/>
          <w:sz w:val="20"/>
          <w:szCs w:val="20"/>
        </w:rPr>
      </w:pPr>
      <w:r w:rsidRPr="00371F09">
        <w:rPr>
          <w:rFonts w:ascii="Verdana" w:hAnsi="Verdana"/>
          <w:sz w:val="20"/>
          <w:szCs w:val="20"/>
        </w:rPr>
        <w:t>.........................................................</w:t>
      </w:r>
      <w:r w:rsidRPr="00371F09">
        <w:rPr>
          <w:rFonts w:ascii="Verdana" w:hAnsi="Verdana"/>
          <w:sz w:val="20"/>
          <w:szCs w:val="20"/>
        </w:rPr>
        <w:tab/>
      </w:r>
      <w:r w:rsidRPr="00371F09">
        <w:rPr>
          <w:rFonts w:ascii="Verdana" w:hAnsi="Verdana"/>
          <w:sz w:val="20"/>
          <w:szCs w:val="20"/>
        </w:rPr>
        <w:tab/>
        <w:t>........................................................</w:t>
      </w:r>
    </w:p>
    <w:p w:rsidR="00371F09" w:rsidRPr="00371F09" w:rsidRDefault="00371F09" w:rsidP="00045117">
      <w:pPr>
        <w:spacing w:after="0" w:line="260" w:lineRule="exact"/>
        <w:ind w:left="360" w:hanging="360"/>
        <w:jc w:val="both"/>
        <w:rPr>
          <w:rFonts w:ascii="Verdana" w:eastAsia="Times New Roman" w:hAnsi="Verdana"/>
          <w:sz w:val="20"/>
          <w:szCs w:val="20"/>
        </w:rPr>
      </w:pPr>
      <w:r w:rsidRPr="00371F09">
        <w:rPr>
          <w:rFonts w:ascii="Verdana" w:eastAsia="Times New Roman" w:hAnsi="Verdana"/>
          <w:sz w:val="20"/>
          <w:szCs w:val="20"/>
        </w:rPr>
        <w:t>Ing. Petr Koška, MBA</w:t>
      </w:r>
      <w:r w:rsidRPr="00371F09">
        <w:rPr>
          <w:rFonts w:ascii="Verdana" w:eastAsia="Times New Roman" w:hAnsi="Verdana"/>
          <w:sz w:val="20"/>
          <w:szCs w:val="20"/>
        </w:rPr>
        <w:tab/>
      </w:r>
      <w:r w:rsidRPr="00371F09">
        <w:rPr>
          <w:rFonts w:ascii="Verdana" w:eastAsia="Times New Roman" w:hAnsi="Verdana"/>
          <w:sz w:val="20"/>
          <w:szCs w:val="20"/>
        </w:rPr>
        <w:tab/>
      </w:r>
      <w:r w:rsidRPr="00371F09">
        <w:rPr>
          <w:rFonts w:ascii="Verdana" w:eastAsia="Times New Roman" w:hAnsi="Verdana"/>
          <w:sz w:val="20"/>
          <w:szCs w:val="20"/>
        </w:rPr>
        <w:tab/>
      </w:r>
      <w:r w:rsidRPr="00371F09">
        <w:rPr>
          <w:rFonts w:ascii="Verdana" w:eastAsia="Times New Roman" w:hAnsi="Verdana"/>
          <w:sz w:val="20"/>
          <w:szCs w:val="20"/>
        </w:rPr>
        <w:tab/>
      </w:r>
      <w:r w:rsidRPr="00371F09">
        <w:rPr>
          <w:rFonts w:ascii="Verdana" w:hAnsi="Verdana" w:cs="Calibri"/>
          <w:sz w:val="20"/>
          <w:szCs w:val="20"/>
        </w:rPr>
        <w:t>MUDr. Roman Kraus, MBA</w:t>
      </w:r>
    </w:p>
    <w:p w:rsidR="00371F09" w:rsidRPr="00371F09" w:rsidRDefault="00371F09" w:rsidP="00045117">
      <w:pPr>
        <w:spacing w:after="0" w:line="260" w:lineRule="exact"/>
        <w:ind w:left="4950" w:hanging="4950"/>
        <w:jc w:val="both"/>
        <w:rPr>
          <w:rFonts w:ascii="Verdana" w:eastAsia="Times New Roman" w:hAnsi="Verdana"/>
          <w:sz w:val="20"/>
          <w:szCs w:val="20"/>
        </w:rPr>
      </w:pPr>
      <w:r w:rsidRPr="00371F09">
        <w:rPr>
          <w:rFonts w:ascii="Verdana" w:eastAsia="Times New Roman" w:hAnsi="Verdana"/>
          <w:sz w:val="20"/>
          <w:szCs w:val="20"/>
        </w:rPr>
        <w:t>předseda představenstva</w:t>
      </w:r>
      <w:r w:rsidRPr="00371F09">
        <w:rPr>
          <w:rFonts w:ascii="Verdana" w:eastAsia="Times New Roman" w:hAnsi="Verdana"/>
          <w:sz w:val="20"/>
          <w:szCs w:val="20"/>
        </w:rPr>
        <w:tab/>
      </w:r>
      <w:r w:rsidRPr="00371F09">
        <w:rPr>
          <w:rFonts w:ascii="Verdana" w:eastAsia="Times New Roman" w:hAnsi="Verdana"/>
          <w:sz w:val="20"/>
          <w:szCs w:val="20"/>
        </w:rPr>
        <w:tab/>
        <w:t>ředitel</w:t>
      </w:r>
    </w:p>
    <w:p w:rsidR="00371F09" w:rsidRPr="00371F09" w:rsidRDefault="00371F09" w:rsidP="00045117">
      <w:pPr>
        <w:spacing w:after="0" w:line="260" w:lineRule="exact"/>
        <w:rPr>
          <w:rFonts w:ascii="Verdana" w:hAnsi="Verdana"/>
          <w:sz w:val="20"/>
          <w:szCs w:val="20"/>
        </w:rPr>
      </w:pPr>
    </w:p>
    <w:p w:rsidR="00371F09" w:rsidRPr="00371F09" w:rsidRDefault="00371F09" w:rsidP="00045117">
      <w:pPr>
        <w:spacing w:after="0" w:line="260" w:lineRule="exact"/>
        <w:rPr>
          <w:rFonts w:ascii="Verdana" w:hAnsi="Verdana"/>
          <w:sz w:val="20"/>
          <w:szCs w:val="20"/>
        </w:rPr>
      </w:pPr>
    </w:p>
    <w:p w:rsidR="00371F09" w:rsidRPr="00371F09" w:rsidRDefault="00371F09" w:rsidP="00045117">
      <w:pPr>
        <w:spacing w:after="0" w:line="260" w:lineRule="exact"/>
        <w:rPr>
          <w:rFonts w:ascii="Verdana" w:hAnsi="Verdana"/>
          <w:sz w:val="20"/>
          <w:szCs w:val="20"/>
        </w:rPr>
      </w:pPr>
    </w:p>
    <w:p w:rsidR="00371F09" w:rsidRPr="00371F09" w:rsidRDefault="00371F09" w:rsidP="00045117">
      <w:pPr>
        <w:spacing w:after="0" w:line="260" w:lineRule="exact"/>
        <w:rPr>
          <w:rFonts w:ascii="Verdana" w:hAnsi="Verdana"/>
          <w:sz w:val="20"/>
          <w:szCs w:val="20"/>
        </w:rPr>
      </w:pPr>
    </w:p>
    <w:p w:rsidR="00371F09" w:rsidRPr="00371F09" w:rsidRDefault="00371F09" w:rsidP="00045117">
      <w:pPr>
        <w:spacing w:after="0" w:line="260" w:lineRule="exact"/>
        <w:rPr>
          <w:rFonts w:ascii="Verdana" w:hAnsi="Verdana"/>
          <w:sz w:val="20"/>
          <w:szCs w:val="20"/>
        </w:rPr>
      </w:pPr>
      <w:r w:rsidRPr="00371F09">
        <w:rPr>
          <w:rFonts w:ascii="Verdana" w:hAnsi="Verdana"/>
          <w:sz w:val="20"/>
          <w:szCs w:val="20"/>
        </w:rPr>
        <w:t>.........................................................</w:t>
      </w:r>
    </w:p>
    <w:p w:rsidR="00371F09" w:rsidRPr="00371F09" w:rsidRDefault="00371F09" w:rsidP="00045117">
      <w:pPr>
        <w:spacing w:after="0" w:line="260" w:lineRule="exact"/>
        <w:ind w:left="360" w:hanging="360"/>
        <w:jc w:val="both"/>
        <w:rPr>
          <w:rFonts w:ascii="Verdana" w:hAnsi="Verdana"/>
          <w:sz w:val="20"/>
          <w:szCs w:val="20"/>
        </w:rPr>
      </w:pPr>
      <w:r w:rsidRPr="00371F09">
        <w:rPr>
          <w:rFonts w:ascii="Verdana" w:hAnsi="Verdana"/>
          <w:sz w:val="20"/>
          <w:szCs w:val="20"/>
        </w:rPr>
        <w:t xml:space="preserve">Ing. </w:t>
      </w:r>
      <w:r w:rsidR="00045117">
        <w:rPr>
          <w:rFonts w:ascii="Verdana" w:hAnsi="Verdana"/>
          <w:sz w:val="20"/>
          <w:szCs w:val="20"/>
        </w:rPr>
        <w:t>Petr Čumba</w:t>
      </w:r>
    </w:p>
    <w:p w:rsidR="00371F09" w:rsidRPr="00371F09" w:rsidRDefault="00371F09" w:rsidP="00045117">
      <w:pPr>
        <w:spacing w:after="0" w:line="260" w:lineRule="exact"/>
        <w:ind w:left="360" w:hanging="360"/>
        <w:jc w:val="both"/>
        <w:rPr>
          <w:rFonts w:ascii="Verdana" w:hAnsi="Verdana"/>
          <w:sz w:val="20"/>
          <w:szCs w:val="20"/>
        </w:rPr>
      </w:pPr>
      <w:r w:rsidRPr="00371F09">
        <w:rPr>
          <w:rFonts w:ascii="Verdana" w:hAnsi="Verdana"/>
          <w:sz w:val="20"/>
          <w:szCs w:val="20"/>
        </w:rPr>
        <w:t>místopředseda představenstva</w:t>
      </w:r>
    </w:p>
    <w:p w:rsidR="005D6994" w:rsidRPr="007C6679" w:rsidRDefault="005D6994" w:rsidP="0015385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5D6994" w:rsidRPr="007C6679" w:rsidSect="001E4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D64" w:rsidRDefault="004D0D64" w:rsidP="00AF5A8A">
      <w:pPr>
        <w:spacing w:after="0" w:line="240" w:lineRule="auto"/>
      </w:pPr>
      <w:r>
        <w:separator/>
      </w:r>
    </w:p>
  </w:endnote>
  <w:endnote w:type="continuationSeparator" w:id="0">
    <w:p w:rsidR="004D0D64" w:rsidRDefault="004D0D64" w:rsidP="00AF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8A9" w:rsidRDefault="008A38A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A8A" w:rsidRPr="00F1153E" w:rsidRDefault="00446487" w:rsidP="00A62AA4">
    <w:pPr>
      <w:pStyle w:val="Zpat"/>
      <w:spacing w:line="360" w:lineRule="auto"/>
      <w:jc w:val="center"/>
      <w:rPr>
        <w:rFonts w:ascii="Verdana" w:hAnsi="Verdana"/>
        <w:sz w:val="14"/>
        <w:szCs w:val="14"/>
      </w:rPr>
    </w:pPr>
    <w:r w:rsidRPr="00446487">
      <w:rPr>
        <w:rFonts w:ascii="Verdana" w:hAnsi="Verdana"/>
        <w:b/>
        <w:sz w:val="14"/>
        <w:szCs w:val="14"/>
      </w:rPr>
      <w:t>Národní Centrum Tkání a Buněk a.s.</w:t>
    </w:r>
    <w:r w:rsidR="00AF5A8A" w:rsidRPr="00F1153E">
      <w:rPr>
        <w:rFonts w:ascii="Verdana" w:hAnsi="Verdana"/>
        <w:sz w:val="14"/>
        <w:szCs w:val="14"/>
      </w:rPr>
      <w:t xml:space="preserve"> </w:t>
    </w:r>
    <w:r w:rsidR="00AF5A8A" w:rsidRPr="00F1153E">
      <w:rPr>
        <w:rFonts w:ascii="Verdana" w:hAnsi="Verdana"/>
        <w:color w:val="007BB2"/>
        <w:sz w:val="14"/>
        <w:szCs w:val="14"/>
      </w:rPr>
      <w:t>|</w:t>
    </w:r>
    <w:r w:rsidR="00AF5A8A" w:rsidRPr="00F1153E">
      <w:rPr>
        <w:rFonts w:ascii="Verdana" w:hAnsi="Verdana"/>
        <w:sz w:val="14"/>
        <w:szCs w:val="14"/>
      </w:rPr>
      <w:t xml:space="preserve"> </w:t>
    </w:r>
    <w:r w:rsidR="002862AA">
      <w:rPr>
        <w:rFonts w:ascii="Verdana" w:hAnsi="Verdana"/>
        <w:sz w:val="14"/>
        <w:szCs w:val="14"/>
      </w:rPr>
      <w:t xml:space="preserve">IČO: 283 38 766 </w:t>
    </w:r>
    <w:r w:rsidR="002862AA" w:rsidRPr="00F1153E">
      <w:rPr>
        <w:rFonts w:ascii="Verdana" w:hAnsi="Verdana"/>
        <w:color w:val="007BB2"/>
        <w:sz w:val="14"/>
        <w:szCs w:val="14"/>
      </w:rPr>
      <w:t>|</w:t>
    </w:r>
    <w:r w:rsidR="002862AA">
      <w:rPr>
        <w:rFonts w:ascii="Verdana" w:hAnsi="Verdana"/>
        <w:color w:val="007BB2"/>
        <w:sz w:val="14"/>
        <w:szCs w:val="14"/>
      </w:rPr>
      <w:t xml:space="preserve"> </w:t>
    </w:r>
    <w:r w:rsidR="002862AA">
      <w:rPr>
        <w:rFonts w:ascii="Verdana" w:hAnsi="Verdana"/>
        <w:sz w:val="14"/>
        <w:szCs w:val="14"/>
      </w:rPr>
      <w:t>Sídlo: P</w:t>
    </w:r>
    <w:r w:rsidR="00237B4B">
      <w:rPr>
        <w:rFonts w:ascii="Verdana" w:hAnsi="Verdana"/>
        <w:sz w:val="14"/>
        <w:szCs w:val="14"/>
      </w:rPr>
      <w:t>alachovo náměstí</w:t>
    </w:r>
    <w:r w:rsidR="00AF5A8A" w:rsidRPr="00F1153E">
      <w:rPr>
        <w:rFonts w:ascii="Verdana" w:hAnsi="Verdana"/>
        <w:sz w:val="14"/>
        <w:szCs w:val="14"/>
      </w:rPr>
      <w:t xml:space="preserve"> </w:t>
    </w:r>
    <w:r w:rsidR="00237B4B">
      <w:rPr>
        <w:rFonts w:ascii="Verdana" w:hAnsi="Verdana"/>
        <w:sz w:val="14"/>
        <w:szCs w:val="14"/>
      </w:rPr>
      <w:t>726/2</w:t>
    </w:r>
    <w:r w:rsidR="002862AA">
      <w:rPr>
        <w:rFonts w:ascii="Verdana" w:hAnsi="Verdana"/>
        <w:sz w:val="14"/>
        <w:szCs w:val="14"/>
      </w:rPr>
      <w:t xml:space="preserve">, Starý Lískovec, 625 00 </w:t>
    </w:r>
    <w:r w:rsidR="00237B4B">
      <w:rPr>
        <w:rFonts w:ascii="Verdana" w:hAnsi="Verdana"/>
        <w:sz w:val="14"/>
        <w:szCs w:val="14"/>
      </w:rPr>
      <w:t>Brno</w:t>
    </w:r>
  </w:p>
  <w:p w:rsidR="00AF5A8A" w:rsidRPr="0085312C" w:rsidRDefault="002862AA" w:rsidP="002862AA">
    <w:pPr>
      <w:pStyle w:val="Zpat"/>
      <w:spacing w:line="360" w:lineRule="auto"/>
      <w:jc w:val="center"/>
      <w:rPr>
        <w:rFonts w:ascii="Verdana" w:hAnsi="Verdana"/>
        <w:sz w:val="14"/>
        <w:szCs w:val="14"/>
      </w:rPr>
    </w:pPr>
    <w:r w:rsidRPr="002862AA">
      <w:rPr>
        <w:rFonts w:ascii="Verdana" w:hAnsi="Verdana"/>
        <w:sz w:val="14"/>
        <w:szCs w:val="14"/>
      </w:rPr>
      <w:t>společnost zapsaná v obchodním rejstříku vedeném Krajským soudem v Brně, oddíl B, vložka 5840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8A9" w:rsidRDefault="008A38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D64" w:rsidRDefault="004D0D64" w:rsidP="00AF5A8A">
      <w:pPr>
        <w:spacing w:after="0" w:line="240" w:lineRule="auto"/>
      </w:pPr>
      <w:r>
        <w:separator/>
      </w:r>
    </w:p>
  </w:footnote>
  <w:footnote w:type="continuationSeparator" w:id="0">
    <w:p w:rsidR="004D0D64" w:rsidRDefault="004D0D64" w:rsidP="00AF5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8A9" w:rsidRDefault="008A38A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A8A" w:rsidRDefault="003D388A" w:rsidP="00AF5A8A">
    <w:pPr>
      <w:pStyle w:val="Zhlav"/>
      <w:ind w:left="-426"/>
    </w:pPr>
    <w:sdt>
      <w:sdtPr>
        <w:id w:val="17771198"/>
        <w:docPartObj>
          <w:docPartGallery w:val="Page Numbers (Margins)"/>
          <w:docPartUnique/>
        </w:docPartObj>
      </w:sdtPr>
      <w:sdtEndPr/>
      <w:sdtContent>
        <w:r w:rsidR="00B356DD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BB04FCA" wp14:editId="65F1F9B5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17550" cy="329565"/>
                  <wp:effectExtent l="0" t="0" r="2540" b="381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755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8A9" w:rsidRPr="008A38A9" w:rsidRDefault="008A38A9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 w:rsidRPr="008A38A9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A38A9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instrText xml:space="preserve"> PAGE   \* MERGEFORMAT </w:instrText>
                              </w:r>
                              <w:r w:rsidRPr="008A38A9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3D388A">
                                <w:rPr>
                                  <w:rFonts w:ascii="Verdana" w:hAnsi="Verdana"/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8A38A9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0;margin-top:0;width:56.5pt;height:25.95pt;z-index:251661312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" o:allowincell="f" stroked="f">
                  <v:textbox>
                    <w:txbxContent>
                      <w:p w:rsidR="008A38A9" w:rsidRPr="008A38A9" w:rsidRDefault="008A38A9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8A38A9">
                          <w:rPr>
                            <w:rFonts w:ascii="Verdana" w:hAnsi="Verdana"/>
                            <w:sz w:val="16"/>
                            <w:szCs w:val="16"/>
                          </w:rPr>
                          <w:fldChar w:fldCharType="begin"/>
                        </w:r>
                        <w:r w:rsidRPr="008A38A9">
                          <w:rPr>
                            <w:rFonts w:ascii="Verdana" w:hAnsi="Verdana"/>
                            <w:sz w:val="16"/>
                            <w:szCs w:val="16"/>
                          </w:rPr>
                          <w:instrText xml:space="preserve"> PAGE   \* MERGEFORMAT </w:instrText>
                        </w:r>
                        <w:r w:rsidRPr="008A38A9">
                          <w:rPr>
                            <w:rFonts w:ascii="Verdana" w:hAnsi="Verdana"/>
                            <w:sz w:val="16"/>
                            <w:szCs w:val="16"/>
                          </w:rPr>
                          <w:fldChar w:fldCharType="separate"/>
                        </w:r>
                        <w:r w:rsidR="003D388A">
                          <w:rPr>
                            <w:rFonts w:ascii="Verdana" w:hAnsi="Verdana"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8A38A9">
                          <w:rPr>
                            <w:rFonts w:ascii="Verdana" w:hAnsi="Verdana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341B9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-475615</wp:posOffset>
          </wp:positionH>
          <wp:positionV relativeFrom="paragraph">
            <wp:posOffset>-50800</wp:posOffset>
          </wp:positionV>
          <wp:extent cx="4169410" cy="429260"/>
          <wp:effectExtent l="19050" t="0" r="2540" b="0"/>
          <wp:wrapSquare wrapText="bothSides"/>
          <wp:docPr id="4" name="obrázek 2" descr="D:\PRACE\UPSALA\EXTERNI\PrimeCell\PRI 001-2017 nova loga pro skupinu primecell\nct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RACE\UPSALA\EXTERNI\PrimeCell\PRI 001-2017 nova loga pro skupinu primecell\nct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9410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F5A8A" w:rsidRDefault="00AF5A8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8A9" w:rsidRDefault="008A38A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DCB"/>
    <w:multiLevelType w:val="hybridMultilevel"/>
    <w:tmpl w:val="8796EFCC"/>
    <w:lvl w:ilvl="0" w:tplc="EA06AD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FF3749"/>
    <w:multiLevelType w:val="hybridMultilevel"/>
    <w:tmpl w:val="07C2DB36"/>
    <w:lvl w:ilvl="0" w:tplc="5A865BC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04B619A"/>
    <w:multiLevelType w:val="hybridMultilevel"/>
    <w:tmpl w:val="DACC41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86F4B"/>
    <w:multiLevelType w:val="hybridMultilevel"/>
    <w:tmpl w:val="7DDCFB18"/>
    <w:lvl w:ilvl="0" w:tplc="8938C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377651"/>
    <w:multiLevelType w:val="hybridMultilevel"/>
    <w:tmpl w:val="9490D990"/>
    <w:lvl w:ilvl="0" w:tplc="1E4A65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A119F"/>
    <w:multiLevelType w:val="hybridMultilevel"/>
    <w:tmpl w:val="A1D63F24"/>
    <w:lvl w:ilvl="0" w:tplc="DC2058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926C08"/>
    <w:multiLevelType w:val="hybridMultilevel"/>
    <w:tmpl w:val="458434D0"/>
    <w:lvl w:ilvl="0" w:tplc="7242E3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666FC1"/>
    <w:multiLevelType w:val="hybridMultilevel"/>
    <w:tmpl w:val="458434D0"/>
    <w:lvl w:ilvl="0" w:tplc="7242E3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910832"/>
    <w:multiLevelType w:val="hybridMultilevel"/>
    <w:tmpl w:val="9490D990"/>
    <w:lvl w:ilvl="0" w:tplc="1E4A65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B35A3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86B0640"/>
    <w:multiLevelType w:val="hybridMultilevel"/>
    <w:tmpl w:val="78946C4E"/>
    <w:lvl w:ilvl="0" w:tplc="574EC6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A632E"/>
    <w:multiLevelType w:val="hybridMultilevel"/>
    <w:tmpl w:val="14B6F6B0"/>
    <w:lvl w:ilvl="0" w:tplc="66D0A0E2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6F0A9E"/>
    <w:multiLevelType w:val="hybridMultilevel"/>
    <w:tmpl w:val="508ED0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0240DF"/>
    <w:multiLevelType w:val="multilevel"/>
    <w:tmpl w:val="8B1427C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224"/>
        </w:tabs>
        <w:ind w:left="1224" w:hanging="504"/>
      </w:pPr>
      <w:rPr>
        <w:rFonts w:ascii="Verdana" w:hAnsi="Verdana" w:hint="default"/>
      </w:rPr>
    </w:lvl>
    <w:lvl w:ilvl="3">
      <w:start w:val="1"/>
      <w:numFmt w:val="decimal"/>
      <w:pStyle w:val="StylNadpis4Vlevo0cm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67730724"/>
    <w:multiLevelType w:val="hybridMultilevel"/>
    <w:tmpl w:val="C0EEF70E"/>
    <w:lvl w:ilvl="0" w:tplc="68923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917377"/>
    <w:multiLevelType w:val="hybridMultilevel"/>
    <w:tmpl w:val="173232D8"/>
    <w:lvl w:ilvl="0" w:tplc="E27C44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E985DF1"/>
    <w:multiLevelType w:val="hybridMultilevel"/>
    <w:tmpl w:val="89B678AE"/>
    <w:lvl w:ilvl="0" w:tplc="A20E87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16"/>
  </w:num>
  <w:num w:numId="5">
    <w:abstractNumId w:val="1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2"/>
  </w:num>
  <w:num w:numId="10">
    <w:abstractNumId w:val="1"/>
  </w:num>
  <w:num w:numId="11">
    <w:abstractNumId w:val="7"/>
  </w:num>
  <w:num w:numId="12">
    <w:abstractNumId w:val="0"/>
  </w:num>
  <w:num w:numId="13">
    <w:abstractNumId w:val="4"/>
  </w:num>
  <w:num w:numId="14">
    <w:abstractNumId w:val="13"/>
  </w:num>
  <w:num w:numId="15">
    <w:abstractNumId w:val="10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8A"/>
    <w:rsid w:val="0002517F"/>
    <w:rsid w:val="00045117"/>
    <w:rsid w:val="00045ABD"/>
    <w:rsid w:val="00064A72"/>
    <w:rsid w:val="000966B4"/>
    <w:rsid w:val="000A4779"/>
    <w:rsid w:val="00124974"/>
    <w:rsid w:val="0015385C"/>
    <w:rsid w:val="001E478D"/>
    <w:rsid w:val="00233CAD"/>
    <w:rsid w:val="00237B4B"/>
    <w:rsid w:val="002862AA"/>
    <w:rsid w:val="002C2B90"/>
    <w:rsid w:val="00307C17"/>
    <w:rsid w:val="0034494E"/>
    <w:rsid w:val="00371F09"/>
    <w:rsid w:val="003B5399"/>
    <w:rsid w:val="003D388A"/>
    <w:rsid w:val="003D6124"/>
    <w:rsid w:val="00446487"/>
    <w:rsid w:val="004D0D64"/>
    <w:rsid w:val="0056514E"/>
    <w:rsid w:val="005A79A8"/>
    <w:rsid w:val="005D6994"/>
    <w:rsid w:val="005E5AF6"/>
    <w:rsid w:val="006607AE"/>
    <w:rsid w:val="006D374B"/>
    <w:rsid w:val="00705872"/>
    <w:rsid w:val="00762FB3"/>
    <w:rsid w:val="00791100"/>
    <w:rsid w:val="00793117"/>
    <w:rsid w:val="007B485D"/>
    <w:rsid w:val="007C6679"/>
    <w:rsid w:val="007D40EC"/>
    <w:rsid w:val="007F428C"/>
    <w:rsid w:val="007F688F"/>
    <w:rsid w:val="008002BB"/>
    <w:rsid w:val="00806FA8"/>
    <w:rsid w:val="0081085C"/>
    <w:rsid w:val="008341B9"/>
    <w:rsid w:val="00836B45"/>
    <w:rsid w:val="0085312C"/>
    <w:rsid w:val="008A38A9"/>
    <w:rsid w:val="008F7008"/>
    <w:rsid w:val="009529B9"/>
    <w:rsid w:val="00956EAD"/>
    <w:rsid w:val="009F10CF"/>
    <w:rsid w:val="00A62AA4"/>
    <w:rsid w:val="00A81830"/>
    <w:rsid w:val="00A97335"/>
    <w:rsid w:val="00AB0F91"/>
    <w:rsid w:val="00AC6259"/>
    <w:rsid w:val="00AF5A8A"/>
    <w:rsid w:val="00B00996"/>
    <w:rsid w:val="00B356DD"/>
    <w:rsid w:val="00B44C3E"/>
    <w:rsid w:val="00B701A3"/>
    <w:rsid w:val="00B75418"/>
    <w:rsid w:val="00C25443"/>
    <w:rsid w:val="00C671C0"/>
    <w:rsid w:val="00C8474C"/>
    <w:rsid w:val="00C847BF"/>
    <w:rsid w:val="00C867BA"/>
    <w:rsid w:val="00CC4713"/>
    <w:rsid w:val="00CE6827"/>
    <w:rsid w:val="00D41526"/>
    <w:rsid w:val="00D92806"/>
    <w:rsid w:val="00DD7E26"/>
    <w:rsid w:val="00DF4F92"/>
    <w:rsid w:val="00E13493"/>
    <w:rsid w:val="00E52356"/>
    <w:rsid w:val="00ED41E5"/>
    <w:rsid w:val="00F03A0A"/>
    <w:rsid w:val="00F1153E"/>
    <w:rsid w:val="00F22F7A"/>
    <w:rsid w:val="00F27B0E"/>
    <w:rsid w:val="00F453B2"/>
    <w:rsid w:val="00F45E50"/>
    <w:rsid w:val="00FC4B07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6DD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71F09"/>
    <w:pPr>
      <w:keepNext/>
      <w:numPr>
        <w:numId w:val="14"/>
      </w:numPr>
      <w:spacing w:before="240" w:after="60" w:line="240" w:lineRule="auto"/>
      <w:outlineLvl w:val="0"/>
    </w:pPr>
    <w:rPr>
      <w:rFonts w:ascii="Verdana" w:eastAsia="Times New Roman" w:hAnsi="Verdana" w:cs="Arial"/>
      <w:b/>
      <w:bCs/>
      <w:color w:val="002060"/>
      <w:kern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371F09"/>
    <w:pPr>
      <w:keepNext/>
      <w:numPr>
        <w:ilvl w:val="1"/>
        <w:numId w:val="14"/>
      </w:numPr>
      <w:spacing w:before="240" w:after="60" w:line="240" w:lineRule="auto"/>
      <w:outlineLvl w:val="1"/>
    </w:pPr>
    <w:rPr>
      <w:rFonts w:ascii="Verdana" w:eastAsia="Times New Roman" w:hAnsi="Verdana" w:cs="Arial"/>
      <w:b/>
      <w:bCs/>
      <w:iCs/>
      <w:sz w:val="20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371F09"/>
    <w:pPr>
      <w:keepNext/>
      <w:numPr>
        <w:ilvl w:val="2"/>
        <w:numId w:val="14"/>
      </w:numPr>
      <w:spacing w:before="240" w:after="60" w:line="240" w:lineRule="auto"/>
      <w:outlineLvl w:val="2"/>
    </w:pPr>
    <w:rPr>
      <w:rFonts w:ascii="Verdana" w:eastAsia="Times New Roman" w:hAnsi="Verdana" w:cs="Arial"/>
      <w:bCs/>
      <w:sz w:val="20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1F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5A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AF5A8A"/>
  </w:style>
  <w:style w:type="paragraph" w:styleId="Zpat">
    <w:name w:val="footer"/>
    <w:basedOn w:val="Normln"/>
    <w:link w:val="ZpatChar"/>
    <w:uiPriority w:val="99"/>
    <w:unhideWhenUsed/>
    <w:rsid w:val="00AF5A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AF5A8A"/>
  </w:style>
  <w:style w:type="paragraph" w:styleId="Bezmezer">
    <w:name w:val="No Spacing"/>
    <w:link w:val="BezmezerChar"/>
    <w:uiPriority w:val="1"/>
    <w:qFormat/>
    <w:rsid w:val="0015385C"/>
    <w:pPr>
      <w:spacing w:after="0" w:line="240" w:lineRule="auto"/>
      <w:jc w:val="both"/>
    </w:pPr>
    <w:rPr>
      <w:rFonts w:ascii="Verdana" w:eastAsia="Calibri" w:hAnsi="Verdana" w:cs="Times New Roman"/>
      <w:sz w:val="20"/>
    </w:rPr>
  </w:style>
  <w:style w:type="paragraph" w:styleId="Odstavecseseznamem">
    <w:name w:val="List Paragraph"/>
    <w:basedOn w:val="Normln"/>
    <w:uiPriority w:val="34"/>
    <w:qFormat/>
    <w:rsid w:val="0015385C"/>
    <w:pPr>
      <w:spacing w:line="240" w:lineRule="auto"/>
      <w:ind w:left="720"/>
      <w:contextualSpacing/>
      <w:jc w:val="both"/>
    </w:pPr>
    <w:rPr>
      <w:rFonts w:ascii="Verdana" w:hAnsi="Verdana"/>
      <w:sz w:val="20"/>
    </w:rPr>
  </w:style>
  <w:style w:type="character" w:customStyle="1" w:styleId="BezmezerChar">
    <w:name w:val="Bez mezer Char"/>
    <w:link w:val="Bezmezer"/>
    <w:uiPriority w:val="1"/>
    <w:locked/>
    <w:rsid w:val="0015385C"/>
    <w:rPr>
      <w:rFonts w:ascii="Verdana" w:eastAsia="Calibri" w:hAnsi="Verdana" w:cs="Times New Roman"/>
      <w:sz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5385C"/>
    <w:pPr>
      <w:spacing w:after="120" w:line="240" w:lineRule="auto"/>
      <w:ind w:left="283"/>
      <w:jc w:val="both"/>
    </w:pPr>
    <w:rPr>
      <w:rFonts w:ascii="Verdana" w:hAnsi="Verdana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5385C"/>
    <w:rPr>
      <w:rFonts w:ascii="Verdana" w:eastAsia="Calibri" w:hAnsi="Verdana" w:cs="Times New Roman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71F09"/>
    <w:rPr>
      <w:rFonts w:ascii="Verdana" w:eastAsia="Times New Roman" w:hAnsi="Verdana" w:cs="Arial"/>
      <w:b/>
      <w:bCs/>
      <w:color w:val="002060"/>
      <w:kern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71F09"/>
    <w:rPr>
      <w:rFonts w:ascii="Verdana" w:eastAsia="Times New Roman" w:hAnsi="Verdana" w:cs="Arial"/>
      <w:b/>
      <w:bCs/>
      <w:iCs/>
      <w:sz w:val="2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71F09"/>
    <w:rPr>
      <w:rFonts w:ascii="Verdana" w:eastAsia="Times New Roman" w:hAnsi="Verdana" w:cs="Arial"/>
      <w:bCs/>
      <w:sz w:val="20"/>
      <w:szCs w:val="26"/>
      <w:lang w:eastAsia="cs-CZ"/>
    </w:rPr>
  </w:style>
  <w:style w:type="paragraph" w:customStyle="1" w:styleId="StylNadpis4Vlevo0cm">
    <w:name w:val="Styl Nadpis 4 + Vlevo:  0 cm"/>
    <w:basedOn w:val="Nadpis4"/>
    <w:rsid w:val="00371F09"/>
    <w:pPr>
      <w:keepLines w:val="0"/>
      <w:numPr>
        <w:ilvl w:val="3"/>
        <w:numId w:val="14"/>
      </w:numPr>
      <w:tabs>
        <w:tab w:val="clear" w:pos="1800"/>
      </w:tabs>
      <w:spacing w:before="240" w:after="60" w:line="240" w:lineRule="auto"/>
      <w:ind w:left="2520" w:hanging="360"/>
    </w:pPr>
    <w:rPr>
      <w:rFonts w:ascii="Arial" w:eastAsia="Times New Roman" w:hAnsi="Arial" w:cs="Times New Roman"/>
      <w:b w:val="0"/>
      <w:i w:val="0"/>
      <w:iCs w:val="0"/>
      <w:color w:val="auto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1F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4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7BF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07C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7C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7C17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7C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7C17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6DD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71F09"/>
    <w:pPr>
      <w:keepNext/>
      <w:numPr>
        <w:numId w:val="14"/>
      </w:numPr>
      <w:spacing w:before="240" w:after="60" w:line="240" w:lineRule="auto"/>
      <w:outlineLvl w:val="0"/>
    </w:pPr>
    <w:rPr>
      <w:rFonts w:ascii="Verdana" w:eastAsia="Times New Roman" w:hAnsi="Verdana" w:cs="Arial"/>
      <w:b/>
      <w:bCs/>
      <w:color w:val="002060"/>
      <w:kern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371F09"/>
    <w:pPr>
      <w:keepNext/>
      <w:numPr>
        <w:ilvl w:val="1"/>
        <w:numId w:val="14"/>
      </w:numPr>
      <w:spacing w:before="240" w:after="60" w:line="240" w:lineRule="auto"/>
      <w:outlineLvl w:val="1"/>
    </w:pPr>
    <w:rPr>
      <w:rFonts w:ascii="Verdana" w:eastAsia="Times New Roman" w:hAnsi="Verdana" w:cs="Arial"/>
      <w:b/>
      <w:bCs/>
      <w:iCs/>
      <w:sz w:val="20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371F09"/>
    <w:pPr>
      <w:keepNext/>
      <w:numPr>
        <w:ilvl w:val="2"/>
        <w:numId w:val="14"/>
      </w:numPr>
      <w:spacing w:before="240" w:after="60" w:line="240" w:lineRule="auto"/>
      <w:outlineLvl w:val="2"/>
    </w:pPr>
    <w:rPr>
      <w:rFonts w:ascii="Verdana" w:eastAsia="Times New Roman" w:hAnsi="Verdana" w:cs="Arial"/>
      <w:bCs/>
      <w:sz w:val="20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1F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5A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AF5A8A"/>
  </w:style>
  <w:style w:type="paragraph" w:styleId="Zpat">
    <w:name w:val="footer"/>
    <w:basedOn w:val="Normln"/>
    <w:link w:val="ZpatChar"/>
    <w:uiPriority w:val="99"/>
    <w:unhideWhenUsed/>
    <w:rsid w:val="00AF5A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AF5A8A"/>
  </w:style>
  <w:style w:type="paragraph" w:styleId="Bezmezer">
    <w:name w:val="No Spacing"/>
    <w:link w:val="BezmezerChar"/>
    <w:uiPriority w:val="1"/>
    <w:qFormat/>
    <w:rsid w:val="0015385C"/>
    <w:pPr>
      <w:spacing w:after="0" w:line="240" w:lineRule="auto"/>
      <w:jc w:val="both"/>
    </w:pPr>
    <w:rPr>
      <w:rFonts w:ascii="Verdana" w:eastAsia="Calibri" w:hAnsi="Verdana" w:cs="Times New Roman"/>
      <w:sz w:val="20"/>
    </w:rPr>
  </w:style>
  <w:style w:type="paragraph" w:styleId="Odstavecseseznamem">
    <w:name w:val="List Paragraph"/>
    <w:basedOn w:val="Normln"/>
    <w:uiPriority w:val="34"/>
    <w:qFormat/>
    <w:rsid w:val="0015385C"/>
    <w:pPr>
      <w:spacing w:line="240" w:lineRule="auto"/>
      <w:ind w:left="720"/>
      <w:contextualSpacing/>
      <w:jc w:val="both"/>
    </w:pPr>
    <w:rPr>
      <w:rFonts w:ascii="Verdana" w:hAnsi="Verdana"/>
      <w:sz w:val="20"/>
    </w:rPr>
  </w:style>
  <w:style w:type="character" w:customStyle="1" w:styleId="BezmezerChar">
    <w:name w:val="Bez mezer Char"/>
    <w:link w:val="Bezmezer"/>
    <w:uiPriority w:val="1"/>
    <w:locked/>
    <w:rsid w:val="0015385C"/>
    <w:rPr>
      <w:rFonts w:ascii="Verdana" w:eastAsia="Calibri" w:hAnsi="Verdana" w:cs="Times New Roman"/>
      <w:sz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5385C"/>
    <w:pPr>
      <w:spacing w:after="120" w:line="240" w:lineRule="auto"/>
      <w:ind w:left="283"/>
      <w:jc w:val="both"/>
    </w:pPr>
    <w:rPr>
      <w:rFonts w:ascii="Verdana" w:hAnsi="Verdana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5385C"/>
    <w:rPr>
      <w:rFonts w:ascii="Verdana" w:eastAsia="Calibri" w:hAnsi="Verdana" w:cs="Times New Roman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71F09"/>
    <w:rPr>
      <w:rFonts w:ascii="Verdana" w:eastAsia="Times New Roman" w:hAnsi="Verdana" w:cs="Arial"/>
      <w:b/>
      <w:bCs/>
      <w:color w:val="002060"/>
      <w:kern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71F09"/>
    <w:rPr>
      <w:rFonts w:ascii="Verdana" w:eastAsia="Times New Roman" w:hAnsi="Verdana" w:cs="Arial"/>
      <w:b/>
      <w:bCs/>
      <w:iCs/>
      <w:sz w:val="2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71F09"/>
    <w:rPr>
      <w:rFonts w:ascii="Verdana" w:eastAsia="Times New Roman" w:hAnsi="Verdana" w:cs="Arial"/>
      <w:bCs/>
      <w:sz w:val="20"/>
      <w:szCs w:val="26"/>
      <w:lang w:eastAsia="cs-CZ"/>
    </w:rPr>
  </w:style>
  <w:style w:type="paragraph" w:customStyle="1" w:styleId="StylNadpis4Vlevo0cm">
    <w:name w:val="Styl Nadpis 4 + Vlevo:  0 cm"/>
    <w:basedOn w:val="Nadpis4"/>
    <w:rsid w:val="00371F09"/>
    <w:pPr>
      <w:keepLines w:val="0"/>
      <w:numPr>
        <w:ilvl w:val="3"/>
        <w:numId w:val="14"/>
      </w:numPr>
      <w:tabs>
        <w:tab w:val="clear" w:pos="1800"/>
      </w:tabs>
      <w:spacing w:before="240" w:after="60" w:line="240" w:lineRule="auto"/>
      <w:ind w:left="2520" w:hanging="360"/>
    </w:pPr>
    <w:rPr>
      <w:rFonts w:ascii="Arial" w:eastAsia="Times New Roman" w:hAnsi="Arial" w:cs="Times New Roman"/>
      <w:b w:val="0"/>
      <w:i w:val="0"/>
      <w:iCs w:val="0"/>
      <w:color w:val="auto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1F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4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7BF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07C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7C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7C17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7C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7C1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54187C-2C9E-42C7-BDCA-9847579AB37E}"/>
</file>

<file path=customXml/itemProps2.xml><?xml version="1.0" encoding="utf-8"?>
<ds:datastoreItem xmlns:ds="http://schemas.openxmlformats.org/officeDocument/2006/customXml" ds:itemID="{87697976-7C6C-4623-B737-2CEB5678E0C3}"/>
</file>

<file path=customXml/itemProps3.xml><?xml version="1.0" encoding="utf-8"?>
<ds:datastoreItem xmlns:ds="http://schemas.openxmlformats.org/officeDocument/2006/customXml" ds:itemID="{C8193B7C-9184-47DD-874D-30B963307785}"/>
</file>

<file path=customXml/itemProps4.xml><?xml version="1.0" encoding="utf-8"?>
<ds:datastoreItem xmlns:ds="http://schemas.openxmlformats.org/officeDocument/2006/customXml" ds:itemID="{2DBEBB02-19DA-4EBF-978A-45F8B38CCA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Kaňová Glajchova Lenka</cp:lastModifiedBy>
  <cp:revision>3</cp:revision>
  <cp:lastPrinted>2017-02-13T15:43:00Z</cp:lastPrinted>
  <dcterms:created xsi:type="dcterms:W3CDTF">2017-09-26T12:20:00Z</dcterms:created>
  <dcterms:modified xsi:type="dcterms:W3CDTF">2017-09-26T12:21:00Z</dcterms:modified>
</cp:coreProperties>
</file>