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7121" w14:textId="0C983B23" w:rsidR="005E516F" w:rsidRPr="004D5D36" w:rsidRDefault="004D5D36" w:rsidP="004D5D36">
      <w:pPr>
        <w:ind w:left="4248" w:firstLine="708"/>
        <w:rPr>
          <w:sz w:val="20"/>
        </w:rPr>
      </w:pPr>
      <w:r>
        <w:rPr>
          <w:sz w:val="20"/>
        </w:rPr>
        <w:t xml:space="preserve">    </w:t>
      </w:r>
      <w:r w:rsidR="00882406" w:rsidRPr="004D5D36">
        <w:rPr>
          <w:sz w:val="20"/>
        </w:rPr>
        <w:t>Číslo smlouvy</w:t>
      </w:r>
      <w:r w:rsidR="008D220C" w:rsidRPr="004D5D36">
        <w:rPr>
          <w:sz w:val="20"/>
        </w:rPr>
        <w:t xml:space="preserve"> příkazce</w:t>
      </w:r>
      <w:r w:rsidR="00882406" w:rsidRPr="004D5D36">
        <w:rPr>
          <w:sz w:val="20"/>
        </w:rPr>
        <w:t>:</w:t>
      </w:r>
      <w:r w:rsidR="003A345F">
        <w:rPr>
          <w:sz w:val="20"/>
        </w:rPr>
        <w:t xml:space="preserve"> </w:t>
      </w:r>
      <w:r w:rsidR="00474F0F" w:rsidRPr="00474F0F">
        <w:rPr>
          <w:sz w:val="20"/>
        </w:rPr>
        <w:t>D/0961/2025/INV</w:t>
      </w:r>
      <w:r w:rsidR="00474F0F">
        <w:rPr>
          <w:sz w:val="20"/>
        </w:rPr>
        <w:t>/1</w:t>
      </w:r>
    </w:p>
    <w:p w14:paraId="4A3AFC7E" w14:textId="47216B28" w:rsidR="005E516F" w:rsidRPr="004D5D36" w:rsidRDefault="004D5D36" w:rsidP="004D5D36">
      <w:pPr>
        <w:ind w:left="4248" w:firstLine="708"/>
        <w:rPr>
          <w:sz w:val="20"/>
        </w:rPr>
      </w:pPr>
      <w:r>
        <w:rPr>
          <w:sz w:val="20"/>
        </w:rPr>
        <w:t xml:space="preserve">    </w:t>
      </w:r>
      <w:r w:rsidR="008D220C" w:rsidRPr="004D5D36">
        <w:rPr>
          <w:sz w:val="20"/>
        </w:rPr>
        <w:t>Číslo smlouvy příkazníka</w:t>
      </w:r>
      <w:r w:rsidR="005E516F" w:rsidRPr="004D5D36">
        <w:rPr>
          <w:sz w:val="20"/>
        </w:rPr>
        <w:t xml:space="preserve">: </w:t>
      </w:r>
    </w:p>
    <w:p w14:paraId="53F55134" w14:textId="77777777" w:rsidR="005E516F" w:rsidRPr="0096027A" w:rsidRDefault="005E516F" w:rsidP="005E516F">
      <w:pPr>
        <w:widowControl w:val="0"/>
        <w:tabs>
          <w:tab w:val="left" w:pos="0"/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18"/>
          <w:tab w:val="left" w:pos="0"/>
        </w:tabs>
        <w:ind w:left="4320" w:firstLine="720"/>
        <w:rPr>
          <w:rFonts w:cs="Arial"/>
          <w:sz w:val="20"/>
        </w:rPr>
      </w:pPr>
    </w:p>
    <w:p w14:paraId="05391328" w14:textId="57B3E1C8" w:rsidR="00726424" w:rsidRDefault="00153AA9" w:rsidP="00C92484">
      <w:pPr>
        <w:pStyle w:val="Nzev"/>
      </w:pPr>
      <w:r>
        <w:t xml:space="preserve">DODATEK Č. 1 </w:t>
      </w:r>
      <w:r w:rsidR="00726424">
        <w:t>Příkazní smlouv</w:t>
      </w:r>
      <w:r>
        <w:t>Y</w:t>
      </w:r>
    </w:p>
    <w:p w14:paraId="79A0A225" w14:textId="77777777" w:rsidR="00726424" w:rsidRDefault="00726424" w:rsidP="00726424"/>
    <w:p w14:paraId="2279639F" w14:textId="643A02CA" w:rsidR="00726424" w:rsidRDefault="00205F3F" w:rsidP="002C08F7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9F5FEF">
        <w:rPr>
          <w:rFonts w:cs="Arial"/>
          <w:szCs w:val="24"/>
        </w:rPr>
        <w:t xml:space="preserve">zavřený </w:t>
      </w:r>
      <w:r w:rsidR="00726424" w:rsidRPr="004D1DF6">
        <w:rPr>
          <w:rFonts w:cs="Arial"/>
          <w:szCs w:val="24"/>
        </w:rPr>
        <w:t xml:space="preserve">podle § 2430 a následujících </w:t>
      </w:r>
      <w:proofErr w:type="spellStart"/>
      <w:r w:rsidR="00726424" w:rsidRPr="004D1DF6">
        <w:rPr>
          <w:rFonts w:cs="Arial"/>
          <w:szCs w:val="24"/>
        </w:rPr>
        <w:t>z.č</w:t>
      </w:r>
      <w:proofErr w:type="spellEnd"/>
      <w:r w:rsidR="00726424" w:rsidRPr="004D1DF6">
        <w:rPr>
          <w:rFonts w:cs="Arial"/>
          <w:szCs w:val="24"/>
        </w:rPr>
        <w:t>. 89/2012 Sb., občanský zákoník, v</w:t>
      </w:r>
      <w:r w:rsidR="00420833">
        <w:rPr>
          <w:rFonts w:cs="Arial"/>
          <w:szCs w:val="24"/>
        </w:rPr>
        <w:t>e</w:t>
      </w:r>
      <w:r w:rsidR="00726424" w:rsidRPr="004D1DF6">
        <w:rPr>
          <w:rFonts w:cs="Arial"/>
          <w:szCs w:val="24"/>
        </w:rPr>
        <w:t xml:space="preserve"> znění</w:t>
      </w:r>
      <w:r w:rsidR="00420833">
        <w:rPr>
          <w:rFonts w:cs="Arial"/>
          <w:szCs w:val="24"/>
        </w:rPr>
        <w:t xml:space="preserve"> pozdějších předpisů</w:t>
      </w:r>
      <w:r w:rsidR="00183A9D">
        <w:rPr>
          <w:rFonts w:cs="Arial"/>
          <w:szCs w:val="24"/>
        </w:rPr>
        <w:t xml:space="preserve"> (dále jen „Občanský zákoník“)</w:t>
      </w:r>
    </w:p>
    <w:p w14:paraId="5BF8B9DD" w14:textId="77777777" w:rsidR="002A2865" w:rsidRPr="00D755CF" w:rsidRDefault="002A2865" w:rsidP="002C08F7">
      <w:pPr>
        <w:jc w:val="center"/>
      </w:pPr>
    </w:p>
    <w:p w14:paraId="25EFA01B" w14:textId="77777777" w:rsidR="00726424" w:rsidRPr="00C92484" w:rsidRDefault="00726424" w:rsidP="000E2C46">
      <w:pPr>
        <w:pStyle w:val="Nadpis1"/>
      </w:pPr>
      <w:r w:rsidRPr="00C92484">
        <w:t>Smluvní strany</w:t>
      </w: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948"/>
      </w:tblGrid>
      <w:tr w:rsidR="00B67864" w14:paraId="697EF684" w14:textId="77777777" w:rsidTr="008556CE">
        <w:tc>
          <w:tcPr>
            <w:tcW w:w="2972" w:type="dxa"/>
          </w:tcPr>
          <w:p w14:paraId="74DE0160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Název:</w:t>
            </w:r>
          </w:p>
        </w:tc>
        <w:tc>
          <w:tcPr>
            <w:tcW w:w="5948" w:type="dxa"/>
          </w:tcPr>
          <w:p w14:paraId="03E7AA5A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CF78DB">
              <w:rPr>
                <w:rFonts w:cs="Arial"/>
                <w:b/>
                <w:szCs w:val="22"/>
              </w:rPr>
              <w:t>Zlínský kraj</w:t>
            </w:r>
          </w:p>
        </w:tc>
      </w:tr>
      <w:tr w:rsidR="00B67864" w14:paraId="7C688237" w14:textId="77777777" w:rsidTr="008556CE">
        <w:tc>
          <w:tcPr>
            <w:tcW w:w="2972" w:type="dxa"/>
          </w:tcPr>
          <w:p w14:paraId="46C40C28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5948" w:type="dxa"/>
          </w:tcPr>
          <w:p w14:paraId="6A132B14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CF78DB">
              <w:rPr>
                <w:rFonts w:cs="Arial"/>
                <w:szCs w:val="22"/>
              </w:rPr>
              <w:t>třída Tomáše Bati 21, 761 90 Zlín</w:t>
            </w:r>
          </w:p>
        </w:tc>
      </w:tr>
      <w:tr w:rsidR="004F792C" w14:paraId="618ED75F" w14:textId="77777777" w:rsidTr="008556CE">
        <w:tc>
          <w:tcPr>
            <w:tcW w:w="2972" w:type="dxa"/>
          </w:tcPr>
          <w:p w14:paraId="50588405" w14:textId="77777777" w:rsidR="004F792C" w:rsidRDefault="004F792C" w:rsidP="004F792C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Zastoupen:</w:t>
            </w:r>
          </w:p>
        </w:tc>
        <w:tc>
          <w:tcPr>
            <w:tcW w:w="5948" w:type="dxa"/>
          </w:tcPr>
          <w:p w14:paraId="6ECDA063" w14:textId="01007DA4" w:rsidR="004F792C" w:rsidRPr="005B51AD" w:rsidRDefault="004F792C" w:rsidP="004F792C">
            <w:pPr>
              <w:widowControl w:val="0"/>
              <w:jc w:val="both"/>
              <w:rPr>
                <w:rFonts w:cs="Arial"/>
                <w:szCs w:val="22"/>
              </w:rPr>
            </w:pPr>
            <w:r w:rsidRPr="005B51AD">
              <w:rPr>
                <w:rFonts w:cs="Arial"/>
                <w:b/>
                <w:szCs w:val="22"/>
              </w:rPr>
              <w:t xml:space="preserve">Ing. </w:t>
            </w:r>
            <w:r w:rsidR="000C0B6D">
              <w:rPr>
                <w:rFonts w:cs="Arial"/>
                <w:b/>
                <w:szCs w:val="22"/>
              </w:rPr>
              <w:t xml:space="preserve">Janem Gloserem </w:t>
            </w:r>
            <w:r w:rsidR="009B19CD">
              <w:rPr>
                <w:rFonts w:cs="Arial"/>
                <w:b/>
                <w:szCs w:val="22"/>
              </w:rPr>
              <w:t>–</w:t>
            </w:r>
            <w:r w:rsidR="000C0B6D">
              <w:rPr>
                <w:rFonts w:cs="Arial"/>
                <w:b/>
                <w:szCs w:val="22"/>
              </w:rPr>
              <w:t xml:space="preserve"> </w:t>
            </w:r>
            <w:r w:rsidR="009B19CD" w:rsidRPr="009B19CD">
              <w:rPr>
                <w:rFonts w:cs="Arial"/>
                <w:bCs/>
                <w:szCs w:val="22"/>
              </w:rPr>
              <w:t>Vedoucí odboru investic</w:t>
            </w:r>
          </w:p>
        </w:tc>
      </w:tr>
      <w:tr w:rsidR="00B67864" w14:paraId="0C35DF1B" w14:textId="77777777" w:rsidTr="008556CE">
        <w:tc>
          <w:tcPr>
            <w:tcW w:w="2972" w:type="dxa"/>
          </w:tcPr>
          <w:p w14:paraId="3FE93672" w14:textId="77777777" w:rsidR="00B67864" w:rsidRPr="00034008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034008">
              <w:rPr>
                <w:rFonts w:cs="Arial"/>
                <w:szCs w:val="22"/>
              </w:rPr>
              <w:t>Osoba pověřená jednáním:</w:t>
            </w:r>
          </w:p>
        </w:tc>
        <w:tc>
          <w:tcPr>
            <w:tcW w:w="5948" w:type="dxa"/>
          </w:tcPr>
          <w:p w14:paraId="70DA9292" w14:textId="0CBBE5D3" w:rsidR="00B67864" w:rsidRPr="00034008" w:rsidRDefault="00F53FF3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XXXX</w:t>
            </w:r>
          </w:p>
        </w:tc>
      </w:tr>
      <w:tr w:rsidR="00B67864" w14:paraId="5718ECDA" w14:textId="77777777" w:rsidTr="008556CE">
        <w:tc>
          <w:tcPr>
            <w:tcW w:w="2972" w:type="dxa"/>
          </w:tcPr>
          <w:p w14:paraId="09BCD03A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IČ</w:t>
            </w:r>
            <w:r>
              <w:rPr>
                <w:rFonts w:cs="Arial"/>
                <w:szCs w:val="22"/>
              </w:rPr>
              <w:t>O</w:t>
            </w:r>
            <w:r w:rsidRPr="00230919">
              <w:rPr>
                <w:rFonts w:cs="Arial"/>
                <w:szCs w:val="22"/>
              </w:rPr>
              <w:t>:</w:t>
            </w:r>
          </w:p>
        </w:tc>
        <w:tc>
          <w:tcPr>
            <w:tcW w:w="5948" w:type="dxa"/>
          </w:tcPr>
          <w:p w14:paraId="2B8CE423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CF78DB">
              <w:rPr>
                <w:rFonts w:cs="Arial"/>
                <w:szCs w:val="22"/>
              </w:rPr>
              <w:t>70891320</w:t>
            </w:r>
          </w:p>
        </w:tc>
      </w:tr>
      <w:tr w:rsidR="00B67864" w14:paraId="30B40B43" w14:textId="77777777" w:rsidTr="008556CE">
        <w:tc>
          <w:tcPr>
            <w:tcW w:w="2972" w:type="dxa"/>
          </w:tcPr>
          <w:p w14:paraId="724354BD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DIČ:</w:t>
            </w:r>
          </w:p>
        </w:tc>
        <w:tc>
          <w:tcPr>
            <w:tcW w:w="5948" w:type="dxa"/>
          </w:tcPr>
          <w:p w14:paraId="1C16C5EE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CF78DB">
              <w:rPr>
                <w:rFonts w:cs="Arial"/>
                <w:szCs w:val="22"/>
              </w:rPr>
              <w:t>CZ70891320</w:t>
            </w:r>
          </w:p>
        </w:tc>
      </w:tr>
      <w:tr w:rsidR="00B67864" w14:paraId="6ADAD2EE" w14:textId="77777777" w:rsidTr="008556CE">
        <w:tc>
          <w:tcPr>
            <w:tcW w:w="2972" w:type="dxa"/>
          </w:tcPr>
          <w:p w14:paraId="0620CDFA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Ba</w:t>
            </w:r>
            <w:r>
              <w:rPr>
                <w:rFonts w:cs="Arial"/>
                <w:szCs w:val="22"/>
              </w:rPr>
              <w:t>nkovní spojení:</w:t>
            </w:r>
          </w:p>
        </w:tc>
        <w:tc>
          <w:tcPr>
            <w:tcW w:w="5948" w:type="dxa"/>
          </w:tcPr>
          <w:p w14:paraId="338AB1FC" w14:textId="09E2D8E8" w:rsidR="00B67864" w:rsidRPr="005B51AD" w:rsidRDefault="003069BA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5B51AD">
              <w:rPr>
                <w:rFonts w:cs="Arial"/>
                <w:szCs w:val="22"/>
              </w:rPr>
              <w:t>PPF banka a.s.</w:t>
            </w:r>
          </w:p>
        </w:tc>
      </w:tr>
      <w:tr w:rsidR="00B67864" w14:paraId="3EDEF7F0" w14:textId="77777777" w:rsidTr="008556CE">
        <w:tc>
          <w:tcPr>
            <w:tcW w:w="2972" w:type="dxa"/>
          </w:tcPr>
          <w:p w14:paraId="67DAF21D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Č. účtu:</w:t>
            </w:r>
          </w:p>
        </w:tc>
        <w:tc>
          <w:tcPr>
            <w:tcW w:w="5948" w:type="dxa"/>
          </w:tcPr>
          <w:p w14:paraId="558733E7" w14:textId="5D07E360" w:rsidR="00B67864" w:rsidRPr="005B51AD" w:rsidRDefault="003069BA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5B51AD">
              <w:rPr>
                <w:rFonts w:cs="Arial"/>
                <w:szCs w:val="22"/>
              </w:rPr>
              <w:t>730090001/6000</w:t>
            </w:r>
          </w:p>
        </w:tc>
      </w:tr>
      <w:tr w:rsidR="00B67864" w14:paraId="2D5542F0" w14:textId="77777777" w:rsidTr="008556CE">
        <w:tc>
          <w:tcPr>
            <w:tcW w:w="2972" w:type="dxa"/>
          </w:tcPr>
          <w:p w14:paraId="0ADA95EC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Profil zadavatele</w:t>
            </w:r>
          </w:p>
        </w:tc>
        <w:tc>
          <w:tcPr>
            <w:tcW w:w="5948" w:type="dxa"/>
          </w:tcPr>
          <w:p w14:paraId="7EB62924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193696">
              <w:rPr>
                <w:rFonts w:cs="Arial"/>
                <w:b/>
                <w:szCs w:val="22"/>
              </w:rPr>
              <w:t>https://nen.nipez.cz/profil/</w:t>
            </w:r>
            <w:r w:rsidRPr="00841405">
              <w:rPr>
                <w:rFonts w:cs="Arial"/>
                <w:b/>
                <w:szCs w:val="22"/>
              </w:rPr>
              <w:t>ZLK</w:t>
            </w:r>
          </w:p>
        </w:tc>
      </w:tr>
      <w:tr w:rsidR="00B67864" w14:paraId="1F47A507" w14:textId="77777777" w:rsidTr="008556CE">
        <w:tc>
          <w:tcPr>
            <w:tcW w:w="2972" w:type="dxa"/>
          </w:tcPr>
          <w:p w14:paraId="3AF5CA94" w14:textId="77777777" w:rsidR="00B67864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5948" w:type="dxa"/>
          </w:tcPr>
          <w:p w14:paraId="02695DFF" w14:textId="6F3E93E1" w:rsidR="00B67864" w:rsidRPr="005B51AD" w:rsidRDefault="002D1EBF" w:rsidP="008556CE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XXXXX</w:t>
            </w:r>
          </w:p>
        </w:tc>
      </w:tr>
      <w:tr w:rsidR="00B67864" w14:paraId="0AD0F559" w14:textId="77777777" w:rsidTr="008556CE">
        <w:tc>
          <w:tcPr>
            <w:tcW w:w="2972" w:type="dxa"/>
          </w:tcPr>
          <w:p w14:paraId="1A92C986" w14:textId="77777777" w:rsidR="00B67864" w:rsidRPr="00230919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Tel.:</w:t>
            </w:r>
            <w:r w:rsidRPr="00230919">
              <w:rPr>
                <w:rFonts w:cs="Arial"/>
                <w:szCs w:val="22"/>
              </w:rPr>
              <w:tab/>
            </w:r>
          </w:p>
        </w:tc>
        <w:tc>
          <w:tcPr>
            <w:tcW w:w="5948" w:type="dxa"/>
          </w:tcPr>
          <w:p w14:paraId="0C49EB35" w14:textId="6F7A9399" w:rsidR="00B67864" w:rsidRPr="005B51AD" w:rsidRDefault="002D1EBF" w:rsidP="008556CE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XXXXX</w:t>
            </w:r>
          </w:p>
        </w:tc>
      </w:tr>
      <w:tr w:rsidR="00B67864" w14:paraId="35113F53" w14:textId="77777777" w:rsidTr="008556CE">
        <w:tc>
          <w:tcPr>
            <w:tcW w:w="2972" w:type="dxa"/>
          </w:tcPr>
          <w:p w14:paraId="0D610770" w14:textId="77777777" w:rsidR="00B67864" w:rsidRPr="00230919" w:rsidRDefault="00B67864" w:rsidP="008556CE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E-mail:</w:t>
            </w:r>
          </w:p>
        </w:tc>
        <w:tc>
          <w:tcPr>
            <w:tcW w:w="5948" w:type="dxa"/>
          </w:tcPr>
          <w:p w14:paraId="5E671EB0" w14:textId="1FA5E6BB" w:rsidR="00B67864" w:rsidRPr="005B51AD" w:rsidRDefault="002D1EBF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t>XXXXX</w:t>
            </w:r>
            <w:r w:rsidR="005B51AD" w:rsidRPr="005B51AD">
              <w:rPr>
                <w:rFonts w:cs="Arial"/>
                <w:szCs w:val="22"/>
              </w:rPr>
              <w:t xml:space="preserve"> </w:t>
            </w:r>
          </w:p>
        </w:tc>
      </w:tr>
    </w:tbl>
    <w:p w14:paraId="71B71084" w14:textId="77777777" w:rsidR="00312078" w:rsidRPr="00230919" w:rsidRDefault="00312078" w:rsidP="00312078">
      <w:pPr>
        <w:widowControl w:val="0"/>
        <w:ind w:firstLine="142"/>
        <w:jc w:val="both"/>
        <w:rPr>
          <w:rFonts w:cs="Arial"/>
          <w:szCs w:val="22"/>
        </w:rPr>
      </w:pPr>
    </w:p>
    <w:p w14:paraId="17018F18" w14:textId="77777777" w:rsidR="00312078" w:rsidRPr="00230919" w:rsidRDefault="00312078" w:rsidP="00312078">
      <w:pPr>
        <w:widowControl w:val="0"/>
        <w:ind w:firstLine="142"/>
        <w:jc w:val="both"/>
        <w:rPr>
          <w:rFonts w:cs="Arial"/>
          <w:szCs w:val="22"/>
        </w:rPr>
      </w:pPr>
      <w:r w:rsidRPr="00230919">
        <w:rPr>
          <w:rFonts w:cs="Arial"/>
          <w:szCs w:val="22"/>
        </w:rPr>
        <w:t>(dále jako „</w:t>
      </w:r>
      <w:r w:rsidR="00061385">
        <w:rPr>
          <w:rFonts w:cs="Arial"/>
          <w:b/>
          <w:szCs w:val="22"/>
        </w:rPr>
        <w:t>p</w:t>
      </w:r>
      <w:r w:rsidRPr="00230919">
        <w:rPr>
          <w:rFonts w:cs="Arial"/>
          <w:b/>
          <w:szCs w:val="22"/>
        </w:rPr>
        <w:t>říkazce</w:t>
      </w:r>
      <w:r w:rsidRPr="00230919">
        <w:rPr>
          <w:rFonts w:cs="Arial"/>
          <w:szCs w:val="22"/>
        </w:rPr>
        <w:t>")</w:t>
      </w:r>
    </w:p>
    <w:p w14:paraId="31DB3801" w14:textId="77777777" w:rsidR="00312078" w:rsidRPr="00230919" w:rsidRDefault="00312078" w:rsidP="00312078">
      <w:pPr>
        <w:widowControl w:val="0"/>
        <w:ind w:left="142"/>
        <w:jc w:val="both"/>
        <w:rPr>
          <w:rFonts w:cs="Arial"/>
          <w:szCs w:val="22"/>
        </w:rPr>
      </w:pPr>
    </w:p>
    <w:p w14:paraId="42003F40" w14:textId="77777777" w:rsidR="00312078" w:rsidRPr="00230919" w:rsidRDefault="00312078" w:rsidP="00312078">
      <w:pPr>
        <w:widowControl w:val="0"/>
        <w:ind w:left="142"/>
        <w:jc w:val="both"/>
        <w:rPr>
          <w:rFonts w:cs="Arial"/>
          <w:szCs w:val="22"/>
        </w:rPr>
      </w:pPr>
      <w:r w:rsidRPr="00230919">
        <w:rPr>
          <w:rFonts w:cs="Arial"/>
          <w:szCs w:val="22"/>
        </w:rPr>
        <w:t>a</w:t>
      </w:r>
    </w:p>
    <w:p w14:paraId="1E875FA1" w14:textId="77777777" w:rsidR="00312078" w:rsidRPr="00230919" w:rsidRDefault="00312078" w:rsidP="00312078">
      <w:pPr>
        <w:widowControl w:val="0"/>
        <w:ind w:left="142"/>
        <w:jc w:val="both"/>
        <w:rPr>
          <w:rFonts w:cs="Arial"/>
          <w:szCs w:val="22"/>
        </w:rPr>
      </w:pP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948"/>
      </w:tblGrid>
      <w:tr w:rsidR="005B51AD" w14:paraId="07611747" w14:textId="77777777" w:rsidTr="00BD0C5C">
        <w:tc>
          <w:tcPr>
            <w:tcW w:w="2972" w:type="dxa"/>
          </w:tcPr>
          <w:p w14:paraId="4A6C741C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Název:</w:t>
            </w:r>
          </w:p>
        </w:tc>
        <w:tc>
          <w:tcPr>
            <w:tcW w:w="5948" w:type="dxa"/>
          </w:tcPr>
          <w:p w14:paraId="3DAF4118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proofErr w:type="gramStart"/>
            <w:r w:rsidRPr="000D44B8">
              <w:rPr>
                <w:rFonts w:cs="Arial"/>
                <w:b/>
                <w:szCs w:val="22"/>
              </w:rPr>
              <w:t>RTS,a.s</w:t>
            </w:r>
            <w:proofErr w:type="spellEnd"/>
            <w:r w:rsidRPr="000D44B8">
              <w:rPr>
                <w:rFonts w:cs="Arial"/>
                <w:b/>
                <w:szCs w:val="22"/>
              </w:rPr>
              <w:t>.</w:t>
            </w:r>
            <w:proofErr w:type="gramEnd"/>
          </w:p>
        </w:tc>
      </w:tr>
      <w:tr w:rsidR="005B51AD" w14:paraId="29CB8648" w14:textId="77777777" w:rsidTr="00BD0C5C">
        <w:tc>
          <w:tcPr>
            <w:tcW w:w="2972" w:type="dxa"/>
          </w:tcPr>
          <w:p w14:paraId="32C6C54D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5948" w:type="dxa"/>
          </w:tcPr>
          <w:p w14:paraId="0E8BF1E5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0D44B8">
              <w:rPr>
                <w:rFonts w:cs="Arial"/>
                <w:szCs w:val="22"/>
              </w:rPr>
              <w:t>Lazaretní 4038/13, Židenice, 615 00 Brno</w:t>
            </w:r>
          </w:p>
        </w:tc>
      </w:tr>
      <w:tr w:rsidR="005B51AD" w14:paraId="4F960D32" w14:textId="77777777" w:rsidTr="00BD0C5C">
        <w:tc>
          <w:tcPr>
            <w:tcW w:w="2972" w:type="dxa"/>
          </w:tcPr>
          <w:p w14:paraId="7FEB3272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Zastoupen:</w:t>
            </w:r>
          </w:p>
        </w:tc>
        <w:tc>
          <w:tcPr>
            <w:tcW w:w="5948" w:type="dxa"/>
          </w:tcPr>
          <w:p w14:paraId="7CFB4BC0" w14:textId="6D4DD519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0D44B8">
              <w:rPr>
                <w:rFonts w:cs="Arial"/>
                <w:b/>
                <w:szCs w:val="22"/>
              </w:rPr>
              <w:t xml:space="preserve">Mgr. Jiřím </w:t>
            </w:r>
            <w:proofErr w:type="spellStart"/>
            <w:r w:rsidRPr="000D44B8">
              <w:rPr>
                <w:rFonts w:cs="Arial"/>
                <w:b/>
                <w:szCs w:val="22"/>
              </w:rPr>
              <w:t>Košuličem</w:t>
            </w:r>
            <w:proofErr w:type="spellEnd"/>
            <w:r>
              <w:rPr>
                <w:rFonts w:cs="Arial"/>
                <w:szCs w:val="22"/>
              </w:rPr>
              <w:t xml:space="preserve"> – </w:t>
            </w:r>
            <w:r w:rsidR="00B14F6C">
              <w:rPr>
                <w:rFonts w:cs="Arial"/>
                <w:szCs w:val="22"/>
              </w:rPr>
              <w:t>předsed</w:t>
            </w:r>
            <w:r w:rsidR="00C83B95">
              <w:rPr>
                <w:rFonts w:cs="Arial"/>
                <w:szCs w:val="22"/>
              </w:rPr>
              <w:t>ou</w:t>
            </w:r>
            <w:r w:rsidR="00B14F6C">
              <w:rPr>
                <w:rFonts w:cs="Arial"/>
                <w:szCs w:val="22"/>
              </w:rPr>
              <w:t xml:space="preserve"> správní rady</w:t>
            </w:r>
          </w:p>
        </w:tc>
      </w:tr>
      <w:tr w:rsidR="005B51AD" w14:paraId="7626D48F" w14:textId="77777777" w:rsidTr="00BD0C5C">
        <w:tc>
          <w:tcPr>
            <w:tcW w:w="2972" w:type="dxa"/>
          </w:tcPr>
          <w:p w14:paraId="4A850829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Osoba pověřená jednáním:</w:t>
            </w:r>
          </w:p>
        </w:tc>
        <w:tc>
          <w:tcPr>
            <w:tcW w:w="5948" w:type="dxa"/>
          </w:tcPr>
          <w:p w14:paraId="6C96F44B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Pavel Mitáš – ředitel divize Veřejné zakázky</w:t>
            </w:r>
          </w:p>
        </w:tc>
      </w:tr>
      <w:tr w:rsidR="005B51AD" w14:paraId="71DDE1BB" w14:textId="77777777" w:rsidTr="00BD0C5C">
        <w:tc>
          <w:tcPr>
            <w:tcW w:w="2972" w:type="dxa"/>
          </w:tcPr>
          <w:p w14:paraId="4AB560C5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IČ</w:t>
            </w:r>
            <w:r>
              <w:rPr>
                <w:rFonts w:cs="Arial"/>
                <w:szCs w:val="22"/>
              </w:rPr>
              <w:t>O</w:t>
            </w:r>
            <w:r w:rsidRPr="00230919">
              <w:rPr>
                <w:rFonts w:cs="Arial"/>
                <w:szCs w:val="22"/>
              </w:rPr>
              <w:t>:</w:t>
            </w:r>
          </w:p>
        </w:tc>
        <w:tc>
          <w:tcPr>
            <w:tcW w:w="5948" w:type="dxa"/>
          </w:tcPr>
          <w:p w14:paraId="2B4E31EC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0D44B8">
              <w:rPr>
                <w:rFonts w:cs="Arial"/>
                <w:szCs w:val="22"/>
              </w:rPr>
              <w:t>25533843</w:t>
            </w:r>
          </w:p>
        </w:tc>
      </w:tr>
      <w:tr w:rsidR="005B51AD" w14:paraId="2EA45C0F" w14:textId="77777777" w:rsidTr="00BD0C5C">
        <w:tc>
          <w:tcPr>
            <w:tcW w:w="2972" w:type="dxa"/>
          </w:tcPr>
          <w:p w14:paraId="6829A935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DIČ:</w:t>
            </w:r>
          </w:p>
        </w:tc>
        <w:tc>
          <w:tcPr>
            <w:tcW w:w="5948" w:type="dxa"/>
          </w:tcPr>
          <w:p w14:paraId="214D5436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CZ</w:t>
            </w:r>
            <w:r w:rsidRPr="000D44B8">
              <w:rPr>
                <w:rFonts w:cs="Arial"/>
                <w:szCs w:val="22"/>
              </w:rPr>
              <w:t>25533843</w:t>
            </w:r>
          </w:p>
        </w:tc>
      </w:tr>
      <w:tr w:rsidR="005B51AD" w14:paraId="2887BA4D" w14:textId="77777777" w:rsidTr="00BD0C5C">
        <w:tc>
          <w:tcPr>
            <w:tcW w:w="2972" w:type="dxa"/>
          </w:tcPr>
          <w:p w14:paraId="726C6704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Ba</w:t>
            </w:r>
            <w:r>
              <w:rPr>
                <w:rFonts w:cs="Arial"/>
                <w:szCs w:val="22"/>
              </w:rPr>
              <w:t>nkovní spojení:</w:t>
            </w:r>
          </w:p>
        </w:tc>
        <w:tc>
          <w:tcPr>
            <w:tcW w:w="5948" w:type="dxa"/>
          </w:tcPr>
          <w:p w14:paraId="43B8EDCD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Komerční banka, a.s., pobočka Brno-venkov</w:t>
            </w:r>
          </w:p>
        </w:tc>
      </w:tr>
      <w:tr w:rsidR="005B51AD" w14:paraId="2538BCCB" w14:textId="77777777" w:rsidTr="00BD0C5C">
        <w:tc>
          <w:tcPr>
            <w:tcW w:w="2972" w:type="dxa"/>
          </w:tcPr>
          <w:p w14:paraId="7A02D3DE" w14:textId="624AF73E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Č. účtu</w:t>
            </w:r>
            <w:r w:rsidR="00AA298C">
              <w:rPr>
                <w:rStyle w:val="Znakapoznpodarou"/>
                <w:rFonts w:cs="Arial"/>
                <w:szCs w:val="22"/>
              </w:rPr>
              <w:footnoteReference w:id="1"/>
            </w:r>
            <w:r w:rsidRPr="00230919">
              <w:rPr>
                <w:rFonts w:cs="Arial"/>
                <w:szCs w:val="22"/>
              </w:rPr>
              <w:t>:</w:t>
            </w:r>
          </w:p>
        </w:tc>
        <w:tc>
          <w:tcPr>
            <w:tcW w:w="5948" w:type="dxa"/>
          </w:tcPr>
          <w:p w14:paraId="5986D8D1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0D44B8">
              <w:rPr>
                <w:rFonts w:cs="Arial"/>
                <w:szCs w:val="22"/>
              </w:rPr>
              <w:t>446942</w:t>
            </w:r>
            <w:r>
              <w:rPr>
                <w:rFonts w:cs="Arial"/>
                <w:szCs w:val="22"/>
              </w:rPr>
              <w:t>-</w:t>
            </w:r>
            <w:r w:rsidRPr="000D44B8">
              <w:rPr>
                <w:rFonts w:cs="Arial"/>
                <w:szCs w:val="22"/>
              </w:rPr>
              <w:t>641/0100</w:t>
            </w:r>
          </w:p>
        </w:tc>
      </w:tr>
      <w:tr w:rsidR="005B51AD" w14:paraId="48563227" w14:textId="77777777" w:rsidTr="00BD0C5C">
        <w:tc>
          <w:tcPr>
            <w:tcW w:w="2972" w:type="dxa"/>
          </w:tcPr>
          <w:p w14:paraId="0CAF7CAF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5948" w:type="dxa"/>
          </w:tcPr>
          <w:p w14:paraId="434EFD3F" w14:textId="3BD2DF1D" w:rsidR="005B51AD" w:rsidRDefault="002D1EBF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t>XXXXX</w:t>
            </w:r>
          </w:p>
        </w:tc>
      </w:tr>
      <w:tr w:rsidR="005B51AD" w14:paraId="2D50F9FA" w14:textId="77777777" w:rsidTr="00BD0C5C">
        <w:tc>
          <w:tcPr>
            <w:tcW w:w="2972" w:type="dxa"/>
          </w:tcPr>
          <w:p w14:paraId="2DCEDAF6" w14:textId="77777777" w:rsidR="005B51AD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Tel.:</w:t>
            </w:r>
            <w:r w:rsidRPr="00230919">
              <w:rPr>
                <w:rFonts w:cs="Arial"/>
                <w:szCs w:val="22"/>
              </w:rPr>
              <w:tab/>
            </w:r>
          </w:p>
        </w:tc>
        <w:tc>
          <w:tcPr>
            <w:tcW w:w="5948" w:type="dxa"/>
          </w:tcPr>
          <w:p w14:paraId="73B2CC35" w14:textId="1FCAF79E" w:rsidR="005B51AD" w:rsidRDefault="002D1EBF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t>XXXXX</w:t>
            </w:r>
          </w:p>
        </w:tc>
      </w:tr>
      <w:tr w:rsidR="005B51AD" w14:paraId="3379DC0F" w14:textId="77777777" w:rsidTr="00BD0C5C">
        <w:tc>
          <w:tcPr>
            <w:tcW w:w="2972" w:type="dxa"/>
          </w:tcPr>
          <w:p w14:paraId="1692B4E1" w14:textId="77777777" w:rsidR="005B51AD" w:rsidRPr="00230919" w:rsidRDefault="005B51AD" w:rsidP="005B51AD">
            <w:pPr>
              <w:widowControl w:val="0"/>
              <w:jc w:val="both"/>
              <w:rPr>
                <w:rFonts w:cs="Arial"/>
                <w:szCs w:val="22"/>
              </w:rPr>
            </w:pPr>
            <w:r w:rsidRPr="00230919">
              <w:rPr>
                <w:rFonts w:cs="Arial"/>
                <w:szCs w:val="22"/>
              </w:rPr>
              <w:t>E-mail:</w:t>
            </w:r>
          </w:p>
        </w:tc>
        <w:tc>
          <w:tcPr>
            <w:tcW w:w="5948" w:type="dxa"/>
          </w:tcPr>
          <w:p w14:paraId="1531D30A" w14:textId="72B8086A" w:rsidR="005B51AD" w:rsidRDefault="002D1EBF" w:rsidP="005B51A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t>XXXXX</w:t>
            </w:r>
          </w:p>
        </w:tc>
      </w:tr>
    </w:tbl>
    <w:p w14:paraId="64FBF27B" w14:textId="77777777" w:rsidR="00312078" w:rsidRDefault="00312078" w:rsidP="00312078">
      <w:pPr>
        <w:ind w:left="142"/>
        <w:rPr>
          <w:bCs/>
          <w:szCs w:val="22"/>
        </w:rPr>
      </w:pPr>
    </w:p>
    <w:p w14:paraId="30923A04" w14:textId="77777777" w:rsidR="00312078" w:rsidRDefault="00312078" w:rsidP="00312078">
      <w:pPr>
        <w:ind w:left="142"/>
        <w:rPr>
          <w:rStyle w:val="FontStyle18"/>
          <w:sz w:val="22"/>
          <w:szCs w:val="22"/>
        </w:rPr>
      </w:pPr>
      <w:r w:rsidRPr="003816EA">
        <w:rPr>
          <w:rStyle w:val="FontStyle18"/>
          <w:sz w:val="22"/>
          <w:szCs w:val="22"/>
        </w:rPr>
        <w:t>(dále jen jako „</w:t>
      </w:r>
      <w:r w:rsidR="00061385">
        <w:rPr>
          <w:rStyle w:val="FontStyle18"/>
          <w:b/>
          <w:sz w:val="22"/>
          <w:szCs w:val="22"/>
        </w:rPr>
        <w:t>p</w:t>
      </w:r>
      <w:r>
        <w:rPr>
          <w:rStyle w:val="FontStyle18"/>
          <w:b/>
          <w:sz w:val="22"/>
          <w:szCs w:val="22"/>
        </w:rPr>
        <w:t>říkazník</w:t>
      </w:r>
      <w:r w:rsidRPr="003816EA">
        <w:rPr>
          <w:rStyle w:val="FontStyle18"/>
          <w:sz w:val="22"/>
          <w:szCs w:val="22"/>
        </w:rPr>
        <w:t>")</w:t>
      </w:r>
    </w:p>
    <w:p w14:paraId="2D5317B4" w14:textId="77777777" w:rsidR="002A2865" w:rsidRDefault="002A2865" w:rsidP="00312078">
      <w:pPr>
        <w:ind w:left="142"/>
        <w:rPr>
          <w:rFonts w:cs="Arial"/>
          <w:szCs w:val="22"/>
        </w:rPr>
      </w:pPr>
    </w:p>
    <w:p w14:paraId="74C8836B" w14:textId="77777777" w:rsidR="00726424" w:rsidRPr="00C92484" w:rsidRDefault="00726424" w:rsidP="002C08F7">
      <w:pPr>
        <w:pStyle w:val="Nadpis1"/>
      </w:pPr>
      <w:r w:rsidRPr="00C92484">
        <w:t>Preambule</w:t>
      </w:r>
    </w:p>
    <w:p w14:paraId="0006DA07" w14:textId="027A9BFC" w:rsidR="00401935" w:rsidRPr="00401935" w:rsidRDefault="00294C16" w:rsidP="00066038">
      <w:pPr>
        <w:pStyle w:val="Nadpis2"/>
        <w:spacing w:before="0" w:after="240"/>
        <w:contextualSpacing/>
        <w:rPr>
          <w:szCs w:val="22"/>
        </w:rPr>
      </w:pPr>
      <w:r>
        <w:t>Smluvní strany se dohodly na uzavření dodatku č. 1 k Příkazní smlouvě</w:t>
      </w:r>
      <w:r w:rsidR="008E5C9F">
        <w:t xml:space="preserve"> uzavřené dne </w:t>
      </w:r>
      <w:r w:rsidR="002014E9">
        <w:t>21.2</w:t>
      </w:r>
      <w:r w:rsidR="008E5C9F">
        <w:t>.2025</w:t>
      </w:r>
      <w:r w:rsidR="002014E9">
        <w:t xml:space="preserve">, na </w:t>
      </w:r>
      <w:proofErr w:type="gramStart"/>
      <w:r w:rsidR="002014E9">
        <w:t>základě</w:t>
      </w:r>
      <w:proofErr w:type="gramEnd"/>
      <w:r w:rsidR="002014E9">
        <w:t xml:space="preserve"> níž se příkazník </w:t>
      </w:r>
      <w:r w:rsidR="00872984">
        <w:t xml:space="preserve">zavázal </w:t>
      </w:r>
      <w:r w:rsidR="005E08C2">
        <w:t>zastupovat</w:t>
      </w:r>
      <w:r w:rsidR="005E08C2" w:rsidRPr="005E08C2">
        <w:t xml:space="preserve"> příkazce v rámci celého průběhu zadávacího řízení</w:t>
      </w:r>
      <w:r w:rsidR="00937E59">
        <w:t xml:space="preserve"> </w:t>
      </w:r>
      <w:r w:rsidR="00401935">
        <w:t xml:space="preserve">veřejné zakázky </w:t>
      </w:r>
      <w:r w:rsidR="00401935">
        <w:rPr>
          <w:b/>
          <w:bCs/>
          <w:szCs w:val="22"/>
        </w:rPr>
        <w:t xml:space="preserve">Kroměřížská nemocnice, a. s. – dostavba jižního křídla budovy A – projektová dokumentace v BIM </w:t>
      </w:r>
      <w:r w:rsidR="00401935">
        <w:rPr>
          <w:szCs w:val="22"/>
        </w:rPr>
        <w:t>(dále jen „Smlouva“).</w:t>
      </w:r>
    </w:p>
    <w:p w14:paraId="2F0E08FB" w14:textId="3EB0232A" w:rsidR="007C21EF" w:rsidRDefault="00512ABF" w:rsidP="00C35FD7">
      <w:pPr>
        <w:pStyle w:val="Nadpis2"/>
        <w:spacing w:before="0" w:after="240"/>
        <w:contextualSpacing/>
      </w:pPr>
      <w:r>
        <w:lastRenderedPageBreak/>
        <w:t xml:space="preserve">Důvody pro uzavření tohoto dodatku Smlouvy: </w:t>
      </w:r>
      <w:r w:rsidR="00434F25">
        <w:t>Příkazce rozhodl o zrušení výše specifikovaného zadávacího řízení</w:t>
      </w:r>
      <w:r w:rsidR="00627AE9">
        <w:t>, kdy má zájem na opakovaném zadání veřejné zakázky rozšířené o nové, přímo související služby</w:t>
      </w:r>
      <w:r w:rsidR="005A4E2B">
        <w:t xml:space="preserve"> a vzájemně propojené služby</w:t>
      </w:r>
      <w:r w:rsidR="00627AE9">
        <w:t>.</w:t>
      </w:r>
    </w:p>
    <w:p w14:paraId="718D861B" w14:textId="54DEC2E2" w:rsidR="006C5590" w:rsidRDefault="006C5590" w:rsidP="006C5590">
      <w:pPr>
        <w:pStyle w:val="Nadpis2"/>
        <w:spacing w:before="0" w:after="240"/>
        <w:contextualSpacing/>
      </w:pPr>
      <w:r>
        <w:t>Smluvní strany souhlasně prohlašují, že</w:t>
      </w:r>
      <w:r w:rsidR="00AD14A9">
        <w:t xml:space="preserve"> v souladu s čl. 7.7.</w:t>
      </w:r>
      <w:r w:rsidR="00412723">
        <w:t>3</w:t>
      </w:r>
      <w:r w:rsidR="00AD14A9">
        <w:t xml:space="preserve"> Smlouvy </w:t>
      </w:r>
      <w:r w:rsidR="00412723">
        <w:t xml:space="preserve">byla vyfakturována pouze část sjednané odměny, a to </w:t>
      </w:r>
      <w:r w:rsidR="00412723" w:rsidRPr="00412723">
        <w:t>ve výši 90 % ze sjednané odměny bez DPH</w:t>
      </w:r>
      <w:r w:rsidR="00412723">
        <w:t>.</w:t>
      </w:r>
      <w:r w:rsidR="00A0376F">
        <w:t xml:space="preserve"> </w:t>
      </w:r>
      <w:r w:rsidR="00A0376F" w:rsidRPr="00A85A1D">
        <w:rPr>
          <w:b/>
          <w:bCs/>
        </w:rPr>
        <w:t xml:space="preserve">V této souvislosti tak nemá příkazník právo na úhradu zbylé části odměny za původní </w:t>
      </w:r>
      <w:r w:rsidR="009D2E9E" w:rsidRPr="00A85A1D">
        <w:rPr>
          <w:b/>
          <w:bCs/>
        </w:rPr>
        <w:t xml:space="preserve">(zrušené) </w:t>
      </w:r>
      <w:r w:rsidR="00A0376F" w:rsidRPr="00A85A1D">
        <w:rPr>
          <w:b/>
          <w:bCs/>
        </w:rPr>
        <w:t>zadáv</w:t>
      </w:r>
      <w:r w:rsidR="009D2E9E" w:rsidRPr="00A85A1D">
        <w:rPr>
          <w:b/>
          <w:bCs/>
        </w:rPr>
        <w:t>ací řízení.</w:t>
      </w:r>
    </w:p>
    <w:p w14:paraId="78727A90" w14:textId="77777777" w:rsidR="00412723" w:rsidRPr="00412723" w:rsidRDefault="00412723" w:rsidP="00412723"/>
    <w:p w14:paraId="57D00B03" w14:textId="2355F0FB" w:rsidR="007C21EF" w:rsidRPr="00C92484" w:rsidRDefault="001301EB" w:rsidP="007C21EF">
      <w:pPr>
        <w:pStyle w:val="Nadpis1"/>
      </w:pPr>
      <w:r>
        <w:t>Změna Smlouvy</w:t>
      </w:r>
    </w:p>
    <w:p w14:paraId="3D0DDC7A" w14:textId="498BC045" w:rsidR="007C21EF" w:rsidRDefault="009062AD" w:rsidP="001301EB">
      <w:pPr>
        <w:pStyle w:val="Nadpis2"/>
        <w:spacing w:before="0" w:after="240"/>
        <w:contextualSpacing/>
      </w:pPr>
      <w:r>
        <w:t>Text čl. 2.2 Smlouvy se ruší a nahrazuje novým zněním takto:</w:t>
      </w:r>
    </w:p>
    <w:p w14:paraId="77FFB8A2" w14:textId="304F8C20" w:rsidR="009D3AD5" w:rsidRPr="009D3AD5" w:rsidRDefault="002C2ED6" w:rsidP="002C2ED6">
      <w:pPr>
        <w:ind w:firstLine="624"/>
      </w:pPr>
      <w:r w:rsidRPr="00C92484">
        <w:t>Základní identifikační údaje o veřejné zakázce, která je předmětem této smlouvy</w:t>
      </w:r>
    </w:p>
    <w:tbl>
      <w:tblPr>
        <w:tblStyle w:val="Mkatabul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959"/>
      </w:tblGrid>
      <w:tr w:rsidR="002C2ED6" w:rsidRPr="00D9335B" w14:paraId="3E788845" w14:textId="77777777" w:rsidTr="00174E48">
        <w:tc>
          <w:tcPr>
            <w:tcW w:w="4536" w:type="dxa"/>
          </w:tcPr>
          <w:p w14:paraId="32932B6E" w14:textId="77777777" w:rsidR="002C2ED6" w:rsidRPr="00D9335B" w:rsidRDefault="002C2ED6" w:rsidP="00174E48">
            <w:pPr>
              <w:rPr>
                <w:b/>
                <w:szCs w:val="22"/>
              </w:rPr>
            </w:pPr>
            <w:r w:rsidRPr="00D9335B">
              <w:rPr>
                <w:b/>
                <w:szCs w:val="22"/>
              </w:rPr>
              <w:t>Název veřejné zakázky:</w:t>
            </w:r>
          </w:p>
        </w:tc>
        <w:tc>
          <w:tcPr>
            <w:tcW w:w="3959" w:type="dxa"/>
          </w:tcPr>
          <w:p w14:paraId="52F5E5AA" w14:textId="48F35A96" w:rsidR="002C2ED6" w:rsidRPr="003A52C9" w:rsidRDefault="00627AE9" w:rsidP="00174E48">
            <w:pPr>
              <w:ind w:left="31"/>
              <w:jc w:val="both"/>
              <w:rPr>
                <w:rFonts w:cs="Arial"/>
                <w:b/>
              </w:rPr>
            </w:pPr>
            <w:r w:rsidRPr="00627AE9">
              <w:rPr>
                <w:rFonts w:cs="Arial"/>
                <w:b/>
                <w:bCs/>
              </w:rPr>
              <w:t>Kroměřížská nemocnice, a. s. – dostavba jižního a západního křídla budovy A – projektová dokumentace v BIM</w:t>
            </w:r>
          </w:p>
        </w:tc>
      </w:tr>
      <w:tr w:rsidR="002C2ED6" w:rsidRPr="00D9335B" w14:paraId="4DD5B486" w14:textId="77777777" w:rsidTr="00174E48">
        <w:tc>
          <w:tcPr>
            <w:tcW w:w="4536" w:type="dxa"/>
          </w:tcPr>
          <w:p w14:paraId="31108CEB" w14:textId="77777777" w:rsidR="002C2ED6" w:rsidRPr="00D9335B" w:rsidRDefault="002C2ED6" w:rsidP="00174E48">
            <w:pPr>
              <w:rPr>
                <w:szCs w:val="22"/>
              </w:rPr>
            </w:pPr>
            <w:r w:rsidRPr="00D9335B">
              <w:rPr>
                <w:szCs w:val="22"/>
              </w:rPr>
              <w:t>Druh veřejné zakázky:</w:t>
            </w:r>
          </w:p>
        </w:tc>
        <w:tc>
          <w:tcPr>
            <w:tcW w:w="3959" w:type="dxa"/>
          </w:tcPr>
          <w:p w14:paraId="62FAE2A5" w14:textId="77777777" w:rsidR="002C2ED6" w:rsidRPr="00D9335B" w:rsidRDefault="002C2ED6" w:rsidP="00174E48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</w:tr>
      <w:tr w:rsidR="002C2ED6" w:rsidRPr="00D9335B" w14:paraId="0FCA12C2" w14:textId="77777777" w:rsidTr="00174E48">
        <w:tc>
          <w:tcPr>
            <w:tcW w:w="4536" w:type="dxa"/>
          </w:tcPr>
          <w:p w14:paraId="1A7B57B1" w14:textId="77777777" w:rsidR="002C2ED6" w:rsidRPr="00D9335B" w:rsidRDefault="002C2ED6" w:rsidP="00174E48">
            <w:pPr>
              <w:rPr>
                <w:szCs w:val="22"/>
              </w:rPr>
            </w:pPr>
            <w:r w:rsidRPr="00D9335B">
              <w:rPr>
                <w:szCs w:val="22"/>
              </w:rPr>
              <w:t xml:space="preserve">Předpokládaná hodnota </w:t>
            </w:r>
            <w:r>
              <w:rPr>
                <w:szCs w:val="22"/>
              </w:rPr>
              <w:t>veřejné zakázky:</w:t>
            </w:r>
          </w:p>
        </w:tc>
        <w:tc>
          <w:tcPr>
            <w:tcW w:w="3959" w:type="dxa"/>
          </w:tcPr>
          <w:p w14:paraId="08DFE112" w14:textId="09D812CA" w:rsidR="002C2ED6" w:rsidRPr="007069F0" w:rsidRDefault="002C2ED6" w:rsidP="00174E48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  <w:r w:rsidR="00475BCB">
              <w:rPr>
                <w:szCs w:val="22"/>
              </w:rPr>
              <w:t>5</w:t>
            </w:r>
            <w:r>
              <w:rPr>
                <w:szCs w:val="22"/>
              </w:rPr>
              <w:t>.000.000</w:t>
            </w:r>
            <w:r w:rsidRPr="007069F0">
              <w:rPr>
                <w:szCs w:val="22"/>
              </w:rPr>
              <w:t xml:space="preserve"> Kč bez DPH</w:t>
            </w:r>
          </w:p>
        </w:tc>
      </w:tr>
      <w:tr w:rsidR="002C2ED6" w:rsidRPr="00D9335B" w14:paraId="51170EAD" w14:textId="77777777" w:rsidTr="00174E48">
        <w:tc>
          <w:tcPr>
            <w:tcW w:w="4536" w:type="dxa"/>
          </w:tcPr>
          <w:p w14:paraId="563E5E30" w14:textId="77777777" w:rsidR="002C2ED6" w:rsidRPr="00D9335B" w:rsidRDefault="002C2ED6" w:rsidP="00174E48">
            <w:pPr>
              <w:rPr>
                <w:szCs w:val="22"/>
              </w:rPr>
            </w:pPr>
            <w:r w:rsidRPr="00D9335B">
              <w:rPr>
                <w:szCs w:val="22"/>
              </w:rPr>
              <w:t>Forma zadávacího řízení:</w:t>
            </w:r>
          </w:p>
        </w:tc>
        <w:tc>
          <w:tcPr>
            <w:tcW w:w="3959" w:type="dxa"/>
          </w:tcPr>
          <w:p w14:paraId="31B03CBE" w14:textId="77777777" w:rsidR="002C2ED6" w:rsidRPr="007069F0" w:rsidRDefault="002C2ED6" w:rsidP="00174E48">
            <w:pPr>
              <w:rPr>
                <w:szCs w:val="22"/>
              </w:rPr>
            </w:pPr>
            <w:r>
              <w:rPr>
                <w:szCs w:val="22"/>
              </w:rPr>
              <w:t>Otevřené nadlimitní</w:t>
            </w:r>
            <w:r w:rsidRPr="007069F0">
              <w:rPr>
                <w:szCs w:val="22"/>
              </w:rPr>
              <w:t xml:space="preserve"> řízení</w:t>
            </w:r>
          </w:p>
        </w:tc>
      </w:tr>
      <w:tr w:rsidR="002C2ED6" w:rsidRPr="00D9335B" w14:paraId="7F80D231" w14:textId="77777777" w:rsidTr="00174E48">
        <w:tc>
          <w:tcPr>
            <w:tcW w:w="4536" w:type="dxa"/>
          </w:tcPr>
          <w:p w14:paraId="7C9AF1E3" w14:textId="77777777" w:rsidR="002C2ED6" w:rsidRPr="00D9335B" w:rsidRDefault="002C2ED6" w:rsidP="00174E48">
            <w:pPr>
              <w:rPr>
                <w:szCs w:val="22"/>
              </w:rPr>
            </w:pPr>
            <w:r w:rsidRPr="00D9335B">
              <w:rPr>
                <w:szCs w:val="22"/>
              </w:rPr>
              <w:t>Veřejná zakázka rozdělena na části:</w:t>
            </w:r>
          </w:p>
        </w:tc>
        <w:tc>
          <w:tcPr>
            <w:tcW w:w="3959" w:type="dxa"/>
          </w:tcPr>
          <w:p w14:paraId="5F3E9902" w14:textId="77777777" w:rsidR="002C2ED6" w:rsidRPr="005B51AD" w:rsidRDefault="002C2ED6" w:rsidP="00174E48">
            <w:pPr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</w:tr>
      <w:tr w:rsidR="002C2ED6" w:rsidRPr="00D9335B" w14:paraId="2EC3CAAB" w14:textId="77777777" w:rsidTr="00174E48">
        <w:tc>
          <w:tcPr>
            <w:tcW w:w="4536" w:type="dxa"/>
          </w:tcPr>
          <w:p w14:paraId="0C0C944B" w14:textId="77777777" w:rsidR="002C2ED6" w:rsidRPr="00D9335B" w:rsidRDefault="002C2ED6" w:rsidP="00174E48">
            <w:pPr>
              <w:rPr>
                <w:szCs w:val="22"/>
              </w:rPr>
            </w:pPr>
            <w:r w:rsidRPr="00D9335B">
              <w:rPr>
                <w:szCs w:val="22"/>
              </w:rPr>
              <w:t>Způsob podání a příjmu nabídek:</w:t>
            </w:r>
          </w:p>
        </w:tc>
        <w:tc>
          <w:tcPr>
            <w:tcW w:w="3959" w:type="dxa"/>
          </w:tcPr>
          <w:p w14:paraId="59A1C9B3" w14:textId="77777777" w:rsidR="002C2ED6" w:rsidRPr="005B51AD" w:rsidRDefault="002C2ED6" w:rsidP="00174E48">
            <w:pPr>
              <w:rPr>
                <w:szCs w:val="22"/>
              </w:rPr>
            </w:pPr>
            <w:r w:rsidRPr="005B51AD">
              <w:rPr>
                <w:szCs w:val="22"/>
              </w:rPr>
              <w:t>elektronicky</w:t>
            </w:r>
          </w:p>
        </w:tc>
      </w:tr>
    </w:tbl>
    <w:p w14:paraId="11916ACC" w14:textId="77777777" w:rsidR="009062AD" w:rsidRDefault="009062AD" w:rsidP="009062AD"/>
    <w:p w14:paraId="287C4DAC" w14:textId="23F983A4" w:rsidR="00545885" w:rsidRDefault="00545885" w:rsidP="00B84B43">
      <w:pPr>
        <w:pStyle w:val="Nadpis2"/>
      </w:pPr>
      <w:r>
        <w:t>V čl. 3.3 Smlouvy se ruší text „</w:t>
      </w:r>
      <w:r w:rsidR="00834C06">
        <w:t>nebo při vyřizování odpovědí na dotazy a připomínky poskytovatele dotace či kontrolních dotačních orgánů,“.</w:t>
      </w:r>
    </w:p>
    <w:p w14:paraId="10BD072B" w14:textId="483719DD" w:rsidR="004132DA" w:rsidRDefault="004132DA" w:rsidP="00A85A1D">
      <w:pPr>
        <w:pStyle w:val="Nadpis2"/>
      </w:pPr>
      <w:r>
        <w:t xml:space="preserve">Ruší se čl. </w:t>
      </w:r>
      <w:r w:rsidR="00F24DA1">
        <w:t>3.3.5</w:t>
      </w:r>
      <w:r w:rsidR="00BD60AD">
        <w:t>, 3.8</w:t>
      </w:r>
      <w:r w:rsidR="00677B53">
        <w:t>, 3.9</w:t>
      </w:r>
      <w:r w:rsidR="00C31D32">
        <w:t>, 12.7</w:t>
      </w:r>
      <w:r w:rsidR="0036586D">
        <w:t>, 12.9, 12.10</w:t>
      </w:r>
      <w:r w:rsidR="00F24DA1">
        <w:t xml:space="preserve"> Smlouvy.</w:t>
      </w:r>
    </w:p>
    <w:p w14:paraId="74D5EDD3" w14:textId="4098BACE" w:rsidR="00F24DA1" w:rsidRDefault="00A85A1D" w:rsidP="00A85A1D">
      <w:pPr>
        <w:pStyle w:val="Nadpis2"/>
      </w:pPr>
      <w:r>
        <w:t xml:space="preserve">Do čl. </w:t>
      </w:r>
      <w:r w:rsidR="00186212">
        <w:t>6 Smlouvy se doplňuje nový odst. 6.7 následujícího znění:</w:t>
      </w:r>
    </w:p>
    <w:p w14:paraId="0EE3A092" w14:textId="77777777" w:rsidR="00904CDE" w:rsidRDefault="00A63AC1" w:rsidP="00A63AC1">
      <w:pPr>
        <w:ind w:left="708"/>
      </w:pPr>
      <w:r w:rsidRPr="00A63AC1">
        <w:t xml:space="preserve">Odměna </w:t>
      </w:r>
      <w:r>
        <w:t xml:space="preserve">za provedení zadávacího řízení </w:t>
      </w:r>
      <w:r w:rsidR="00904CDE">
        <w:t xml:space="preserve">specifikovaného v dodatku č. 1 této smlouvy </w:t>
      </w:r>
      <w:r w:rsidRPr="00A63AC1">
        <w:t xml:space="preserve">je stanovena ve výši: </w:t>
      </w:r>
    </w:p>
    <w:p w14:paraId="38BD03E4" w14:textId="7D28B005" w:rsidR="00904CDE" w:rsidRDefault="00A63AC1" w:rsidP="00A63AC1">
      <w:pPr>
        <w:ind w:left="708"/>
      </w:pPr>
      <w:r w:rsidRPr="00A63AC1">
        <w:t xml:space="preserve">Cena bez DPH: </w:t>
      </w:r>
      <w:r w:rsidR="00F26D54">
        <w:tab/>
      </w:r>
      <w:r w:rsidR="00F26D54">
        <w:tab/>
      </w:r>
      <w:r w:rsidR="00F26D54">
        <w:tab/>
      </w:r>
      <w:r w:rsidR="005B7111">
        <w:t>154 000 Kč</w:t>
      </w:r>
    </w:p>
    <w:p w14:paraId="48353A87" w14:textId="188B2983" w:rsidR="00904CDE" w:rsidRDefault="00A63AC1" w:rsidP="00A63AC1">
      <w:pPr>
        <w:ind w:left="708"/>
      </w:pPr>
      <w:r w:rsidRPr="00A63AC1">
        <w:t xml:space="preserve">DPH 21 %: </w:t>
      </w:r>
      <w:r w:rsidR="00F26D54">
        <w:tab/>
      </w:r>
      <w:r w:rsidR="00F26D54">
        <w:tab/>
      </w:r>
      <w:r w:rsidR="00F26D54">
        <w:tab/>
      </w:r>
      <w:proofErr w:type="gramStart"/>
      <w:r w:rsidR="00F26D54">
        <w:tab/>
      </w:r>
      <w:r w:rsidR="00475BCB">
        <w:t xml:space="preserve">  32</w:t>
      </w:r>
      <w:proofErr w:type="gramEnd"/>
      <w:r w:rsidR="00475BCB">
        <w:t> 140 Kč</w:t>
      </w:r>
    </w:p>
    <w:p w14:paraId="2AF3CBBD" w14:textId="31BF3CFD" w:rsidR="00904CDE" w:rsidRPr="00475BCB" w:rsidRDefault="00A63AC1" w:rsidP="00904CDE">
      <w:pPr>
        <w:ind w:left="708"/>
        <w:rPr>
          <w:b/>
          <w:bCs/>
        </w:rPr>
      </w:pPr>
      <w:r w:rsidRPr="00475BCB">
        <w:rPr>
          <w:b/>
          <w:bCs/>
        </w:rPr>
        <w:t xml:space="preserve">Cena včetně DPH: </w:t>
      </w:r>
      <w:r w:rsidR="00F26D54" w:rsidRPr="00475BCB">
        <w:rPr>
          <w:b/>
          <w:bCs/>
        </w:rPr>
        <w:tab/>
      </w:r>
      <w:r w:rsidR="00F26D54" w:rsidRPr="00475BCB">
        <w:rPr>
          <w:b/>
          <w:bCs/>
        </w:rPr>
        <w:tab/>
      </w:r>
      <w:r w:rsidR="00F26D54" w:rsidRPr="00475BCB">
        <w:rPr>
          <w:b/>
          <w:bCs/>
        </w:rPr>
        <w:tab/>
      </w:r>
      <w:r w:rsidR="00475BCB" w:rsidRPr="00475BCB">
        <w:rPr>
          <w:b/>
          <w:bCs/>
        </w:rPr>
        <w:t>186 340 Kč</w:t>
      </w:r>
    </w:p>
    <w:p w14:paraId="3CF56C91" w14:textId="77777777" w:rsidR="00904CDE" w:rsidRDefault="00904CDE" w:rsidP="00904CDE">
      <w:pPr>
        <w:ind w:left="708"/>
      </w:pPr>
    </w:p>
    <w:p w14:paraId="3852DDEE" w14:textId="09111E2C" w:rsidR="00904CDE" w:rsidRDefault="00794F7B" w:rsidP="00904CDE">
      <w:pPr>
        <w:ind w:left="708"/>
      </w:pPr>
      <w:r>
        <w:t xml:space="preserve">Ujednání čl. 6 této smlouvy (vyjma 6.2) se tuto odměnu užijí </w:t>
      </w:r>
      <w:r w:rsidR="004C77FA">
        <w:t xml:space="preserve">v totožném </w:t>
      </w:r>
      <w:r w:rsidR="006F5E93">
        <w:t>rozsahu</w:t>
      </w:r>
      <w:r w:rsidR="004C77FA">
        <w:t>.</w:t>
      </w:r>
    </w:p>
    <w:p w14:paraId="1CC8035D" w14:textId="7A4FF2BB" w:rsidR="002C2334" w:rsidRDefault="00912CFF" w:rsidP="002C2334">
      <w:pPr>
        <w:pStyle w:val="Nadpis2"/>
      </w:pPr>
      <w:r>
        <w:t>Pro účely provedení zadávacího řízení specifikovaného v dodatku č. 1 této smlouvy se neužije text čl. 7.2</w:t>
      </w:r>
      <w:r w:rsidR="00826AE5">
        <w:t xml:space="preserve"> a 7.6</w:t>
      </w:r>
      <w:r>
        <w:t xml:space="preserve"> Smlouvy.</w:t>
      </w:r>
    </w:p>
    <w:p w14:paraId="71F15A9C" w14:textId="1FC35764" w:rsidR="00912CFF" w:rsidRDefault="00912CFF" w:rsidP="00912CFF">
      <w:pPr>
        <w:pStyle w:val="Nadpis2"/>
      </w:pPr>
      <w:r>
        <w:t xml:space="preserve">Do čl. 7 Smlouvy se doplňuje nový odst. </w:t>
      </w:r>
      <w:r w:rsidR="004377F9">
        <w:t>7.9 následujícího znění:</w:t>
      </w:r>
    </w:p>
    <w:p w14:paraId="249D06AB" w14:textId="5A93BF3C" w:rsidR="004377F9" w:rsidRDefault="004377F9" w:rsidP="00290E2A">
      <w:pPr>
        <w:ind w:left="624"/>
        <w:jc w:val="both"/>
      </w:pPr>
      <w:r w:rsidRPr="004377F9">
        <w:t>Nebude-li se jednat o specifické případy nezahájení či zrušení zadávacího řízení podle odst. 7.</w:t>
      </w:r>
      <w:r w:rsidR="00737B4E">
        <w:t>10</w:t>
      </w:r>
      <w:r w:rsidRPr="004377F9">
        <w:t xml:space="preserve"> a 7.7 této smlouvy a tomu příslušnému způsobu fakturace, budou provedené činnosti </w:t>
      </w:r>
      <w:r w:rsidR="00290E2A">
        <w:t xml:space="preserve">(tj. provedení zadávacího řízení specifikovaného v dodatku č. 1 této smlouvy) </w:t>
      </w:r>
      <w:r w:rsidRPr="004377F9">
        <w:t>uhrazeny ve dvou samostatných splátkách, vždy na základě daňového dokladu (dále také „faktura“) příkazníka:</w:t>
      </w:r>
    </w:p>
    <w:p w14:paraId="5604319F" w14:textId="7BF94C9A" w:rsidR="00A3725D" w:rsidRDefault="00A3725D" w:rsidP="00A3725D">
      <w:pPr>
        <w:ind w:left="708"/>
        <w:jc w:val="both"/>
      </w:pPr>
      <w:r>
        <w:t xml:space="preserve">7.9.1. </w:t>
      </w:r>
      <w:r w:rsidR="00290E2A">
        <w:t>p</w:t>
      </w:r>
      <w:r w:rsidR="00290E2A" w:rsidRPr="00290E2A">
        <w:t xml:space="preserve">rvní fakturu vystaví příkazník ke dni otevírání nabídek (den zdanitelného plnění), a to ve výši </w:t>
      </w:r>
      <w:r w:rsidR="00475BCB">
        <w:t>77 000</w:t>
      </w:r>
      <w:r w:rsidR="00290E2A" w:rsidRPr="00290E2A">
        <w:t xml:space="preserve"> Kč bez DPH (50 % z odměny), </w:t>
      </w:r>
    </w:p>
    <w:p w14:paraId="23E187B6" w14:textId="2F1941A3" w:rsidR="00290E2A" w:rsidRDefault="00A3725D" w:rsidP="00A3725D">
      <w:pPr>
        <w:ind w:left="708"/>
        <w:jc w:val="both"/>
      </w:pPr>
      <w:r>
        <w:t xml:space="preserve">7.9.2 </w:t>
      </w:r>
      <w:r w:rsidR="00290E2A" w:rsidRPr="00290E2A">
        <w:t xml:space="preserve">konečnou fakturu vystaví příkazník po ukončení zadávacího řízení veřejné zakázky (uveřejnění výsledků zadávacího řízení v informačním systému, vyřešení všech případných námitek, stanovisek/rozkladu k ÚOHS aj.) a po předání originální dokumentace o průběhu zadání veřejné zakázky příkazci. Výše konečné faktury činí </w:t>
      </w:r>
      <w:r w:rsidR="00475BCB">
        <w:t>77 000</w:t>
      </w:r>
      <w:r w:rsidR="00290E2A" w:rsidRPr="00290E2A">
        <w:t xml:space="preserve"> Kč bez DPH (50 % z odměny).</w:t>
      </w:r>
    </w:p>
    <w:p w14:paraId="28D40880" w14:textId="77777777" w:rsidR="00826AE5" w:rsidRDefault="00826AE5" w:rsidP="00A3725D">
      <w:pPr>
        <w:ind w:left="708"/>
        <w:jc w:val="both"/>
      </w:pPr>
    </w:p>
    <w:p w14:paraId="44B14969" w14:textId="4EA93E17" w:rsidR="00826AE5" w:rsidRDefault="00826AE5" w:rsidP="00826AE5">
      <w:pPr>
        <w:pStyle w:val="Nadpis2"/>
      </w:pPr>
      <w:r>
        <w:t>Do čl. 7 Smlouvy se doplňuje nový odst. 7.10 následujícího znění:</w:t>
      </w:r>
    </w:p>
    <w:p w14:paraId="11EB9225" w14:textId="36F45173" w:rsidR="00826AE5" w:rsidRDefault="00826AE5" w:rsidP="00826AE5">
      <w:pPr>
        <w:ind w:left="708"/>
        <w:jc w:val="both"/>
      </w:pPr>
      <w:r>
        <w:t xml:space="preserve">Pokud na straně příkazce </w:t>
      </w:r>
      <w:r w:rsidR="00F76A4C">
        <w:t xml:space="preserve">(ve vztahu k provedení zadávacího řízení specifikovaného v dodatku č. 1 této smlouvy) </w:t>
      </w:r>
      <w:r>
        <w:t xml:space="preserve">z jakéhokoliv důvodu nedojde po zpracování zadávací dokumentace příkazníkem k zahájení zadávacího řízení ani do 30 dnů od předání konečného znění zadávací dokumentace, je příkazník oprávněn vyfakturovat příkazci </w:t>
      </w:r>
    </w:p>
    <w:p w14:paraId="155247B9" w14:textId="77777777" w:rsidR="00826AE5" w:rsidRDefault="00826AE5" w:rsidP="00826AE5">
      <w:pPr>
        <w:ind w:left="708"/>
        <w:jc w:val="both"/>
      </w:pPr>
      <w:r>
        <w:t xml:space="preserve">část odměny, a to do výše 20 % ze sjednané odměny bez DPH. Odpadne-li následně </w:t>
      </w:r>
    </w:p>
    <w:p w14:paraId="72AC3CF1" w14:textId="4FA18368" w:rsidR="00826AE5" w:rsidRDefault="00826AE5" w:rsidP="00826AE5">
      <w:pPr>
        <w:ind w:left="708"/>
        <w:jc w:val="both"/>
      </w:pPr>
      <w:r>
        <w:t>překážka, která bránila příkazci zahájit zadávací řízení, uplatní se pro další fakturaci podmínky stanovené v odst. 7.</w:t>
      </w:r>
      <w:r w:rsidR="00F76A4C">
        <w:t>9</w:t>
      </w:r>
      <w:r>
        <w:t xml:space="preserve"> a 7.7 této smlouvy, přičemž hodnota již provedené fakturace dle tohoto odstavce se odečte od hodnoty, která je stanovena pro nejbližší </w:t>
      </w:r>
    </w:p>
    <w:p w14:paraId="23D19D0A" w14:textId="5801FBD8" w:rsidR="00826AE5" w:rsidRDefault="00826AE5" w:rsidP="00826AE5">
      <w:pPr>
        <w:ind w:left="708"/>
        <w:jc w:val="both"/>
      </w:pPr>
      <w:r>
        <w:t>následující fakturaci v odst. 7.</w:t>
      </w:r>
      <w:r w:rsidR="009C1711">
        <w:t>9</w:t>
      </w:r>
      <w:r>
        <w:t>.1 či 7.7.1 této smlouvy.</w:t>
      </w:r>
    </w:p>
    <w:p w14:paraId="737848C6" w14:textId="77777777" w:rsidR="00C75BAF" w:rsidRDefault="00C75BAF" w:rsidP="00A3725D">
      <w:pPr>
        <w:ind w:left="708"/>
        <w:jc w:val="both"/>
      </w:pPr>
    </w:p>
    <w:p w14:paraId="79ED27EF" w14:textId="558E1F97" w:rsidR="00C75BAF" w:rsidRDefault="00C75BAF" w:rsidP="00CD5C45">
      <w:pPr>
        <w:pStyle w:val="Nadpis2"/>
      </w:pPr>
      <w:r>
        <w:t>V čl. 7.4 Smlouvy se ruší text: „</w:t>
      </w:r>
      <w:r w:rsidR="007B2E6D">
        <w:t xml:space="preserve">Každá faktura musí být označena číslem Projektu nebo jednoznačně přiřazena k Projektu v účetní evidenci. Název Projektu: Kroměřížská </w:t>
      </w:r>
      <w:proofErr w:type="gramStart"/>
      <w:r w:rsidR="007B2E6D">
        <w:t>nemocnice - projektová</w:t>
      </w:r>
      <w:proofErr w:type="gramEnd"/>
      <w:r w:rsidR="007B2E6D">
        <w:t xml:space="preserve"> příprava na dostavbu jižního křídla budovy A, registrační číslo Projektu: CZ.31.7.0/0.0/0.0/24_120/0010276.“</w:t>
      </w:r>
    </w:p>
    <w:p w14:paraId="016F9F9C" w14:textId="4E3DA1CC" w:rsidR="003B4FD4" w:rsidRDefault="003B4FD4" w:rsidP="003B4FD4">
      <w:pPr>
        <w:pStyle w:val="Nadpis2"/>
      </w:pPr>
      <w:r>
        <w:t>Do čl. 8 Smlouvy se doplňuje nový odst. 8.15 následujícího znění:</w:t>
      </w:r>
    </w:p>
    <w:p w14:paraId="7C3E5FBC" w14:textId="77704BD4" w:rsidR="003B4FD4" w:rsidRDefault="003B4FD4" w:rsidP="003B4FD4">
      <w:pPr>
        <w:ind w:left="708"/>
        <w:jc w:val="both"/>
      </w:pPr>
      <w:r w:rsidRPr="003B4FD4">
        <w:t xml:space="preserve">Příkazce je povinen předat příkazníkovi bez zbytečného odkladu po uzavření </w:t>
      </w:r>
      <w:r>
        <w:t>dodatku č. 1 této smlouvy</w:t>
      </w:r>
      <w:r w:rsidRPr="003B4FD4">
        <w:t xml:space="preserve"> nejpozději však do deseti dnů od nabytí účinnosti </w:t>
      </w:r>
      <w:r>
        <w:t>dodatku č. 1</w:t>
      </w:r>
      <w:r w:rsidR="00B20B1D">
        <w:t xml:space="preserve"> </w:t>
      </w:r>
      <w:r w:rsidRPr="003B4FD4">
        <w:t>této smlouvy, nedohodnou</w:t>
      </w:r>
      <w:r w:rsidR="00BE5E86">
        <w:t>-</w:t>
      </w:r>
      <w:r w:rsidRPr="003B4FD4">
        <w:t>li se smluvní strany jinak, technickou část zadávací dokumentace</w:t>
      </w:r>
      <w:r>
        <w:t xml:space="preserve"> (potřebnou k provedení zadávacího řízení specifikovaného v dodatku č. 1 této smlouvy)</w:t>
      </w:r>
      <w:r w:rsidRPr="003B4FD4">
        <w:t>, zejména pak v elektronické podobě, má-li ji k</w:t>
      </w:r>
      <w:r w:rsidR="00BE5E86">
        <w:t> </w:t>
      </w:r>
      <w:r w:rsidRPr="003B4FD4">
        <w:t>dispozici</w:t>
      </w:r>
      <w:r w:rsidR="00BE5E86">
        <w:t>.</w:t>
      </w:r>
    </w:p>
    <w:p w14:paraId="2BC2DB3B" w14:textId="42643934" w:rsidR="00726424" w:rsidRPr="00C92484" w:rsidRDefault="0069398B" w:rsidP="002C08F7">
      <w:pPr>
        <w:pStyle w:val="Nadpis1"/>
      </w:pPr>
      <w:r>
        <w:t>Závěrečná ustanovení</w:t>
      </w:r>
    </w:p>
    <w:p w14:paraId="2472913A" w14:textId="77777777" w:rsidR="002A5D06" w:rsidRDefault="002A5D06" w:rsidP="002A5D06">
      <w:pPr>
        <w:pStyle w:val="Nadpis2"/>
      </w:pPr>
      <w:r>
        <w:t>Tento dodatek nabývá platnosti dnem jeho uzavření, tj. dnem podpisu obou smluvních stran, popř. osobami jimi zmocněnými. Účinnosti nabývá dodatek dnem jeho uveřejnění v registru smluv dle § 6 zákona č. 340/2015 Sb.</w:t>
      </w:r>
    </w:p>
    <w:p w14:paraId="5A3A3270" w14:textId="77777777" w:rsidR="002A5D06" w:rsidRDefault="002A5D06" w:rsidP="002A5D06">
      <w:pPr>
        <w:pStyle w:val="Nadpis2"/>
      </w:pPr>
      <w:r>
        <w:t>Ostatní ujednání Smlouvy tímto dodatkem nedotčená zůstávají v platnosti a nemění se.</w:t>
      </w:r>
    </w:p>
    <w:p w14:paraId="05ADE0C3" w14:textId="77777777" w:rsidR="002A5D06" w:rsidRDefault="002A5D06" w:rsidP="002A5D06">
      <w:pPr>
        <w:pStyle w:val="Nadpis2"/>
      </w:pPr>
      <w:r>
        <w:t>Smluvní strany se dohodly, že objednatel v zákonné lhůtě odešle dodatek smlouvy k řádnému uveřejnění do registru smluv vedeného Ministerstvem vnitra ČR.</w:t>
      </w:r>
    </w:p>
    <w:p w14:paraId="5767A240" w14:textId="587AFDDA" w:rsidR="008D49F8" w:rsidRPr="00C92484" w:rsidRDefault="00FE4E0F" w:rsidP="002A5D06">
      <w:pPr>
        <w:pStyle w:val="Nadpis2"/>
      </w:pPr>
      <w:r>
        <w:t>Tento</w:t>
      </w:r>
      <w:r w:rsidR="002A5D06">
        <w:t xml:space="preserve"> dodatek bude vyhotoven v elektronické/digitální podobě, každá smluvní strana jej bude mít k dispozici, a to po jeho podepsání příslušnými podpisy oběma smluvními stranami.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7B86" w:rsidRPr="00627942" w14:paraId="45DA83D9" w14:textId="77777777" w:rsidTr="003C7B86">
        <w:trPr>
          <w:trHeight w:val="422"/>
        </w:trPr>
        <w:tc>
          <w:tcPr>
            <w:tcW w:w="4531" w:type="dxa"/>
          </w:tcPr>
          <w:p w14:paraId="3DC85F05" w14:textId="77777777" w:rsidR="001101F2" w:rsidRPr="00627942" w:rsidRDefault="001101F2" w:rsidP="00C92484"/>
        </w:tc>
        <w:tc>
          <w:tcPr>
            <w:tcW w:w="4531" w:type="dxa"/>
          </w:tcPr>
          <w:p w14:paraId="4AF220A0" w14:textId="77777777" w:rsidR="003C7B86" w:rsidRDefault="003C7B86" w:rsidP="00C92484"/>
        </w:tc>
      </w:tr>
      <w:tr w:rsidR="00627942" w:rsidRPr="00627942" w14:paraId="41D1E27C" w14:textId="77777777" w:rsidTr="003C7B86">
        <w:trPr>
          <w:trHeight w:val="422"/>
        </w:trPr>
        <w:tc>
          <w:tcPr>
            <w:tcW w:w="4531" w:type="dxa"/>
          </w:tcPr>
          <w:p w14:paraId="6B0100FC" w14:textId="133BF017" w:rsidR="00627942" w:rsidRPr="00627942" w:rsidRDefault="00627942" w:rsidP="00C92484">
            <w:r w:rsidRPr="00627942">
              <w:t>Za</w:t>
            </w:r>
            <w:r>
              <w:t xml:space="preserve"> pří</w:t>
            </w:r>
            <w:r w:rsidR="00FE4E0F">
              <w:t>k</w:t>
            </w:r>
            <w:r>
              <w:t>azce</w:t>
            </w:r>
            <w:r w:rsidR="002D1EBF">
              <w:t xml:space="preserve"> 06.05.2025</w:t>
            </w:r>
          </w:p>
        </w:tc>
        <w:tc>
          <w:tcPr>
            <w:tcW w:w="4531" w:type="dxa"/>
          </w:tcPr>
          <w:p w14:paraId="2915ED48" w14:textId="4A86BA10" w:rsidR="00627942" w:rsidRDefault="00627942" w:rsidP="00C92484">
            <w:r>
              <w:t>Za příkazníka</w:t>
            </w:r>
            <w:r w:rsidR="002D1EBF">
              <w:t xml:space="preserve"> 04.05.2026</w:t>
            </w:r>
          </w:p>
          <w:p w14:paraId="208FA5A1" w14:textId="77777777" w:rsidR="001101F2" w:rsidRPr="00627942" w:rsidRDefault="001101F2" w:rsidP="00C92484"/>
        </w:tc>
      </w:tr>
      <w:tr w:rsidR="005B51AD" w:rsidRPr="00627942" w14:paraId="002F7C52" w14:textId="77777777" w:rsidTr="003C7B86">
        <w:trPr>
          <w:trHeight w:val="1574"/>
        </w:trPr>
        <w:tc>
          <w:tcPr>
            <w:tcW w:w="4531" w:type="dxa"/>
          </w:tcPr>
          <w:p w14:paraId="2BEA9673" w14:textId="20DC10F2" w:rsidR="005B51AD" w:rsidRPr="00627942" w:rsidRDefault="005B51AD" w:rsidP="005B51AD">
            <w:r>
              <w:t xml:space="preserve"> </w:t>
            </w:r>
          </w:p>
        </w:tc>
        <w:tc>
          <w:tcPr>
            <w:tcW w:w="4531" w:type="dxa"/>
          </w:tcPr>
          <w:p w14:paraId="619A86BA" w14:textId="6B8BB872" w:rsidR="005B51AD" w:rsidRPr="00627942" w:rsidRDefault="005B51AD" w:rsidP="005B51AD"/>
        </w:tc>
      </w:tr>
      <w:tr w:rsidR="005B51AD" w:rsidRPr="00627942" w14:paraId="1F9ABF9C" w14:textId="77777777" w:rsidTr="003C7B86">
        <w:tc>
          <w:tcPr>
            <w:tcW w:w="4531" w:type="dxa"/>
          </w:tcPr>
          <w:p w14:paraId="38C0F4BC" w14:textId="2EB1E4C2" w:rsidR="005B51AD" w:rsidRPr="00627942" w:rsidRDefault="005B51AD" w:rsidP="005B51AD">
            <w:r w:rsidRPr="005F332C">
              <w:t>……………………</w:t>
            </w:r>
            <w:r w:rsidR="00660033">
              <w:t>…………………</w:t>
            </w:r>
          </w:p>
        </w:tc>
        <w:tc>
          <w:tcPr>
            <w:tcW w:w="4531" w:type="dxa"/>
          </w:tcPr>
          <w:p w14:paraId="5D79AACF" w14:textId="15349603" w:rsidR="005B51AD" w:rsidRPr="00627942" w:rsidRDefault="005B51AD" w:rsidP="005B51AD">
            <w:r w:rsidRPr="00CA3C19">
              <w:t>……………………</w:t>
            </w:r>
            <w:r w:rsidR="00660033">
              <w:t>……………………………</w:t>
            </w:r>
          </w:p>
        </w:tc>
      </w:tr>
      <w:tr w:rsidR="005B51AD" w:rsidRPr="00EB1C15" w14:paraId="36E00386" w14:textId="77777777" w:rsidTr="003C7B86">
        <w:tc>
          <w:tcPr>
            <w:tcW w:w="4531" w:type="dxa"/>
          </w:tcPr>
          <w:p w14:paraId="0EB5998B" w14:textId="2471489D" w:rsidR="005B51AD" w:rsidRPr="00EB1C15" w:rsidRDefault="00125B81" w:rsidP="005B51AD">
            <w:r w:rsidRPr="00EB1C15">
              <w:rPr>
                <w:rFonts w:cs="Arial"/>
                <w:szCs w:val="22"/>
              </w:rPr>
              <w:t xml:space="preserve">Ing. </w:t>
            </w:r>
            <w:r w:rsidR="00FE4E0F" w:rsidRPr="00EB1C15">
              <w:rPr>
                <w:rFonts w:cs="Arial"/>
                <w:szCs w:val="22"/>
              </w:rPr>
              <w:t>Jan Gloser</w:t>
            </w:r>
          </w:p>
        </w:tc>
        <w:tc>
          <w:tcPr>
            <w:tcW w:w="4531" w:type="dxa"/>
          </w:tcPr>
          <w:p w14:paraId="67D0231D" w14:textId="3E33F520" w:rsidR="005B51AD" w:rsidRPr="00EB1C15" w:rsidRDefault="002D1EBF" w:rsidP="005B51AD">
            <w:r>
              <w:t>XXXXX</w:t>
            </w:r>
          </w:p>
        </w:tc>
      </w:tr>
      <w:tr w:rsidR="005B51AD" w:rsidRPr="00EB1C15" w14:paraId="3009213E" w14:textId="77777777" w:rsidTr="003C7B86">
        <w:tc>
          <w:tcPr>
            <w:tcW w:w="4531" w:type="dxa"/>
          </w:tcPr>
          <w:p w14:paraId="4AF40C69" w14:textId="3A93E1E0" w:rsidR="005B51AD" w:rsidRPr="00EB1C15" w:rsidRDefault="00FE4E0F" w:rsidP="005B51AD">
            <w:r w:rsidRPr="00EB1C15">
              <w:t>Vedoucí odboru investic</w:t>
            </w:r>
          </w:p>
        </w:tc>
        <w:tc>
          <w:tcPr>
            <w:tcW w:w="4531" w:type="dxa"/>
          </w:tcPr>
          <w:p w14:paraId="0F8D0518" w14:textId="4A317B0B" w:rsidR="005B51AD" w:rsidRPr="00EB1C15" w:rsidRDefault="002D1EBF" w:rsidP="005B51AD">
            <w:r>
              <w:t>XXXXX</w:t>
            </w:r>
          </w:p>
        </w:tc>
      </w:tr>
    </w:tbl>
    <w:p w14:paraId="694D11DA" w14:textId="1E831EDC" w:rsidR="00EC18AD" w:rsidRDefault="00125B81" w:rsidP="00B07407">
      <w:pPr>
        <w:ind w:left="142"/>
      </w:pPr>
      <w:r w:rsidRPr="00EB1C15">
        <w:tab/>
      </w:r>
      <w:r w:rsidRPr="00EB1C15">
        <w:tab/>
      </w:r>
      <w:r w:rsidRPr="00EB1C15">
        <w:tab/>
      </w:r>
      <w:r w:rsidR="00A54198" w:rsidRPr="00EB1C15">
        <w:tab/>
      </w:r>
      <w:r w:rsidR="00A54198" w:rsidRPr="00EB1C15">
        <w:tab/>
      </w:r>
      <w:r w:rsidR="00A54198" w:rsidRPr="00EB1C15">
        <w:tab/>
        <w:t xml:space="preserve">      </w:t>
      </w:r>
      <w:r w:rsidR="002D1EBF">
        <w:t>XXXXX</w:t>
      </w:r>
    </w:p>
    <w:sectPr w:rsidR="00EC18AD" w:rsidSect="00312078">
      <w:footerReference w:type="default" r:id="rId8"/>
      <w:pgSz w:w="11906" w:h="16838"/>
      <w:pgMar w:top="1417" w:right="1417" w:bottom="1417" w:left="141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5238" w14:textId="77777777" w:rsidR="00E92628" w:rsidRDefault="00E92628" w:rsidP="005E516F">
      <w:r>
        <w:separator/>
      </w:r>
    </w:p>
  </w:endnote>
  <w:endnote w:type="continuationSeparator" w:id="0">
    <w:p w14:paraId="0B4371C1" w14:textId="77777777" w:rsidR="00E92628" w:rsidRDefault="00E92628" w:rsidP="005E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8353" w14:textId="623DC94A" w:rsidR="005E516F" w:rsidRDefault="005E516F" w:rsidP="002C08F7">
    <w:pPr>
      <w:pStyle w:val="Zpat"/>
      <w:ind w:right="360"/>
      <w:jc w:val="right"/>
    </w:pPr>
    <w:r>
      <w:fldChar w:fldCharType="begin"/>
    </w:r>
    <w:r>
      <w:instrText>PAGE   \* MERGEFORMAT</w:instrText>
    </w:r>
    <w:r>
      <w:fldChar w:fldCharType="separate"/>
    </w:r>
    <w:r w:rsidR="00CF3E25"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4A5A6" w14:textId="77777777" w:rsidR="00E92628" w:rsidRDefault="00E92628" w:rsidP="005E516F">
      <w:r>
        <w:separator/>
      </w:r>
    </w:p>
  </w:footnote>
  <w:footnote w:type="continuationSeparator" w:id="0">
    <w:p w14:paraId="0841C075" w14:textId="77777777" w:rsidR="00E92628" w:rsidRDefault="00E92628" w:rsidP="005E516F">
      <w:r>
        <w:continuationSeparator/>
      </w:r>
    </w:p>
  </w:footnote>
  <w:footnote w:id="1">
    <w:p w14:paraId="70FBEDF9" w14:textId="6048546D" w:rsidR="00AA298C" w:rsidRDefault="00AA298C">
      <w:pPr>
        <w:pStyle w:val="Textpoznpodarou"/>
      </w:pPr>
      <w:r>
        <w:rPr>
          <w:rStyle w:val="Znakapoznpodarou"/>
        </w:rPr>
        <w:footnoteRef/>
      </w:r>
      <w:r>
        <w:t xml:space="preserve"> Bankovní účet se musí shodovat s </w:t>
      </w:r>
      <w:r>
        <w:rPr>
          <w:u w:val="single" w:color="000000"/>
        </w:rPr>
        <w:t>účtem používaným pro ekonomickou činnost registrovaným u správce daně.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C093D"/>
    <w:multiLevelType w:val="hybridMultilevel"/>
    <w:tmpl w:val="2482D0EC"/>
    <w:lvl w:ilvl="0" w:tplc="67B88A74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04" w:hanging="360"/>
      </w:pPr>
    </w:lvl>
    <w:lvl w:ilvl="2" w:tplc="0405001B" w:tentative="1">
      <w:start w:val="1"/>
      <w:numFmt w:val="lowerRoman"/>
      <w:lvlText w:val="%3."/>
      <w:lvlJc w:val="right"/>
      <w:pPr>
        <w:ind w:left="2424" w:hanging="180"/>
      </w:pPr>
    </w:lvl>
    <w:lvl w:ilvl="3" w:tplc="0405000F" w:tentative="1">
      <w:start w:val="1"/>
      <w:numFmt w:val="decimal"/>
      <w:lvlText w:val="%4."/>
      <w:lvlJc w:val="left"/>
      <w:pPr>
        <w:ind w:left="3144" w:hanging="360"/>
      </w:pPr>
    </w:lvl>
    <w:lvl w:ilvl="4" w:tplc="04050019" w:tentative="1">
      <w:start w:val="1"/>
      <w:numFmt w:val="lowerLetter"/>
      <w:lvlText w:val="%5."/>
      <w:lvlJc w:val="left"/>
      <w:pPr>
        <w:ind w:left="3864" w:hanging="360"/>
      </w:pPr>
    </w:lvl>
    <w:lvl w:ilvl="5" w:tplc="0405001B" w:tentative="1">
      <w:start w:val="1"/>
      <w:numFmt w:val="lowerRoman"/>
      <w:lvlText w:val="%6."/>
      <w:lvlJc w:val="right"/>
      <w:pPr>
        <w:ind w:left="4584" w:hanging="180"/>
      </w:pPr>
    </w:lvl>
    <w:lvl w:ilvl="6" w:tplc="0405000F" w:tentative="1">
      <w:start w:val="1"/>
      <w:numFmt w:val="decimal"/>
      <w:lvlText w:val="%7."/>
      <w:lvlJc w:val="left"/>
      <w:pPr>
        <w:ind w:left="5304" w:hanging="360"/>
      </w:pPr>
    </w:lvl>
    <w:lvl w:ilvl="7" w:tplc="04050019" w:tentative="1">
      <w:start w:val="1"/>
      <w:numFmt w:val="lowerLetter"/>
      <w:lvlText w:val="%8."/>
      <w:lvlJc w:val="left"/>
      <w:pPr>
        <w:ind w:left="6024" w:hanging="360"/>
      </w:pPr>
    </w:lvl>
    <w:lvl w:ilvl="8" w:tplc="040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67DF30C5"/>
    <w:multiLevelType w:val="multilevel"/>
    <w:tmpl w:val="1A76A3C8"/>
    <w:lvl w:ilvl="0">
      <w:start w:val="1"/>
      <w:numFmt w:val="decimal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361" w:hanging="79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2098" w:hanging="79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BCC3CB7"/>
    <w:multiLevelType w:val="hybridMultilevel"/>
    <w:tmpl w:val="CFB2784A"/>
    <w:lvl w:ilvl="0" w:tplc="2046668E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4" w:hanging="360"/>
      </w:pPr>
    </w:lvl>
    <w:lvl w:ilvl="2" w:tplc="0405001B" w:tentative="1">
      <w:start w:val="1"/>
      <w:numFmt w:val="lowerRoman"/>
      <w:lvlText w:val="%3."/>
      <w:lvlJc w:val="right"/>
      <w:pPr>
        <w:ind w:left="2424" w:hanging="180"/>
      </w:pPr>
    </w:lvl>
    <w:lvl w:ilvl="3" w:tplc="0405000F" w:tentative="1">
      <w:start w:val="1"/>
      <w:numFmt w:val="decimal"/>
      <w:lvlText w:val="%4."/>
      <w:lvlJc w:val="left"/>
      <w:pPr>
        <w:ind w:left="3144" w:hanging="360"/>
      </w:pPr>
    </w:lvl>
    <w:lvl w:ilvl="4" w:tplc="04050019" w:tentative="1">
      <w:start w:val="1"/>
      <w:numFmt w:val="lowerLetter"/>
      <w:lvlText w:val="%5."/>
      <w:lvlJc w:val="left"/>
      <w:pPr>
        <w:ind w:left="3864" w:hanging="360"/>
      </w:pPr>
    </w:lvl>
    <w:lvl w:ilvl="5" w:tplc="0405001B" w:tentative="1">
      <w:start w:val="1"/>
      <w:numFmt w:val="lowerRoman"/>
      <w:lvlText w:val="%6."/>
      <w:lvlJc w:val="right"/>
      <w:pPr>
        <w:ind w:left="4584" w:hanging="180"/>
      </w:pPr>
    </w:lvl>
    <w:lvl w:ilvl="6" w:tplc="0405000F" w:tentative="1">
      <w:start w:val="1"/>
      <w:numFmt w:val="decimal"/>
      <w:lvlText w:val="%7."/>
      <w:lvlJc w:val="left"/>
      <w:pPr>
        <w:ind w:left="5304" w:hanging="360"/>
      </w:pPr>
    </w:lvl>
    <w:lvl w:ilvl="7" w:tplc="04050019" w:tentative="1">
      <w:start w:val="1"/>
      <w:numFmt w:val="lowerLetter"/>
      <w:lvlText w:val="%8."/>
      <w:lvlJc w:val="left"/>
      <w:pPr>
        <w:ind w:left="6024" w:hanging="360"/>
      </w:pPr>
    </w:lvl>
    <w:lvl w:ilvl="8" w:tplc="0405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1213423777">
    <w:abstractNumId w:val="1"/>
  </w:num>
  <w:num w:numId="2" w16cid:durableId="1085765582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"/>
        <w:lvlJc w:val="left"/>
        <w:pPr>
          <w:ind w:left="1191" w:hanging="624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"/>
        <w:lvlJc w:val="left"/>
        <w:pPr>
          <w:ind w:left="1985" w:hanging="79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803501560">
    <w:abstractNumId w:val="1"/>
  </w:num>
  <w:num w:numId="4" w16cid:durableId="921529684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"/>
        <w:lvlJc w:val="left"/>
        <w:pPr>
          <w:ind w:left="1304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"/>
        <w:lvlJc w:val="left"/>
        <w:pPr>
          <w:ind w:left="2098" w:hanging="79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382559920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"/>
        <w:lvlJc w:val="left"/>
        <w:pPr>
          <w:ind w:left="1304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"/>
        <w:lvlJc w:val="left"/>
        <w:pPr>
          <w:ind w:left="2098" w:hanging="79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 w16cid:durableId="984776361">
    <w:abstractNumId w:val="1"/>
  </w:num>
  <w:num w:numId="7" w16cid:durableId="1259866850">
    <w:abstractNumId w:val="1"/>
  </w:num>
  <w:num w:numId="8" w16cid:durableId="1057168233">
    <w:abstractNumId w:val="0"/>
  </w:num>
  <w:num w:numId="9" w16cid:durableId="544373778">
    <w:abstractNumId w:val="2"/>
  </w:num>
  <w:num w:numId="10" w16cid:durableId="376054590">
    <w:abstractNumId w:val="1"/>
  </w:num>
  <w:num w:numId="11" w16cid:durableId="834762234">
    <w:abstractNumId w:val="1"/>
  </w:num>
  <w:num w:numId="12" w16cid:durableId="1487285456">
    <w:abstractNumId w:val="1"/>
  </w:num>
  <w:num w:numId="13" w16cid:durableId="786507878">
    <w:abstractNumId w:val="1"/>
  </w:num>
  <w:num w:numId="14" w16cid:durableId="455756545">
    <w:abstractNumId w:val="1"/>
  </w:num>
  <w:num w:numId="15" w16cid:durableId="172308673">
    <w:abstractNumId w:val="1"/>
  </w:num>
  <w:num w:numId="16" w16cid:durableId="1760756482">
    <w:abstractNumId w:val="1"/>
  </w:num>
  <w:num w:numId="17" w16cid:durableId="1008406873">
    <w:abstractNumId w:val="1"/>
  </w:num>
  <w:num w:numId="18" w16cid:durableId="694230948">
    <w:abstractNumId w:val="1"/>
  </w:num>
  <w:num w:numId="19" w16cid:durableId="1368722698">
    <w:abstractNumId w:val="1"/>
  </w:num>
  <w:num w:numId="20" w16cid:durableId="67650964">
    <w:abstractNumId w:val="1"/>
  </w:num>
  <w:num w:numId="21" w16cid:durableId="749737959">
    <w:abstractNumId w:val="1"/>
  </w:num>
  <w:num w:numId="22" w16cid:durableId="1871993485">
    <w:abstractNumId w:val="1"/>
  </w:num>
  <w:num w:numId="23" w16cid:durableId="1313022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157010">
    <w:abstractNumId w:val="1"/>
  </w:num>
  <w:num w:numId="25" w16cid:durableId="357001361">
    <w:abstractNumId w:val="1"/>
  </w:num>
  <w:num w:numId="26" w16cid:durableId="1590767839">
    <w:abstractNumId w:val="1"/>
  </w:num>
  <w:num w:numId="27" w16cid:durableId="1602757343">
    <w:abstractNumId w:val="1"/>
  </w:num>
  <w:num w:numId="28" w16cid:durableId="1782996455">
    <w:abstractNumId w:val="1"/>
  </w:num>
  <w:num w:numId="29" w16cid:durableId="90129009">
    <w:abstractNumId w:val="1"/>
  </w:num>
  <w:num w:numId="30" w16cid:durableId="197011537">
    <w:abstractNumId w:val="1"/>
  </w:num>
  <w:num w:numId="31" w16cid:durableId="1640305922">
    <w:abstractNumId w:val="1"/>
  </w:num>
  <w:num w:numId="32" w16cid:durableId="2051953186">
    <w:abstractNumId w:val="1"/>
  </w:num>
  <w:num w:numId="33" w16cid:durableId="1436435547">
    <w:abstractNumId w:val="1"/>
  </w:num>
  <w:num w:numId="34" w16cid:durableId="20323591">
    <w:abstractNumId w:val="1"/>
  </w:num>
  <w:num w:numId="35" w16cid:durableId="257520666">
    <w:abstractNumId w:val="1"/>
  </w:num>
  <w:num w:numId="36" w16cid:durableId="372929222">
    <w:abstractNumId w:val="1"/>
  </w:num>
  <w:num w:numId="37" w16cid:durableId="416564699">
    <w:abstractNumId w:val="1"/>
  </w:num>
  <w:num w:numId="38" w16cid:durableId="668570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16F"/>
    <w:rsid w:val="000051E6"/>
    <w:rsid w:val="000069D9"/>
    <w:rsid w:val="00034008"/>
    <w:rsid w:val="00037E0A"/>
    <w:rsid w:val="0004203C"/>
    <w:rsid w:val="00045585"/>
    <w:rsid w:val="00046990"/>
    <w:rsid w:val="00050E37"/>
    <w:rsid w:val="000554D9"/>
    <w:rsid w:val="000559C3"/>
    <w:rsid w:val="000559EF"/>
    <w:rsid w:val="00061385"/>
    <w:rsid w:val="000617CE"/>
    <w:rsid w:val="00066038"/>
    <w:rsid w:val="00066278"/>
    <w:rsid w:val="00070153"/>
    <w:rsid w:val="000705EB"/>
    <w:rsid w:val="00070A82"/>
    <w:rsid w:val="000738BE"/>
    <w:rsid w:val="000744B3"/>
    <w:rsid w:val="00074567"/>
    <w:rsid w:val="00080460"/>
    <w:rsid w:val="000805ED"/>
    <w:rsid w:val="0008231E"/>
    <w:rsid w:val="00084B6F"/>
    <w:rsid w:val="000864D5"/>
    <w:rsid w:val="00086B00"/>
    <w:rsid w:val="000908ED"/>
    <w:rsid w:val="00092AD0"/>
    <w:rsid w:val="0009388B"/>
    <w:rsid w:val="00096A56"/>
    <w:rsid w:val="00096D93"/>
    <w:rsid w:val="000A3CE4"/>
    <w:rsid w:val="000A3EF7"/>
    <w:rsid w:val="000B374F"/>
    <w:rsid w:val="000B3B66"/>
    <w:rsid w:val="000C0B6D"/>
    <w:rsid w:val="000C146B"/>
    <w:rsid w:val="000C179A"/>
    <w:rsid w:val="000C3B2A"/>
    <w:rsid w:val="000C5176"/>
    <w:rsid w:val="000C6901"/>
    <w:rsid w:val="000C6DE7"/>
    <w:rsid w:val="000D0C94"/>
    <w:rsid w:val="000D19AD"/>
    <w:rsid w:val="000D24A3"/>
    <w:rsid w:val="000D2EE4"/>
    <w:rsid w:val="000D4FDE"/>
    <w:rsid w:val="000D705E"/>
    <w:rsid w:val="000E2C46"/>
    <w:rsid w:val="000E48EC"/>
    <w:rsid w:val="000E75AF"/>
    <w:rsid w:val="000F01B7"/>
    <w:rsid w:val="000F2266"/>
    <w:rsid w:val="0010208F"/>
    <w:rsid w:val="001039F1"/>
    <w:rsid w:val="001074A9"/>
    <w:rsid w:val="001101F2"/>
    <w:rsid w:val="00110B38"/>
    <w:rsid w:val="0011220B"/>
    <w:rsid w:val="001172C8"/>
    <w:rsid w:val="0011767F"/>
    <w:rsid w:val="001200CE"/>
    <w:rsid w:val="00123746"/>
    <w:rsid w:val="00124B03"/>
    <w:rsid w:val="00125B81"/>
    <w:rsid w:val="00125BC9"/>
    <w:rsid w:val="001301EB"/>
    <w:rsid w:val="00131AFE"/>
    <w:rsid w:val="00133951"/>
    <w:rsid w:val="001433C0"/>
    <w:rsid w:val="00144427"/>
    <w:rsid w:val="00146BAA"/>
    <w:rsid w:val="00147D92"/>
    <w:rsid w:val="0015022E"/>
    <w:rsid w:val="00153AA9"/>
    <w:rsid w:val="001553BB"/>
    <w:rsid w:val="00156C90"/>
    <w:rsid w:val="00161723"/>
    <w:rsid w:val="001648A1"/>
    <w:rsid w:val="00167B01"/>
    <w:rsid w:val="00172251"/>
    <w:rsid w:val="0017272C"/>
    <w:rsid w:val="00177C8C"/>
    <w:rsid w:val="00181FA9"/>
    <w:rsid w:val="00183A9D"/>
    <w:rsid w:val="0018497A"/>
    <w:rsid w:val="00186212"/>
    <w:rsid w:val="00186C6C"/>
    <w:rsid w:val="00187627"/>
    <w:rsid w:val="00193696"/>
    <w:rsid w:val="001937F7"/>
    <w:rsid w:val="00197193"/>
    <w:rsid w:val="001A037A"/>
    <w:rsid w:val="001A1483"/>
    <w:rsid w:val="001A15B2"/>
    <w:rsid w:val="001A38F2"/>
    <w:rsid w:val="001A5C55"/>
    <w:rsid w:val="001A62F2"/>
    <w:rsid w:val="001A7083"/>
    <w:rsid w:val="001A796D"/>
    <w:rsid w:val="001B0836"/>
    <w:rsid w:val="001B0D11"/>
    <w:rsid w:val="001B66FB"/>
    <w:rsid w:val="001B7469"/>
    <w:rsid w:val="001C3CA7"/>
    <w:rsid w:val="001C68E3"/>
    <w:rsid w:val="001C6CAA"/>
    <w:rsid w:val="001D1221"/>
    <w:rsid w:val="001D27F0"/>
    <w:rsid w:val="001D467F"/>
    <w:rsid w:val="001D488C"/>
    <w:rsid w:val="001D4FA6"/>
    <w:rsid w:val="001E3104"/>
    <w:rsid w:val="001E5871"/>
    <w:rsid w:val="001E6A68"/>
    <w:rsid w:val="001F0823"/>
    <w:rsid w:val="001F085B"/>
    <w:rsid w:val="001F12C2"/>
    <w:rsid w:val="001F2EDE"/>
    <w:rsid w:val="002014E9"/>
    <w:rsid w:val="00201532"/>
    <w:rsid w:val="00202D87"/>
    <w:rsid w:val="00203268"/>
    <w:rsid w:val="002041F2"/>
    <w:rsid w:val="00204501"/>
    <w:rsid w:val="0020454F"/>
    <w:rsid w:val="00205F3F"/>
    <w:rsid w:val="00207BD1"/>
    <w:rsid w:val="002207B3"/>
    <w:rsid w:val="00224317"/>
    <w:rsid w:val="00233D50"/>
    <w:rsid w:val="00240312"/>
    <w:rsid w:val="00241C7F"/>
    <w:rsid w:val="002440FE"/>
    <w:rsid w:val="00246B2B"/>
    <w:rsid w:val="0025735F"/>
    <w:rsid w:val="00260B99"/>
    <w:rsid w:val="00266C03"/>
    <w:rsid w:val="002822EB"/>
    <w:rsid w:val="00282BF7"/>
    <w:rsid w:val="00284668"/>
    <w:rsid w:val="00284C10"/>
    <w:rsid w:val="00290E2A"/>
    <w:rsid w:val="00294C16"/>
    <w:rsid w:val="00297725"/>
    <w:rsid w:val="002A231E"/>
    <w:rsid w:val="002A2865"/>
    <w:rsid w:val="002A3406"/>
    <w:rsid w:val="002A5D06"/>
    <w:rsid w:val="002C0704"/>
    <w:rsid w:val="002C08F7"/>
    <w:rsid w:val="002C2334"/>
    <w:rsid w:val="002C2ED6"/>
    <w:rsid w:val="002D1EBF"/>
    <w:rsid w:val="002D458B"/>
    <w:rsid w:val="002E1CEF"/>
    <w:rsid w:val="002E34F4"/>
    <w:rsid w:val="002E38E6"/>
    <w:rsid w:val="002E5E1D"/>
    <w:rsid w:val="003034FA"/>
    <w:rsid w:val="00304566"/>
    <w:rsid w:val="00304DD9"/>
    <w:rsid w:val="003069BA"/>
    <w:rsid w:val="0030749C"/>
    <w:rsid w:val="00312078"/>
    <w:rsid w:val="00315343"/>
    <w:rsid w:val="00321FB4"/>
    <w:rsid w:val="00322F86"/>
    <w:rsid w:val="003261FF"/>
    <w:rsid w:val="00333223"/>
    <w:rsid w:val="0033665A"/>
    <w:rsid w:val="003367D2"/>
    <w:rsid w:val="003372BC"/>
    <w:rsid w:val="00342734"/>
    <w:rsid w:val="003465E4"/>
    <w:rsid w:val="003512F8"/>
    <w:rsid w:val="00353167"/>
    <w:rsid w:val="00353E93"/>
    <w:rsid w:val="003543AC"/>
    <w:rsid w:val="00355E59"/>
    <w:rsid w:val="00363AF6"/>
    <w:rsid w:val="0036586D"/>
    <w:rsid w:val="00366650"/>
    <w:rsid w:val="00372D89"/>
    <w:rsid w:val="003819FF"/>
    <w:rsid w:val="003834D0"/>
    <w:rsid w:val="0038738F"/>
    <w:rsid w:val="00390679"/>
    <w:rsid w:val="00390872"/>
    <w:rsid w:val="00391C2C"/>
    <w:rsid w:val="00392254"/>
    <w:rsid w:val="00393053"/>
    <w:rsid w:val="00396F2B"/>
    <w:rsid w:val="00397209"/>
    <w:rsid w:val="003A345F"/>
    <w:rsid w:val="003A52C9"/>
    <w:rsid w:val="003A7134"/>
    <w:rsid w:val="003B37FD"/>
    <w:rsid w:val="003B4FD4"/>
    <w:rsid w:val="003B4FEB"/>
    <w:rsid w:val="003C56ED"/>
    <w:rsid w:val="003C6533"/>
    <w:rsid w:val="003C7B86"/>
    <w:rsid w:val="003D3CC5"/>
    <w:rsid w:val="003D54EB"/>
    <w:rsid w:val="003D78D7"/>
    <w:rsid w:val="003E0518"/>
    <w:rsid w:val="003E12E0"/>
    <w:rsid w:val="003E2205"/>
    <w:rsid w:val="003E31BD"/>
    <w:rsid w:val="003E3867"/>
    <w:rsid w:val="003E3EB8"/>
    <w:rsid w:val="003E5E5E"/>
    <w:rsid w:val="003F2CCC"/>
    <w:rsid w:val="003F7201"/>
    <w:rsid w:val="00401935"/>
    <w:rsid w:val="00404741"/>
    <w:rsid w:val="00404A2E"/>
    <w:rsid w:val="00405ACC"/>
    <w:rsid w:val="00407C6D"/>
    <w:rsid w:val="00412719"/>
    <w:rsid w:val="00412723"/>
    <w:rsid w:val="004132DA"/>
    <w:rsid w:val="00414EC5"/>
    <w:rsid w:val="00415175"/>
    <w:rsid w:val="00416860"/>
    <w:rsid w:val="00420833"/>
    <w:rsid w:val="004228F7"/>
    <w:rsid w:val="00424C9B"/>
    <w:rsid w:val="00426F8A"/>
    <w:rsid w:val="004274AC"/>
    <w:rsid w:val="004278D5"/>
    <w:rsid w:val="004302AE"/>
    <w:rsid w:val="0043400E"/>
    <w:rsid w:val="004347EC"/>
    <w:rsid w:val="00434F25"/>
    <w:rsid w:val="004377F9"/>
    <w:rsid w:val="0044158D"/>
    <w:rsid w:val="0045292A"/>
    <w:rsid w:val="00461F55"/>
    <w:rsid w:val="00462FE0"/>
    <w:rsid w:val="004637B8"/>
    <w:rsid w:val="00465C8C"/>
    <w:rsid w:val="00465F7B"/>
    <w:rsid w:val="004700C6"/>
    <w:rsid w:val="004748E7"/>
    <w:rsid w:val="00474B76"/>
    <w:rsid w:val="00474F0F"/>
    <w:rsid w:val="00475BCB"/>
    <w:rsid w:val="00481758"/>
    <w:rsid w:val="0048425E"/>
    <w:rsid w:val="004849C6"/>
    <w:rsid w:val="004855FC"/>
    <w:rsid w:val="00487989"/>
    <w:rsid w:val="00494559"/>
    <w:rsid w:val="004953E4"/>
    <w:rsid w:val="0049653F"/>
    <w:rsid w:val="004A081D"/>
    <w:rsid w:val="004A200F"/>
    <w:rsid w:val="004A6123"/>
    <w:rsid w:val="004B1F9D"/>
    <w:rsid w:val="004B2FC3"/>
    <w:rsid w:val="004C34F6"/>
    <w:rsid w:val="004C77FA"/>
    <w:rsid w:val="004C7C45"/>
    <w:rsid w:val="004D12FA"/>
    <w:rsid w:val="004D1DF6"/>
    <w:rsid w:val="004D35EB"/>
    <w:rsid w:val="004D3DEB"/>
    <w:rsid w:val="004D5CE2"/>
    <w:rsid w:val="004D5D36"/>
    <w:rsid w:val="004F792C"/>
    <w:rsid w:val="0050103A"/>
    <w:rsid w:val="00502738"/>
    <w:rsid w:val="00503A3F"/>
    <w:rsid w:val="005066E6"/>
    <w:rsid w:val="005070C6"/>
    <w:rsid w:val="005129AF"/>
    <w:rsid w:val="00512ABF"/>
    <w:rsid w:val="005143EC"/>
    <w:rsid w:val="00517034"/>
    <w:rsid w:val="00517657"/>
    <w:rsid w:val="00520C16"/>
    <w:rsid w:val="0052134D"/>
    <w:rsid w:val="005314B7"/>
    <w:rsid w:val="00535B9E"/>
    <w:rsid w:val="00535BEB"/>
    <w:rsid w:val="00537017"/>
    <w:rsid w:val="00540ECE"/>
    <w:rsid w:val="00544368"/>
    <w:rsid w:val="00545885"/>
    <w:rsid w:val="00550D49"/>
    <w:rsid w:val="00555B90"/>
    <w:rsid w:val="00557B8F"/>
    <w:rsid w:val="0056102E"/>
    <w:rsid w:val="00561504"/>
    <w:rsid w:val="0056253B"/>
    <w:rsid w:val="005638CA"/>
    <w:rsid w:val="00570AC1"/>
    <w:rsid w:val="00571CDA"/>
    <w:rsid w:val="00572E4C"/>
    <w:rsid w:val="00572F72"/>
    <w:rsid w:val="00573EA8"/>
    <w:rsid w:val="00574ECD"/>
    <w:rsid w:val="005831F1"/>
    <w:rsid w:val="00583A66"/>
    <w:rsid w:val="005840CC"/>
    <w:rsid w:val="0058471E"/>
    <w:rsid w:val="005865C1"/>
    <w:rsid w:val="00590250"/>
    <w:rsid w:val="00595CC3"/>
    <w:rsid w:val="005A06E4"/>
    <w:rsid w:val="005A1050"/>
    <w:rsid w:val="005A3001"/>
    <w:rsid w:val="005A4AE5"/>
    <w:rsid w:val="005A4E2B"/>
    <w:rsid w:val="005A67DD"/>
    <w:rsid w:val="005B51AD"/>
    <w:rsid w:val="005B5C2D"/>
    <w:rsid w:val="005B7111"/>
    <w:rsid w:val="005B7BF2"/>
    <w:rsid w:val="005C1EA3"/>
    <w:rsid w:val="005C20D7"/>
    <w:rsid w:val="005C668D"/>
    <w:rsid w:val="005C7F87"/>
    <w:rsid w:val="005D132E"/>
    <w:rsid w:val="005E08C2"/>
    <w:rsid w:val="005E1424"/>
    <w:rsid w:val="005E516F"/>
    <w:rsid w:val="005E70F9"/>
    <w:rsid w:val="005E7C13"/>
    <w:rsid w:val="005F1573"/>
    <w:rsid w:val="005F5900"/>
    <w:rsid w:val="00604D22"/>
    <w:rsid w:val="006051CC"/>
    <w:rsid w:val="00612429"/>
    <w:rsid w:val="0061291B"/>
    <w:rsid w:val="00614692"/>
    <w:rsid w:val="0061671C"/>
    <w:rsid w:val="00621121"/>
    <w:rsid w:val="0062201E"/>
    <w:rsid w:val="00622D19"/>
    <w:rsid w:val="00627942"/>
    <w:rsid w:val="00627AE9"/>
    <w:rsid w:val="006308EA"/>
    <w:rsid w:val="00633158"/>
    <w:rsid w:val="006375FE"/>
    <w:rsid w:val="00640C16"/>
    <w:rsid w:val="006469D5"/>
    <w:rsid w:val="00646FF4"/>
    <w:rsid w:val="00651B15"/>
    <w:rsid w:val="00657331"/>
    <w:rsid w:val="00660033"/>
    <w:rsid w:val="00661AB1"/>
    <w:rsid w:val="00662C98"/>
    <w:rsid w:val="00663DB8"/>
    <w:rsid w:val="00665266"/>
    <w:rsid w:val="00665E51"/>
    <w:rsid w:val="006667F0"/>
    <w:rsid w:val="00667774"/>
    <w:rsid w:val="00672437"/>
    <w:rsid w:val="00677B53"/>
    <w:rsid w:val="00682885"/>
    <w:rsid w:val="00684659"/>
    <w:rsid w:val="00685A92"/>
    <w:rsid w:val="00686FD7"/>
    <w:rsid w:val="0069398B"/>
    <w:rsid w:val="00696E8F"/>
    <w:rsid w:val="006A74BE"/>
    <w:rsid w:val="006B1032"/>
    <w:rsid w:val="006B27F1"/>
    <w:rsid w:val="006C0C92"/>
    <w:rsid w:val="006C2667"/>
    <w:rsid w:val="006C5590"/>
    <w:rsid w:val="006D003B"/>
    <w:rsid w:val="006D29B0"/>
    <w:rsid w:val="006E079D"/>
    <w:rsid w:val="006E6EA9"/>
    <w:rsid w:val="006F036C"/>
    <w:rsid w:val="006F0EFF"/>
    <w:rsid w:val="006F49A9"/>
    <w:rsid w:val="006F5E93"/>
    <w:rsid w:val="006F7252"/>
    <w:rsid w:val="00703901"/>
    <w:rsid w:val="00704AF2"/>
    <w:rsid w:val="007069F0"/>
    <w:rsid w:val="00711A43"/>
    <w:rsid w:val="0071295D"/>
    <w:rsid w:val="00716753"/>
    <w:rsid w:val="007171DD"/>
    <w:rsid w:val="0072125E"/>
    <w:rsid w:val="00722FF3"/>
    <w:rsid w:val="00726424"/>
    <w:rsid w:val="0073100B"/>
    <w:rsid w:val="007324A9"/>
    <w:rsid w:val="00734F11"/>
    <w:rsid w:val="00737B4E"/>
    <w:rsid w:val="007440ED"/>
    <w:rsid w:val="00760B30"/>
    <w:rsid w:val="00771BB0"/>
    <w:rsid w:val="00771FB4"/>
    <w:rsid w:val="00772345"/>
    <w:rsid w:val="00775B5C"/>
    <w:rsid w:val="0078325D"/>
    <w:rsid w:val="00783F6B"/>
    <w:rsid w:val="00787D86"/>
    <w:rsid w:val="0079000A"/>
    <w:rsid w:val="00790B23"/>
    <w:rsid w:val="00790F83"/>
    <w:rsid w:val="00791B11"/>
    <w:rsid w:val="00794F7B"/>
    <w:rsid w:val="00795DC0"/>
    <w:rsid w:val="007A75DF"/>
    <w:rsid w:val="007B2651"/>
    <w:rsid w:val="007B2E6D"/>
    <w:rsid w:val="007B61E5"/>
    <w:rsid w:val="007C0B01"/>
    <w:rsid w:val="007C166F"/>
    <w:rsid w:val="007C21EF"/>
    <w:rsid w:val="007C223C"/>
    <w:rsid w:val="007C79CC"/>
    <w:rsid w:val="007D567B"/>
    <w:rsid w:val="007F0703"/>
    <w:rsid w:val="007F246F"/>
    <w:rsid w:val="007F4891"/>
    <w:rsid w:val="00800967"/>
    <w:rsid w:val="0081273B"/>
    <w:rsid w:val="00814027"/>
    <w:rsid w:val="00815729"/>
    <w:rsid w:val="008161A4"/>
    <w:rsid w:val="00824493"/>
    <w:rsid w:val="00826AE5"/>
    <w:rsid w:val="00832211"/>
    <w:rsid w:val="008349CF"/>
    <w:rsid w:val="00834B71"/>
    <w:rsid w:val="00834C06"/>
    <w:rsid w:val="00835E35"/>
    <w:rsid w:val="00845960"/>
    <w:rsid w:val="00846AD0"/>
    <w:rsid w:val="00851678"/>
    <w:rsid w:val="00854B89"/>
    <w:rsid w:val="0086380E"/>
    <w:rsid w:val="00866B91"/>
    <w:rsid w:val="008719B8"/>
    <w:rsid w:val="00872984"/>
    <w:rsid w:val="008735A8"/>
    <w:rsid w:val="00873BDD"/>
    <w:rsid w:val="00873E1C"/>
    <w:rsid w:val="00875EC9"/>
    <w:rsid w:val="00877A7E"/>
    <w:rsid w:val="00882406"/>
    <w:rsid w:val="0088454A"/>
    <w:rsid w:val="008854E4"/>
    <w:rsid w:val="00891BAF"/>
    <w:rsid w:val="00891F60"/>
    <w:rsid w:val="008943B9"/>
    <w:rsid w:val="00895A5F"/>
    <w:rsid w:val="008A5AF6"/>
    <w:rsid w:val="008B0C4C"/>
    <w:rsid w:val="008B7829"/>
    <w:rsid w:val="008C156D"/>
    <w:rsid w:val="008C19F1"/>
    <w:rsid w:val="008C292A"/>
    <w:rsid w:val="008C357D"/>
    <w:rsid w:val="008C617E"/>
    <w:rsid w:val="008C718D"/>
    <w:rsid w:val="008D1E3C"/>
    <w:rsid w:val="008D220C"/>
    <w:rsid w:val="008D49F8"/>
    <w:rsid w:val="008E5C9F"/>
    <w:rsid w:val="008F5EE9"/>
    <w:rsid w:val="008F6725"/>
    <w:rsid w:val="008F71C4"/>
    <w:rsid w:val="008F7F56"/>
    <w:rsid w:val="00901D87"/>
    <w:rsid w:val="00904CDE"/>
    <w:rsid w:val="00905B1F"/>
    <w:rsid w:val="009062AD"/>
    <w:rsid w:val="00910F82"/>
    <w:rsid w:val="00912CFF"/>
    <w:rsid w:val="00916E2C"/>
    <w:rsid w:val="009213A4"/>
    <w:rsid w:val="00921797"/>
    <w:rsid w:val="009260C6"/>
    <w:rsid w:val="00933A02"/>
    <w:rsid w:val="00937E59"/>
    <w:rsid w:val="0094240B"/>
    <w:rsid w:val="009433D0"/>
    <w:rsid w:val="00943BD5"/>
    <w:rsid w:val="009462A0"/>
    <w:rsid w:val="009547D4"/>
    <w:rsid w:val="009555EF"/>
    <w:rsid w:val="009654DF"/>
    <w:rsid w:val="00972847"/>
    <w:rsid w:val="00990838"/>
    <w:rsid w:val="00995D3D"/>
    <w:rsid w:val="00996ECF"/>
    <w:rsid w:val="009A1843"/>
    <w:rsid w:val="009A3664"/>
    <w:rsid w:val="009A578D"/>
    <w:rsid w:val="009B19CD"/>
    <w:rsid w:val="009B1A7F"/>
    <w:rsid w:val="009B27DE"/>
    <w:rsid w:val="009B50DF"/>
    <w:rsid w:val="009B615F"/>
    <w:rsid w:val="009B6FDB"/>
    <w:rsid w:val="009C1711"/>
    <w:rsid w:val="009C39D6"/>
    <w:rsid w:val="009D2E9E"/>
    <w:rsid w:val="009D364D"/>
    <w:rsid w:val="009D3AD5"/>
    <w:rsid w:val="009D5581"/>
    <w:rsid w:val="009E345A"/>
    <w:rsid w:val="009E40BC"/>
    <w:rsid w:val="009F069E"/>
    <w:rsid w:val="009F2954"/>
    <w:rsid w:val="009F5FEF"/>
    <w:rsid w:val="00A017CA"/>
    <w:rsid w:val="00A01C29"/>
    <w:rsid w:val="00A0376F"/>
    <w:rsid w:val="00A04DED"/>
    <w:rsid w:val="00A16FFC"/>
    <w:rsid w:val="00A261E8"/>
    <w:rsid w:val="00A268D9"/>
    <w:rsid w:val="00A27147"/>
    <w:rsid w:val="00A30F24"/>
    <w:rsid w:val="00A34842"/>
    <w:rsid w:val="00A35FA6"/>
    <w:rsid w:val="00A3725D"/>
    <w:rsid w:val="00A402DE"/>
    <w:rsid w:val="00A40644"/>
    <w:rsid w:val="00A43C8D"/>
    <w:rsid w:val="00A51583"/>
    <w:rsid w:val="00A54198"/>
    <w:rsid w:val="00A54852"/>
    <w:rsid w:val="00A575C6"/>
    <w:rsid w:val="00A607C6"/>
    <w:rsid w:val="00A62620"/>
    <w:rsid w:val="00A63AC1"/>
    <w:rsid w:val="00A648B7"/>
    <w:rsid w:val="00A67516"/>
    <w:rsid w:val="00A82C52"/>
    <w:rsid w:val="00A82D94"/>
    <w:rsid w:val="00A84671"/>
    <w:rsid w:val="00A85A1D"/>
    <w:rsid w:val="00A91B00"/>
    <w:rsid w:val="00A94933"/>
    <w:rsid w:val="00A94CD8"/>
    <w:rsid w:val="00A95EA4"/>
    <w:rsid w:val="00AA249D"/>
    <w:rsid w:val="00AA298C"/>
    <w:rsid w:val="00AA4959"/>
    <w:rsid w:val="00AB0F58"/>
    <w:rsid w:val="00AB23B5"/>
    <w:rsid w:val="00AC472C"/>
    <w:rsid w:val="00AD14A9"/>
    <w:rsid w:val="00AD15A6"/>
    <w:rsid w:val="00AD3DE4"/>
    <w:rsid w:val="00AD469E"/>
    <w:rsid w:val="00AE0A0F"/>
    <w:rsid w:val="00AE1813"/>
    <w:rsid w:val="00AF1C82"/>
    <w:rsid w:val="00B07407"/>
    <w:rsid w:val="00B1056F"/>
    <w:rsid w:val="00B113D5"/>
    <w:rsid w:val="00B13B8F"/>
    <w:rsid w:val="00B14C1A"/>
    <w:rsid w:val="00B14F6C"/>
    <w:rsid w:val="00B17DF2"/>
    <w:rsid w:val="00B20B1D"/>
    <w:rsid w:val="00B2121C"/>
    <w:rsid w:val="00B215F0"/>
    <w:rsid w:val="00B24794"/>
    <w:rsid w:val="00B26334"/>
    <w:rsid w:val="00B278F5"/>
    <w:rsid w:val="00B33F03"/>
    <w:rsid w:val="00B37811"/>
    <w:rsid w:val="00B43417"/>
    <w:rsid w:val="00B515F2"/>
    <w:rsid w:val="00B52158"/>
    <w:rsid w:val="00B53655"/>
    <w:rsid w:val="00B5754D"/>
    <w:rsid w:val="00B604C8"/>
    <w:rsid w:val="00B64EB2"/>
    <w:rsid w:val="00B67864"/>
    <w:rsid w:val="00B73D7F"/>
    <w:rsid w:val="00B73FB0"/>
    <w:rsid w:val="00B802E9"/>
    <w:rsid w:val="00B80EF6"/>
    <w:rsid w:val="00B81B02"/>
    <w:rsid w:val="00B82162"/>
    <w:rsid w:val="00B83597"/>
    <w:rsid w:val="00B85EA6"/>
    <w:rsid w:val="00B8741A"/>
    <w:rsid w:val="00B87630"/>
    <w:rsid w:val="00B91EA9"/>
    <w:rsid w:val="00B93506"/>
    <w:rsid w:val="00BA04E2"/>
    <w:rsid w:val="00BA0776"/>
    <w:rsid w:val="00BB0422"/>
    <w:rsid w:val="00BB263E"/>
    <w:rsid w:val="00BB2FB6"/>
    <w:rsid w:val="00BB3C84"/>
    <w:rsid w:val="00BC032A"/>
    <w:rsid w:val="00BC09EA"/>
    <w:rsid w:val="00BC12AB"/>
    <w:rsid w:val="00BC2ECE"/>
    <w:rsid w:val="00BC7526"/>
    <w:rsid w:val="00BD0C5C"/>
    <w:rsid w:val="00BD1463"/>
    <w:rsid w:val="00BD1669"/>
    <w:rsid w:val="00BD2D77"/>
    <w:rsid w:val="00BD3010"/>
    <w:rsid w:val="00BD60AD"/>
    <w:rsid w:val="00BE09D4"/>
    <w:rsid w:val="00BE2D3C"/>
    <w:rsid w:val="00BE4775"/>
    <w:rsid w:val="00BE5E86"/>
    <w:rsid w:val="00BE660B"/>
    <w:rsid w:val="00BF4443"/>
    <w:rsid w:val="00BF53D2"/>
    <w:rsid w:val="00BF7182"/>
    <w:rsid w:val="00C010A4"/>
    <w:rsid w:val="00C01BF1"/>
    <w:rsid w:val="00C0235B"/>
    <w:rsid w:val="00C026DA"/>
    <w:rsid w:val="00C20666"/>
    <w:rsid w:val="00C226ED"/>
    <w:rsid w:val="00C31D32"/>
    <w:rsid w:val="00C323D3"/>
    <w:rsid w:val="00C34368"/>
    <w:rsid w:val="00C3509E"/>
    <w:rsid w:val="00C355FF"/>
    <w:rsid w:val="00C3608C"/>
    <w:rsid w:val="00C4526D"/>
    <w:rsid w:val="00C536ED"/>
    <w:rsid w:val="00C5471D"/>
    <w:rsid w:val="00C60007"/>
    <w:rsid w:val="00C62752"/>
    <w:rsid w:val="00C62A88"/>
    <w:rsid w:val="00C63EC0"/>
    <w:rsid w:val="00C64FDC"/>
    <w:rsid w:val="00C70F92"/>
    <w:rsid w:val="00C7321D"/>
    <w:rsid w:val="00C75BAF"/>
    <w:rsid w:val="00C75C65"/>
    <w:rsid w:val="00C800DE"/>
    <w:rsid w:val="00C83B95"/>
    <w:rsid w:val="00C84CE1"/>
    <w:rsid w:val="00C856F4"/>
    <w:rsid w:val="00C92484"/>
    <w:rsid w:val="00C951BC"/>
    <w:rsid w:val="00CA01F2"/>
    <w:rsid w:val="00CA2866"/>
    <w:rsid w:val="00CA5A81"/>
    <w:rsid w:val="00CA7D5D"/>
    <w:rsid w:val="00CB75B3"/>
    <w:rsid w:val="00CC23B8"/>
    <w:rsid w:val="00CC497F"/>
    <w:rsid w:val="00CC7DDA"/>
    <w:rsid w:val="00CD4A74"/>
    <w:rsid w:val="00CD4BEA"/>
    <w:rsid w:val="00CD6CDB"/>
    <w:rsid w:val="00CE4E84"/>
    <w:rsid w:val="00CE75A4"/>
    <w:rsid w:val="00CE7C2A"/>
    <w:rsid w:val="00CF3E25"/>
    <w:rsid w:val="00CF77D7"/>
    <w:rsid w:val="00CF7F4E"/>
    <w:rsid w:val="00D01B9C"/>
    <w:rsid w:val="00D03473"/>
    <w:rsid w:val="00D06787"/>
    <w:rsid w:val="00D07247"/>
    <w:rsid w:val="00D16DA9"/>
    <w:rsid w:val="00D27F3D"/>
    <w:rsid w:val="00D3421B"/>
    <w:rsid w:val="00D34521"/>
    <w:rsid w:val="00D35FB1"/>
    <w:rsid w:val="00D36DAD"/>
    <w:rsid w:val="00D37BDA"/>
    <w:rsid w:val="00D40D33"/>
    <w:rsid w:val="00D427DD"/>
    <w:rsid w:val="00D43853"/>
    <w:rsid w:val="00D45FE1"/>
    <w:rsid w:val="00D514CE"/>
    <w:rsid w:val="00D51BA1"/>
    <w:rsid w:val="00D51C3C"/>
    <w:rsid w:val="00D525B2"/>
    <w:rsid w:val="00D54B0F"/>
    <w:rsid w:val="00D56839"/>
    <w:rsid w:val="00D64100"/>
    <w:rsid w:val="00D752B8"/>
    <w:rsid w:val="00D755CF"/>
    <w:rsid w:val="00D803B0"/>
    <w:rsid w:val="00D85891"/>
    <w:rsid w:val="00D8672A"/>
    <w:rsid w:val="00D92724"/>
    <w:rsid w:val="00D9335B"/>
    <w:rsid w:val="00D94344"/>
    <w:rsid w:val="00D95687"/>
    <w:rsid w:val="00D95760"/>
    <w:rsid w:val="00D96B02"/>
    <w:rsid w:val="00D96E73"/>
    <w:rsid w:val="00DA15D3"/>
    <w:rsid w:val="00DA5600"/>
    <w:rsid w:val="00DA72E2"/>
    <w:rsid w:val="00DB11CD"/>
    <w:rsid w:val="00DB2E14"/>
    <w:rsid w:val="00DB2ED8"/>
    <w:rsid w:val="00DB31D8"/>
    <w:rsid w:val="00DB32B9"/>
    <w:rsid w:val="00DB65F1"/>
    <w:rsid w:val="00DC4056"/>
    <w:rsid w:val="00DD00B7"/>
    <w:rsid w:val="00DD4EB5"/>
    <w:rsid w:val="00DD555A"/>
    <w:rsid w:val="00DD7205"/>
    <w:rsid w:val="00DD7A30"/>
    <w:rsid w:val="00DE1AFA"/>
    <w:rsid w:val="00DE2010"/>
    <w:rsid w:val="00DE4301"/>
    <w:rsid w:val="00DF2D18"/>
    <w:rsid w:val="00E134C3"/>
    <w:rsid w:val="00E1468F"/>
    <w:rsid w:val="00E16CA0"/>
    <w:rsid w:val="00E21F9E"/>
    <w:rsid w:val="00E25FEA"/>
    <w:rsid w:val="00E2613B"/>
    <w:rsid w:val="00E26D0A"/>
    <w:rsid w:val="00E3300E"/>
    <w:rsid w:val="00E37221"/>
    <w:rsid w:val="00E46058"/>
    <w:rsid w:val="00E47068"/>
    <w:rsid w:val="00E47DE9"/>
    <w:rsid w:val="00E50D00"/>
    <w:rsid w:val="00E523D6"/>
    <w:rsid w:val="00E524BD"/>
    <w:rsid w:val="00E53DF1"/>
    <w:rsid w:val="00E560AA"/>
    <w:rsid w:val="00E57E9B"/>
    <w:rsid w:val="00E6471E"/>
    <w:rsid w:val="00E655E8"/>
    <w:rsid w:val="00E67E41"/>
    <w:rsid w:val="00E7256F"/>
    <w:rsid w:val="00E75159"/>
    <w:rsid w:val="00E80AE5"/>
    <w:rsid w:val="00E81746"/>
    <w:rsid w:val="00E82178"/>
    <w:rsid w:val="00E832C7"/>
    <w:rsid w:val="00E92628"/>
    <w:rsid w:val="00E93E58"/>
    <w:rsid w:val="00E96278"/>
    <w:rsid w:val="00EA355B"/>
    <w:rsid w:val="00EA5703"/>
    <w:rsid w:val="00EA5FDB"/>
    <w:rsid w:val="00EA7E7F"/>
    <w:rsid w:val="00EB1C15"/>
    <w:rsid w:val="00EC16BD"/>
    <w:rsid w:val="00EC18AD"/>
    <w:rsid w:val="00EC25AD"/>
    <w:rsid w:val="00EC3AC1"/>
    <w:rsid w:val="00EC6EDC"/>
    <w:rsid w:val="00EC7F65"/>
    <w:rsid w:val="00ED66E0"/>
    <w:rsid w:val="00EE28A9"/>
    <w:rsid w:val="00EF3A28"/>
    <w:rsid w:val="00EF7872"/>
    <w:rsid w:val="00F00284"/>
    <w:rsid w:val="00F02D86"/>
    <w:rsid w:val="00F07714"/>
    <w:rsid w:val="00F13609"/>
    <w:rsid w:val="00F13851"/>
    <w:rsid w:val="00F13CFE"/>
    <w:rsid w:val="00F156E9"/>
    <w:rsid w:val="00F165BF"/>
    <w:rsid w:val="00F17E26"/>
    <w:rsid w:val="00F20173"/>
    <w:rsid w:val="00F22F55"/>
    <w:rsid w:val="00F24DA1"/>
    <w:rsid w:val="00F26D54"/>
    <w:rsid w:val="00F30C81"/>
    <w:rsid w:val="00F31AD3"/>
    <w:rsid w:val="00F366BD"/>
    <w:rsid w:val="00F42327"/>
    <w:rsid w:val="00F47777"/>
    <w:rsid w:val="00F5189F"/>
    <w:rsid w:val="00F52EB0"/>
    <w:rsid w:val="00F53E5C"/>
    <w:rsid w:val="00F53FF3"/>
    <w:rsid w:val="00F5503D"/>
    <w:rsid w:val="00F568AC"/>
    <w:rsid w:val="00F67028"/>
    <w:rsid w:val="00F723FA"/>
    <w:rsid w:val="00F75F00"/>
    <w:rsid w:val="00F76A4C"/>
    <w:rsid w:val="00F81086"/>
    <w:rsid w:val="00F903B3"/>
    <w:rsid w:val="00F91DA3"/>
    <w:rsid w:val="00F926B1"/>
    <w:rsid w:val="00F92D2A"/>
    <w:rsid w:val="00F92FAB"/>
    <w:rsid w:val="00F94865"/>
    <w:rsid w:val="00F97F59"/>
    <w:rsid w:val="00FB2BD9"/>
    <w:rsid w:val="00FB32B6"/>
    <w:rsid w:val="00FB5BA1"/>
    <w:rsid w:val="00FC3B0B"/>
    <w:rsid w:val="00FC4DA2"/>
    <w:rsid w:val="00FC554B"/>
    <w:rsid w:val="00FD1699"/>
    <w:rsid w:val="00FE2B24"/>
    <w:rsid w:val="00FE4E0F"/>
    <w:rsid w:val="00FE53E9"/>
    <w:rsid w:val="00FE6229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98536"/>
  <w15:chartTrackingRefBased/>
  <w15:docId w15:val="{9EA62EEF-11DF-46CC-B66D-7661194E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B02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96B02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240"/>
      <w:jc w:val="center"/>
      <w:outlineLvl w:val="0"/>
    </w:pPr>
    <w:rPr>
      <w:b/>
      <w:snapToGrid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1699"/>
    <w:pPr>
      <w:numPr>
        <w:ilvl w:val="1"/>
        <w:numId w:val="7"/>
      </w:numPr>
      <w:spacing w:before="120" w:after="120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D1699"/>
    <w:pPr>
      <w:numPr>
        <w:ilvl w:val="2"/>
        <w:numId w:val="7"/>
      </w:numPr>
      <w:spacing w:before="120" w:after="120"/>
      <w:jc w:val="both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60B30"/>
    <w:pPr>
      <w:keepNext/>
      <w:keepLines/>
      <w:numPr>
        <w:ilvl w:val="3"/>
        <w:numId w:val="7"/>
      </w:numPr>
      <w:spacing w:before="120" w:after="120"/>
      <w:jc w:val="both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1504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1504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1504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1504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61504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96B02"/>
    <w:rPr>
      <w:rFonts w:ascii="Arial" w:eastAsia="Times New Roman" w:hAnsi="Arial" w:cs="Times New Roman"/>
      <w:b/>
      <w:snapToGrid w:val="0"/>
      <w:szCs w:val="20"/>
      <w:lang w:eastAsia="cs-CZ"/>
    </w:rPr>
  </w:style>
  <w:style w:type="paragraph" w:customStyle="1" w:styleId="Normln0">
    <w:name w:val="Normální~"/>
    <w:basedOn w:val="Normln"/>
    <w:rsid w:val="005E516F"/>
    <w:pPr>
      <w:widowControl w:val="0"/>
    </w:pPr>
  </w:style>
  <w:style w:type="character" w:styleId="Hypertextovodkaz">
    <w:name w:val="Hyperlink"/>
    <w:rsid w:val="005E516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E51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516F"/>
    <w:rPr>
      <w:rFonts w:ascii="Arial" w:eastAsia="Times New Roman" w:hAnsi="Arial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51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516F"/>
    <w:rPr>
      <w:rFonts w:ascii="Arial" w:eastAsia="Times New Roman" w:hAnsi="Arial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E516F"/>
  </w:style>
  <w:style w:type="character" w:customStyle="1" w:styleId="ZkladntextChar">
    <w:name w:val="Základní text Char"/>
    <w:basedOn w:val="Standardnpsmoodstavce"/>
    <w:link w:val="Zkladntext"/>
    <w:rsid w:val="005E516F"/>
    <w:rPr>
      <w:rFonts w:ascii="Arial" w:eastAsia="Times New Roman" w:hAnsi="Arial" w:cs="Times New Roman"/>
      <w:noProof/>
      <w:sz w:val="24"/>
      <w:szCs w:val="20"/>
      <w:lang w:eastAsia="cs-CZ"/>
    </w:rPr>
  </w:style>
  <w:style w:type="character" w:customStyle="1" w:styleId="ZkladntextodsazenChar">
    <w:name w:val="Základní text odsazený Char"/>
    <w:semiHidden/>
    <w:rsid w:val="005E516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E516F"/>
  </w:style>
  <w:style w:type="character" w:customStyle="1" w:styleId="Zkladntextodsazen2Char">
    <w:name w:val="Základní text odsazený 2 Char"/>
    <w:basedOn w:val="Standardnpsmoodstavce"/>
    <w:link w:val="Zkladntextodsazen2"/>
    <w:rsid w:val="005E516F"/>
    <w:rPr>
      <w:rFonts w:ascii="Arial" w:eastAsia="Times New Roman" w:hAnsi="Arial" w:cs="Times New Roman"/>
      <w:noProof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E516F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rsid w:val="005E516F"/>
    <w:rPr>
      <w:rFonts w:ascii="Arial" w:eastAsia="Times New Roman" w:hAnsi="Arial" w:cs="Times New Roman"/>
      <w:noProof/>
      <w:sz w:val="24"/>
      <w:szCs w:val="20"/>
      <w:lang w:eastAsia="cs-CZ"/>
    </w:rPr>
  </w:style>
  <w:style w:type="character" w:customStyle="1" w:styleId="FontStyle18">
    <w:name w:val="Font Style18"/>
    <w:uiPriority w:val="99"/>
    <w:rsid w:val="00F42327"/>
    <w:rPr>
      <w:rFonts w:ascii="Arial" w:hAnsi="Arial" w:cs="Arial"/>
      <w:sz w:val="20"/>
      <w:szCs w:val="20"/>
    </w:rPr>
  </w:style>
  <w:style w:type="paragraph" w:customStyle="1" w:styleId="Style6">
    <w:name w:val="Style6"/>
    <w:basedOn w:val="Normln"/>
    <w:uiPriority w:val="99"/>
    <w:rsid w:val="008F5EE9"/>
    <w:pPr>
      <w:widowControl w:val="0"/>
      <w:autoSpaceDE w:val="0"/>
      <w:autoSpaceDN w:val="0"/>
      <w:adjustRightInd w:val="0"/>
      <w:spacing w:line="256" w:lineRule="exact"/>
    </w:pPr>
    <w:rPr>
      <w:rFonts w:cs="Arial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0938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388B"/>
    <w:rPr>
      <w:rFonts w:ascii="Tahoma" w:eastAsia="Times New Roman" w:hAnsi="Tahoma" w:cs="Tahoma"/>
      <w:noProof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045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454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454F"/>
    <w:rPr>
      <w:rFonts w:ascii="Arial" w:eastAsia="Times New Roman" w:hAnsi="Arial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5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54F"/>
    <w:rPr>
      <w:rFonts w:ascii="Arial" w:eastAsia="Times New Roman" w:hAnsi="Arial" w:cs="Times New Roman"/>
      <w:b/>
      <w:bCs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19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C92484"/>
    <w:pPr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2484"/>
    <w:rPr>
      <w:rFonts w:ascii="Arial" w:eastAsiaTheme="majorEastAsia" w:hAnsi="Arial" w:cstheme="majorBidi"/>
      <w:b/>
      <w:caps/>
      <w:noProof/>
      <w:spacing w:val="-10"/>
      <w:kern w:val="28"/>
      <w:sz w:val="32"/>
      <w:szCs w:val="5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1699"/>
    <w:rPr>
      <w:rFonts w:ascii="Arial" w:eastAsiaTheme="majorEastAsia" w:hAnsi="Arial" w:cstheme="majorBidi"/>
      <w:noProof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D1699"/>
    <w:rPr>
      <w:rFonts w:ascii="Arial" w:eastAsiaTheme="majorEastAsia" w:hAnsi="Arial" w:cstheme="majorBidi"/>
      <w:noProof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60B30"/>
    <w:rPr>
      <w:rFonts w:ascii="Arial" w:eastAsiaTheme="majorEastAsia" w:hAnsi="Arial" w:cstheme="majorBidi"/>
      <w:iCs/>
      <w:noProof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1504"/>
    <w:rPr>
      <w:rFonts w:asciiTheme="majorHAnsi" w:eastAsiaTheme="majorEastAsia" w:hAnsiTheme="majorHAnsi" w:cstheme="majorBidi"/>
      <w:noProof/>
      <w:color w:val="2E74B5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1504"/>
    <w:rPr>
      <w:rFonts w:asciiTheme="majorHAnsi" w:eastAsiaTheme="majorEastAsia" w:hAnsiTheme="majorHAnsi" w:cstheme="majorBidi"/>
      <w:noProof/>
      <w:color w:val="1F4D78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1504"/>
    <w:rPr>
      <w:rFonts w:asciiTheme="majorHAnsi" w:eastAsiaTheme="majorEastAsia" w:hAnsiTheme="majorHAnsi" w:cstheme="majorBidi"/>
      <w:i/>
      <w:iCs/>
      <w:noProof/>
      <w:color w:val="1F4D78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1504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561504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D85891"/>
    <w:pPr>
      <w:spacing w:after="0" w:line="240" w:lineRule="auto"/>
    </w:pPr>
    <w:rPr>
      <w:rFonts w:ascii="Arial" w:eastAsia="Times New Roman" w:hAnsi="Arial" w:cs="Times New Roman"/>
      <w:noProof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B27F1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298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298C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A298C"/>
    <w:rPr>
      <w:vertAlign w:val="superscript"/>
    </w:rPr>
  </w:style>
  <w:style w:type="paragraph" w:customStyle="1" w:styleId="Default">
    <w:name w:val="Default"/>
    <w:rsid w:val="001E3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3F68-987A-4DB8-B248-F1143BAD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925</Words>
  <Characters>5415</Characters>
  <Application>Microsoft Office Word</Application>
  <DocSecurity>4</DocSecurity>
  <Lines>246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Uherek Michal</dc:creator>
  <cp:keywords/>
  <dc:description/>
  <cp:lastModifiedBy>Burša Petr</cp:lastModifiedBy>
  <cp:revision>2</cp:revision>
  <cp:lastPrinted>2022-02-14T10:20:00Z</cp:lastPrinted>
  <dcterms:created xsi:type="dcterms:W3CDTF">2026-05-06T06:35:00Z</dcterms:created>
  <dcterms:modified xsi:type="dcterms:W3CDTF">2026-05-06T06:35:00Z</dcterms:modified>
</cp:coreProperties>
</file>