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D7546" w14:textId="7C3B0928" w:rsidR="00D20B5C" w:rsidRDefault="00D20B5C" w:rsidP="00EB1855">
      <w:pPr>
        <w:keepNext/>
        <w:jc w:val="right"/>
        <w:rPr>
          <w:rFonts w:ascii="Solpera" w:hAnsi="Solpera"/>
          <w:bCs/>
          <w:caps/>
          <w:szCs w:val="24"/>
        </w:rPr>
      </w:pPr>
      <w:r w:rsidRPr="00EC3C5F">
        <w:rPr>
          <w:rFonts w:ascii="Solpera" w:hAnsi="Solpera"/>
          <w:bCs/>
          <w:caps/>
          <w:szCs w:val="24"/>
        </w:rPr>
        <w:t>JCM/</w:t>
      </w:r>
      <w:r w:rsidR="00775E00">
        <w:rPr>
          <w:rFonts w:ascii="Solpera" w:hAnsi="Solpera"/>
          <w:bCs/>
          <w:caps/>
          <w:szCs w:val="24"/>
        </w:rPr>
        <w:t>0474</w:t>
      </w:r>
      <w:r w:rsidR="006F4EF6" w:rsidRPr="00EC3C5F">
        <w:rPr>
          <w:rFonts w:ascii="Solpera" w:hAnsi="Solpera"/>
          <w:bCs/>
          <w:caps/>
          <w:szCs w:val="24"/>
        </w:rPr>
        <w:t>/</w:t>
      </w:r>
      <w:r w:rsidRPr="00EC3C5F">
        <w:rPr>
          <w:rFonts w:ascii="Solpera" w:hAnsi="Solpera"/>
          <w:bCs/>
          <w:caps/>
          <w:szCs w:val="24"/>
        </w:rPr>
        <w:t>202</w:t>
      </w:r>
      <w:r w:rsidR="00026141">
        <w:rPr>
          <w:rFonts w:ascii="Solpera" w:hAnsi="Solpera"/>
          <w:bCs/>
          <w:caps/>
          <w:szCs w:val="24"/>
        </w:rPr>
        <w:t>6</w:t>
      </w:r>
    </w:p>
    <w:p w14:paraId="1B3DC3FA" w14:textId="77777777" w:rsidR="00775E00" w:rsidRDefault="00775E00" w:rsidP="00EB1855">
      <w:pPr>
        <w:keepNext/>
        <w:jc w:val="right"/>
        <w:rPr>
          <w:rFonts w:ascii="Solpera" w:hAnsi="Solpera"/>
          <w:bCs/>
          <w:caps/>
          <w:szCs w:val="24"/>
        </w:rPr>
      </w:pPr>
    </w:p>
    <w:p w14:paraId="67F712CC" w14:textId="77777777" w:rsidR="00775E00" w:rsidRPr="001F29A1" w:rsidRDefault="00775E00" w:rsidP="00EB1855">
      <w:pPr>
        <w:keepNext/>
        <w:jc w:val="right"/>
        <w:rPr>
          <w:rFonts w:ascii="Solpera" w:hAnsi="Solpera"/>
          <w:b/>
          <w:bCs/>
          <w:caps/>
          <w:sz w:val="28"/>
          <w:szCs w:val="28"/>
        </w:rPr>
      </w:pPr>
    </w:p>
    <w:p w14:paraId="386DE10E" w14:textId="77777777" w:rsidR="006F232E" w:rsidRDefault="005A0759" w:rsidP="00EB1855">
      <w:pPr>
        <w:keepNext/>
        <w:jc w:val="center"/>
        <w:rPr>
          <w:rFonts w:ascii="Solpera" w:hAnsi="Solpera"/>
          <w:b/>
          <w:bCs/>
          <w:caps/>
          <w:sz w:val="28"/>
          <w:szCs w:val="28"/>
        </w:rPr>
      </w:pPr>
      <w:r w:rsidRPr="001F29A1">
        <w:rPr>
          <w:rFonts w:ascii="Solpera" w:hAnsi="Solpera"/>
          <w:b/>
          <w:bCs/>
          <w:caps/>
          <w:sz w:val="28"/>
          <w:szCs w:val="28"/>
        </w:rPr>
        <w:t>SML</w:t>
      </w:r>
      <w:r w:rsidR="0045354F" w:rsidRPr="001F29A1">
        <w:rPr>
          <w:rFonts w:ascii="Solpera" w:hAnsi="Solpera"/>
          <w:b/>
          <w:bCs/>
          <w:caps/>
          <w:sz w:val="28"/>
          <w:szCs w:val="28"/>
        </w:rPr>
        <w:t>O</w:t>
      </w:r>
      <w:r w:rsidRPr="001F29A1">
        <w:rPr>
          <w:rFonts w:ascii="Solpera" w:hAnsi="Solpera"/>
          <w:b/>
          <w:bCs/>
          <w:caps/>
          <w:sz w:val="28"/>
          <w:szCs w:val="28"/>
        </w:rPr>
        <w:t xml:space="preserve">UVA </w:t>
      </w:r>
      <w:r w:rsidR="006F4EF6">
        <w:rPr>
          <w:rFonts w:ascii="Solpera" w:hAnsi="Solpera"/>
          <w:b/>
          <w:bCs/>
          <w:caps/>
          <w:sz w:val="28"/>
          <w:szCs w:val="28"/>
        </w:rPr>
        <w:t>KUPNÍ</w:t>
      </w:r>
    </w:p>
    <w:p w14:paraId="6A5FA343" w14:textId="77777777" w:rsidR="00136F6B" w:rsidRPr="001F29A1" w:rsidRDefault="00136F6B" w:rsidP="00EB1855">
      <w:pPr>
        <w:keepNext/>
        <w:jc w:val="center"/>
        <w:rPr>
          <w:rFonts w:ascii="Solpera" w:hAnsi="Solpera"/>
          <w:b/>
          <w:bCs/>
          <w:caps/>
          <w:sz w:val="28"/>
          <w:szCs w:val="28"/>
        </w:rPr>
      </w:pPr>
    </w:p>
    <w:p w14:paraId="72071E9F" w14:textId="6609CE30" w:rsidR="005A44F9" w:rsidRDefault="006F4EF6" w:rsidP="00EB1855">
      <w:pPr>
        <w:keepNext/>
        <w:jc w:val="center"/>
        <w:outlineLvl w:val="3"/>
        <w:rPr>
          <w:rFonts w:ascii="Solpera" w:hAnsi="Solpera"/>
        </w:rPr>
      </w:pPr>
      <w:r>
        <w:rPr>
          <w:rFonts w:ascii="Solpera" w:hAnsi="Solpera"/>
          <w:szCs w:val="24"/>
        </w:rPr>
        <w:t xml:space="preserve">uzavřená podle </w:t>
      </w:r>
      <w:r w:rsidR="00DD61F5" w:rsidRPr="001F29A1">
        <w:rPr>
          <w:rFonts w:ascii="Solpera" w:hAnsi="Solpera" w:cs="Arial"/>
          <w:bCs/>
          <w:szCs w:val="24"/>
        </w:rPr>
        <w:t>§ 2</w:t>
      </w:r>
      <w:r>
        <w:rPr>
          <w:rFonts w:ascii="Solpera" w:hAnsi="Solpera" w:cs="Arial"/>
          <w:bCs/>
          <w:szCs w:val="24"/>
        </w:rPr>
        <w:t>079 a násl.</w:t>
      </w:r>
      <w:r w:rsidR="00DD61F5" w:rsidRPr="001F29A1">
        <w:rPr>
          <w:rFonts w:ascii="Solpera" w:hAnsi="Solpera" w:cs="Arial"/>
          <w:bCs/>
          <w:szCs w:val="24"/>
        </w:rPr>
        <w:t xml:space="preserve"> zákona č. 89/2012 Sb., občanský zákoník</w:t>
      </w:r>
      <w:r w:rsidR="00D66453" w:rsidRPr="001F29A1">
        <w:rPr>
          <w:rFonts w:ascii="Solpera" w:hAnsi="Solpera" w:cs="Arial"/>
          <w:bCs/>
          <w:szCs w:val="24"/>
        </w:rPr>
        <w:t xml:space="preserve"> v</w:t>
      </w:r>
      <w:r w:rsidR="00D66453" w:rsidRPr="001F29A1">
        <w:rPr>
          <w:rFonts w:ascii="Courier New" w:hAnsi="Courier New" w:cs="Courier New"/>
          <w:bCs/>
          <w:szCs w:val="24"/>
        </w:rPr>
        <w:t> </w:t>
      </w:r>
      <w:r w:rsidR="00D66453" w:rsidRPr="001F29A1">
        <w:rPr>
          <w:rFonts w:ascii="Solpera" w:hAnsi="Solpera" w:cs="Arial"/>
          <w:bCs/>
          <w:szCs w:val="24"/>
        </w:rPr>
        <w:t>platném znění</w:t>
      </w:r>
      <w:r w:rsidR="00460853">
        <w:rPr>
          <w:rFonts w:ascii="Solpera" w:hAnsi="Solpera" w:cs="Arial"/>
          <w:bCs/>
          <w:szCs w:val="24"/>
        </w:rPr>
        <w:t xml:space="preserve"> (dále jen „občanský zákoník“) </w:t>
      </w:r>
      <w:r w:rsidR="00D66453" w:rsidRPr="001F29A1">
        <w:rPr>
          <w:rFonts w:ascii="Solpera" w:hAnsi="Solpera"/>
          <w:szCs w:val="24"/>
        </w:rPr>
        <w:t>m</w:t>
      </w:r>
      <w:r w:rsidR="005A44F9" w:rsidRPr="001F29A1">
        <w:rPr>
          <w:rFonts w:ascii="Solpera" w:hAnsi="Solpera"/>
          <w:szCs w:val="24"/>
        </w:rPr>
        <w:t>ezi těmito smluvními stranami</w:t>
      </w:r>
      <w:r w:rsidR="002E3290" w:rsidRPr="001F29A1">
        <w:rPr>
          <w:rFonts w:ascii="Solpera" w:hAnsi="Solpera"/>
          <w:szCs w:val="24"/>
        </w:rPr>
        <w:t xml:space="preserve"> </w:t>
      </w:r>
      <w:r w:rsidR="00853B6B" w:rsidRPr="001F29A1">
        <w:rPr>
          <w:rFonts w:ascii="Solpera" w:hAnsi="Solpera"/>
        </w:rPr>
        <w:t>(dále jen “S</w:t>
      </w:r>
      <w:r w:rsidR="00D66453" w:rsidRPr="001F29A1">
        <w:rPr>
          <w:rFonts w:ascii="Solpera" w:hAnsi="Solpera"/>
        </w:rPr>
        <w:t>mlouva”)</w:t>
      </w:r>
    </w:p>
    <w:p w14:paraId="162EBF70" w14:textId="09DD2315" w:rsidR="00136F6B" w:rsidRDefault="00136F6B" w:rsidP="00EB1855">
      <w:pPr>
        <w:keepNext/>
        <w:jc w:val="center"/>
        <w:outlineLvl w:val="3"/>
        <w:rPr>
          <w:rFonts w:ascii="Solpera" w:hAnsi="Solpera"/>
        </w:rPr>
      </w:pPr>
    </w:p>
    <w:p w14:paraId="039794E7" w14:textId="77777777" w:rsidR="00655477" w:rsidRDefault="00655477" w:rsidP="00EB1855">
      <w:pPr>
        <w:keepNext/>
        <w:jc w:val="center"/>
        <w:outlineLvl w:val="3"/>
        <w:rPr>
          <w:rFonts w:ascii="Solpera" w:hAnsi="Solpera"/>
        </w:rPr>
      </w:pPr>
    </w:p>
    <w:p w14:paraId="442D1CD3" w14:textId="77777777" w:rsidR="006F232E" w:rsidRPr="001F29A1" w:rsidRDefault="00E164D6" w:rsidP="00567603">
      <w:pPr>
        <w:pStyle w:val="Nadpis1"/>
        <w:numPr>
          <w:ilvl w:val="0"/>
          <w:numId w:val="1"/>
        </w:numPr>
      </w:pPr>
      <w:r w:rsidRPr="001F29A1">
        <w:t>Smluvní strany</w:t>
      </w:r>
    </w:p>
    <w:p w14:paraId="11B7B43B" w14:textId="77777777" w:rsidR="006F232E" w:rsidRPr="001F29A1" w:rsidRDefault="006F4EF6" w:rsidP="00B33CC0">
      <w:pPr>
        <w:pStyle w:val="Nadpis2"/>
      </w:pPr>
      <w:r>
        <w:rPr>
          <w:bCs/>
        </w:rPr>
        <w:t>Kupující</w:t>
      </w:r>
      <w:r w:rsidR="00E164D6" w:rsidRPr="001F29A1">
        <w:rPr>
          <w:bCs/>
        </w:rPr>
        <w:t>:</w:t>
      </w:r>
      <w:r>
        <w:rPr>
          <w:bCs/>
        </w:rPr>
        <w:tab/>
      </w:r>
      <w:r w:rsidR="00E72127" w:rsidRPr="001F29A1">
        <w:rPr>
          <w:b/>
          <w:bCs/>
        </w:rPr>
        <w:tab/>
      </w:r>
      <w:r w:rsidR="00E164D6" w:rsidRPr="001F29A1">
        <w:t>Jihočeské muzeum v</w:t>
      </w:r>
      <w:r w:rsidR="00E164D6" w:rsidRPr="001F29A1">
        <w:rPr>
          <w:rFonts w:ascii="Calibri" w:hAnsi="Calibri"/>
        </w:rPr>
        <w:t> </w:t>
      </w:r>
      <w:r w:rsidR="00E164D6" w:rsidRPr="001F29A1">
        <w:rPr>
          <w:rFonts w:cs="Solpera"/>
        </w:rPr>
        <w:t>Č</w:t>
      </w:r>
      <w:r w:rsidR="00E164D6" w:rsidRPr="001F29A1">
        <w:t>esk</w:t>
      </w:r>
      <w:r w:rsidR="00E164D6" w:rsidRPr="001F29A1">
        <w:rPr>
          <w:rFonts w:cs="Solpera"/>
        </w:rPr>
        <w:t>ý</w:t>
      </w:r>
      <w:r w:rsidR="00E164D6" w:rsidRPr="001F29A1">
        <w:t>ch Bud</w:t>
      </w:r>
      <w:r w:rsidR="00E164D6" w:rsidRPr="001F29A1">
        <w:rPr>
          <w:rFonts w:cs="Solpera"/>
        </w:rPr>
        <w:t>ě</w:t>
      </w:r>
      <w:r w:rsidR="00E164D6" w:rsidRPr="001F29A1">
        <w:t>jovic</w:t>
      </w:r>
      <w:r w:rsidR="00E164D6" w:rsidRPr="001F29A1">
        <w:rPr>
          <w:rFonts w:cs="Solpera"/>
        </w:rPr>
        <w:t>í</w:t>
      </w:r>
      <w:r w:rsidR="00E164D6" w:rsidRPr="001F29A1">
        <w:t>ch</w:t>
      </w:r>
    </w:p>
    <w:p w14:paraId="4F89EC49" w14:textId="77777777" w:rsidR="006F232E" w:rsidRPr="001F29A1" w:rsidRDefault="00E72127" w:rsidP="00B33CC0">
      <w:pPr>
        <w:pStyle w:val="Nadpis2"/>
        <w:numPr>
          <w:ilvl w:val="0"/>
          <w:numId w:val="0"/>
        </w:numPr>
        <w:ind w:left="576"/>
      </w:pPr>
      <w:r w:rsidRPr="001F29A1">
        <w:t>Sídlo:</w:t>
      </w:r>
      <w:r w:rsidRPr="001F29A1">
        <w:tab/>
      </w:r>
      <w:r w:rsidRPr="001F29A1">
        <w:tab/>
      </w:r>
      <w:r w:rsidR="00E164D6" w:rsidRPr="001F29A1">
        <w:t xml:space="preserve">Dukelská </w:t>
      </w:r>
      <w:r w:rsidR="004D2512" w:rsidRPr="001F29A1">
        <w:t>242</w:t>
      </w:r>
      <w:r w:rsidRPr="001F29A1">
        <w:t>/</w:t>
      </w:r>
      <w:r w:rsidR="00957922" w:rsidRPr="001F29A1">
        <w:t>1, 370 0</w:t>
      </w:r>
      <w:r w:rsidR="00E164D6" w:rsidRPr="001F29A1">
        <w:t>1 České Budějovice</w:t>
      </w:r>
    </w:p>
    <w:p w14:paraId="793A96D7" w14:textId="77777777" w:rsidR="00E72127" w:rsidRPr="001F29A1" w:rsidRDefault="00E72127" w:rsidP="00B33CC0">
      <w:pPr>
        <w:pStyle w:val="Nadpis2"/>
        <w:numPr>
          <w:ilvl w:val="0"/>
          <w:numId w:val="0"/>
        </w:numPr>
        <w:ind w:left="576"/>
      </w:pPr>
      <w:r w:rsidRPr="001F29A1">
        <w:rPr>
          <w:iCs/>
        </w:rPr>
        <w:t>Příspěvková organizace Jihočeského kraje,</w:t>
      </w:r>
      <w:r w:rsidRPr="001F29A1">
        <w:t xml:space="preserve"> zapsaná v</w:t>
      </w:r>
      <w:r w:rsidRPr="001F29A1">
        <w:rPr>
          <w:rFonts w:ascii="Calibri" w:hAnsi="Calibri"/>
        </w:rPr>
        <w:t> </w:t>
      </w:r>
      <w:r w:rsidRPr="001F29A1">
        <w:t>obchodn</w:t>
      </w:r>
      <w:r w:rsidRPr="001F29A1">
        <w:rPr>
          <w:rFonts w:cs="Solpera"/>
        </w:rPr>
        <w:t>í</w:t>
      </w:r>
      <w:r w:rsidRPr="001F29A1">
        <w:t>m rejst</w:t>
      </w:r>
      <w:r w:rsidRPr="001F29A1">
        <w:rPr>
          <w:rFonts w:cs="Solpera"/>
        </w:rPr>
        <w:t>ří</w:t>
      </w:r>
      <w:r w:rsidRPr="001F29A1">
        <w:t>ku, veden</w:t>
      </w:r>
      <w:r w:rsidRPr="001F29A1">
        <w:rPr>
          <w:rFonts w:cs="Solpera"/>
        </w:rPr>
        <w:t>é</w:t>
      </w:r>
      <w:r w:rsidRPr="001F29A1">
        <w:t>m Krajsk</w:t>
      </w:r>
      <w:r w:rsidRPr="001F29A1">
        <w:rPr>
          <w:rFonts w:cs="Solpera"/>
        </w:rPr>
        <w:t>ý</w:t>
      </w:r>
      <w:r w:rsidRPr="001F29A1">
        <w:t>m soudem v</w:t>
      </w:r>
      <w:r w:rsidRPr="001F29A1">
        <w:rPr>
          <w:rFonts w:ascii="Calibri" w:hAnsi="Calibri"/>
        </w:rPr>
        <w:t> </w:t>
      </w:r>
      <w:r w:rsidRPr="001F29A1">
        <w:rPr>
          <w:rFonts w:cs="Solpera"/>
        </w:rPr>
        <w:t>Č</w:t>
      </w:r>
      <w:r w:rsidRPr="001F29A1">
        <w:t>esk</w:t>
      </w:r>
      <w:r w:rsidRPr="001F29A1">
        <w:rPr>
          <w:rFonts w:cs="Solpera"/>
        </w:rPr>
        <w:t>ý</w:t>
      </w:r>
      <w:r w:rsidRPr="001F29A1">
        <w:t>ch Bud</w:t>
      </w:r>
      <w:r w:rsidRPr="001F29A1">
        <w:rPr>
          <w:rFonts w:cs="Solpera"/>
        </w:rPr>
        <w:t>ě</w:t>
      </w:r>
      <w:r w:rsidRPr="001F29A1">
        <w:t>jovic</w:t>
      </w:r>
      <w:r w:rsidRPr="001F29A1">
        <w:rPr>
          <w:rFonts w:cs="Solpera"/>
        </w:rPr>
        <w:t>í</w:t>
      </w:r>
      <w:r w:rsidRPr="001F29A1">
        <w:t>ch, odd</w:t>
      </w:r>
      <w:r w:rsidRPr="001F29A1">
        <w:rPr>
          <w:rFonts w:cs="Solpera"/>
        </w:rPr>
        <w:t>í</w:t>
      </w:r>
      <w:r w:rsidRPr="001F29A1">
        <w:t xml:space="preserve">l </w:t>
      </w:r>
      <w:proofErr w:type="spellStart"/>
      <w:r w:rsidRPr="001F29A1">
        <w:t>Pr</w:t>
      </w:r>
      <w:proofErr w:type="spellEnd"/>
      <w:r w:rsidRPr="001F29A1">
        <w:t>, vlo</w:t>
      </w:r>
      <w:r w:rsidRPr="001F29A1">
        <w:rPr>
          <w:rFonts w:cs="Solpera"/>
        </w:rPr>
        <w:t>ž</w:t>
      </w:r>
      <w:r w:rsidRPr="001F29A1">
        <w:t>ka 128</w:t>
      </w:r>
    </w:p>
    <w:p w14:paraId="57B9ACA4" w14:textId="77777777" w:rsidR="006F232E" w:rsidRPr="001F29A1" w:rsidRDefault="00E164D6" w:rsidP="00B33CC0">
      <w:pPr>
        <w:pStyle w:val="Nadpis2"/>
        <w:numPr>
          <w:ilvl w:val="0"/>
          <w:numId w:val="0"/>
        </w:numPr>
        <w:ind w:left="576"/>
      </w:pPr>
      <w:r w:rsidRPr="001F29A1">
        <w:t>Zastoupe</w:t>
      </w:r>
      <w:r w:rsidR="004D2512" w:rsidRPr="001F29A1">
        <w:t xml:space="preserve">ný: </w:t>
      </w:r>
      <w:r w:rsidR="00E72127" w:rsidRPr="001F29A1">
        <w:tab/>
      </w:r>
      <w:r w:rsidR="00F63453" w:rsidRPr="001F29A1">
        <w:t>M</w:t>
      </w:r>
      <w:r w:rsidR="00C20AA9" w:rsidRPr="001F29A1">
        <w:t>g</w:t>
      </w:r>
      <w:r w:rsidR="00F63453" w:rsidRPr="001F29A1">
        <w:t>r</w:t>
      </w:r>
      <w:r w:rsidR="00C20AA9" w:rsidRPr="001F29A1">
        <w:t>. F</w:t>
      </w:r>
      <w:r w:rsidR="004D2512" w:rsidRPr="001F29A1">
        <w:t>i</w:t>
      </w:r>
      <w:r w:rsidR="00F63453" w:rsidRPr="001F29A1">
        <w:t xml:space="preserve">lipem </w:t>
      </w:r>
      <w:proofErr w:type="spellStart"/>
      <w:r w:rsidR="00F63453" w:rsidRPr="001F29A1">
        <w:t>Lýskem</w:t>
      </w:r>
      <w:proofErr w:type="spellEnd"/>
      <w:r w:rsidR="00E72127" w:rsidRPr="001F29A1">
        <w:t>, ředitelem</w:t>
      </w:r>
    </w:p>
    <w:p w14:paraId="0920F735" w14:textId="77777777" w:rsidR="00E72127" w:rsidRPr="001F29A1" w:rsidRDefault="00E164D6" w:rsidP="00B33CC0">
      <w:pPr>
        <w:pStyle w:val="Nadpis2"/>
        <w:numPr>
          <w:ilvl w:val="0"/>
          <w:numId w:val="0"/>
        </w:numPr>
        <w:ind w:left="576"/>
      </w:pPr>
      <w:r w:rsidRPr="001F29A1">
        <w:t>IČ</w:t>
      </w:r>
      <w:r w:rsidR="009542D2" w:rsidRPr="001F29A1">
        <w:t>O</w:t>
      </w:r>
      <w:r w:rsidR="00F63453" w:rsidRPr="001F29A1">
        <w:t>/DIČ</w:t>
      </w:r>
      <w:r w:rsidRPr="001F29A1">
        <w:t xml:space="preserve">: </w:t>
      </w:r>
      <w:r w:rsidR="00E72127" w:rsidRPr="001F29A1">
        <w:tab/>
      </w:r>
      <w:r w:rsidRPr="001F29A1">
        <w:t>00073539</w:t>
      </w:r>
      <w:r w:rsidR="00F63453" w:rsidRPr="001F29A1">
        <w:t>/CZ00073539</w:t>
      </w:r>
    </w:p>
    <w:p w14:paraId="50B867BF" w14:textId="3FB9E5B0" w:rsidR="006F232E" w:rsidRPr="001F29A1" w:rsidRDefault="00E72127" w:rsidP="00B33CC0">
      <w:pPr>
        <w:pStyle w:val="Nadpis2"/>
        <w:numPr>
          <w:ilvl w:val="0"/>
          <w:numId w:val="0"/>
        </w:numPr>
        <w:ind w:left="576"/>
      </w:pPr>
      <w:r w:rsidRPr="001F29A1">
        <w:t>Bank</w:t>
      </w:r>
      <w:r w:rsidR="00460853">
        <w:t xml:space="preserve">. </w:t>
      </w:r>
      <w:r w:rsidRPr="001F29A1">
        <w:t>spojení:</w:t>
      </w:r>
      <w:r w:rsidR="00460853">
        <w:tab/>
      </w:r>
      <w:r w:rsidR="00DB6FFB" w:rsidRPr="001F29A1">
        <w:t>KB</w:t>
      </w:r>
      <w:r w:rsidRPr="001F29A1">
        <w:t xml:space="preserve"> a.s., číslo účtu</w:t>
      </w:r>
      <w:r w:rsidR="00DB6FFB" w:rsidRPr="001F29A1">
        <w:t xml:space="preserve"> 2035</w:t>
      </w:r>
      <w:r w:rsidR="00E164D6" w:rsidRPr="001F29A1">
        <w:t>231/0100</w:t>
      </w:r>
    </w:p>
    <w:p w14:paraId="4D70ECC4" w14:textId="3508FBB5" w:rsidR="00221F5B" w:rsidRPr="001F29A1" w:rsidRDefault="00E72127" w:rsidP="00B33CC0">
      <w:pPr>
        <w:pStyle w:val="Nadpis2"/>
        <w:numPr>
          <w:ilvl w:val="0"/>
          <w:numId w:val="0"/>
        </w:numPr>
        <w:ind w:left="576"/>
      </w:pPr>
      <w:r w:rsidRPr="001F29A1">
        <w:t xml:space="preserve">(dále jen </w:t>
      </w:r>
      <w:r w:rsidR="0096502A">
        <w:t>k</w:t>
      </w:r>
      <w:r w:rsidR="002409A8">
        <w:t>upující</w:t>
      </w:r>
      <w:r w:rsidR="00DB6FFB" w:rsidRPr="001F29A1">
        <w:t>)</w:t>
      </w:r>
    </w:p>
    <w:p w14:paraId="00380801" w14:textId="77777777" w:rsidR="00BF350F" w:rsidRPr="001F29A1" w:rsidRDefault="00BF350F" w:rsidP="00EB1855">
      <w:pPr>
        <w:keepNext/>
        <w:rPr>
          <w:rFonts w:ascii="Solpera" w:hAnsi="Solpera"/>
          <w:szCs w:val="24"/>
        </w:rPr>
      </w:pPr>
    </w:p>
    <w:p w14:paraId="0097B7F4" w14:textId="172F528A" w:rsidR="008F403E" w:rsidRPr="009F30D1" w:rsidRDefault="002409A8" w:rsidP="00B33CC0">
      <w:pPr>
        <w:pStyle w:val="Nadpis2"/>
      </w:pPr>
      <w:r w:rsidRPr="009F30D1">
        <w:t>Pr</w:t>
      </w:r>
      <w:r w:rsidR="008F403E" w:rsidRPr="009F30D1">
        <w:t>o</w:t>
      </w:r>
      <w:r w:rsidRPr="009F30D1">
        <w:t>dávající</w:t>
      </w:r>
      <w:r w:rsidR="008F403E" w:rsidRPr="009F30D1">
        <w:t>:</w:t>
      </w:r>
      <w:r w:rsidR="008F403E" w:rsidRPr="009F30D1">
        <w:tab/>
      </w:r>
      <w:bookmarkStart w:id="0" w:name="_Hlk73346229"/>
      <w:r w:rsidR="004B17DF">
        <w:t>CB Auto a.s.</w:t>
      </w:r>
      <w:bookmarkEnd w:id="0"/>
    </w:p>
    <w:p w14:paraId="5778B7D9" w14:textId="56BCFFA6" w:rsidR="008F403E" w:rsidRPr="009F30D1" w:rsidRDefault="00BD15A5" w:rsidP="00B33CC0">
      <w:pPr>
        <w:pStyle w:val="Nadpis2"/>
        <w:numPr>
          <w:ilvl w:val="0"/>
          <w:numId w:val="0"/>
        </w:numPr>
        <w:ind w:left="576"/>
      </w:pPr>
      <w:r w:rsidRPr="009F30D1">
        <w:t>Sídlo</w:t>
      </w:r>
      <w:r w:rsidR="008F403E" w:rsidRPr="009F30D1">
        <w:t>:</w:t>
      </w:r>
      <w:r w:rsidR="008F403E" w:rsidRPr="009F30D1">
        <w:tab/>
      </w:r>
      <w:r w:rsidR="008F403E" w:rsidRPr="009F30D1">
        <w:tab/>
      </w:r>
      <w:r w:rsidR="004B17DF">
        <w:t>Milady Horákové 1477, 370 05 České Budějovice</w:t>
      </w:r>
    </w:p>
    <w:p w14:paraId="3556F073" w14:textId="77777777" w:rsidR="004B17DF" w:rsidRDefault="00BD15A5" w:rsidP="00B33CC0">
      <w:pPr>
        <w:pStyle w:val="Nadpis2"/>
        <w:numPr>
          <w:ilvl w:val="0"/>
          <w:numId w:val="0"/>
        </w:numPr>
        <w:ind w:left="576"/>
      </w:pPr>
      <w:r w:rsidRPr="009F30D1">
        <w:t>Zastoupený</w:t>
      </w:r>
      <w:r w:rsidR="00FD6B09" w:rsidRPr="009F30D1">
        <w:t>:</w:t>
      </w:r>
      <w:r w:rsidR="00FD6B09" w:rsidRPr="009F30D1">
        <w:tab/>
      </w:r>
      <w:r w:rsidR="004B17DF">
        <w:t>Ing. Františkem Fišerem, předsedou představenstva</w:t>
      </w:r>
    </w:p>
    <w:p w14:paraId="0F970ABA" w14:textId="2137F68F" w:rsidR="008F403E" w:rsidRPr="009F30D1" w:rsidRDefault="00BD15A5" w:rsidP="00B33CC0">
      <w:pPr>
        <w:pStyle w:val="Nadpis2"/>
        <w:numPr>
          <w:ilvl w:val="0"/>
          <w:numId w:val="0"/>
        </w:numPr>
        <w:ind w:left="576"/>
      </w:pPr>
      <w:r w:rsidRPr="009F30D1">
        <w:t>IČ</w:t>
      </w:r>
      <w:r w:rsidR="00460853">
        <w:t>O</w:t>
      </w:r>
      <w:r w:rsidRPr="009F30D1">
        <w:t>/DIČ</w:t>
      </w:r>
      <w:r w:rsidR="008F403E" w:rsidRPr="009F30D1">
        <w:t>:</w:t>
      </w:r>
      <w:r w:rsidR="008F403E" w:rsidRPr="009F30D1">
        <w:tab/>
      </w:r>
      <w:r w:rsidR="004B17DF">
        <w:t>26031868/CZ26031868</w:t>
      </w:r>
    </w:p>
    <w:p w14:paraId="308348D4" w14:textId="04290A45" w:rsidR="0039095B" w:rsidRPr="009F30D1" w:rsidRDefault="008F403E" w:rsidP="00B33CC0">
      <w:pPr>
        <w:pStyle w:val="Nadpis2"/>
        <w:numPr>
          <w:ilvl w:val="0"/>
          <w:numId w:val="0"/>
        </w:numPr>
        <w:ind w:left="578"/>
      </w:pPr>
      <w:r w:rsidRPr="009F30D1">
        <w:t>Bank</w:t>
      </w:r>
      <w:r w:rsidR="00460853">
        <w:t xml:space="preserve">. </w:t>
      </w:r>
      <w:r w:rsidRPr="009F30D1">
        <w:t>spojení:</w:t>
      </w:r>
      <w:r w:rsidR="00460853">
        <w:tab/>
      </w:r>
      <w:proofErr w:type="spellStart"/>
      <w:r w:rsidR="004B17DF">
        <w:t>UniCredit</w:t>
      </w:r>
      <w:proofErr w:type="spellEnd"/>
      <w:r w:rsidR="004B17DF">
        <w:t xml:space="preserve"> Bank Czech Republik, a. s., 2104176245/2700</w:t>
      </w:r>
    </w:p>
    <w:p w14:paraId="5394426E" w14:textId="2BE05772" w:rsidR="00F2270F" w:rsidRPr="00715EB8" w:rsidRDefault="008F403E" w:rsidP="00B33CC0">
      <w:pPr>
        <w:pStyle w:val="Nadpis2"/>
        <w:numPr>
          <w:ilvl w:val="0"/>
          <w:numId w:val="0"/>
        </w:numPr>
        <w:ind w:left="578"/>
        <w:rPr>
          <w:rFonts w:ascii="Arial Nova Cond" w:hAnsi="Arial Nova Cond" w:cstheme="minorHAnsi"/>
          <w:b/>
          <w:bCs/>
          <w:color w:val="000000" w:themeColor="text1"/>
          <w:sz w:val="22"/>
          <w:szCs w:val="22"/>
        </w:rPr>
      </w:pPr>
      <w:r w:rsidRPr="009F30D1">
        <w:t xml:space="preserve">(dále jen </w:t>
      </w:r>
      <w:r w:rsidR="0096502A">
        <w:t>p</w:t>
      </w:r>
      <w:r w:rsidR="00136F6B" w:rsidRPr="009F30D1">
        <w:t>rodávající</w:t>
      </w:r>
      <w:r w:rsidRPr="009F30D1">
        <w:t>)</w:t>
      </w:r>
    </w:p>
    <w:p w14:paraId="79C55A5D" w14:textId="77777777" w:rsidR="00F2270F" w:rsidRPr="00F2270F" w:rsidRDefault="00F2270F" w:rsidP="00F2270F">
      <w:pPr>
        <w:pStyle w:val="Nadpis1"/>
        <w:ind w:left="431" w:hanging="431"/>
      </w:pPr>
      <w:r w:rsidRPr="00F2270F">
        <w:t>Úvodní ustanovení</w:t>
      </w:r>
    </w:p>
    <w:p w14:paraId="40259EC1" w14:textId="77777777" w:rsidR="00E355C3" w:rsidRPr="009967C9" w:rsidRDefault="00E355C3" w:rsidP="00B33CC0">
      <w:pPr>
        <w:pStyle w:val="Nadpis2"/>
        <w:rPr>
          <w:lang w:val="en-US"/>
        </w:rPr>
      </w:pPr>
      <w:r w:rsidRPr="009967C9">
        <w:t>Práva a povinnosti touto smlouvou neupravená se přiměřeně řídí zákon</w:t>
      </w:r>
      <w:r>
        <w:t>em</w:t>
      </w:r>
      <w:r w:rsidRPr="009967C9">
        <w:t xml:space="preserve"> č. 89/2012 Sb., občanský zákoník, ve znění pozdějších předpisů.</w:t>
      </w:r>
    </w:p>
    <w:p w14:paraId="7E4834F1" w14:textId="4DB3E2DC" w:rsidR="00E355C3" w:rsidRPr="00E355C3" w:rsidRDefault="00E355C3" w:rsidP="00B33CC0">
      <w:pPr>
        <w:pStyle w:val="Nadpis2"/>
        <w:rPr>
          <w:lang w:val="en-US"/>
        </w:rPr>
      </w:pPr>
      <w:r w:rsidRPr="00E355C3">
        <w:t>Smluvní strany prohlašují, že údaje uvedené v čl. 1 této smlouvy jsou v souladu s právní skutečností v době uzavření smlouvy. Smluvní strany se zavazují, že změny dotčených údajů oznámí neprodleně, písemně, druhé smluvní straně.</w:t>
      </w:r>
    </w:p>
    <w:p w14:paraId="3323F1CB" w14:textId="1F93F642" w:rsidR="00E355C3" w:rsidRPr="002279B5" w:rsidRDefault="00E355C3" w:rsidP="00B33CC0">
      <w:pPr>
        <w:pStyle w:val="Nadpis2"/>
        <w:rPr>
          <w:lang w:val="en-US"/>
        </w:rPr>
      </w:pPr>
      <w:r w:rsidRPr="00B81B35">
        <w:t>Prodávající se touto smlouvou zavazuje dodat kupujícímu řádně a včas, na svůj náklad a</w:t>
      </w:r>
      <w:r w:rsidR="00C11FFC">
        <w:rPr>
          <w:rFonts w:ascii="Calibri" w:hAnsi="Calibri"/>
        </w:rPr>
        <w:t> </w:t>
      </w:r>
      <w:r w:rsidRPr="00B81B35">
        <w:t xml:space="preserve">nebezpečí sjednané </w:t>
      </w:r>
      <w:r w:rsidR="00C11FFC">
        <w:t xml:space="preserve">předmět koupě </w:t>
      </w:r>
      <w:r w:rsidRPr="00B81B35">
        <w:t xml:space="preserve">dle článku </w:t>
      </w:r>
      <w:r>
        <w:t>3</w:t>
      </w:r>
      <w:r w:rsidRPr="00B81B35">
        <w:t>. této smlouvy a kupující se zavazuje za</w:t>
      </w:r>
      <w:r w:rsidR="00C11FFC">
        <w:rPr>
          <w:rFonts w:ascii="Calibri" w:hAnsi="Calibri"/>
        </w:rPr>
        <w:t> </w:t>
      </w:r>
      <w:r w:rsidRPr="00B81B35">
        <w:t>dodan</w:t>
      </w:r>
      <w:r w:rsidR="00C11FFC">
        <w:t xml:space="preserve">ý předmět koupě </w:t>
      </w:r>
      <w:r w:rsidRPr="00B81B35">
        <w:t>zaplatit prodávajícímu cenu ve výši a za podmínek sjednaných v této smlouvě.</w:t>
      </w:r>
    </w:p>
    <w:p w14:paraId="04FFD67C" w14:textId="77777777" w:rsidR="00E355C3" w:rsidRPr="00B81B35" w:rsidRDefault="00E355C3" w:rsidP="00B33CC0">
      <w:pPr>
        <w:pStyle w:val="Nadpis2"/>
        <w:rPr>
          <w:lang w:val="en-US"/>
        </w:rPr>
      </w:pPr>
      <w:r w:rsidRPr="009967C9">
        <w:t>Prodávající prohlašuje, že je odborně způsobilý k zajištění předmětu plnění podle této smlouvy.</w:t>
      </w:r>
    </w:p>
    <w:p w14:paraId="037E106B" w14:textId="77777777" w:rsidR="00DB3FCB" w:rsidRPr="001F29A1" w:rsidRDefault="00413BFF" w:rsidP="00136F6B">
      <w:pPr>
        <w:pStyle w:val="Nadpis1"/>
      </w:pPr>
      <w:r>
        <w:t>Předmět</w:t>
      </w:r>
      <w:r w:rsidR="00FD6B09" w:rsidRPr="001F29A1">
        <w:t xml:space="preserve"> smlouvy</w:t>
      </w:r>
    </w:p>
    <w:p w14:paraId="0EFD3037" w14:textId="6DD96C92" w:rsidR="00A63B85" w:rsidRPr="00A63B85" w:rsidRDefault="00A63B85" w:rsidP="00B33CC0">
      <w:pPr>
        <w:pStyle w:val="Nadpis2"/>
      </w:pPr>
      <w:r w:rsidRPr="003A3889">
        <w:t>P</w:t>
      </w:r>
      <w:r>
        <w:t>ředmětem této smlouvy je</w:t>
      </w:r>
      <w:r w:rsidRPr="00AC7F21">
        <w:t xml:space="preserve"> </w:t>
      </w:r>
      <w:r w:rsidRPr="00CF1F06">
        <w:t xml:space="preserve">dodávka </w:t>
      </w:r>
      <w:r>
        <w:t>dvou víceúčelových užitkových vozidel pro potřeby Jihočeského muzea v Českých Budějovicích</w:t>
      </w:r>
      <w:r w:rsidR="00C11FFC">
        <w:t xml:space="preserve">, podle dané specifikace </w:t>
      </w:r>
      <w:r>
        <w:t xml:space="preserve">(dále jen „předmět </w:t>
      </w:r>
      <w:r w:rsidRPr="00A63B85">
        <w:t>koupě")</w:t>
      </w:r>
      <w:r w:rsidR="00A63952">
        <w:t xml:space="preserve">, </w:t>
      </w:r>
      <w:r w:rsidR="00A63952" w:rsidRPr="004B17DF">
        <w:t>viz příloha č. 1 – Krycí list n</w:t>
      </w:r>
      <w:r w:rsidR="00A63952" w:rsidRPr="004B17DF">
        <w:rPr>
          <w:rFonts w:cs="Arial"/>
        </w:rPr>
        <w:t xml:space="preserve">abídky ze dne </w:t>
      </w:r>
      <w:r w:rsidR="004B17DF" w:rsidRPr="004B17DF">
        <w:rPr>
          <w:rFonts w:cs="Arial"/>
        </w:rPr>
        <w:t>18. 2. 2026</w:t>
      </w:r>
      <w:r w:rsidR="00A63952" w:rsidRPr="004B17DF">
        <w:rPr>
          <w:rFonts w:cs="Arial"/>
        </w:rPr>
        <w:t>.</w:t>
      </w:r>
    </w:p>
    <w:p w14:paraId="222F6248" w14:textId="4B78A8E7" w:rsidR="00A63B85" w:rsidRPr="00A63B85" w:rsidRDefault="00A63B85" w:rsidP="00B33CC0">
      <w:pPr>
        <w:pStyle w:val="Nadpis2"/>
      </w:pPr>
      <w:r w:rsidRPr="00A63B85">
        <w:t>Automobily budou nové, nepoužité a vyrobené z prvotřídních materiálů a budou odpovídat současným parametrům a požadavkům nejvyšší kvality</w:t>
      </w:r>
      <w:r w:rsidR="00655477">
        <w:t>.</w:t>
      </w:r>
    </w:p>
    <w:p w14:paraId="0EDA35C2" w14:textId="53E87C41" w:rsidR="00A63B85" w:rsidRDefault="00A63B85" w:rsidP="00B33CC0">
      <w:pPr>
        <w:pStyle w:val="Nadpis2"/>
      </w:pPr>
      <w:r w:rsidRPr="003A3889">
        <w:t xml:space="preserve">Součástí dodávky </w:t>
      </w:r>
      <w:r>
        <w:t>předmětu koupě</w:t>
      </w:r>
      <w:r w:rsidRPr="003A3889">
        <w:t xml:space="preserve"> je také </w:t>
      </w:r>
      <w:r>
        <w:t>zajištění:</w:t>
      </w:r>
    </w:p>
    <w:p w14:paraId="644CFF88" w14:textId="77777777" w:rsidR="00A63B85" w:rsidRDefault="00A63B85" w:rsidP="00536FFA">
      <w:pPr>
        <w:pStyle w:val="Nadpis2"/>
        <w:numPr>
          <w:ilvl w:val="0"/>
          <w:numId w:val="8"/>
        </w:numPr>
        <w:spacing w:after="0"/>
        <w:ind w:left="935" w:hanging="357"/>
      </w:pPr>
      <w:r>
        <w:t>dopravy předmětu koupě na místo plnění,</w:t>
      </w:r>
    </w:p>
    <w:p w14:paraId="78F3FD1D" w14:textId="77777777" w:rsidR="00A63B85" w:rsidRDefault="00A63B85" w:rsidP="00536FFA">
      <w:pPr>
        <w:pStyle w:val="Nadpis2"/>
        <w:numPr>
          <w:ilvl w:val="0"/>
          <w:numId w:val="8"/>
        </w:numPr>
        <w:spacing w:after="0"/>
        <w:ind w:left="935" w:hanging="357"/>
      </w:pPr>
      <w:r>
        <w:t>předvedení funkčnosti předmětu koupě,</w:t>
      </w:r>
    </w:p>
    <w:p w14:paraId="43423347" w14:textId="77777777" w:rsidR="00A63B85" w:rsidRPr="000F5D02" w:rsidRDefault="00A63B85" w:rsidP="00536FFA">
      <w:pPr>
        <w:pStyle w:val="Nadpis2"/>
        <w:numPr>
          <w:ilvl w:val="0"/>
          <w:numId w:val="8"/>
        </w:numPr>
        <w:spacing w:after="0"/>
        <w:ind w:left="935" w:hanging="357"/>
      </w:pPr>
      <w:r w:rsidRPr="000F5D02">
        <w:t>uvedení předmětu koupě do provozu dle platných právních předpisů,</w:t>
      </w:r>
    </w:p>
    <w:p w14:paraId="5DB5FA71" w14:textId="76F8B6B5" w:rsidR="00A63B85" w:rsidRDefault="00A63B85" w:rsidP="00B33CC0">
      <w:pPr>
        <w:pStyle w:val="Nadpis2"/>
        <w:numPr>
          <w:ilvl w:val="0"/>
          <w:numId w:val="8"/>
        </w:numPr>
      </w:pPr>
      <w:r>
        <w:lastRenderedPageBreak/>
        <w:t>provedení základního zaškolení obsluhy</w:t>
      </w:r>
      <w:r w:rsidRPr="003A3889">
        <w:t>.</w:t>
      </w:r>
    </w:p>
    <w:p w14:paraId="3B37517C" w14:textId="48371773" w:rsidR="00A63B85" w:rsidRDefault="00A63B85" w:rsidP="00B33CC0">
      <w:pPr>
        <w:pStyle w:val="Nadpis2"/>
      </w:pPr>
      <w:r>
        <w:t>O předání a převzetí předmětu koupě bud</w:t>
      </w:r>
      <w:r w:rsidR="00655477">
        <w:t>e vyhotoven Předávací protokol.</w:t>
      </w:r>
    </w:p>
    <w:p w14:paraId="7DE32DE3" w14:textId="77777777" w:rsidR="000D26FB" w:rsidRPr="00D63A00" w:rsidRDefault="00204785" w:rsidP="00136F6B">
      <w:pPr>
        <w:pStyle w:val="Nadpis1"/>
      </w:pPr>
      <w:r w:rsidRPr="00D63A00">
        <w:t>Kupní c</w:t>
      </w:r>
      <w:r w:rsidR="00FD6B09" w:rsidRPr="00D63A00">
        <w:t>ena</w:t>
      </w:r>
      <w:r w:rsidR="00733FEF" w:rsidRPr="00D63A00">
        <w:t xml:space="preserve"> a platební podmínky</w:t>
      </w:r>
    </w:p>
    <w:p w14:paraId="4B1EB430" w14:textId="3BA28D0C" w:rsidR="00B8683C" w:rsidRPr="00D63A00" w:rsidRDefault="00FD6B09" w:rsidP="00B33CC0">
      <w:pPr>
        <w:pStyle w:val="Nadpis2"/>
      </w:pPr>
      <w:r w:rsidRPr="00D63A00">
        <w:t xml:space="preserve">Smluvní strany se dohodly, že celková </w:t>
      </w:r>
      <w:r w:rsidR="00136F6B" w:rsidRPr="00D63A00">
        <w:t xml:space="preserve">kupní </w:t>
      </w:r>
      <w:r w:rsidR="00136F6B" w:rsidRPr="00D63A00">
        <w:rPr>
          <w:b/>
        </w:rPr>
        <w:t xml:space="preserve">cena za </w:t>
      </w:r>
      <w:r w:rsidR="001869E3" w:rsidRPr="00D63A00">
        <w:rPr>
          <w:b/>
        </w:rPr>
        <w:t>př</w:t>
      </w:r>
      <w:r w:rsidR="00A63952">
        <w:rPr>
          <w:b/>
        </w:rPr>
        <w:t xml:space="preserve">edmět koupě </w:t>
      </w:r>
      <w:r w:rsidR="00136F6B" w:rsidRPr="00D63A00">
        <w:rPr>
          <w:b/>
        </w:rPr>
        <w:t>činí</w:t>
      </w:r>
      <w:r w:rsidR="00B8683C" w:rsidRPr="00D63A00">
        <w:rPr>
          <w:b/>
        </w:rPr>
        <w:t xml:space="preserve"> </w:t>
      </w:r>
      <w:proofErr w:type="gramStart"/>
      <w:r w:rsidR="004B17DF">
        <w:rPr>
          <w:b/>
        </w:rPr>
        <w:t>1.649.864,-</w:t>
      </w:r>
      <w:proofErr w:type="gramEnd"/>
      <w:r w:rsidR="004B17DF">
        <w:rPr>
          <w:b/>
        </w:rPr>
        <w:t xml:space="preserve"> </w:t>
      </w:r>
      <w:r w:rsidR="00A63952">
        <w:rPr>
          <w:b/>
        </w:rPr>
        <w:t>K</w:t>
      </w:r>
      <w:r w:rsidR="00B8683C" w:rsidRPr="00D63A00">
        <w:rPr>
          <w:b/>
        </w:rPr>
        <w:t>č</w:t>
      </w:r>
      <w:r w:rsidR="002A0EEB" w:rsidRPr="00D63A00">
        <w:rPr>
          <w:b/>
        </w:rPr>
        <w:t xml:space="preserve"> </w:t>
      </w:r>
      <w:r w:rsidR="00F8601D">
        <w:rPr>
          <w:b/>
        </w:rPr>
        <w:t xml:space="preserve">včetně </w:t>
      </w:r>
      <w:r w:rsidR="002A0EEB" w:rsidRPr="00D63A00">
        <w:rPr>
          <w:b/>
        </w:rPr>
        <w:t>DPH</w:t>
      </w:r>
      <w:r w:rsidR="00A63952">
        <w:t xml:space="preserve"> (slovy </w:t>
      </w:r>
      <w:proofErr w:type="spellStart"/>
      <w:r w:rsidR="004B17DF">
        <w:t>jedenmilionšestse</w:t>
      </w:r>
      <w:r w:rsidR="007C409C">
        <w:t>t</w:t>
      </w:r>
      <w:r w:rsidR="004B17DF">
        <w:t>čtyřicetdevěttisícosmsetšedesátčtyři</w:t>
      </w:r>
      <w:proofErr w:type="spellEnd"/>
      <w:r w:rsidR="004B17DF">
        <w:t xml:space="preserve"> </w:t>
      </w:r>
      <w:r w:rsidR="00785448" w:rsidRPr="00D63A00">
        <w:t>korun</w:t>
      </w:r>
      <w:r w:rsidR="004B17DF">
        <w:t xml:space="preserve">y </w:t>
      </w:r>
      <w:r w:rsidR="00785448" w:rsidRPr="00D63A00">
        <w:t>česk</w:t>
      </w:r>
      <w:r w:rsidR="004B17DF">
        <w:t>é</w:t>
      </w:r>
      <w:r w:rsidR="00B8683C" w:rsidRPr="00D63A00">
        <w:t xml:space="preserve">), viz příloha č. </w:t>
      </w:r>
      <w:r w:rsidR="00B8683C" w:rsidRPr="007C409C">
        <w:t xml:space="preserve">1 – </w:t>
      </w:r>
      <w:r w:rsidR="00A63952" w:rsidRPr="007C409C">
        <w:t>Krycí list n</w:t>
      </w:r>
      <w:r w:rsidR="00B8683C" w:rsidRPr="007C409C">
        <w:rPr>
          <w:rFonts w:cs="Arial"/>
        </w:rPr>
        <w:t>abídk</w:t>
      </w:r>
      <w:r w:rsidR="00A63952" w:rsidRPr="007C409C">
        <w:rPr>
          <w:rFonts w:cs="Arial"/>
        </w:rPr>
        <w:t xml:space="preserve">y </w:t>
      </w:r>
      <w:r w:rsidR="00B8683C" w:rsidRPr="007C409C">
        <w:rPr>
          <w:rFonts w:cs="Arial"/>
        </w:rPr>
        <w:t xml:space="preserve">ze dne </w:t>
      </w:r>
      <w:r w:rsidR="007C409C" w:rsidRPr="007C409C">
        <w:rPr>
          <w:rFonts w:cs="Arial"/>
        </w:rPr>
        <w:t xml:space="preserve">18. 2. </w:t>
      </w:r>
      <w:r w:rsidR="00A63952" w:rsidRPr="007C409C">
        <w:rPr>
          <w:rFonts w:cs="Arial"/>
        </w:rPr>
        <w:t>202</w:t>
      </w:r>
      <w:r w:rsidR="00A43B93" w:rsidRPr="007C409C">
        <w:rPr>
          <w:rFonts w:cs="Arial"/>
        </w:rPr>
        <w:t>6</w:t>
      </w:r>
      <w:r w:rsidR="00B8683C" w:rsidRPr="007C409C">
        <w:rPr>
          <w:rFonts w:cs="Arial"/>
        </w:rPr>
        <w:t>.</w:t>
      </w:r>
    </w:p>
    <w:p w14:paraId="65E2C611" w14:textId="047217B9" w:rsidR="00733FEF" w:rsidRDefault="000E42E4" w:rsidP="00B33CC0">
      <w:pPr>
        <w:pStyle w:val="Nadpis2"/>
      </w:pPr>
      <w:r w:rsidRPr="009F30D1">
        <w:t>K</w:t>
      </w:r>
      <w:r w:rsidR="00232471" w:rsidRPr="009F30D1">
        <w:t>upní cena</w:t>
      </w:r>
      <w:r w:rsidRPr="009F30D1">
        <w:t>, sjednaná v bodě 4.1,</w:t>
      </w:r>
      <w:r w:rsidR="00232471" w:rsidRPr="009F30D1">
        <w:t xml:space="preserve"> je cenou nejvýše přípustnou, kterou není možné překroč</w:t>
      </w:r>
      <w:r w:rsidR="001F4026" w:rsidRPr="009F30D1">
        <w:t>it</w:t>
      </w:r>
      <w:r w:rsidR="00232471" w:rsidRPr="009F30D1">
        <w:t xml:space="preserve">. </w:t>
      </w:r>
      <w:r w:rsidR="00733FEF" w:rsidRPr="009F30D1">
        <w:t>V</w:t>
      </w:r>
      <w:r w:rsidR="00E471E4" w:rsidRPr="009F30D1">
        <w:rPr>
          <w:rFonts w:ascii="Calibri" w:hAnsi="Calibri"/>
        </w:rPr>
        <w:t> </w:t>
      </w:r>
      <w:r w:rsidR="00733FEF" w:rsidRPr="009F30D1">
        <w:t xml:space="preserve">kupní ceně jsou zahrnuty veškeré náklady a zisk </w:t>
      </w:r>
      <w:r w:rsidR="00A63952">
        <w:t>p</w:t>
      </w:r>
      <w:r w:rsidR="00733FEF" w:rsidRPr="009F30D1">
        <w:t>rodávajícího spojené s</w:t>
      </w:r>
      <w:r w:rsidR="001D1769">
        <w:t> </w:t>
      </w:r>
      <w:r w:rsidR="00733FEF" w:rsidRPr="009F30D1">
        <w:t xml:space="preserve">dodáním </w:t>
      </w:r>
      <w:r w:rsidR="00E342C4" w:rsidRPr="009F30D1">
        <w:t>př</w:t>
      </w:r>
      <w:r w:rsidR="00A63952">
        <w:t xml:space="preserve">edmětu koupě </w:t>
      </w:r>
      <w:r w:rsidR="00E342C4" w:rsidRPr="009F30D1">
        <w:t>(</w:t>
      </w:r>
      <w:r w:rsidR="0070296C" w:rsidRPr="009F30D1">
        <w:t>specifiková</w:t>
      </w:r>
      <w:r w:rsidR="00A63952">
        <w:t>no v článku 3 Smlouvy).</w:t>
      </w:r>
    </w:p>
    <w:p w14:paraId="6CC2A5C7" w14:textId="52DC2369" w:rsidR="00A63952" w:rsidRPr="00FD7E87" w:rsidRDefault="00A63952" w:rsidP="00B33CC0">
      <w:pPr>
        <w:pStyle w:val="Nadpis2"/>
      </w:pPr>
      <w:r w:rsidRPr="00FD7E87">
        <w:t>Sjednaná kupní cena zahrnuje veškeré případné daně, cla, poplatky, licence a jiné</w:t>
      </w:r>
      <w:r>
        <w:t xml:space="preserve"> platby, jakož i balení, značení</w:t>
      </w:r>
      <w:r w:rsidRPr="00FD7E87">
        <w:t xml:space="preserve"> a certifikáty vztahující se k předmětu koupě. V kupní ceně jsou zahrnuty rovněž náklady prodávajícího na dopravu, montáž a instalaci, zprovoznění</w:t>
      </w:r>
      <w:r>
        <w:t xml:space="preserve"> a zaškolení obsluhy</w:t>
      </w:r>
      <w:r w:rsidRPr="00FD7E87">
        <w:t xml:space="preserve">. Cena dále zahrnuje pojištění přepravy, proclení </w:t>
      </w:r>
      <w:r>
        <w:t>zboží a</w:t>
      </w:r>
      <w:r w:rsidRPr="00FD7E87">
        <w:t xml:space="preserve"> bezplatný záruční servis po dobu běhu záruční lhůty.</w:t>
      </w:r>
    </w:p>
    <w:p w14:paraId="47D56A1E" w14:textId="7A857A31" w:rsidR="009551F6" w:rsidRDefault="00136F6B" w:rsidP="00B33CC0">
      <w:pPr>
        <w:pStyle w:val="Nadpis2"/>
      </w:pPr>
      <w:r w:rsidRPr="009551F6">
        <w:t xml:space="preserve">Kupní cena </w:t>
      </w:r>
      <w:r w:rsidR="001869E3">
        <w:t>př</w:t>
      </w:r>
      <w:r w:rsidR="00A63952">
        <w:t xml:space="preserve">edmětu koupě </w:t>
      </w:r>
      <w:r w:rsidR="00FD6B09" w:rsidRPr="009551F6">
        <w:t xml:space="preserve">bude uhrazena na </w:t>
      </w:r>
      <w:r w:rsidR="00F63453" w:rsidRPr="009551F6">
        <w:t xml:space="preserve">bankovní </w:t>
      </w:r>
      <w:r w:rsidR="00A63952">
        <w:t>účet p</w:t>
      </w:r>
      <w:r w:rsidRPr="009551F6">
        <w:t xml:space="preserve">rodávajícího </w:t>
      </w:r>
      <w:r w:rsidR="00733FEF" w:rsidRPr="009551F6">
        <w:t>na základě řádn</w:t>
      </w:r>
      <w:r w:rsidR="0070296C">
        <w:t xml:space="preserve">ého </w:t>
      </w:r>
      <w:r w:rsidR="00733FEF" w:rsidRPr="009551F6">
        <w:t>daňového dokladu</w:t>
      </w:r>
      <w:r w:rsidR="009551F6" w:rsidRPr="009551F6">
        <w:t xml:space="preserve"> </w:t>
      </w:r>
      <w:r w:rsidR="00733FEF" w:rsidRPr="009551F6">
        <w:t>(faktury), obsahujícího všechny náležitosti</w:t>
      </w:r>
      <w:r w:rsidR="00844309">
        <w:t xml:space="preserve">. Splatnost faktury je </w:t>
      </w:r>
      <w:r w:rsidR="00733FEF" w:rsidRPr="009551F6">
        <w:t>do</w:t>
      </w:r>
      <w:r w:rsidR="000263D1">
        <w:t> </w:t>
      </w:r>
      <w:r w:rsidR="00733FEF" w:rsidRPr="009551F6">
        <w:t>30</w:t>
      </w:r>
      <w:r w:rsidR="000263D1">
        <w:t> </w:t>
      </w:r>
      <w:r w:rsidR="00733FEF" w:rsidRPr="009551F6">
        <w:t>kalendářních dnů ode</w:t>
      </w:r>
      <w:r w:rsidR="009551F6" w:rsidRPr="009551F6">
        <w:t xml:space="preserve"> </w:t>
      </w:r>
      <w:r w:rsidR="00733FEF" w:rsidRPr="009551F6">
        <w:rPr>
          <w:rFonts w:cs="ArialMT"/>
        </w:rPr>
        <w:t xml:space="preserve">dne jejího prokazatelného doručení </w:t>
      </w:r>
      <w:r w:rsidR="00A63952">
        <w:rPr>
          <w:rFonts w:cs="ArialMT2"/>
        </w:rPr>
        <w:t>k</w:t>
      </w:r>
      <w:r w:rsidR="00413BFF">
        <w:rPr>
          <w:rFonts w:cs="ArialMT2"/>
        </w:rPr>
        <w:t>upující</w:t>
      </w:r>
      <w:r w:rsidR="00733FEF" w:rsidRPr="009551F6">
        <w:rPr>
          <w:rFonts w:cs="ArialMT"/>
        </w:rPr>
        <w:t>mu.</w:t>
      </w:r>
      <w:r w:rsidR="00844309">
        <w:rPr>
          <w:rFonts w:cs="ArialMT"/>
        </w:rPr>
        <w:t xml:space="preserve"> </w:t>
      </w:r>
      <w:r w:rsidR="009551F6" w:rsidRPr="009551F6">
        <w:rPr>
          <w:rFonts w:cs="ArialMT"/>
        </w:rPr>
        <w:t xml:space="preserve">Faktura bude vystavena </w:t>
      </w:r>
      <w:r w:rsidR="00844309">
        <w:rPr>
          <w:rFonts w:cs="ArialMT"/>
        </w:rPr>
        <w:t>n</w:t>
      </w:r>
      <w:r w:rsidR="009551F6" w:rsidRPr="009551F6">
        <w:rPr>
          <w:rFonts w:cs="ArialMT"/>
        </w:rPr>
        <w:t xml:space="preserve">ejdříve po dodání </w:t>
      </w:r>
      <w:r w:rsidR="00A63952">
        <w:rPr>
          <w:rFonts w:cs="ArialMT"/>
        </w:rPr>
        <w:t xml:space="preserve">předmětu koupě </w:t>
      </w:r>
      <w:r w:rsidR="00844309">
        <w:rPr>
          <w:rFonts w:cs="ArialMT2"/>
        </w:rPr>
        <w:t xml:space="preserve">na základě </w:t>
      </w:r>
      <w:r w:rsidR="009551F6" w:rsidRPr="009551F6">
        <w:t>Předávací</w:t>
      </w:r>
      <w:r w:rsidR="00844309">
        <w:t xml:space="preserve">ho </w:t>
      </w:r>
      <w:r w:rsidR="009551F6" w:rsidRPr="009551F6">
        <w:t>protokol</w:t>
      </w:r>
      <w:r w:rsidR="00844309">
        <w:t>u</w:t>
      </w:r>
      <w:r w:rsidR="009551F6" w:rsidRPr="009551F6">
        <w:t>.</w:t>
      </w:r>
    </w:p>
    <w:p w14:paraId="6DAD99E4" w14:textId="565789F5" w:rsidR="00536FFA" w:rsidRPr="00536FFA" w:rsidRDefault="00536FFA" w:rsidP="005C7BF7">
      <w:pPr>
        <w:pStyle w:val="Nadpis2"/>
      </w:pPr>
      <w:r w:rsidRPr="00CD1E38">
        <w:t xml:space="preserve">Povinnost zaplatit cenu dle </w:t>
      </w:r>
      <w:r>
        <w:t xml:space="preserve">bodu 4.1 </w:t>
      </w:r>
      <w:r w:rsidRPr="00CD1E38">
        <w:t>této smlouvy je splněna dnem odepsání příslušné částky z účtu kupujícího.</w:t>
      </w:r>
    </w:p>
    <w:p w14:paraId="117A7DC3" w14:textId="1104AAD7" w:rsidR="009551F6" w:rsidRDefault="00C72091" w:rsidP="00B33CC0">
      <w:pPr>
        <w:pStyle w:val="Nadpis2"/>
      </w:pPr>
      <w:r>
        <w:t xml:space="preserve">Pokud faktura nebude splňovat náležitosti řádného daňového dokladu, </w:t>
      </w:r>
      <w:r w:rsidR="009A08D7" w:rsidRPr="009A08D7">
        <w:t xml:space="preserve">je </w:t>
      </w:r>
      <w:r w:rsidR="00A63952">
        <w:t>k</w:t>
      </w:r>
      <w:r w:rsidR="00413BFF">
        <w:t>upující</w:t>
      </w:r>
      <w:r w:rsidR="009A08D7" w:rsidRPr="009A08D7">
        <w:t xml:space="preserve"> oprávněn před</w:t>
      </w:r>
      <w:r w:rsidR="009A08D7">
        <w:t xml:space="preserve"> </w:t>
      </w:r>
      <w:r w:rsidR="009A08D7" w:rsidRPr="009A08D7">
        <w:t xml:space="preserve">uplynutím lhůty splatnosti vrátit fakturu </w:t>
      </w:r>
      <w:r w:rsidR="00A63952">
        <w:t>p</w:t>
      </w:r>
      <w:r w:rsidR="00413BFF">
        <w:t>rodávající</w:t>
      </w:r>
      <w:r w:rsidR="009A08D7" w:rsidRPr="009A08D7">
        <w:t>m</w:t>
      </w:r>
      <w:r w:rsidR="00413BFF">
        <w:t>u</w:t>
      </w:r>
      <w:r w:rsidR="009A08D7" w:rsidRPr="009A08D7">
        <w:t xml:space="preserve"> k provedení opravy s</w:t>
      </w:r>
      <w:r w:rsidR="009A08D7">
        <w:rPr>
          <w:rFonts w:ascii="Calibri" w:hAnsi="Calibri"/>
        </w:rPr>
        <w:t> </w:t>
      </w:r>
      <w:r w:rsidR="009A08D7" w:rsidRPr="009A08D7">
        <w:t>vyznačením</w:t>
      </w:r>
      <w:r w:rsidR="009A08D7">
        <w:t xml:space="preserve"> </w:t>
      </w:r>
      <w:r w:rsidR="009A08D7" w:rsidRPr="009A08D7">
        <w:t>důvodu vrácení. Dnem odeslání vadné</w:t>
      </w:r>
      <w:r w:rsidR="009A08D7">
        <w:t xml:space="preserve"> </w:t>
      </w:r>
      <w:r w:rsidR="009A08D7" w:rsidRPr="009A08D7">
        <w:t xml:space="preserve">faktury </w:t>
      </w:r>
      <w:r w:rsidR="00A63952">
        <w:t>p</w:t>
      </w:r>
      <w:r w:rsidR="00413BFF">
        <w:t>rodávající</w:t>
      </w:r>
      <w:r w:rsidR="009A08D7" w:rsidRPr="009A08D7">
        <w:t>mu přestává běžet původní lhůta splatnosti a nová lhůta splatnosti běží</w:t>
      </w:r>
      <w:r w:rsidR="009A08D7">
        <w:t xml:space="preserve"> </w:t>
      </w:r>
      <w:r w:rsidR="009A08D7" w:rsidRPr="009A08D7">
        <w:t xml:space="preserve">znovu ode dne doručení nové faktury </w:t>
      </w:r>
      <w:r w:rsidR="00A63952">
        <w:t>k</w:t>
      </w:r>
      <w:r w:rsidR="00413BFF">
        <w:t>upující</w:t>
      </w:r>
      <w:r w:rsidR="009A08D7" w:rsidRPr="009A08D7">
        <w:t>m</w:t>
      </w:r>
      <w:r w:rsidR="00A13A42">
        <w:t>u</w:t>
      </w:r>
      <w:r w:rsidR="009A08D7" w:rsidRPr="009A08D7">
        <w:t>.</w:t>
      </w:r>
    </w:p>
    <w:p w14:paraId="72DA31FB" w14:textId="727EB76A" w:rsidR="0070296C" w:rsidRDefault="0070296C" w:rsidP="00B33CC0">
      <w:pPr>
        <w:pStyle w:val="Nadpis2"/>
      </w:pPr>
      <w:r>
        <w:t>Kupující neposkytuje zálohy.</w:t>
      </w:r>
    </w:p>
    <w:p w14:paraId="024F5B77" w14:textId="0B0FE28A" w:rsidR="002611D9" w:rsidRDefault="002611D9" w:rsidP="002611D9">
      <w:pPr>
        <w:pStyle w:val="Nadpis1"/>
      </w:pPr>
      <w:r>
        <w:t>Místo a doba plnění</w:t>
      </w:r>
    </w:p>
    <w:p w14:paraId="09F4975C" w14:textId="77777777" w:rsidR="002611D9" w:rsidRPr="008F608D" w:rsidRDefault="002611D9" w:rsidP="00B33CC0">
      <w:pPr>
        <w:pStyle w:val="Nadpis2"/>
      </w:pPr>
      <w:r w:rsidRPr="008F608D">
        <w:t xml:space="preserve">Prodávající je oprávněn započít </w:t>
      </w:r>
      <w:r>
        <w:t>dodávku předmětu koupě</w:t>
      </w:r>
      <w:r w:rsidRPr="008F608D">
        <w:t xml:space="preserve"> </w:t>
      </w:r>
      <w:r>
        <w:t>ihned po podpisu smlouvy.</w:t>
      </w:r>
    </w:p>
    <w:p w14:paraId="075F49D1" w14:textId="4336F6BA" w:rsidR="002611D9" w:rsidRDefault="002611D9" w:rsidP="00B33CC0">
      <w:pPr>
        <w:pStyle w:val="Nadpis2"/>
      </w:pPr>
      <w:r w:rsidRPr="008F608D">
        <w:t xml:space="preserve">Prodávající je povinen dodat předmět koupě </w:t>
      </w:r>
      <w:r w:rsidR="00026141">
        <w:t xml:space="preserve">bez vad </w:t>
      </w:r>
      <w:r w:rsidRPr="008F608D">
        <w:t xml:space="preserve">nejpozději do </w:t>
      </w:r>
      <w:r w:rsidR="00026141">
        <w:rPr>
          <w:b/>
        </w:rPr>
        <w:t>30</w:t>
      </w:r>
      <w:r>
        <w:rPr>
          <w:b/>
        </w:rPr>
        <w:t xml:space="preserve">. </w:t>
      </w:r>
      <w:r w:rsidR="00026141">
        <w:rPr>
          <w:b/>
        </w:rPr>
        <w:t>9</w:t>
      </w:r>
      <w:r>
        <w:rPr>
          <w:b/>
        </w:rPr>
        <w:t>. 202</w:t>
      </w:r>
      <w:r w:rsidR="00026141">
        <w:rPr>
          <w:b/>
        </w:rPr>
        <w:t>6</w:t>
      </w:r>
      <w:r w:rsidRPr="008F608D">
        <w:t>.</w:t>
      </w:r>
    </w:p>
    <w:p w14:paraId="6D9F7C8A" w14:textId="2E1BEF09" w:rsidR="002611D9" w:rsidRPr="00CD1E38" w:rsidRDefault="002611D9" w:rsidP="00B33CC0">
      <w:pPr>
        <w:pStyle w:val="Nadpis2"/>
      </w:pPr>
      <w:r w:rsidRPr="00CD1E38">
        <w:t xml:space="preserve">Místem plnění (dodání) je </w:t>
      </w:r>
      <w:r>
        <w:t>Jihočeské muzeum v Českých Budějovicích, Dukelská 242/1, 370 01 České Budějovice, nebude-li domluveno jinak.</w:t>
      </w:r>
    </w:p>
    <w:p w14:paraId="1A799B05" w14:textId="09208852" w:rsidR="002611D9" w:rsidRPr="00CD1E38" w:rsidRDefault="002611D9" w:rsidP="00B33CC0">
      <w:pPr>
        <w:pStyle w:val="Nadpis2"/>
      </w:pPr>
      <w:r>
        <w:t>Kupující</w:t>
      </w:r>
      <w:r w:rsidRPr="00CD1E38">
        <w:t xml:space="preserve"> převezme předmět koupě</w:t>
      </w:r>
      <w:r>
        <w:t xml:space="preserve"> od prodávajícího v místě plnění uvedeném </w:t>
      </w:r>
      <w:r w:rsidRPr="00CD1E38">
        <w:t>v</w:t>
      </w:r>
      <w:r>
        <w:t> </w:t>
      </w:r>
      <w:r w:rsidRPr="00CD1E38">
        <w:t>od</w:t>
      </w:r>
      <w:r>
        <w:t>stavci 5.3</w:t>
      </w:r>
      <w:r w:rsidRPr="00CD1E38">
        <w:t xml:space="preserve"> článku smlouvy.</w:t>
      </w:r>
    </w:p>
    <w:p w14:paraId="463CBD0C" w14:textId="77777777" w:rsidR="002611D9" w:rsidRPr="00824B95" w:rsidRDefault="002611D9" w:rsidP="00B33CC0">
      <w:pPr>
        <w:pStyle w:val="Nadpis2"/>
      </w:pPr>
      <w:r w:rsidRPr="00824B95">
        <w:t xml:space="preserve">Prodávající se zavazuje informovat kupujícího o termínu dodání </w:t>
      </w:r>
      <w:r>
        <w:t>předmětu koupě</w:t>
      </w:r>
      <w:r w:rsidRPr="00824B95">
        <w:t xml:space="preserve"> nejméně </w:t>
      </w:r>
      <w:r>
        <w:t>5</w:t>
      </w:r>
      <w:r w:rsidRPr="00824B95">
        <w:t xml:space="preserve"> pracovní</w:t>
      </w:r>
      <w:r>
        <w:t>ch</w:t>
      </w:r>
      <w:r w:rsidRPr="00824B95">
        <w:t xml:space="preserve"> dn</w:t>
      </w:r>
      <w:r>
        <w:t>ů</w:t>
      </w:r>
      <w:r w:rsidRPr="00824B95">
        <w:t xml:space="preserve"> předem.</w:t>
      </w:r>
    </w:p>
    <w:p w14:paraId="232D51F9" w14:textId="232A4291" w:rsidR="002611D9" w:rsidRPr="00824B95" w:rsidRDefault="002611D9" w:rsidP="00B33CC0">
      <w:pPr>
        <w:pStyle w:val="Nadpis2"/>
      </w:pPr>
      <w:r w:rsidRPr="00824B95">
        <w:t xml:space="preserve">K dodání předmětu koupě </w:t>
      </w:r>
      <w:r>
        <w:t xml:space="preserve">kupujícímu </w:t>
      </w:r>
      <w:r w:rsidRPr="00824B95">
        <w:t>dochází okamžikem podpisu protokolu o předání a</w:t>
      </w:r>
      <w:r>
        <w:t> </w:t>
      </w:r>
      <w:r w:rsidRPr="00824B95">
        <w:t xml:space="preserve">převzetí </w:t>
      </w:r>
      <w:r>
        <w:t>předmětu koupě. T</w:t>
      </w:r>
      <w:r w:rsidRPr="00824B95">
        <w:t xml:space="preserve">ento úkon opravňuje prodávajícího k vystavení faktury </w:t>
      </w:r>
      <w:r>
        <w:t xml:space="preserve">(daňového dokladu) </w:t>
      </w:r>
      <w:r w:rsidRPr="00824B95">
        <w:t>obsahující</w:t>
      </w:r>
      <w:r>
        <w:t xml:space="preserve"> </w:t>
      </w:r>
      <w:r w:rsidRPr="00824B95">
        <w:t>vyúčtování sjednané kupní ceny a k ní příslušné DPH.</w:t>
      </w:r>
    </w:p>
    <w:p w14:paraId="180591DA" w14:textId="2725C5B9" w:rsidR="00B33CC0" w:rsidRDefault="00B33CC0" w:rsidP="006073EA">
      <w:pPr>
        <w:pStyle w:val="Nadpis1"/>
      </w:pPr>
      <w:r>
        <w:t>Předání předmětu koupě</w:t>
      </w:r>
    </w:p>
    <w:p w14:paraId="12D29727" w14:textId="401A785F" w:rsidR="00B33CC0" w:rsidRDefault="00B33CC0" w:rsidP="00B33CC0">
      <w:pPr>
        <w:pStyle w:val="Nadpis2"/>
      </w:pPr>
      <w:r>
        <w:t>Kupující</w:t>
      </w:r>
      <w:r w:rsidRPr="00FD7E87">
        <w:t xml:space="preserve"> se zavazuje řádně dodaný předmět koupě, uvedený do provozu za podmínek stanovených v této smlouvě, převzít a za něj a další plnění poskytovaná na základě této smlouvy zaplatit prodávajícímu c</w:t>
      </w:r>
      <w:r>
        <w:t>enu podle čl. 4</w:t>
      </w:r>
      <w:r w:rsidRPr="00FD7E87">
        <w:t>. této smlouvy.</w:t>
      </w:r>
    </w:p>
    <w:p w14:paraId="19C52BB9" w14:textId="0C5AFF1D" w:rsidR="00B33CC0" w:rsidRPr="00FD7E87" w:rsidRDefault="00B33CC0" w:rsidP="00426FC2">
      <w:pPr>
        <w:pStyle w:val="Nadpis2"/>
      </w:pPr>
      <w:r w:rsidRPr="00CD1E38">
        <w:t>Prodávající je povinen předmět koupě včetně příslušenství předat kupujícímu, a to v</w:t>
      </w:r>
      <w:r w:rsidR="00C11FFC">
        <w:rPr>
          <w:rFonts w:ascii="Calibri" w:hAnsi="Calibri"/>
        </w:rPr>
        <w:t> </w:t>
      </w:r>
      <w:r w:rsidRPr="00CD1E38">
        <w:t xml:space="preserve">provozuschopném stavu ověřeném předvedením a v kvalitě odpovídající účelu využití předmětu koupě. O předání a převzetí předmětu smlouvy prodávající sepíše předávací protokol, ve kterém </w:t>
      </w:r>
      <w:r>
        <w:t>kupující</w:t>
      </w:r>
      <w:r w:rsidRPr="00CD1E38">
        <w:t xml:space="preserve"> prohlásí, že předmět koupě přejímá. Přílohou předávacího protokolu bud</w:t>
      </w:r>
      <w:r>
        <w:t>e</w:t>
      </w:r>
      <w:r w:rsidRPr="00CD1E38">
        <w:t xml:space="preserve"> dodací list.</w:t>
      </w:r>
      <w:r>
        <w:t xml:space="preserve"> </w:t>
      </w:r>
      <w:r w:rsidRPr="00FD7E87">
        <w:t>Předávací protokol bude dále obsahovat:</w:t>
      </w:r>
    </w:p>
    <w:p w14:paraId="3C2B0CBB" w14:textId="507435CB" w:rsidR="00B33CC0" w:rsidRPr="00FD7E87" w:rsidRDefault="00B33CC0" w:rsidP="00536FFA">
      <w:pPr>
        <w:pStyle w:val="Nadpis2"/>
        <w:numPr>
          <w:ilvl w:val="0"/>
          <w:numId w:val="13"/>
        </w:numPr>
        <w:spacing w:after="0"/>
        <w:ind w:left="935" w:hanging="357"/>
      </w:pPr>
      <w:r w:rsidRPr="00FD7E87">
        <w:t>označení předmětu smlouvy</w:t>
      </w:r>
      <w:r>
        <w:t>;</w:t>
      </w:r>
    </w:p>
    <w:p w14:paraId="5A94486F" w14:textId="154BE1DB" w:rsidR="00B33CC0" w:rsidRPr="00FD7E87" w:rsidRDefault="00B33CC0" w:rsidP="00536FFA">
      <w:pPr>
        <w:pStyle w:val="Nadpis2"/>
        <w:numPr>
          <w:ilvl w:val="0"/>
          <w:numId w:val="13"/>
        </w:numPr>
        <w:spacing w:after="0"/>
        <w:ind w:left="935" w:hanging="357"/>
      </w:pPr>
      <w:r w:rsidRPr="00FD7E87">
        <w:lastRenderedPageBreak/>
        <w:t xml:space="preserve">označení </w:t>
      </w:r>
      <w:r>
        <w:t>kupujícího</w:t>
      </w:r>
      <w:r w:rsidRPr="00FD7E87">
        <w:t xml:space="preserve"> a prodávajícího</w:t>
      </w:r>
      <w:r>
        <w:t>;</w:t>
      </w:r>
    </w:p>
    <w:p w14:paraId="05ABB6C0" w14:textId="3732DCED" w:rsidR="00B33CC0" w:rsidRPr="003A3889" w:rsidRDefault="00B33CC0" w:rsidP="00536FFA">
      <w:pPr>
        <w:pStyle w:val="Nadpis2"/>
        <w:numPr>
          <w:ilvl w:val="0"/>
          <w:numId w:val="13"/>
        </w:numPr>
        <w:spacing w:after="0"/>
        <w:ind w:left="935" w:hanging="357"/>
      </w:pPr>
      <w:r w:rsidRPr="00FD7E87">
        <w:t xml:space="preserve">číslo smlouvy </w:t>
      </w:r>
      <w:r w:rsidRPr="003A3889">
        <w:t>a datum jejího uzavření</w:t>
      </w:r>
      <w:r>
        <w:t>;</w:t>
      </w:r>
    </w:p>
    <w:p w14:paraId="278E90DC" w14:textId="3D77FF86" w:rsidR="00B33CC0" w:rsidRPr="003A3889" w:rsidRDefault="00B33CC0" w:rsidP="00536FFA">
      <w:pPr>
        <w:pStyle w:val="Nadpis2"/>
        <w:numPr>
          <w:ilvl w:val="0"/>
          <w:numId w:val="13"/>
        </w:numPr>
        <w:spacing w:after="0"/>
        <w:ind w:left="935" w:hanging="357"/>
      </w:pPr>
      <w:r w:rsidRPr="003A3889">
        <w:t>prohlášení kupujícího, že předmět koupě přejímá</w:t>
      </w:r>
      <w:r>
        <w:t>;</w:t>
      </w:r>
    </w:p>
    <w:p w14:paraId="235808BD" w14:textId="65D99458" w:rsidR="00B33CC0" w:rsidRPr="003A3889" w:rsidRDefault="00B33CC0" w:rsidP="00536FFA">
      <w:pPr>
        <w:pStyle w:val="Nadpis2"/>
        <w:numPr>
          <w:ilvl w:val="0"/>
          <w:numId w:val="13"/>
        </w:numPr>
        <w:spacing w:after="0"/>
        <w:ind w:left="935" w:hanging="357"/>
      </w:pPr>
      <w:r>
        <w:t>datum a místo sepsání;</w:t>
      </w:r>
    </w:p>
    <w:p w14:paraId="0353F2B6" w14:textId="59859FC4" w:rsidR="00B33CC0" w:rsidRPr="003A3889" w:rsidRDefault="00B33CC0" w:rsidP="00B33CC0">
      <w:pPr>
        <w:pStyle w:val="Nadpis2"/>
        <w:numPr>
          <w:ilvl w:val="0"/>
          <w:numId w:val="13"/>
        </w:numPr>
      </w:pPr>
      <w:r w:rsidRPr="003A3889">
        <w:t>jména a podpisy zástupce kupujícího</w:t>
      </w:r>
      <w:r>
        <w:t xml:space="preserve"> a prodávajícího.</w:t>
      </w:r>
    </w:p>
    <w:p w14:paraId="6F1EFEF4" w14:textId="65F8F06E" w:rsidR="00B33CC0" w:rsidRPr="00B33CC0" w:rsidRDefault="00B33CC0" w:rsidP="00925FBA">
      <w:pPr>
        <w:pStyle w:val="Nadpis2"/>
      </w:pPr>
      <w:r w:rsidRPr="00FD7E87">
        <w:t xml:space="preserve">Prodávající a </w:t>
      </w:r>
      <w:r>
        <w:t>kupující</w:t>
      </w:r>
      <w:r w:rsidRPr="00FD7E87">
        <w:t xml:space="preserve"> jsou oprávněni uvést v předávacím protokolu cokoliv, co budou považovat za nutné.</w:t>
      </w:r>
    </w:p>
    <w:p w14:paraId="7301BE40" w14:textId="3CE66E82" w:rsidR="00B33CC0" w:rsidRDefault="00B33CC0" w:rsidP="006073EA">
      <w:pPr>
        <w:pStyle w:val="Nadpis1"/>
      </w:pPr>
      <w:r>
        <w:t>Vlastnické právo a nebezpečí škody</w:t>
      </w:r>
    </w:p>
    <w:p w14:paraId="236D1F9A" w14:textId="7AFA8DBC" w:rsidR="00B33CC0" w:rsidRDefault="00B33CC0" w:rsidP="00B33CC0">
      <w:pPr>
        <w:pStyle w:val="Nadpis2"/>
      </w:pPr>
      <w:r>
        <w:t>Kupující</w:t>
      </w:r>
      <w:r w:rsidRPr="00A00BA7">
        <w:t xml:space="preserve"> nabývá vlastnické právo k předmětu </w:t>
      </w:r>
      <w:r>
        <w:t>koupě</w:t>
      </w:r>
      <w:r w:rsidRPr="00A00BA7">
        <w:t xml:space="preserve"> dnem předání předmětu koupě.</w:t>
      </w:r>
    </w:p>
    <w:p w14:paraId="2C621909" w14:textId="22E0C7A1" w:rsidR="00B33CC0" w:rsidRDefault="00B33CC0" w:rsidP="00B33CC0">
      <w:pPr>
        <w:pStyle w:val="Nadpis2"/>
      </w:pPr>
      <w:r w:rsidRPr="00CD1E38">
        <w:t xml:space="preserve">Nebezpečí škody na </w:t>
      </w:r>
      <w:r>
        <w:t>předmětu koupě</w:t>
      </w:r>
      <w:r w:rsidRPr="00CD1E38">
        <w:t xml:space="preserve"> a všem dalším hmotném plnění dle této smlouvy přechází na kupujícího dnem protokolárního převzetí předmětu koupě dle článku </w:t>
      </w:r>
      <w:r>
        <w:t>6</w:t>
      </w:r>
      <w:r w:rsidRPr="00CD1E38">
        <w:t>. této smlouvy.</w:t>
      </w:r>
    </w:p>
    <w:p w14:paraId="6F2A3AF4" w14:textId="64ECD4F0" w:rsidR="00B33CC0" w:rsidRPr="00B33CC0" w:rsidRDefault="00B33CC0" w:rsidP="009B0B46">
      <w:pPr>
        <w:pStyle w:val="Nadpis2"/>
      </w:pPr>
      <w:r w:rsidRPr="00CD1E38">
        <w:t xml:space="preserve">Prodávající prohlašuje, že věcné plnění smlouvy nemá právní vady a není zatíženo právy třetích osob, a současně se zavazuje, že v tomto právním stavu bude </w:t>
      </w:r>
      <w:r>
        <w:t xml:space="preserve">kupujícímu </w:t>
      </w:r>
      <w:r w:rsidRPr="00CD1E38">
        <w:t>zároveň též předáno.</w:t>
      </w:r>
    </w:p>
    <w:p w14:paraId="16454800" w14:textId="68A0BAD9" w:rsidR="00536FFA" w:rsidRDefault="00536FFA" w:rsidP="00536FFA">
      <w:pPr>
        <w:pStyle w:val="Nadpis1"/>
      </w:pPr>
      <w:r>
        <w:t>Prohlášení prodávajícího k právům duševního vlastnictví a ke shodě s právními předpisy</w:t>
      </w:r>
    </w:p>
    <w:p w14:paraId="792D11F0" w14:textId="06F86011" w:rsidR="00536FFA" w:rsidRPr="00536FFA" w:rsidRDefault="00536FFA" w:rsidP="00080D65">
      <w:pPr>
        <w:pStyle w:val="Nadpis2"/>
      </w:pPr>
      <w:r w:rsidRPr="00FD7E87">
        <w:t xml:space="preserve">Prodávající prohlašuje, že prodejem předmětu koupě neporušuje průmyslová práva ani jiná práva třetích osob z duševního vlastnictví. Prodávající dále prohlašuje, že </w:t>
      </w:r>
      <w:r>
        <w:t xml:space="preserve">kupující </w:t>
      </w:r>
      <w:r w:rsidRPr="00FD7E87">
        <w:t>držením a provozováním předmětu koupě na území České republiky nezasáhne do práv třetích osob vyplývajících z průmyslových práv či jiných práv z duševního vlastnictví.</w:t>
      </w:r>
    </w:p>
    <w:p w14:paraId="436E33F5" w14:textId="6C812C32" w:rsidR="00CE4466" w:rsidRDefault="00CE4466" w:rsidP="006073EA">
      <w:pPr>
        <w:pStyle w:val="Nadpis1"/>
      </w:pPr>
      <w:r>
        <w:t>Záruční podmínky</w:t>
      </w:r>
    </w:p>
    <w:p w14:paraId="1F6AB809" w14:textId="5997AD85" w:rsidR="00CE4466" w:rsidRDefault="00CE4466" w:rsidP="00CE4466">
      <w:pPr>
        <w:pStyle w:val="Nadpis2"/>
      </w:pPr>
      <w:r w:rsidRPr="00FD7E87">
        <w:t>Předmět koupě má vady, jestliže jeho provedení neodpovídá požadavkům uvedeným ve</w:t>
      </w:r>
      <w:r w:rsidR="00B01A81">
        <w:t> </w:t>
      </w:r>
      <w:r w:rsidRPr="00FD7E87">
        <w:t>smlouvě, případně nabídce prodávajícího nebo pokud neumožňuje užívání, k</w:t>
      </w:r>
      <w:r>
        <w:t> </w:t>
      </w:r>
      <w:r w:rsidRPr="00FD7E87">
        <w:t>němuž byl určen a zhotoven</w:t>
      </w:r>
      <w:r w:rsidR="00D526DA">
        <w:t>.</w:t>
      </w:r>
    </w:p>
    <w:p w14:paraId="5C22F694" w14:textId="3942BAA3" w:rsidR="00CE4466" w:rsidRDefault="00CE4466" w:rsidP="00CE4466">
      <w:pPr>
        <w:pStyle w:val="Nadpis2"/>
      </w:pPr>
      <w:r w:rsidRPr="00AC77DB">
        <w:t xml:space="preserve">Smluvní strany se dohodly, že záruční doba činí </w:t>
      </w:r>
      <w:r w:rsidR="00B01A81">
        <w:t xml:space="preserve">5 let (60 měsíců), nebo </w:t>
      </w:r>
      <w:r w:rsidR="00026141">
        <w:t>20</w:t>
      </w:r>
      <w:r>
        <w:t>0 tis. km podle toho</w:t>
      </w:r>
      <w:r w:rsidR="00026141">
        <w:t xml:space="preserve">, </w:t>
      </w:r>
      <w:r>
        <w:t>co nastane dříve</w:t>
      </w:r>
      <w:r w:rsidRPr="009157DE">
        <w:t>.</w:t>
      </w:r>
      <w:r w:rsidRPr="00AC77DB">
        <w:t xml:space="preserve"> </w:t>
      </w:r>
      <w:r w:rsidRPr="007676E0">
        <w:t xml:space="preserve">Záruční doba začíná běžet dnem převzetí předmětu koupě kupujícím. Záruční doba se prodlužuje o dobu, po kterou nemůže kupující </w:t>
      </w:r>
      <w:r>
        <w:t>vozidl</w:t>
      </w:r>
      <w:r w:rsidR="00B01A81">
        <w:t>o</w:t>
      </w:r>
      <w:r w:rsidRPr="007676E0">
        <w:t xml:space="preserve"> řádně užívat pro vady, za které nese odpovědnost prodávající.</w:t>
      </w:r>
    </w:p>
    <w:p w14:paraId="445A6647" w14:textId="424DA2CD" w:rsidR="00CE4466" w:rsidRPr="007676E0" w:rsidRDefault="00CE4466" w:rsidP="00CE4466">
      <w:pPr>
        <w:pStyle w:val="Nadpis2"/>
      </w:pPr>
      <w:r w:rsidRPr="007676E0">
        <w:t>Záruka se nevztahuje na vady způsobené nesprávnou obsluhou, neodbornou manipulací nebo v důsledku havárií. Prodávající odpovídá za vady, jež má předmět koupě v době předání a za vady, kt</w:t>
      </w:r>
      <w:r w:rsidR="00D526DA">
        <w:t>eré se vyskytly v záruční době.</w:t>
      </w:r>
    </w:p>
    <w:p w14:paraId="5B129BD1" w14:textId="77777777" w:rsidR="00CE4466" w:rsidRPr="00146970" w:rsidRDefault="00CE4466" w:rsidP="00CE4466">
      <w:pPr>
        <w:pStyle w:val="Nadpis2"/>
      </w:pPr>
      <w:r w:rsidRPr="00146970">
        <w:t>Veškeré vady je kupující povinen uplatnit u prodávajícího</w:t>
      </w:r>
      <w:r>
        <w:t xml:space="preserve"> nebo u jiného autorizovaného servisu </w:t>
      </w:r>
      <w:r w:rsidRPr="00146970">
        <w:t>bez zbytečného odkladu poté, kdy</w:t>
      </w:r>
      <w:r>
        <w:t xml:space="preserve"> vadu zjistil.</w:t>
      </w:r>
    </w:p>
    <w:p w14:paraId="118A31A4" w14:textId="77777777" w:rsidR="00CE4466" w:rsidRDefault="00CE4466" w:rsidP="00B01A81">
      <w:pPr>
        <w:pStyle w:val="Nadpis1"/>
      </w:pPr>
      <w:r>
        <w:t>Servis</w:t>
      </w:r>
    </w:p>
    <w:p w14:paraId="328974BF" w14:textId="616278BC" w:rsidR="00CE4466" w:rsidRDefault="00CE4466" w:rsidP="00D95296">
      <w:pPr>
        <w:pStyle w:val="Nadpis2"/>
      </w:pPr>
      <w:r w:rsidRPr="00BA2966">
        <w:t>Servis předmětu koupě si zajistí kupující na své náklady, v souladu se záručními podmínkami, vztahujícími se k předmětu smlouvy.</w:t>
      </w:r>
    </w:p>
    <w:p w14:paraId="19BEA149" w14:textId="43A3CD78" w:rsidR="00B01A81" w:rsidRDefault="00B01A81" w:rsidP="00B01A81">
      <w:pPr>
        <w:pStyle w:val="Nadpis1"/>
      </w:pPr>
      <w:r>
        <w:t>Smluvní pokuty</w:t>
      </w:r>
    </w:p>
    <w:p w14:paraId="79EDB9AC" w14:textId="77777777" w:rsidR="00B01A81" w:rsidRPr="00B55F3F" w:rsidRDefault="00B01A81" w:rsidP="00B01A81">
      <w:pPr>
        <w:pStyle w:val="Nadpis2"/>
      </w:pPr>
      <w:r w:rsidRPr="00B55F3F">
        <w:t>Smluvní pokuty jsou stanoveny takto:</w:t>
      </w:r>
    </w:p>
    <w:p w14:paraId="2FF8EB6E" w14:textId="5F4976FC" w:rsidR="00B01A81" w:rsidRPr="00B55F3F" w:rsidRDefault="00B01A81" w:rsidP="00B01A81">
      <w:pPr>
        <w:pStyle w:val="Nadpis2"/>
        <w:numPr>
          <w:ilvl w:val="0"/>
          <w:numId w:val="19"/>
        </w:numPr>
        <w:spacing w:after="0"/>
        <w:ind w:left="935" w:hanging="357"/>
      </w:pPr>
      <w:r w:rsidRPr="00B55F3F">
        <w:t>při prodlení prodávajícího s předáním celé dodávky kupujícímu ve sjednaném termínu je kupující oprávněn vyúčtovat prodávajícímu smluvní pokutu ve výši 0,</w:t>
      </w:r>
      <w:r>
        <w:t>05</w:t>
      </w:r>
      <w:r w:rsidRPr="00B55F3F">
        <w:t xml:space="preserve"> % z ceny </w:t>
      </w:r>
      <w:r>
        <w:t>předmětu koupě</w:t>
      </w:r>
      <w:r w:rsidRPr="00B55F3F">
        <w:t xml:space="preserve"> (</w:t>
      </w:r>
      <w:r>
        <w:t>bez</w:t>
      </w:r>
      <w:r w:rsidRPr="00B55F3F">
        <w:t> DPH) za každý i započatý den prodlení až do předání a převzetí;</w:t>
      </w:r>
    </w:p>
    <w:p w14:paraId="7B6C9CD2" w14:textId="206692C4" w:rsidR="00B01A81" w:rsidRPr="00B55F3F" w:rsidRDefault="00B01A81" w:rsidP="00B01A81">
      <w:pPr>
        <w:pStyle w:val="Nadpis2"/>
        <w:numPr>
          <w:ilvl w:val="0"/>
          <w:numId w:val="19"/>
        </w:numPr>
        <w:spacing w:after="0"/>
        <w:ind w:left="935" w:hanging="357"/>
      </w:pPr>
      <w:r w:rsidRPr="00B55F3F">
        <w:t>v případě prodlení se splatností faktury je prodávající oprávněn vyúčtovat kupujícímu smluvní pokutu ve výši 0,</w:t>
      </w:r>
      <w:r>
        <w:t>0</w:t>
      </w:r>
      <w:r w:rsidRPr="00B55F3F">
        <w:t>1</w:t>
      </w:r>
      <w:r>
        <w:t>5</w:t>
      </w:r>
      <w:r w:rsidRPr="00B55F3F">
        <w:t xml:space="preserve"> % z ceny dodávky (</w:t>
      </w:r>
      <w:r>
        <w:t>bez</w:t>
      </w:r>
      <w:r w:rsidRPr="00B55F3F">
        <w:t> DPH) za každý i započatý den prodlení;</w:t>
      </w:r>
    </w:p>
    <w:p w14:paraId="10C91788" w14:textId="26C72DE4" w:rsidR="00B01A81" w:rsidRDefault="00B01A81" w:rsidP="00B01A81">
      <w:pPr>
        <w:pStyle w:val="Nadpis2"/>
        <w:numPr>
          <w:ilvl w:val="0"/>
          <w:numId w:val="19"/>
        </w:numPr>
        <w:spacing w:after="0"/>
        <w:ind w:left="935" w:hanging="357"/>
      </w:pPr>
      <w:r w:rsidRPr="00B55F3F">
        <w:lastRenderedPageBreak/>
        <w:t xml:space="preserve">při bezdůvodném prodlení kupujícího s převzetím </w:t>
      </w:r>
      <w:r>
        <w:t>předmětu koupě</w:t>
      </w:r>
      <w:r w:rsidRPr="00B55F3F">
        <w:t xml:space="preserve"> je prodávající oprávněn kupujícímu vyúčtovat smluvní pokutu ve výši </w:t>
      </w:r>
      <w:proofErr w:type="gramStart"/>
      <w:r w:rsidRPr="00B55F3F">
        <w:t>1.000,-</w:t>
      </w:r>
      <w:proofErr w:type="gramEnd"/>
      <w:r w:rsidRPr="00B55F3F">
        <w:t xml:space="preserve"> Kč </w:t>
      </w:r>
      <w:r>
        <w:t xml:space="preserve">bez DPH </w:t>
      </w:r>
      <w:r w:rsidRPr="00B55F3F">
        <w:t>za každý i</w:t>
      </w:r>
      <w:r>
        <w:t> </w:t>
      </w:r>
      <w:r w:rsidRPr="00B55F3F">
        <w:t>započatý den prodlení;</w:t>
      </w:r>
    </w:p>
    <w:p w14:paraId="0D987DF9" w14:textId="16D783FD" w:rsidR="00B01A81" w:rsidRPr="00B55F3F" w:rsidRDefault="00B01A81" w:rsidP="00B01A81">
      <w:pPr>
        <w:pStyle w:val="Nadpis2"/>
        <w:numPr>
          <w:ilvl w:val="0"/>
          <w:numId w:val="19"/>
        </w:numPr>
        <w:spacing w:after="0"/>
        <w:ind w:left="935" w:hanging="357"/>
      </w:pPr>
      <w:r w:rsidRPr="00B55F3F">
        <w:t>v případě odstoupení od smlouvy</w:t>
      </w:r>
      <w:r>
        <w:t>,</w:t>
      </w:r>
      <w:r w:rsidRPr="00B55F3F">
        <w:t xml:space="preserve"> vyjma případů uvedených v</w:t>
      </w:r>
      <w:r>
        <w:t> článku 12</w:t>
      </w:r>
      <w:r w:rsidRPr="00B55F3F">
        <w:t xml:space="preserve"> </w:t>
      </w:r>
      <w:r>
        <w:t xml:space="preserve">této smlouvy, </w:t>
      </w:r>
      <w:r w:rsidRPr="00B55F3F">
        <w:t xml:space="preserve">je odstupující smluvní strana povinna uhradit druhé straně smluvní </w:t>
      </w:r>
      <w:r>
        <w:t xml:space="preserve">pokutu ve výši </w:t>
      </w:r>
      <w:proofErr w:type="gramStart"/>
      <w:r>
        <w:t>25</w:t>
      </w:r>
      <w:r w:rsidRPr="00B55F3F">
        <w:t>.000,-</w:t>
      </w:r>
      <w:proofErr w:type="gramEnd"/>
      <w:r w:rsidRPr="00B55F3F">
        <w:t xml:space="preserve"> Kč;</w:t>
      </w:r>
    </w:p>
    <w:p w14:paraId="2E256A76" w14:textId="33785EFB" w:rsidR="00B01A81" w:rsidRDefault="00B01A81" w:rsidP="00B01A81">
      <w:pPr>
        <w:pStyle w:val="Nadpis2"/>
        <w:numPr>
          <w:ilvl w:val="0"/>
          <w:numId w:val="19"/>
        </w:numPr>
        <w:spacing w:after="0"/>
        <w:ind w:left="935" w:hanging="357"/>
      </w:pPr>
      <w:r w:rsidRPr="00B55F3F">
        <w:t>v případě odstoupení od smlouvy v případech uvedených v</w:t>
      </w:r>
      <w:r>
        <w:t> </w:t>
      </w:r>
      <w:r w:rsidRPr="00B55F3F">
        <w:t>článku</w:t>
      </w:r>
      <w:r>
        <w:t xml:space="preserve"> 12</w:t>
      </w:r>
      <w:r w:rsidRPr="00B55F3F">
        <w:t xml:space="preserve"> </w:t>
      </w:r>
      <w:r>
        <w:t xml:space="preserve">této smlouvy </w:t>
      </w:r>
      <w:r w:rsidRPr="00B55F3F">
        <w:t xml:space="preserve">je strana, která podstatně porušila smluvní povinnosti povinna uhradit druhé </w:t>
      </w:r>
      <w:r>
        <w:t xml:space="preserve">straně smluvní pokutu ve výši </w:t>
      </w:r>
      <w:proofErr w:type="gramStart"/>
      <w:r>
        <w:t>5</w:t>
      </w:r>
      <w:r w:rsidRPr="00B55F3F">
        <w:t>0.000,-</w:t>
      </w:r>
      <w:proofErr w:type="gramEnd"/>
      <w:r w:rsidRPr="00B55F3F">
        <w:t xml:space="preserve"> Kč;</w:t>
      </w:r>
    </w:p>
    <w:p w14:paraId="6C7202C3" w14:textId="51CA6216" w:rsidR="00B01A81" w:rsidRPr="00BD1B40" w:rsidRDefault="00B01A81" w:rsidP="00B01A81">
      <w:pPr>
        <w:pStyle w:val="Nadpis2"/>
        <w:numPr>
          <w:ilvl w:val="0"/>
          <w:numId w:val="19"/>
        </w:numPr>
        <w:spacing w:after="0"/>
        <w:ind w:left="935" w:hanging="357"/>
      </w:pPr>
      <w:r w:rsidRPr="00BD1B40">
        <w:t xml:space="preserve">v případě, že prodávající nesplní kteroukoliv z povinností či poruší jakoukoli povinnost vyplývající mu z této smlouvy, vyjma povinností uvedených v předchozích </w:t>
      </w:r>
      <w:r>
        <w:t>bodech</w:t>
      </w:r>
      <w:r w:rsidRPr="00BD1B40">
        <w:t xml:space="preserve"> tohoto článku, je kupující oprávněn </w:t>
      </w:r>
      <w:r>
        <w:t>vy</w:t>
      </w:r>
      <w:r w:rsidRPr="00BD1B40">
        <w:t>účtovat prodáva</w:t>
      </w:r>
      <w:r>
        <w:t xml:space="preserve">jícímu smluvní pokutu ve výši </w:t>
      </w:r>
      <w:proofErr w:type="gramStart"/>
      <w:r>
        <w:t>5</w:t>
      </w:r>
      <w:r w:rsidRPr="00BD1B40">
        <w:t>.000,-</w:t>
      </w:r>
      <w:proofErr w:type="gramEnd"/>
      <w:r w:rsidRPr="00BD1B40">
        <w:t>Kč za každý jednotlivý zjištěný případ/z</w:t>
      </w:r>
      <w:r>
        <w:t>a každý i započatý den prodlení</w:t>
      </w:r>
      <w:r w:rsidRPr="00BD1B40">
        <w:t xml:space="preserve"> porušení povinností;</w:t>
      </w:r>
    </w:p>
    <w:p w14:paraId="6CE0E122" w14:textId="4C1A20B5" w:rsidR="00B01A81" w:rsidRPr="00B55F3F" w:rsidRDefault="00B01A81" w:rsidP="00B01A81">
      <w:pPr>
        <w:pStyle w:val="Nadpis2"/>
        <w:numPr>
          <w:ilvl w:val="0"/>
          <w:numId w:val="19"/>
        </w:numPr>
      </w:pPr>
      <w:r w:rsidRPr="00B55F3F">
        <w:t>prodávající je povinen vedle smluvní pokuty nahradit kupujícímu škodu, která by mu vznikla v souvislosti s prodlením dodávky</w:t>
      </w:r>
      <w:r>
        <w:t>.</w:t>
      </w:r>
    </w:p>
    <w:p w14:paraId="0A29BD95" w14:textId="47F3D969" w:rsidR="00B01A81" w:rsidRDefault="00B01A81" w:rsidP="00B01A81">
      <w:pPr>
        <w:pStyle w:val="Nadpis2"/>
      </w:pPr>
      <w:r>
        <w:t xml:space="preserve">Smluvní pokuta je splatná do </w:t>
      </w:r>
      <w:proofErr w:type="gramStart"/>
      <w:r>
        <w:t>30</w:t>
      </w:r>
      <w:r w:rsidRPr="00B55F3F">
        <w:t>-ti</w:t>
      </w:r>
      <w:proofErr w:type="gramEnd"/>
      <w:r w:rsidRPr="00B55F3F">
        <w:t xml:space="preserve"> dnů od doručení jejího písemného vyúčtování druhé smluvní straně, případně je možno uplatněnou smluvní pokutu započíst vůči druhé smluvní straně.</w:t>
      </w:r>
    </w:p>
    <w:p w14:paraId="7E5AA3B7" w14:textId="7818A3CF" w:rsidR="00B01A81" w:rsidRPr="00B55F3F" w:rsidRDefault="00B01A81" w:rsidP="00B01A81">
      <w:pPr>
        <w:pStyle w:val="Nadpis2"/>
      </w:pPr>
      <w:r w:rsidRPr="00B55F3F">
        <w:t>Sjednáním výše uvedených smluvních pokut v tomto článku není dotčeno právo na</w:t>
      </w:r>
      <w:r>
        <w:t> </w:t>
      </w:r>
      <w:r w:rsidRPr="00B55F3F">
        <w:t>náhradu škody.</w:t>
      </w:r>
      <w:r>
        <w:t xml:space="preserve"> </w:t>
      </w:r>
      <w:r w:rsidRPr="00FD7E87">
        <w:t>Náhrada škody je vedle smluvní pokuty vymahatelná v plné výši.</w:t>
      </w:r>
    </w:p>
    <w:p w14:paraId="7E0E4450" w14:textId="69345AB0" w:rsidR="00B01A81" w:rsidRPr="00B01A81" w:rsidRDefault="00B01A81" w:rsidP="00CA3A06">
      <w:pPr>
        <w:pStyle w:val="Nadpis2"/>
      </w:pPr>
      <w:r w:rsidRPr="00FD7E87">
        <w:t>Obě strany jsou oprávněny pozastavit plnění svých povinností ze smlouvy po dobu, po</w:t>
      </w:r>
      <w:r>
        <w:t> </w:t>
      </w:r>
      <w:r w:rsidRPr="00FD7E87">
        <w:t>kterou trvají okolnosti vylučující odpovědnost (dále jen „Vyšší moc"). Za Vyšší moc se považuje překážka, jež nastala nezávisle na vůli povinné strany a brání jí ve splnění její povinnosti, jestliže nelze rozumně předpokládat, že by povinná strana tuto překážku nebo její následky odvrátila nebo překonala, a dále, že by v době uzavření smlouvy tuto překážku předvídala. Za případy Vyšší moci se považují zejména: stávka, epidemie, požár, přírodní katastrofa, mobilizace, válka, povstání, zabavení předmětu koupě, embargo, teroristický útok apod. Vyšší moc vylučuje nárok na uplatnění smluvních pokut proti straně postižené Vyšší mocí za předpokladu, bude-li druhá smluvní strana o existenci překážky Vyšší moci bezodkladně písemně vyrozuměna.</w:t>
      </w:r>
    </w:p>
    <w:p w14:paraId="416DEA50" w14:textId="2E26552F" w:rsidR="00B01A81" w:rsidRDefault="00B01A81" w:rsidP="006073EA">
      <w:pPr>
        <w:pStyle w:val="Nadpis1"/>
      </w:pPr>
      <w:r>
        <w:t>Odstoupení od smlouvy, podstatné porušení smlouvy</w:t>
      </w:r>
    </w:p>
    <w:p w14:paraId="749BBB7C" w14:textId="5574FAC8" w:rsidR="00B01A81" w:rsidRDefault="00B01A81" w:rsidP="00B01A81">
      <w:pPr>
        <w:pStyle w:val="Nadpis2"/>
      </w:pPr>
      <w:r>
        <w:t>Smluvní strany jsou oprávněny odstoupit od smlouvy z důvodu uvedených v této smlouvě (zejména v případě podstatného porušení smlouvy) a dále z důvodu uvedených v občanském zákoníku.</w:t>
      </w:r>
    </w:p>
    <w:p w14:paraId="15746F59" w14:textId="77777777" w:rsidR="00B01A81" w:rsidRPr="00146970" w:rsidRDefault="00B01A81" w:rsidP="00B01A81">
      <w:pPr>
        <w:pStyle w:val="Nadpis2"/>
      </w:pPr>
      <w:r w:rsidRPr="00146970">
        <w:t>Podstatným porušením smlouvy se rozumí zejména:</w:t>
      </w:r>
    </w:p>
    <w:p w14:paraId="2EE06101" w14:textId="2BD7F1D0" w:rsidR="00B01A81" w:rsidRPr="00FD7E87" w:rsidRDefault="00B01A81" w:rsidP="00B01A81">
      <w:pPr>
        <w:pStyle w:val="Nadpis2"/>
        <w:numPr>
          <w:ilvl w:val="0"/>
          <w:numId w:val="23"/>
        </w:numPr>
        <w:spacing w:after="0"/>
        <w:ind w:left="935" w:hanging="357"/>
      </w:pPr>
      <w:r w:rsidRPr="00FD7E87">
        <w:t>pokud bude prodávající v prodlení s předáním předmětu této smlouvy po dob</w:t>
      </w:r>
      <w:r>
        <w:t>u delší než 30</w:t>
      </w:r>
      <w:r w:rsidRPr="00FD7E87">
        <w:t xml:space="preserve"> kalendářních dnů</w:t>
      </w:r>
      <w:r w:rsidR="005F66F9">
        <w:t>;</w:t>
      </w:r>
    </w:p>
    <w:p w14:paraId="70F63BA0" w14:textId="5A258E8A" w:rsidR="00B01A81" w:rsidRPr="00FD7E87" w:rsidRDefault="00B01A81" w:rsidP="00B01A81">
      <w:pPr>
        <w:pStyle w:val="Nadpis2"/>
        <w:numPr>
          <w:ilvl w:val="0"/>
          <w:numId w:val="23"/>
        </w:numPr>
        <w:spacing w:after="0"/>
        <w:ind w:left="935" w:hanging="357"/>
      </w:pPr>
      <w:r w:rsidRPr="00FD7E87">
        <w:t xml:space="preserve">nedodržení právních předpisů nebo technických norem, které se </w:t>
      </w:r>
      <w:r w:rsidR="005F66F9">
        <w:t>týkají dodaného předmětu plnění;</w:t>
      </w:r>
    </w:p>
    <w:p w14:paraId="315A6848" w14:textId="3E9C1E4C" w:rsidR="00B01A81" w:rsidRPr="00FD7E87" w:rsidRDefault="00B01A81" w:rsidP="00B01A81">
      <w:pPr>
        <w:pStyle w:val="Nadpis2"/>
        <w:numPr>
          <w:ilvl w:val="0"/>
          <w:numId w:val="23"/>
        </w:numPr>
        <w:spacing w:after="0"/>
        <w:ind w:left="935" w:hanging="357"/>
      </w:pPr>
      <w:r w:rsidRPr="00FD7E87">
        <w:t>nedodržení smluvních ujednání</w:t>
      </w:r>
      <w:r w:rsidR="005F66F9">
        <w:t xml:space="preserve"> ze záruky za jakost;</w:t>
      </w:r>
    </w:p>
    <w:p w14:paraId="745F4F12" w14:textId="77777777" w:rsidR="00B01A81" w:rsidRDefault="00B01A81" w:rsidP="00B01A81">
      <w:pPr>
        <w:pStyle w:val="Nadpis2"/>
        <w:numPr>
          <w:ilvl w:val="0"/>
          <w:numId w:val="23"/>
        </w:numPr>
      </w:pPr>
      <w:r w:rsidRPr="00CD6E3B">
        <w:t>neuhrazení kupní ceny</w:t>
      </w:r>
      <w:r>
        <w:t xml:space="preserve"> kupujícím</w:t>
      </w:r>
      <w:r w:rsidRPr="00CD6E3B">
        <w:t xml:space="preserve"> po druhé výzvě prodávajícího k uhrazení dlužné částky, přičemž druhá výzva nesmí následovat dříve než 30 dnů po doručení první výzvy.</w:t>
      </w:r>
    </w:p>
    <w:p w14:paraId="0769593B" w14:textId="77777777" w:rsidR="00B01A81" w:rsidRPr="00072FBD" w:rsidRDefault="00B01A81" w:rsidP="00B01A81">
      <w:pPr>
        <w:pStyle w:val="Nadpis2"/>
      </w:pPr>
      <w:r>
        <w:t>Kupující</w:t>
      </w:r>
      <w:r w:rsidRPr="003C7B96">
        <w:t xml:space="preserve"> si vyhrazuje právo na jednostranné ukončení smluvního vztahu v případě, že:</w:t>
      </w:r>
    </w:p>
    <w:p w14:paraId="6F90F14A" w14:textId="5E5D0A6C" w:rsidR="00B01A81" w:rsidRDefault="00B01A81" w:rsidP="00E616DD">
      <w:pPr>
        <w:pStyle w:val="Nadpis2"/>
        <w:numPr>
          <w:ilvl w:val="0"/>
          <w:numId w:val="23"/>
        </w:numPr>
        <w:spacing w:after="0"/>
        <w:ind w:left="935" w:hanging="357"/>
      </w:pPr>
      <w:r>
        <w:t>prodávající v nabídce uvedl nepravdivé údaje a tato skutečnost mohla mít vliv na výběr nejvhodnější nabídky</w:t>
      </w:r>
      <w:r w:rsidR="00E616DD">
        <w:t>;</w:t>
      </w:r>
    </w:p>
    <w:p w14:paraId="2685A151" w14:textId="38213310" w:rsidR="00B01A81" w:rsidRDefault="00B01A81" w:rsidP="005F66F9">
      <w:pPr>
        <w:pStyle w:val="Nadpis2"/>
        <w:numPr>
          <w:ilvl w:val="0"/>
          <w:numId w:val="24"/>
        </w:numPr>
      </w:pPr>
      <w:r>
        <w:t>prodávající pozbyde základní a profesní způsobilosti pro plnění veřejné zakázky</w:t>
      </w:r>
      <w:r w:rsidR="00E616DD">
        <w:t>.</w:t>
      </w:r>
    </w:p>
    <w:p w14:paraId="6F8A5699" w14:textId="3A33EF3E" w:rsidR="00B01A81" w:rsidRDefault="00B01A81" w:rsidP="00B01A81">
      <w:pPr>
        <w:pStyle w:val="Nadpis2"/>
      </w:pPr>
      <w:r w:rsidRPr="00AF60AA">
        <w:t>Pro účely této smlouvy se pod pojmem „bez zbytečného odkladu" rozumí „nejpozději do</w:t>
      </w:r>
      <w:r w:rsidR="00E616DD">
        <w:t> </w:t>
      </w:r>
      <w:proofErr w:type="gramStart"/>
      <w:r w:rsidR="00D526DA">
        <w:t>14-ti</w:t>
      </w:r>
      <w:proofErr w:type="gramEnd"/>
      <w:r w:rsidR="00D526DA">
        <w:t xml:space="preserve"> dnů".</w:t>
      </w:r>
    </w:p>
    <w:p w14:paraId="292911F0" w14:textId="47A8456A" w:rsidR="00B01A81" w:rsidRDefault="00B01A81" w:rsidP="00B01A81">
      <w:pPr>
        <w:pStyle w:val="Nadpis2"/>
      </w:pPr>
      <w:r w:rsidRPr="00146970">
        <w:lastRenderedPageBreak/>
        <w:t xml:space="preserve">Dojde-li k odstoupení od této smlouvy k tomu oprávněnou smluvní stranou, je prodávající povinen vrátit </w:t>
      </w:r>
      <w:r w:rsidR="00E616DD">
        <w:t xml:space="preserve">kupujícímu </w:t>
      </w:r>
      <w:r w:rsidRPr="00146970">
        <w:t>uhrazenou část kupní ceny předmětu koupě, byla-li uhrazena, a</w:t>
      </w:r>
      <w:r w:rsidR="00E616DD">
        <w:t> </w:t>
      </w:r>
      <w:r w:rsidRPr="00146970">
        <w:t xml:space="preserve">to v plné výši včetně DPH, a kupující je povinen ve lhůtě </w:t>
      </w:r>
      <w:proofErr w:type="gramStart"/>
      <w:r w:rsidRPr="00146970">
        <w:t>30-ti</w:t>
      </w:r>
      <w:proofErr w:type="gramEnd"/>
      <w:r w:rsidRPr="00146970">
        <w:t xml:space="preserve"> dnů ode dne vrácení kupní ceny předmětu koupě prodávajícím vydat předmět koupě, byl-li dodán, a to na náklady smluvní strany, která dala příčinu druhé smluvní stran</w:t>
      </w:r>
      <w:r w:rsidR="00D526DA">
        <w:t>ě k odstoupení od této smlouvy.</w:t>
      </w:r>
    </w:p>
    <w:p w14:paraId="27A1DC76" w14:textId="6CA98192" w:rsidR="00B01A81" w:rsidRDefault="00B01A81" w:rsidP="00B01A81">
      <w:pPr>
        <w:pStyle w:val="Nadpis2"/>
      </w:pPr>
      <w:r w:rsidRPr="00146970">
        <w:t>Kupující je oprávněn od smlouvy odstoupit, jsou-li vady předmětu koupě neodstranitelné, či jestliže je těchto závad více (alespoň 2 vady projevující se souběžně) anebo se na</w:t>
      </w:r>
      <w:r w:rsidR="00E616DD">
        <w:t> </w:t>
      </w:r>
      <w:r w:rsidRPr="00146970">
        <w:t>předm</w:t>
      </w:r>
      <w:r w:rsidR="00E616DD">
        <w:t>ětu koupě stejné vady alespoň 3×</w:t>
      </w:r>
      <w:r w:rsidRPr="00146970">
        <w:t xml:space="preserve"> zopakovaly.</w:t>
      </w:r>
    </w:p>
    <w:p w14:paraId="0F9EAD31" w14:textId="3B72CAA7" w:rsidR="00B01A81" w:rsidRPr="00B01A81" w:rsidRDefault="00B01A81" w:rsidP="00F35276">
      <w:pPr>
        <w:pStyle w:val="Nadpis2"/>
      </w:pPr>
      <w:r w:rsidRPr="00146970">
        <w:t>Účinky každého odstoupení od smlouvy nastávají okamžikem doručení písemného projevu vůle odstoupit od této smlouvy druhé smluvní straně.</w:t>
      </w:r>
    </w:p>
    <w:p w14:paraId="2023AFD2" w14:textId="791C5191" w:rsidR="006073EA" w:rsidRDefault="00E616DD" w:rsidP="006073EA">
      <w:pPr>
        <w:pStyle w:val="Nadpis1"/>
      </w:pPr>
      <w:r>
        <w:t>Závěrečná ustanovení</w:t>
      </w:r>
    </w:p>
    <w:p w14:paraId="4C1DE4AD" w14:textId="0337F674" w:rsidR="00E616DD" w:rsidRPr="00E616DD" w:rsidRDefault="00E616DD" w:rsidP="00E616DD">
      <w:pPr>
        <w:pStyle w:val="Nadpis2"/>
      </w:pPr>
      <w:r w:rsidRPr="00E616DD">
        <w:t>Tato smlouva je sepsána ve dvou vyhotoveních. Každá ze smluvních stran obdrží po jednom vyhotovení smlouvy. Každé z vyhotovení té</w:t>
      </w:r>
      <w:r w:rsidR="00D526DA">
        <w:t>to smlouvy je jejím originálem.</w:t>
      </w:r>
    </w:p>
    <w:p w14:paraId="2C890010" w14:textId="577B2009" w:rsidR="00E616DD" w:rsidRPr="00E616DD" w:rsidRDefault="00E616DD" w:rsidP="00E616DD">
      <w:pPr>
        <w:pStyle w:val="Nadpis2"/>
      </w:pPr>
      <w:r w:rsidRPr="00E616DD">
        <w:t>Doplňování nebo změnu této smlouvy lze provádět jen se souhlasem obou smluvních stran, a to pouze formou písemných, postupně číslovan</w:t>
      </w:r>
      <w:r w:rsidR="00D526DA">
        <w:t>ých a takto označených dodatků.</w:t>
      </w:r>
    </w:p>
    <w:p w14:paraId="4BCF270D" w14:textId="77777777" w:rsidR="00E616DD" w:rsidRPr="00E616DD" w:rsidRDefault="00E616DD" w:rsidP="00E616DD">
      <w:pPr>
        <w:pStyle w:val="Nadpis2"/>
      </w:pPr>
      <w:r w:rsidRPr="00E616DD">
        <w:t>Pokud tato smlouva nestanoví jinak, řídí se tento smluvní vztah příslušnými ustanoveními občanského zákoníku. V případě, že se některé z ustanovení této smlouvy stane neplatným, nebude tím dotčena platnost ostatních ustanovení. Neplatné ustanovení bude nahrazeno takovým platným ustanovením, které se právně přípustným způsobem co nejvíce přibližuje hospodářskému účelu zamýšlenému oběma smluvními stranami při uzavření smlouvy.</w:t>
      </w:r>
    </w:p>
    <w:p w14:paraId="651A02F3" w14:textId="3E8227FC" w:rsidR="00E616DD" w:rsidRPr="00E616DD" w:rsidRDefault="00E616DD" w:rsidP="00E616DD">
      <w:pPr>
        <w:pStyle w:val="Nadpis2"/>
      </w:pPr>
      <w:r w:rsidRPr="00E616DD">
        <w:t>Práva a povinnosti z této smlouvy přecházejí i na případné právní nástupce smluvních stran. Prodáv</w:t>
      </w:r>
      <w:r>
        <w:t xml:space="preserve">ající však nemůže bez souhlasu kupujícího </w:t>
      </w:r>
      <w:r w:rsidRPr="00E616DD">
        <w:t>postoupit svá práva a povinnosti plynoucí ze smlouvy třetí straně.</w:t>
      </w:r>
    </w:p>
    <w:p w14:paraId="5A17303B" w14:textId="2333E315" w:rsidR="00E616DD" w:rsidRPr="00E616DD" w:rsidRDefault="00E616DD" w:rsidP="00E616DD">
      <w:pPr>
        <w:pStyle w:val="Nadpis2"/>
      </w:pPr>
      <w:r w:rsidRPr="00E616DD">
        <w:t>Smluvní strany se dohodly, že nebude-li důkaz o tom, že písemnost, zaslaná druhé smluvní straně na základě této smlouvy, byla adresátovi doručena, bude za den doručení považován 10. den po prokazatelném odeslání písemnosti na adresu sídla smluvní strany, zapsanou v</w:t>
      </w:r>
      <w:r>
        <w:t> </w:t>
      </w:r>
      <w:r w:rsidRPr="00E616DD">
        <w:t>obchodním či jiném obdobném veřejně přístupném rejstříku, nebude-li prokázáno jinak.</w:t>
      </w:r>
    </w:p>
    <w:p w14:paraId="4EC985E1" w14:textId="77777777" w:rsidR="00E616DD" w:rsidRPr="0070175E" w:rsidRDefault="00E616DD" w:rsidP="00E616DD">
      <w:pPr>
        <w:pStyle w:val="Nadpis2"/>
        <w:rPr>
          <w:shd w:val="clear" w:color="auto" w:fill="FFFFFF"/>
        </w:rPr>
      </w:pPr>
      <w:r w:rsidRPr="0070175E">
        <w:rPr>
          <w:shd w:val="clear" w:color="auto" w:fill="FFFFFF"/>
        </w:rPr>
        <w:t xml:space="preserve">Prodávající bere na vědomí, že tato </w:t>
      </w:r>
      <w:r>
        <w:rPr>
          <w:shd w:val="clear" w:color="auto" w:fill="FFFFFF"/>
        </w:rPr>
        <w:t>Smlouva</w:t>
      </w:r>
      <w:r w:rsidRPr="0070175E">
        <w:rPr>
          <w:shd w:val="clear" w:color="auto" w:fill="FFFFFF"/>
        </w:rPr>
        <w:t xml:space="preserve"> včetně všech jejích příloh podléhá</w:t>
      </w:r>
      <w:r>
        <w:rPr>
          <w:shd w:val="clear" w:color="auto" w:fill="FFFFFF"/>
        </w:rPr>
        <w:t xml:space="preserve"> </w:t>
      </w:r>
      <w:r w:rsidRPr="0070175E">
        <w:rPr>
          <w:shd w:val="clear" w:color="auto" w:fill="FFFFFF"/>
        </w:rPr>
        <w:t>povinnému uveřejnění podle zákona č. 340/2015 Sb., o zvláštních podmínkách účinnosti</w:t>
      </w:r>
      <w:r>
        <w:rPr>
          <w:shd w:val="clear" w:color="auto" w:fill="FFFFFF"/>
        </w:rPr>
        <w:t xml:space="preserve"> </w:t>
      </w:r>
      <w:r w:rsidRPr="0070175E">
        <w:rPr>
          <w:shd w:val="clear" w:color="auto" w:fill="FFFFFF"/>
        </w:rPr>
        <w:t>některých smluv, uveřejňování těchto smluv a o registru smluv, v účinném znění.</w:t>
      </w:r>
      <w:r>
        <w:rPr>
          <w:shd w:val="clear" w:color="auto" w:fill="FFFFFF"/>
        </w:rPr>
        <w:t xml:space="preserve"> Zveřejnění smlouvy provede Kupující.</w:t>
      </w:r>
    </w:p>
    <w:p w14:paraId="2421F157" w14:textId="77777777" w:rsidR="00E616DD" w:rsidRDefault="00E616DD" w:rsidP="00E616DD">
      <w:pPr>
        <w:pStyle w:val="Nadpis2"/>
        <w:rPr>
          <w:shd w:val="clear" w:color="auto" w:fill="FFFFFF"/>
        </w:rPr>
      </w:pPr>
      <w:r w:rsidRPr="0070175E">
        <w:rPr>
          <w:shd w:val="clear" w:color="auto" w:fill="FFFFFF"/>
        </w:rPr>
        <w:t>Tato Smlouva je uzavřena dnem jejího podpisu posledním účastníkem této smlouvy a</w:t>
      </w:r>
      <w:r>
        <w:rPr>
          <w:shd w:val="clear" w:color="auto" w:fill="FFFFFF"/>
        </w:rPr>
        <w:t> </w:t>
      </w:r>
      <w:r w:rsidRPr="0070175E">
        <w:rPr>
          <w:shd w:val="clear" w:color="auto" w:fill="FFFFFF"/>
        </w:rPr>
        <w:t>účinnosti nabýv</w:t>
      </w:r>
      <w:r>
        <w:rPr>
          <w:shd w:val="clear" w:color="auto" w:fill="FFFFFF"/>
        </w:rPr>
        <w:t>á dnem uveřejnění v registru smluv.</w:t>
      </w:r>
    </w:p>
    <w:p w14:paraId="148B6F6E" w14:textId="1C4E8541" w:rsidR="00E616DD" w:rsidRDefault="00E616DD" w:rsidP="00D526DA">
      <w:pPr>
        <w:pStyle w:val="Nadpis2"/>
      </w:pPr>
      <w:r w:rsidRPr="00E616DD">
        <w:t>Obě smluvní strany potvrzují autentičnost této smlouvy a prohlašují, že si smlouvu přečetly, s jejím obsahem souhlasí, že smlouva byla sepsána na základě pravdivých údajů, z jejich pravé a svobodné vůle a nebyla uzavřena v tísni ani za jinak jednostranně nevýhodných podmínek, což stvrzují svým podpisem, resp. podpisem svého oprávněného zástupce.</w:t>
      </w:r>
    </w:p>
    <w:p w14:paraId="0D1E8DA2" w14:textId="77777777" w:rsidR="009064BD" w:rsidRPr="001F29A1" w:rsidRDefault="009064BD" w:rsidP="009064BD">
      <w:pPr>
        <w:jc w:val="both"/>
        <w:rPr>
          <w:rFonts w:ascii="Solpera" w:hAnsi="Solpera" w:cs="Arial"/>
          <w:szCs w:val="24"/>
        </w:rPr>
      </w:pPr>
    </w:p>
    <w:p w14:paraId="682C4A8E" w14:textId="4DDD5D35" w:rsidR="009064BD" w:rsidRPr="001F29A1" w:rsidRDefault="009064BD" w:rsidP="009064BD">
      <w:pPr>
        <w:rPr>
          <w:rFonts w:ascii="Solpera" w:hAnsi="Solpera" w:cs="Arial"/>
          <w:szCs w:val="24"/>
        </w:rPr>
      </w:pPr>
      <w:r w:rsidRPr="001F29A1">
        <w:rPr>
          <w:rFonts w:ascii="Solpera" w:hAnsi="Solpera" w:cs="Arial"/>
          <w:szCs w:val="24"/>
        </w:rPr>
        <w:t xml:space="preserve">Za </w:t>
      </w:r>
      <w:r w:rsidR="004D06AF">
        <w:rPr>
          <w:rFonts w:ascii="Solpera" w:hAnsi="Solpera" w:cs="Arial"/>
          <w:szCs w:val="24"/>
        </w:rPr>
        <w:t>k</w:t>
      </w:r>
      <w:r w:rsidR="00136F6B">
        <w:rPr>
          <w:rFonts w:ascii="Solpera" w:hAnsi="Solpera" w:cs="Arial"/>
          <w:szCs w:val="24"/>
        </w:rPr>
        <w:t>upujícího</w:t>
      </w:r>
      <w:r w:rsidRPr="001F29A1">
        <w:rPr>
          <w:rFonts w:ascii="Solpera" w:hAnsi="Solpera" w:cs="Arial"/>
          <w:szCs w:val="24"/>
        </w:rPr>
        <w:t>:</w:t>
      </w:r>
      <w:r w:rsidR="00136F6B">
        <w:rPr>
          <w:rFonts w:ascii="Solpera" w:hAnsi="Solpera" w:cs="Arial"/>
          <w:szCs w:val="24"/>
        </w:rPr>
        <w:tab/>
      </w:r>
      <w:r w:rsidRPr="001F29A1">
        <w:rPr>
          <w:rFonts w:ascii="Solpera" w:hAnsi="Solpera" w:cs="Arial"/>
          <w:szCs w:val="24"/>
        </w:rPr>
        <w:tab/>
      </w:r>
      <w:r w:rsidRPr="001F29A1">
        <w:rPr>
          <w:rFonts w:ascii="Solpera" w:hAnsi="Solpera" w:cs="Arial"/>
          <w:szCs w:val="24"/>
        </w:rPr>
        <w:tab/>
      </w:r>
      <w:r w:rsidRPr="001F29A1">
        <w:rPr>
          <w:rFonts w:ascii="Solpera" w:hAnsi="Solpera" w:cs="Arial"/>
          <w:szCs w:val="24"/>
        </w:rPr>
        <w:tab/>
      </w:r>
      <w:r w:rsidRPr="001F29A1">
        <w:rPr>
          <w:rFonts w:ascii="Solpera" w:hAnsi="Solpera" w:cs="Arial"/>
          <w:szCs w:val="24"/>
        </w:rPr>
        <w:tab/>
      </w:r>
      <w:r w:rsidRPr="001F29A1">
        <w:rPr>
          <w:rFonts w:ascii="Solpera" w:hAnsi="Solpera" w:cs="Arial"/>
          <w:szCs w:val="24"/>
        </w:rPr>
        <w:tab/>
      </w:r>
      <w:r w:rsidR="004D06AF">
        <w:rPr>
          <w:rFonts w:ascii="Solpera" w:hAnsi="Solpera" w:cs="Arial"/>
          <w:szCs w:val="24"/>
        </w:rPr>
        <w:t>Za p</w:t>
      </w:r>
      <w:r w:rsidR="00136F6B">
        <w:rPr>
          <w:rFonts w:ascii="Solpera" w:hAnsi="Solpera" w:cs="Arial"/>
          <w:szCs w:val="24"/>
        </w:rPr>
        <w:t>rodávajícího</w:t>
      </w:r>
      <w:r w:rsidRPr="001F29A1">
        <w:rPr>
          <w:rFonts w:ascii="Solpera" w:hAnsi="Solpera" w:cs="Arial"/>
          <w:szCs w:val="24"/>
        </w:rPr>
        <w:t>:</w:t>
      </w:r>
    </w:p>
    <w:p w14:paraId="0635071A" w14:textId="77777777" w:rsidR="009064BD" w:rsidRPr="001F29A1" w:rsidRDefault="009064BD" w:rsidP="009064BD">
      <w:pPr>
        <w:pStyle w:val="Standardnte"/>
        <w:rPr>
          <w:rFonts w:ascii="Solpera" w:hAnsi="Solpera"/>
          <w:color w:val="auto"/>
        </w:rPr>
      </w:pPr>
    </w:p>
    <w:p w14:paraId="23C8FB1A" w14:textId="1FD65EB1" w:rsidR="009064BD" w:rsidRPr="001F29A1" w:rsidRDefault="00D526DA" w:rsidP="009064BD">
      <w:pPr>
        <w:rPr>
          <w:rFonts w:ascii="Solpera" w:hAnsi="Solpera"/>
          <w:szCs w:val="24"/>
        </w:rPr>
      </w:pPr>
      <w:r>
        <w:rPr>
          <w:rFonts w:ascii="Solpera" w:hAnsi="Solpera"/>
          <w:szCs w:val="24"/>
        </w:rPr>
        <w:t xml:space="preserve">V Českých Budějovicích dne </w:t>
      </w:r>
      <w:r w:rsidR="007C409C">
        <w:rPr>
          <w:rFonts w:ascii="Solpera" w:hAnsi="Solpera"/>
          <w:szCs w:val="24"/>
        </w:rPr>
        <w:t xml:space="preserve">2. 3. </w:t>
      </w:r>
      <w:r>
        <w:rPr>
          <w:rFonts w:ascii="Solpera" w:hAnsi="Solpera"/>
          <w:szCs w:val="24"/>
        </w:rPr>
        <w:t>202</w:t>
      </w:r>
      <w:r w:rsidR="00026141">
        <w:rPr>
          <w:rFonts w:ascii="Solpera" w:hAnsi="Solpera"/>
          <w:szCs w:val="24"/>
        </w:rPr>
        <w:t>6</w:t>
      </w:r>
      <w:r w:rsidR="007C409C">
        <w:rPr>
          <w:rFonts w:ascii="Solpera" w:hAnsi="Solpera"/>
          <w:szCs w:val="24"/>
        </w:rPr>
        <w:tab/>
      </w:r>
      <w:r>
        <w:rPr>
          <w:rFonts w:ascii="Solpera" w:hAnsi="Solpera"/>
          <w:szCs w:val="24"/>
        </w:rPr>
        <w:tab/>
      </w:r>
      <w:r>
        <w:rPr>
          <w:rFonts w:ascii="Solpera" w:hAnsi="Solpera"/>
          <w:szCs w:val="24"/>
        </w:rPr>
        <w:tab/>
        <w:t>V ……………………………</w:t>
      </w:r>
      <w:proofErr w:type="gramStart"/>
      <w:r>
        <w:rPr>
          <w:rFonts w:ascii="Solpera" w:hAnsi="Solpera"/>
          <w:szCs w:val="24"/>
        </w:rPr>
        <w:t>…….</w:t>
      </w:r>
      <w:proofErr w:type="gramEnd"/>
      <w:r>
        <w:rPr>
          <w:rFonts w:ascii="Solpera" w:hAnsi="Solpera"/>
          <w:szCs w:val="24"/>
        </w:rPr>
        <w:t>. dne ………… 202</w:t>
      </w:r>
      <w:r w:rsidR="00026141">
        <w:rPr>
          <w:rFonts w:ascii="Solpera" w:hAnsi="Solpera"/>
          <w:szCs w:val="24"/>
        </w:rPr>
        <w:t>6</w:t>
      </w:r>
    </w:p>
    <w:p w14:paraId="7055CEA9" w14:textId="77777777" w:rsidR="009064BD" w:rsidRPr="001F29A1" w:rsidRDefault="009064BD" w:rsidP="009064BD">
      <w:pPr>
        <w:rPr>
          <w:rFonts w:ascii="Solpera" w:hAnsi="Solpera"/>
          <w:szCs w:val="24"/>
        </w:rPr>
      </w:pPr>
    </w:p>
    <w:p w14:paraId="70F8CAA7" w14:textId="33D94198" w:rsidR="00CE42B4" w:rsidRPr="00CE42B4" w:rsidRDefault="00CE42B4" w:rsidP="00CE42B4">
      <w:pPr>
        <w:rPr>
          <w:rFonts w:ascii="Solpera" w:hAnsi="Solpera"/>
          <w:szCs w:val="24"/>
        </w:rPr>
      </w:pPr>
      <w:r w:rsidRPr="00CE42B4">
        <w:rPr>
          <w:rFonts w:ascii="Solpera" w:hAnsi="Solpera"/>
          <w:szCs w:val="24"/>
        </w:rPr>
        <w:t>Digitálně podepsal</w:t>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r>
      <w:r w:rsidRPr="00CE42B4">
        <w:rPr>
          <w:rFonts w:ascii="Solpera" w:hAnsi="Solpera"/>
          <w:szCs w:val="24"/>
        </w:rPr>
        <w:t>Digitálně podepsal</w:t>
      </w:r>
    </w:p>
    <w:p w14:paraId="138361E8" w14:textId="542D1CDB" w:rsidR="00CE42B4" w:rsidRPr="00CE42B4" w:rsidRDefault="00CE42B4" w:rsidP="00CE42B4">
      <w:pPr>
        <w:rPr>
          <w:rFonts w:ascii="Solpera" w:hAnsi="Solpera"/>
          <w:szCs w:val="24"/>
        </w:rPr>
      </w:pPr>
      <w:r w:rsidRPr="00CE42B4">
        <w:rPr>
          <w:rFonts w:ascii="Solpera" w:hAnsi="Solpera"/>
          <w:szCs w:val="24"/>
        </w:rPr>
        <w:t>Mgr. Filip Lýsek</w:t>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t>Ing. František Fišer</w:t>
      </w:r>
    </w:p>
    <w:p w14:paraId="324FB0DD" w14:textId="33E17B3A" w:rsidR="00CE42B4" w:rsidRPr="00CE42B4" w:rsidRDefault="00CE42B4" w:rsidP="00CE42B4">
      <w:pPr>
        <w:rPr>
          <w:rFonts w:ascii="Solpera" w:hAnsi="Solpera"/>
          <w:szCs w:val="24"/>
        </w:rPr>
      </w:pPr>
      <w:r w:rsidRPr="00CE42B4">
        <w:rPr>
          <w:rFonts w:ascii="Solpera" w:hAnsi="Solpera"/>
          <w:szCs w:val="24"/>
        </w:rPr>
        <w:t>Datum: 2026.03.02</w:t>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t>Datum: 2026.03.03</w:t>
      </w:r>
    </w:p>
    <w:p w14:paraId="26E62EC5" w14:textId="175E3619" w:rsidR="009064BD" w:rsidRPr="001F29A1" w:rsidRDefault="00CE42B4" w:rsidP="00CE42B4">
      <w:pPr>
        <w:rPr>
          <w:rFonts w:ascii="Solpera" w:hAnsi="Solpera"/>
          <w:szCs w:val="24"/>
        </w:rPr>
      </w:pPr>
      <w:r w:rsidRPr="00CE42B4">
        <w:rPr>
          <w:rFonts w:ascii="Solpera" w:hAnsi="Solpera"/>
          <w:szCs w:val="24"/>
        </w:rPr>
        <w:t>14:21:22 +01'00'</w:t>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t xml:space="preserve">09:13:19 </w:t>
      </w:r>
      <w:r w:rsidRPr="00CE42B4">
        <w:rPr>
          <w:rFonts w:ascii="Solpera" w:hAnsi="Solpera"/>
          <w:szCs w:val="24"/>
        </w:rPr>
        <w:t>+01'00'</w:t>
      </w:r>
    </w:p>
    <w:p w14:paraId="1A6169A7" w14:textId="77777777" w:rsidR="009064BD" w:rsidRPr="001F29A1" w:rsidRDefault="009064BD" w:rsidP="009064BD">
      <w:pPr>
        <w:rPr>
          <w:rFonts w:ascii="Solpera" w:hAnsi="Solpera"/>
          <w:szCs w:val="24"/>
        </w:rPr>
      </w:pPr>
    </w:p>
    <w:p w14:paraId="261EF5B3" w14:textId="77777777" w:rsidR="009064BD" w:rsidRPr="001F29A1" w:rsidRDefault="009064BD" w:rsidP="009064BD">
      <w:pPr>
        <w:rPr>
          <w:rFonts w:ascii="Solpera" w:hAnsi="Solpera"/>
          <w:szCs w:val="24"/>
        </w:rPr>
      </w:pPr>
      <w:r w:rsidRPr="001F29A1">
        <w:rPr>
          <w:rFonts w:ascii="Solpera" w:hAnsi="Solpera"/>
          <w:szCs w:val="24"/>
        </w:rPr>
        <w:t>………………………………………..</w:t>
      </w:r>
      <w:r w:rsidRPr="001F29A1">
        <w:rPr>
          <w:rFonts w:ascii="Solpera" w:hAnsi="Solpera"/>
          <w:szCs w:val="24"/>
        </w:rPr>
        <w:tab/>
      </w:r>
      <w:r w:rsidRPr="001F29A1">
        <w:rPr>
          <w:rFonts w:ascii="Solpera" w:hAnsi="Solpera"/>
          <w:szCs w:val="24"/>
        </w:rPr>
        <w:tab/>
      </w:r>
      <w:r w:rsidRPr="001F29A1">
        <w:rPr>
          <w:rFonts w:ascii="Solpera" w:hAnsi="Solpera"/>
          <w:szCs w:val="24"/>
        </w:rPr>
        <w:tab/>
      </w:r>
      <w:r w:rsidRPr="001F29A1">
        <w:rPr>
          <w:rFonts w:ascii="Solpera" w:hAnsi="Solpera"/>
          <w:szCs w:val="24"/>
        </w:rPr>
        <w:tab/>
        <w:t>………………………………………..</w:t>
      </w:r>
    </w:p>
    <w:p w14:paraId="3B55CC5B" w14:textId="5034AB51" w:rsidR="000653C4" w:rsidRPr="00C765A7" w:rsidRDefault="000653C4" w:rsidP="000653C4">
      <w:pPr>
        <w:rPr>
          <w:rFonts w:ascii="Solpera" w:hAnsi="Solpera"/>
          <w:szCs w:val="24"/>
        </w:rPr>
      </w:pPr>
      <w:r>
        <w:rPr>
          <w:rFonts w:ascii="Solpera" w:hAnsi="Solpera"/>
          <w:szCs w:val="24"/>
        </w:rPr>
        <w:t>Mgr. Filip Lýsek</w:t>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r>
      <w:r>
        <w:rPr>
          <w:rFonts w:ascii="Solpera" w:hAnsi="Solpera"/>
          <w:szCs w:val="24"/>
        </w:rPr>
        <w:tab/>
      </w:r>
      <w:r w:rsidR="007C409C">
        <w:rPr>
          <w:rFonts w:ascii="Solpera" w:hAnsi="Solpera"/>
          <w:szCs w:val="24"/>
        </w:rPr>
        <w:t>Ing. František Fišer</w:t>
      </w:r>
    </w:p>
    <w:p w14:paraId="658D990C" w14:textId="77777777" w:rsidR="009064BD" w:rsidRDefault="000653C4" w:rsidP="000653C4">
      <w:pPr>
        <w:rPr>
          <w:rFonts w:ascii="Solpera" w:hAnsi="Solpera"/>
          <w:szCs w:val="24"/>
        </w:rPr>
      </w:pPr>
      <w:r>
        <w:rPr>
          <w:rFonts w:ascii="Arial Nova Cond" w:hAnsi="Arial Nova Cond" w:cstheme="minorHAnsi"/>
          <w:b/>
          <w:color w:val="000000" w:themeColor="text1"/>
          <w:sz w:val="22"/>
          <w:szCs w:val="22"/>
        </w:rPr>
        <w:tab/>
      </w:r>
      <w:r>
        <w:rPr>
          <w:rFonts w:ascii="Arial Nova Cond" w:hAnsi="Arial Nova Cond" w:cstheme="minorHAnsi"/>
          <w:b/>
          <w:color w:val="000000" w:themeColor="text1"/>
          <w:sz w:val="22"/>
          <w:szCs w:val="22"/>
        </w:rPr>
        <w:tab/>
      </w:r>
    </w:p>
    <w:p w14:paraId="043540F9" w14:textId="77777777" w:rsidR="00582730" w:rsidRDefault="00582730" w:rsidP="00582730">
      <w:pPr>
        <w:rPr>
          <w:rFonts w:ascii="Solpera" w:hAnsi="Solpera"/>
          <w:szCs w:val="24"/>
        </w:rPr>
      </w:pPr>
    </w:p>
    <w:p w14:paraId="0A0A3B3F" w14:textId="77777777" w:rsidR="00001D2E" w:rsidRDefault="00001D2E" w:rsidP="00582730">
      <w:pPr>
        <w:rPr>
          <w:rFonts w:ascii="Solpera" w:hAnsi="Solpera"/>
          <w:szCs w:val="24"/>
        </w:rPr>
      </w:pPr>
    </w:p>
    <w:p w14:paraId="40DBEFBF" w14:textId="66393491" w:rsidR="00001D2E" w:rsidRPr="00001D2E" w:rsidRDefault="00001D2E" w:rsidP="00582730">
      <w:pPr>
        <w:rPr>
          <w:rFonts w:ascii="Solpera" w:hAnsi="Solpera" w:cs="Arial"/>
          <w:szCs w:val="24"/>
        </w:rPr>
      </w:pPr>
      <w:r w:rsidRPr="00001D2E">
        <w:rPr>
          <w:rFonts w:ascii="Solpera" w:hAnsi="Solpera" w:cs="Arial"/>
          <w:szCs w:val="24"/>
        </w:rPr>
        <w:t xml:space="preserve">Příloha 1 – </w:t>
      </w:r>
      <w:r w:rsidR="004D06AF">
        <w:rPr>
          <w:rFonts w:ascii="Solpera" w:hAnsi="Solpera" w:cs="Arial"/>
          <w:szCs w:val="24"/>
        </w:rPr>
        <w:t xml:space="preserve">Krycí list nabídky </w:t>
      </w:r>
      <w:r w:rsidRPr="00001D2E">
        <w:rPr>
          <w:rFonts w:ascii="Solpera" w:hAnsi="Solpera" w:cs="Arial"/>
          <w:szCs w:val="24"/>
        </w:rPr>
        <w:t>ze dne</w:t>
      </w:r>
      <w:r w:rsidR="007C409C">
        <w:rPr>
          <w:rFonts w:ascii="Solpera" w:hAnsi="Solpera" w:cs="Arial"/>
          <w:szCs w:val="24"/>
        </w:rPr>
        <w:t xml:space="preserve"> 18. 2. </w:t>
      </w:r>
      <w:r w:rsidRPr="00001D2E">
        <w:rPr>
          <w:rFonts w:ascii="Solpera" w:hAnsi="Solpera" w:cs="Arial"/>
          <w:szCs w:val="24"/>
        </w:rPr>
        <w:t>202</w:t>
      </w:r>
      <w:r w:rsidR="00026141">
        <w:rPr>
          <w:rFonts w:ascii="Solpera" w:hAnsi="Solpera" w:cs="Arial"/>
          <w:szCs w:val="24"/>
        </w:rPr>
        <w:t>6</w:t>
      </w:r>
    </w:p>
    <w:sectPr w:rsidR="00001D2E" w:rsidRPr="00001D2E" w:rsidSect="00343DD7">
      <w:footerReference w:type="even" r:id="rId8"/>
      <w:footerReference w:type="default" r:id="rId9"/>
      <w:pgSz w:w="11906" w:h="16838"/>
      <w:pgMar w:top="993" w:right="1700" w:bottom="284" w:left="15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20F99" w14:textId="77777777" w:rsidR="001B2C4C" w:rsidRDefault="001B2C4C">
      <w:r>
        <w:separator/>
      </w:r>
    </w:p>
  </w:endnote>
  <w:endnote w:type="continuationSeparator" w:id="0">
    <w:p w14:paraId="112DC102" w14:textId="77777777" w:rsidR="001B2C4C" w:rsidRDefault="001B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olpera">
    <w:altName w:val="Times New Roman"/>
    <w:panose1 w:val="02000503060000020004"/>
    <w:charset w:val="00"/>
    <w:family w:val="modern"/>
    <w:notTrueType/>
    <w:pitch w:val="variable"/>
    <w:sig w:usb0="800000AF" w:usb1="5000004A" w:usb2="00000000" w:usb3="00000000" w:csb0="00000003" w:csb1="00000000"/>
  </w:font>
  <w:font w:name="Cambria">
    <w:altName w:val="Times New Roman"/>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Cond">
    <w:altName w:val="Arial Nova Cond"/>
    <w:charset w:val="00"/>
    <w:family w:val="swiss"/>
    <w:pitch w:val="variable"/>
    <w:sig w:usb0="0000028F" w:usb1="00000002" w:usb2="00000000" w:usb3="00000000" w:csb0="0000019F" w:csb1="00000000"/>
  </w:font>
  <w:font w:name="ArialMT">
    <w:panose1 w:val="00000000000000000000"/>
    <w:charset w:val="EE"/>
    <w:family w:val="auto"/>
    <w:notTrueType/>
    <w:pitch w:val="default"/>
    <w:sig w:usb0="00000005" w:usb1="00000000" w:usb2="00000000" w:usb3="00000000" w:csb0="00000002" w:csb1="00000000"/>
  </w:font>
  <w:font w:name="ArialMT2">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DC3F7" w14:textId="77777777" w:rsidR="006F232E" w:rsidRDefault="00566B90">
    <w:pPr>
      <w:pStyle w:val="Zpat"/>
      <w:framePr w:wrap="around" w:vAnchor="text" w:hAnchor="margin" w:xAlign="right" w:y="1"/>
      <w:rPr>
        <w:rStyle w:val="slostrnky"/>
      </w:rPr>
    </w:pPr>
    <w:r>
      <w:rPr>
        <w:rStyle w:val="slostrnky"/>
      </w:rPr>
      <w:fldChar w:fldCharType="begin"/>
    </w:r>
    <w:r w:rsidR="00E164D6">
      <w:rPr>
        <w:rStyle w:val="slostrnky"/>
      </w:rPr>
      <w:instrText xml:space="preserve">PAGE  </w:instrText>
    </w:r>
    <w:r>
      <w:rPr>
        <w:rStyle w:val="slostrnky"/>
      </w:rPr>
      <w:fldChar w:fldCharType="separate"/>
    </w:r>
    <w:r w:rsidR="00E164D6">
      <w:rPr>
        <w:rStyle w:val="slostrnky"/>
        <w:noProof/>
      </w:rPr>
      <w:t>1</w:t>
    </w:r>
    <w:r>
      <w:rPr>
        <w:rStyle w:val="slostrnky"/>
      </w:rPr>
      <w:fldChar w:fldCharType="end"/>
    </w:r>
  </w:p>
  <w:p w14:paraId="0263B074" w14:textId="77777777" w:rsidR="006F232E" w:rsidRDefault="006F232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5D86" w14:textId="5797426D" w:rsidR="006F232E" w:rsidRPr="00E148A0" w:rsidRDefault="00566B90">
    <w:pPr>
      <w:pStyle w:val="Zpat"/>
      <w:framePr w:wrap="around" w:vAnchor="text" w:hAnchor="margin" w:xAlign="right" w:y="1"/>
      <w:rPr>
        <w:rStyle w:val="slostrnky"/>
        <w:rFonts w:ascii="Solpera" w:hAnsi="Solpera"/>
        <w:sz w:val="20"/>
      </w:rPr>
    </w:pPr>
    <w:r w:rsidRPr="00E148A0">
      <w:rPr>
        <w:rStyle w:val="slostrnky"/>
        <w:rFonts w:ascii="Solpera" w:hAnsi="Solpera"/>
        <w:sz w:val="20"/>
      </w:rPr>
      <w:fldChar w:fldCharType="begin"/>
    </w:r>
    <w:r w:rsidR="00E164D6" w:rsidRPr="00E148A0">
      <w:rPr>
        <w:rStyle w:val="slostrnky"/>
        <w:rFonts w:ascii="Solpera" w:hAnsi="Solpera"/>
        <w:sz w:val="20"/>
      </w:rPr>
      <w:instrText xml:space="preserve">PAGE  </w:instrText>
    </w:r>
    <w:r w:rsidRPr="00E148A0">
      <w:rPr>
        <w:rStyle w:val="slostrnky"/>
        <w:rFonts w:ascii="Solpera" w:hAnsi="Solpera"/>
        <w:sz w:val="20"/>
      </w:rPr>
      <w:fldChar w:fldCharType="separate"/>
    </w:r>
    <w:r w:rsidR="00F8601D">
      <w:rPr>
        <w:rStyle w:val="slostrnky"/>
        <w:rFonts w:ascii="Solpera" w:hAnsi="Solpera"/>
        <w:noProof/>
        <w:sz w:val="20"/>
      </w:rPr>
      <w:t>5</w:t>
    </w:r>
    <w:r w:rsidRPr="00E148A0">
      <w:rPr>
        <w:rStyle w:val="slostrnky"/>
        <w:rFonts w:ascii="Solpera" w:hAnsi="Solpera"/>
        <w:sz w:val="20"/>
      </w:rPr>
      <w:fldChar w:fldCharType="end"/>
    </w:r>
  </w:p>
  <w:p w14:paraId="3E22AE4E" w14:textId="77777777" w:rsidR="006F232E" w:rsidRDefault="006F232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6EE4F" w14:textId="77777777" w:rsidR="001B2C4C" w:rsidRDefault="001B2C4C">
      <w:r>
        <w:separator/>
      </w:r>
    </w:p>
  </w:footnote>
  <w:footnote w:type="continuationSeparator" w:id="0">
    <w:p w14:paraId="7C6EDED1" w14:textId="77777777" w:rsidR="001B2C4C" w:rsidRDefault="001B2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22A0C"/>
    <w:multiLevelType w:val="hybridMultilevel"/>
    <w:tmpl w:val="910C2452"/>
    <w:lvl w:ilvl="0" w:tplc="04050001">
      <w:start w:val="1"/>
      <w:numFmt w:val="bullet"/>
      <w:lvlText w:val=""/>
      <w:lvlJc w:val="left"/>
      <w:pPr>
        <w:ind w:left="938" w:hanging="360"/>
      </w:pPr>
      <w:rPr>
        <w:rFonts w:ascii="Symbol" w:hAnsi="Symbol" w:hint="default"/>
      </w:rPr>
    </w:lvl>
    <w:lvl w:ilvl="1" w:tplc="04050003" w:tentative="1">
      <w:start w:val="1"/>
      <w:numFmt w:val="bullet"/>
      <w:lvlText w:val="o"/>
      <w:lvlJc w:val="left"/>
      <w:pPr>
        <w:ind w:left="1658" w:hanging="360"/>
      </w:pPr>
      <w:rPr>
        <w:rFonts w:ascii="Courier New" w:hAnsi="Courier New" w:cs="Courier New" w:hint="default"/>
      </w:rPr>
    </w:lvl>
    <w:lvl w:ilvl="2" w:tplc="04050005" w:tentative="1">
      <w:start w:val="1"/>
      <w:numFmt w:val="bullet"/>
      <w:lvlText w:val=""/>
      <w:lvlJc w:val="left"/>
      <w:pPr>
        <w:ind w:left="2378" w:hanging="360"/>
      </w:pPr>
      <w:rPr>
        <w:rFonts w:ascii="Wingdings" w:hAnsi="Wingdings" w:hint="default"/>
      </w:rPr>
    </w:lvl>
    <w:lvl w:ilvl="3" w:tplc="04050001" w:tentative="1">
      <w:start w:val="1"/>
      <w:numFmt w:val="bullet"/>
      <w:lvlText w:val=""/>
      <w:lvlJc w:val="left"/>
      <w:pPr>
        <w:ind w:left="3098" w:hanging="360"/>
      </w:pPr>
      <w:rPr>
        <w:rFonts w:ascii="Symbol" w:hAnsi="Symbol" w:hint="default"/>
      </w:rPr>
    </w:lvl>
    <w:lvl w:ilvl="4" w:tplc="04050003" w:tentative="1">
      <w:start w:val="1"/>
      <w:numFmt w:val="bullet"/>
      <w:lvlText w:val="o"/>
      <w:lvlJc w:val="left"/>
      <w:pPr>
        <w:ind w:left="3818" w:hanging="360"/>
      </w:pPr>
      <w:rPr>
        <w:rFonts w:ascii="Courier New" w:hAnsi="Courier New" w:cs="Courier New" w:hint="default"/>
      </w:rPr>
    </w:lvl>
    <w:lvl w:ilvl="5" w:tplc="04050005" w:tentative="1">
      <w:start w:val="1"/>
      <w:numFmt w:val="bullet"/>
      <w:lvlText w:val=""/>
      <w:lvlJc w:val="left"/>
      <w:pPr>
        <w:ind w:left="4538" w:hanging="360"/>
      </w:pPr>
      <w:rPr>
        <w:rFonts w:ascii="Wingdings" w:hAnsi="Wingdings" w:hint="default"/>
      </w:rPr>
    </w:lvl>
    <w:lvl w:ilvl="6" w:tplc="04050001" w:tentative="1">
      <w:start w:val="1"/>
      <w:numFmt w:val="bullet"/>
      <w:lvlText w:val=""/>
      <w:lvlJc w:val="left"/>
      <w:pPr>
        <w:ind w:left="5258" w:hanging="360"/>
      </w:pPr>
      <w:rPr>
        <w:rFonts w:ascii="Symbol" w:hAnsi="Symbol" w:hint="default"/>
      </w:rPr>
    </w:lvl>
    <w:lvl w:ilvl="7" w:tplc="04050003" w:tentative="1">
      <w:start w:val="1"/>
      <w:numFmt w:val="bullet"/>
      <w:lvlText w:val="o"/>
      <w:lvlJc w:val="left"/>
      <w:pPr>
        <w:ind w:left="5978" w:hanging="360"/>
      </w:pPr>
      <w:rPr>
        <w:rFonts w:ascii="Courier New" w:hAnsi="Courier New" w:cs="Courier New" w:hint="default"/>
      </w:rPr>
    </w:lvl>
    <w:lvl w:ilvl="8" w:tplc="04050005" w:tentative="1">
      <w:start w:val="1"/>
      <w:numFmt w:val="bullet"/>
      <w:lvlText w:val=""/>
      <w:lvlJc w:val="left"/>
      <w:pPr>
        <w:ind w:left="6698" w:hanging="360"/>
      </w:pPr>
      <w:rPr>
        <w:rFonts w:ascii="Wingdings" w:hAnsi="Wingdings" w:hint="default"/>
      </w:rPr>
    </w:lvl>
  </w:abstractNum>
  <w:abstractNum w:abstractNumId="1" w15:restartNumberingAfterBreak="0">
    <w:nsid w:val="0BF14F25"/>
    <w:multiLevelType w:val="hybridMultilevel"/>
    <w:tmpl w:val="154EB3B8"/>
    <w:lvl w:ilvl="0" w:tplc="63DA154A">
      <w:start w:val="1"/>
      <w:numFmt w:val="bullet"/>
      <w:lvlText w:val=""/>
      <w:lvlJc w:val="left"/>
      <w:pPr>
        <w:ind w:left="938" w:hanging="360"/>
      </w:pPr>
      <w:rPr>
        <w:rFonts w:ascii="Symbol" w:hAnsi="Symbol" w:hint="default"/>
        <w:color w:val="auto"/>
      </w:rPr>
    </w:lvl>
    <w:lvl w:ilvl="1" w:tplc="04050003" w:tentative="1">
      <w:start w:val="1"/>
      <w:numFmt w:val="bullet"/>
      <w:lvlText w:val="o"/>
      <w:lvlJc w:val="left"/>
      <w:pPr>
        <w:ind w:left="1658" w:hanging="360"/>
      </w:pPr>
      <w:rPr>
        <w:rFonts w:ascii="Courier New" w:hAnsi="Courier New" w:cs="Courier New" w:hint="default"/>
      </w:rPr>
    </w:lvl>
    <w:lvl w:ilvl="2" w:tplc="04050005" w:tentative="1">
      <w:start w:val="1"/>
      <w:numFmt w:val="bullet"/>
      <w:lvlText w:val=""/>
      <w:lvlJc w:val="left"/>
      <w:pPr>
        <w:ind w:left="2378" w:hanging="360"/>
      </w:pPr>
      <w:rPr>
        <w:rFonts w:ascii="Wingdings" w:hAnsi="Wingdings" w:hint="default"/>
      </w:rPr>
    </w:lvl>
    <w:lvl w:ilvl="3" w:tplc="04050001" w:tentative="1">
      <w:start w:val="1"/>
      <w:numFmt w:val="bullet"/>
      <w:lvlText w:val=""/>
      <w:lvlJc w:val="left"/>
      <w:pPr>
        <w:ind w:left="3098" w:hanging="360"/>
      </w:pPr>
      <w:rPr>
        <w:rFonts w:ascii="Symbol" w:hAnsi="Symbol" w:hint="default"/>
      </w:rPr>
    </w:lvl>
    <w:lvl w:ilvl="4" w:tplc="04050003" w:tentative="1">
      <w:start w:val="1"/>
      <w:numFmt w:val="bullet"/>
      <w:lvlText w:val="o"/>
      <w:lvlJc w:val="left"/>
      <w:pPr>
        <w:ind w:left="3818" w:hanging="360"/>
      </w:pPr>
      <w:rPr>
        <w:rFonts w:ascii="Courier New" w:hAnsi="Courier New" w:cs="Courier New" w:hint="default"/>
      </w:rPr>
    </w:lvl>
    <w:lvl w:ilvl="5" w:tplc="04050005" w:tentative="1">
      <w:start w:val="1"/>
      <w:numFmt w:val="bullet"/>
      <w:lvlText w:val=""/>
      <w:lvlJc w:val="left"/>
      <w:pPr>
        <w:ind w:left="4538" w:hanging="360"/>
      </w:pPr>
      <w:rPr>
        <w:rFonts w:ascii="Wingdings" w:hAnsi="Wingdings" w:hint="default"/>
      </w:rPr>
    </w:lvl>
    <w:lvl w:ilvl="6" w:tplc="04050001" w:tentative="1">
      <w:start w:val="1"/>
      <w:numFmt w:val="bullet"/>
      <w:lvlText w:val=""/>
      <w:lvlJc w:val="left"/>
      <w:pPr>
        <w:ind w:left="5258" w:hanging="360"/>
      </w:pPr>
      <w:rPr>
        <w:rFonts w:ascii="Symbol" w:hAnsi="Symbol" w:hint="default"/>
      </w:rPr>
    </w:lvl>
    <w:lvl w:ilvl="7" w:tplc="04050003" w:tentative="1">
      <w:start w:val="1"/>
      <w:numFmt w:val="bullet"/>
      <w:lvlText w:val="o"/>
      <w:lvlJc w:val="left"/>
      <w:pPr>
        <w:ind w:left="5978" w:hanging="360"/>
      </w:pPr>
      <w:rPr>
        <w:rFonts w:ascii="Courier New" w:hAnsi="Courier New" w:cs="Courier New" w:hint="default"/>
      </w:rPr>
    </w:lvl>
    <w:lvl w:ilvl="8" w:tplc="04050005" w:tentative="1">
      <w:start w:val="1"/>
      <w:numFmt w:val="bullet"/>
      <w:lvlText w:val=""/>
      <w:lvlJc w:val="left"/>
      <w:pPr>
        <w:ind w:left="6698" w:hanging="360"/>
      </w:pPr>
      <w:rPr>
        <w:rFonts w:ascii="Wingdings" w:hAnsi="Wingdings" w:hint="default"/>
      </w:rPr>
    </w:lvl>
  </w:abstractNum>
  <w:abstractNum w:abstractNumId="2" w15:restartNumberingAfterBreak="0">
    <w:nsid w:val="114E7FA9"/>
    <w:multiLevelType w:val="multilevel"/>
    <w:tmpl w:val="A436139E"/>
    <w:lvl w:ilvl="0">
      <w:start w:val="13"/>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 w15:restartNumberingAfterBreak="0">
    <w:nsid w:val="119546AC"/>
    <w:multiLevelType w:val="hybridMultilevel"/>
    <w:tmpl w:val="7B70E0C2"/>
    <w:lvl w:ilvl="0" w:tplc="1C8475B8">
      <w:start w:val="1"/>
      <w:numFmt w:val="decimal"/>
      <w:lvlText w:val="4.%1."/>
      <w:lvlJc w:val="left"/>
      <w:pPr>
        <w:ind w:left="720" w:hanging="360"/>
      </w:pPr>
      <w:rPr>
        <w:rFonts w:ascii="Calibri" w:hAnsi="Calibri" w:cs="Arial"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45283C"/>
    <w:multiLevelType w:val="multilevel"/>
    <w:tmpl w:val="440ABD0E"/>
    <w:lvl w:ilvl="0">
      <w:start w:val="5"/>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Calibri" w:hAnsi="Calibri"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5" w15:restartNumberingAfterBreak="0">
    <w:nsid w:val="16DF0F62"/>
    <w:multiLevelType w:val="hybridMultilevel"/>
    <w:tmpl w:val="84AE911E"/>
    <w:lvl w:ilvl="0" w:tplc="C352D2FC">
      <w:start w:val="68"/>
      <w:numFmt w:val="bullet"/>
      <w:lvlText w:val="-"/>
      <w:lvlJc w:val="left"/>
      <w:pPr>
        <w:ind w:left="720" w:hanging="360"/>
      </w:pPr>
      <w:rPr>
        <w:rFonts w:ascii="Calibri" w:eastAsia="Times New Roman" w:hAnsi="Calibri" w:cs="Times New Roman" w:hint="default"/>
        <w:b w:val="0"/>
        <w:i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6378F5"/>
    <w:multiLevelType w:val="multilevel"/>
    <w:tmpl w:val="617C49D8"/>
    <w:lvl w:ilvl="0">
      <w:start w:val="10"/>
      <w:numFmt w:val="decimal"/>
      <w:lvlText w:val="%1"/>
      <w:lvlJc w:val="left"/>
      <w:pPr>
        <w:ind w:left="375" w:hanging="375"/>
      </w:pPr>
      <w:rPr>
        <w:rFonts w:hint="default"/>
      </w:rPr>
    </w:lvl>
    <w:lvl w:ilvl="1">
      <w:start w:val="1"/>
      <w:numFmt w:val="decimal"/>
      <w:lvlText w:val="%1.%2"/>
      <w:lvlJc w:val="left"/>
      <w:pPr>
        <w:ind w:left="1160" w:hanging="375"/>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7" w15:restartNumberingAfterBreak="0">
    <w:nsid w:val="199C193B"/>
    <w:multiLevelType w:val="hybridMultilevel"/>
    <w:tmpl w:val="259AF56A"/>
    <w:lvl w:ilvl="0" w:tplc="04050001">
      <w:start w:val="1"/>
      <w:numFmt w:val="bullet"/>
      <w:lvlText w:val=""/>
      <w:lvlJc w:val="left"/>
      <w:pPr>
        <w:ind w:left="1296" w:hanging="360"/>
      </w:pPr>
      <w:rPr>
        <w:rFonts w:ascii="Symbol" w:hAnsi="Symbol" w:hint="default"/>
      </w:rPr>
    </w:lvl>
    <w:lvl w:ilvl="1" w:tplc="04050003" w:tentative="1">
      <w:start w:val="1"/>
      <w:numFmt w:val="bullet"/>
      <w:lvlText w:val="o"/>
      <w:lvlJc w:val="left"/>
      <w:pPr>
        <w:ind w:left="2016" w:hanging="360"/>
      </w:pPr>
      <w:rPr>
        <w:rFonts w:ascii="Courier New" w:hAnsi="Courier New" w:cs="Courier New" w:hint="default"/>
      </w:rPr>
    </w:lvl>
    <w:lvl w:ilvl="2" w:tplc="04050005" w:tentative="1">
      <w:start w:val="1"/>
      <w:numFmt w:val="bullet"/>
      <w:lvlText w:val=""/>
      <w:lvlJc w:val="left"/>
      <w:pPr>
        <w:ind w:left="2736" w:hanging="360"/>
      </w:pPr>
      <w:rPr>
        <w:rFonts w:ascii="Wingdings" w:hAnsi="Wingdings" w:hint="default"/>
      </w:rPr>
    </w:lvl>
    <w:lvl w:ilvl="3" w:tplc="04050001" w:tentative="1">
      <w:start w:val="1"/>
      <w:numFmt w:val="bullet"/>
      <w:lvlText w:val=""/>
      <w:lvlJc w:val="left"/>
      <w:pPr>
        <w:ind w:left="3456" w:hanging="360"/>
      </w:pPr>
      <w:rPr>
        <w:rFonts w:ascii="Symbol" w:hAnsi="Symbol" w:hint="default"/>
      </w:rPr>
    </w:lvl>
    <w:lvl w:ilvl="4" w:tplc="04050003" w:tentative="1">
      <w:start w:val="1"/>
      <w:numFmt w:val="bullet"/>
      <w:lvlText w:val="o"/>
      <w:lvlJc w:val="left"/>
      <w:pPr>
        <w:ind w:left="4176" w:hanging="360"/>
      </w:pPr>
      <w:rPr>
        <w:rFonts w:ascii="Courier New" w:hAnsi="Courier New" w:cs="Courier New" w:hint="default"/>
      </w:rPr>
    </w:lvl>
    <w:lvl w:ilvl="5" w:tplc="04050005" w:tentative="1">
      <w:start w:val="1"/>
      <w:numFmt w:val="bullet"/>
      <w:lvlText w:val=""/>
      <w:lvlJc w:val="left"/>
      <w:pPr>
        <w:ind w:left="4896" w:hanging="360"/>
      </w:pPr>
      <w:rPr>
        <w:rFonts w:ascii="Wingdings" w:hAnsi="Wingdings" w:hint="default"/>
      </w:rPr>
    </w:lvl>
    <w:lvl w:ilvl="6" w:tplc="04050001" w:tentative="1">
      <w:start w:val="1"/>
      <w:numFmt w:val="bullet"/>
      <w:lvlText w:val=""/>
      <w:lvlJc w:val="left"/>
      <w:pPr>
        <w:ind w:left="5616" w:hanging="360"/>
      </w:pPr>
      <w:rPr>
        <w:rFonts w:ascii="Symbol" w:hAnsi="Symbol" w:hint="default"/>
      </w:rPr>
    </w:lvl>
    <w:lvl w:ilvl="7" w:tplc="04050003" w:tentative="1">
      <w:start w:val="1"/>
      <w:numFmt w:val="bullet"/>
      <w:lvlText w:val="o"/>
      <w:lvlJc w:val="left"/>
      <w:pPr>
        <w:ind w:left="6336" w:hanging="360"/>
      </w:pPr>
      <w:rPr>
        <w:rFonts w:ascii="Courier New" w:hAnsi="Courier New" w:cs="Courier New" w:hint="default"/>
      </w:rPr>
    </w:lvl>
    <w:lvl w:ilvl="8" w:tplc="04050005" w:tentative="1">
      <w:start w:val="1"/>
      <w:numFmt w:val="bullet"/>
      <w:lvlText w:val=""/>
      <w:lvlJc w:val="left"/>
      <w:pPr>
        <w:ind w:left="7056" w:hanging="360"/>
      </w:pPr>
      <w:rPr>
        <w:rFonts w:ascii="Wingdings" w:hAnsi="Wingdings" w:hint="default"/>
      </w:rPr>
    </w:lvl>
  </w:abstractNum>
  <w:abstractNum w:abstractNumId="8" w15:restartNumberingAfterBreak="0">
    <w:nsid w:val="38AA0E85"/>
    <w:multiLevelType w:val="multilevel"/>
    <w:tmpl w:val="ACDE322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A730223"/>
    <w:multiLevelType w:val="hybridMultilevel"/>
    <w:tmpl w:val="69D6D80E"/>
    <w:lvl w:ilvl="0" w:tplc="C352D2FC">
      <w:start w:val="68"/>
      <w:numFmt w:val="bullet"/>
      <w:lvlText w:val="-"/>
      <w:lvlJc w:val="left"/>
      <w:pPr>
        <w:ind w:left="5180" w:hanging="360"/>
      </w:pPr>
      <w:rPr>
        <w:rFonts w:ascii="Calibri" w:eastAsia="Times New Roman"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3C8743A5"/>
    <w:multiLevelType w:val="multilevel"/>
    <w:tmpl w:val="F6EC70F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3F98730D"/>
    <w:multiLevelType w:val="hybridMultilevel"/>
    <w:tmpl w:val="FF8ADE8C"/>
    <w:lvl w:ilvl="0" w:tplc="04050001">
      <w:start w:val="1"/>
      <w:numFmt w:val="bullet"/>
      <w:lvlText w:val=""/>
      <w:lvlJc w:val="left"/>
      <w:pPr>
        <w:ind w:left="936" w:hanging="360"/>
      </w:pPr>
      <w:rPr>
        <w:rFonts w:ascii="Symbol" w:hAnsi="Symbo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2" w15:restartNumberingAfterBreak="0">
    <w:nsid w:val="4F622AC7"/>
    <w:multiLevelType w:val="multilevel"/>
    <w:tmpl w:val="83C47F3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F7F0074"/>
    <w:multiLevelType w:val="multilevel"/>
    <w:tmpl w:val="FFF6271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2763CF3"/>
    <w:multiLevelType w:val="multilevel"/>
    <w:tmpl w:val="EB2CA04A"/>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5" w15:restartNumberingAfterBreak="0">
    <w:nsid w:val="57604988"/>
    <w:multiLevelType w:val="multilevel"/>
    <w:tmpl w:val="698CA23C"/>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B202609"/>
    <w:multiLevelType w:val="hybridMultilevel"/>
    <w:tmpl w:val="A7A62E94"/>
    <w:lvl w:ilvl="0" w:tplc="04050001">
      <w:start w:val="1"/>
      <w:numFmt w:val="bullet"/>
      <w:lvlText w:val=""/>
      <w:lvlJc w:val="left"/>
      <w:pPr>
        <w:ind w:left="938" w:hanging="360"/>
      </w:pPr>
      <w:rPr>
        <w:rFonts w:ascii="Symbol" w:hAnsi="Symbol" w:hint="default"/>
      </w:rPr>
    </w:lvl>
    <w:lvl w:ilvl="1" w:tplc="04050003" w:tentative="1">
      <w:start w:val="1"/>
      <w:numFmt w:val="bullet"/>
      <w:lvlText w:val="o"/>
      <w:lvlJc w:val="left"/>
      <w:pPr>
        <w:ind w:left="1658" w:hanging="360"/>
      </w:pPr>
      <w:rPr>
        <w:rFonts w:ascii="Courier New" w:hAnsi="Courier New" w:cs="Courier New" w:hint="default"/>
      </w:rPr>
    </w:lvl>
    <w:lvl w:ilvl="2" w:tplc="04050005" w:tentative="1">
      <w:start w:val="1"/>
      <w:numFmt w:val="bullet"/>
      <w:lvlText w:val=""/>
      <w:lvlJc w:val="left"/>
      <w:pPr>
        <w:ind w:left="2378" w:hanging="360"/>
      </w:pPr>
      <w:rPr>
        <w:rFonts w:ascii="Wingdings" w:hAnsi="Wingdings" w:hint="default"/>
      </w:rPr>
    </w:lvl>
    <w:lvl w:ilvl="3" w:tplc="04050001" w:tentative="1">
      <w:start w:val="1"/>
      <w:numFmt w:val="bullet"/>
      <w:lvlText w:val=""/>
      <w:lvlJc w:val="left"/>
      <w:pPr>
        <w:ind w:left="3098" w:hanging="360"/>
      </w:pPr>
      <w:rPr>
        <w:rFonts w:ascii="Symbol" w:hAnsi="Symbol" w:hint="default"/>
      </w:rPr>
    </w:lvl>
    <w:lvl w:ilvl="4" w:tplc="04050003" w:tentative="1">
      <w:start w:val="1"/>
      <w:numFmt w:val="bullet"/>
      <w:lvlText w:val="o"/>
      <w:lvlJc w:val="left"/>
      <w:pPr>
        <w:ind w:left="3818" w:hanging="360"/>
      </w:pPr>
      <w:rPr>
        <w:rFonts w:ascii="Courier New" w:hAnsi="Courier New" w:cs="Courier New" w:hint="default"/>
      </w:rPr>
    </w:lvl>
    <w:lvl w:ilvl="5" w:tplc="04050005" w:tentative="1">
      <w:start w:val="1"/>
      <w:numFmt w:val="bullet"/>
      <w:lvlText w:val=""/>
      <w:lvlJc w:val="left"/>
      <w:pPr>
        <w:ind w:left="4538" w:hanging="360"/>
      </w:pPr>
      <w:rPr>
        <w:rFonts w:ascii="Wingdings" w:hAnsi="Wingdings" w:hint="default"/>
      </w:rPr>
    </w:lvl>
    <w:lvl w:ilvl="6" w:tplc="04050001" w:tentative="1">
      <w:start w:val="1"/>
      <w:numFmt w:val="bullet"/>
      <w:lvlText w:val=""/>
      <w:lvlJc w:val="left"/>
      <w:pPr>
        <w:ind w:left="5258" w:hanging="360"/>
      </w:pPr>
      <w:rPr>
        <w:rFonts w:ascii="Symbol" w:hAnsi="Symbol" w:hint="default"/>
      </w:rPr>
    </w:lvl>
    <w:lvl w:ilvl="7" w:tplc="04050003" w:tentative="1">
      <w:start w:val="1"/>
      <w:numFmt w:val="bullet"/>
      <w:lvlText w:val="o"/>
      <w:lvlJc w:val="left"/>
      <w:pPr>
        <w:ind w:left="5978" w:hanging="360"/>
      </w:pPr>
      <w:rPr>
        <w:rFonts w:ascii="Courier New" w:hAnsi="Courier New" w:cs="Courier New" w:hint="default"/>
      </w:rPr>
    </w:lvl>
    <w:lvl w:ilvl="8" w:tplc="04050005" w:tentative="1">
      <w:start w:val="1"/>
      <w:numFmt w:val="bullet"/>
      <w:lvlText w:val=""/>
      <w:lvlJc w:val="left"/>
      <w:pPr>
        <w:ind w:left="6698" w:hanging="360"/>
      </w:pPr>
      <w:rPr>
        <w:rFonts w:ascii="Wingdings" w:hAnsi="Wingdings" w:hint="default"/>
      </w:rPr>
    </w:lvl>
  </w:abstractNum>
  <w:abstractNum w:abstractNumId="17" w15:restartNumberingAfterBreak="0">
    <w:nsid w:val="5B550D5E"/>
    <w:multiLevelType w:val="multilevel"/>
    <w:tmpl w:val="265E484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2157F94"/>
    <w:multiLevelType w:val="hybridMultilevel"/>
    <w:tmpl w:val="3020AE58"/>
    <w:lvl w:ilvl="0" w:tplc="04050001">
      <w:start w:val="1"/>
      <w:numFmt w:val="bullet"/>
      <w:lvlText w:val=""/>
      <w:lvlJc w:val="left"/>
      <w:pPr>
        <w:ind w:left="938" w:hanging="360"/>
      </w:pPr>
      <w:rPr>
        <w:rFonts w:ascii="Symbol" w:hAnsi="Symbol" w:hint="default"/>
      </w:rPr>
    </w:lvl>
    <w:lvl w:ilvl="1" w:tplc="04050003" w:tentative="1">
      <w:start w:val="1"/>
      <w:numFmt w:val="bullet"/>
      <w:lvlText w:val="o"/>
      <w:lvlJc w:val="left"/>
      <w:pPr>
        <w:ind w:left="1658" w:hanging="360"/>
      </w:pPr>
      <w:rPr>
        <w:rFonts w:ascii="Courier New" w:hAnsi="Courier New" w:cs="Courier New" w:hint="default"/>
      </w:rPr>
    </w:lvl>
    <w:lvl w:ilvl="2" w:tplc="04050005" w:tentative="1">
      <w:start w:val="1"/>
      <w:numFmt w:val="bullet"/>
      <w:lvlText w:val=""/>
      <w:lvlJc w:val="left"/>
      <w:pPr>
        <w:ind w:left="2378" w:hanging="360"/>
      </w:pPr>
      <w:rPr>
        <w:rFonts w:ascii="Wingdings" w:hAnsi="Wingdings" w:hint="default"/>
      </w:rPr>
    </w:lvl>
    <w:lvl w:ilvl="3" w:tplc="04050001" w:tentative="1">
      <w:start w:val="1"/>
      <w:numFmt w:val="bullet"/>
      <w:lvlText w:val=""/>
      <w:lvlJc w:val="left"/>
      <w:pPr>
        <w:ind w:left="3098" w:hanging="360"/>
      </w:pPr>
      <w:rPr>
        <w:rFonts w:ascii="Symbol" w:hAnsi="Symbol" w:hint="default"/>
      </w:rPr>
    </w:lvl>
    <w:lvl w:ilvl="4" w:tplc="04050003" w:tentative="1">
      <w:start w:val="1"/>
      <w:numFmt w:val="bullet"/>
      <w:lvlText w:val="o"/>
      <w:lvlJc w:val="left"/>
      <w:pPr>
        <w:ind w:left="3818" w:hanging="360"/>
      </w:pPr>
      <w:rPr>
        <w:rFonts w:ascii="Courier New" w:hAnsi="Courier New" w:cs="Courier New" w:hint="default"/>
      </w:rPr>
    </w:lvl>
    <w:lvl w:ilvl="5" w:tplc="04050005" w:tentative="1">
      <w:start w:val="1"/>
      <w:numFmt w:val="bullet"/>
      <w:lvlText w:val=""/>
      <w:lvlJc w:val="left"/>
      <w:pPr>
        <w:ind w:left="4538" w:hanging="360"/>
      </w:pPr>
      <w:rPr>
        <w:rFonts w:ascii="Wingdings" w:hAnsi="Wingdings" w:hint="default"/>
      </w:rPr>
    </w:lvl>
    <w:lvl w:ilvl="6" w:tplc="04050001" w:tentative="1">
      <w:start w:val="1"/>
      <w:numFmt w:val="bullet"/>
      <w:lvlText w:val=""/>
      <w:lvlJc w:val="left"/>
      <w:pPr>
        <w:ind w:left="5258" w:hanging="360"/>
      </w:pPr>
      <w:rPr>
        <w:rFonts w:ascii="Symbol" w:hAnsi="Symbol" w:hint="default"/>
      </w:rPr>
    </w:lvl>
    <w:lvl w:ilvl="7" w:tplc="04050003" w:tentative="1">
      <w:start w:val="1"/>
      <w:numFmt w:val="bullet"/>
      <w:lvlText w:val="o"/>
      <w:lvlJc w:val="left"/>
      <w:pPr>
        <w:ind w:left="5978" w:hanging="360"/>
      </w:pPr>
      <w:rPr>
        <w:rFonts w:ascii="Courier New" w:hAnsi="Courier New" w:cs="Courier New" w:hint="default"/>
      </w:rPr>
    </w:lvl>
    <w:lvl w:ilvl="8" w:tplc="04050005" w:tentative="1">
      <w:start w:val="1"/>
      <w:numFmt w:val="bullet"/>
      <w:lvlText w:val=""/>
      <w:lvlJc w:val="left"/>
      <w:pPr>
        <w:ind w:left="6698" w:hanging="360"/>
      </w:pPr>
      <w:rPr>
        <w:rFonts w:ascii="Wingdings" w:hAnsi="Wingdings" w:hint="default"/>
      </w:rPr>
    </w:lvl>
  </w:abstractNum>
  <w:abstractNum w:abstractNumId="19" w15:restartNumberingAfterBreak="0">
    <w:nsid w:val="622B505B"/>
    <w:multiLevelType w:val="multilevel"/>
    <w:tmpl w:val="D974F49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3601FBF"/>
    <w:multiLevelType w:val="multilevel"/>
    <w:tmpl w:val="4ADA0C6A"/>
    <w:lvl w:ilvl="0">
      <w:start w:val="14"/>
      <w:numFmt w:val="decimal"/>
      <w:lvlText w:val="%1."/>
      <w:lvlJc w:val="left"/>
      <w:pPr>
        <w:ind w:left="660" w:hanging="660"/>
      </w:pPr>
      <w:rPr>
        <w:rFonts w:hint="default"/>
      </w:rPr>
    </w:lvl>
    <w:lvl w:ilvl="1">
      <w:start w:val="1"/>
      <w:numFmt w:val="decimal"/>
      <w:lvlText w:val="%1.%2."/>
      <w:lvlJc w:val="left"/>
      <w:pPr>
        <w:ind w:left="1003" w:hanging="720"/>
      </w:pPr>
      <w:rPr>
        <w:rFonts w:hint="default"/>
      </w:rPr>
    </w:lvl>
    <w:lvl w:ilvl="2">
      <w:start w:val="68"/>
      <w:numFmt w:val="bullet"/>
      <w:lvlText w:val="-"/>
      <w:lvlJc w:val="left"/>
      <w:pPr>
        <w:ind w:left="1286" w:hanging="720"/>
      </w:pPr>
      <w:rPr>
        <w:rFonts w:ascii="Calibri" w:eastAsia="Times New Roman" w:hAnsi="Calibri" w:cs="Times New Roman"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6CC62E8B"/>
    <w:multiLevelType w:val="multilevel"/>
    <w:tmpl w:val="7B5CF98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71E7CE3"/>
    <w:multiLevelType w:val="hybridMultilevel"/>
    <w:tmpl w:val="ACA4C146"/>
    <w:lvl w:ilvl="0" w:tplc="C352D2FC">
      <w:start w:val="68"/>
      <w:numFmt w:val="bullet"/>
      <w:lvlText w:val="-"/>
      <w:lvlJc w:val="left"/>
      <w:pPr>
        <w:ind w:left="785" w:hanging="360"/>
      </w:pPr>
      <w:rPr>
        <w:rFonts w:ascii="Calibri" w:eastAsia="Times New Roman" w:hAnsi="Calibri" w:cs="Times New Roman" w:hint="default"/>
        <w:b w:val="0"/>
        <w:i w:val="0"/>
        <w:sz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3" w15:restartNumberingAfterBreak="0">
    <w:nsid w:val="7B693E83"/>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3"/>
  </w:num>
  <w:num w:numId="2">
    <w:abstractNumId w:val="10"/>
  </w:num>
  <w:num w:numId="3">
    <w:abstractNumId w:val="7"/>
  </w:num>
  <w:num w:numId="4">
    <w:abstractNumId w:val="10"/>
  </w:num>
  <w:num w:numId="5">
    <w:abstractNumId w:val="8"/>
  </w:num>
  <w:num w:numId="6">
    <w:abstractNumId w:val="14"/>
  </w:num>
  <w:num w:numId="7">
    <w:abstractNumId w:val="17"/>
  </w:num>
  <w:num w:numId="8">
    <w:abstractNumId w:val="11"/>
  </w:num>
  <w:num w:numId="9">
    <w:abstractNumId w:val="3"/>
  </w:num>
  <w:num w:numId="10">
    <w:abstractNumId w:val="4"/>
  </w:num>
  <w:num w:numId="11">
    <w:abstractNumId w:val="22"/>
  </w:num>
  <w:num w:numId="12">
    <w:abstractNumId w:val="21"/>
  </w:num>
  <w:num w:numId="13">
    <w:abstractNumId w:val="1"/>
  </w:num>
  <w:num w:numId="14">
    <w:abstractNumId w:val="13"/>
  </w:num>
  <w:num w:numId="15">
    <w:abstractNumId w:val="19"/>
  </w:num>
  <w:num w:numId="16">
    <w:abstractNumId w:val="12"/>
  </w:num>
  <w:num w:numId="17">
    <w:abstractNumId w:val="6"/>
  </w:num>
  <w:num w:numId="18">
    <w:abstractNumId w:val="5"/>
  </w:num>
  <w:num w:numId="19">
    <w:abstractNumId w:val="0"/>
  </w:num>
  <w:num w:numId="20">
    <w:abstractNumId w:val="20"/>
  </w:num>
  <w:num w:numId="21">
    <w:abstractNumId w:val="9"/>
  </w:num>
  <w:num w:numId="22">
    <w:abstractNumId w:val="2"/>
  </w:num>
  <w:num w:numId="23">
    <w:abstractNumId w:val="18"/>
  </w:num>
  <w:num w:numId="24">
    <w:abstractNumId w:val="16"/>
  </w:num>
  <w:num w:numId="25">
    <w:abstractNumId w:val="10"/>
  </w:num>
  <w:num w:numId="2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442"/>
    <w:rsid w:val="00001D2E"/>
    <w:rsid w:val="000073C3"/>
    <w:rsid w:val="00014B6B"/>
    <w:rsid w:val="000201C4"/>
    <w:rsid w:val="000246F3"/>
    <w:rsid w:val="00024B08"/>
    <w:rsid w:val="00026141"/>
    <w:rsid w:val="000263D1"/>
    <w:rsid w:val="00027438"/>
    <w:rsid w:val="00043D94"/>
    <w:rsid w:val="0004489D"/>
    <w:rsid w:val="00046E19"/>
    <w:rsid w:val="000535DC"/>
    <w:rsid w:val="00056EA3"/>
    <w:rsid w:val="00064030"/>
    <w:rsid w:val="000653C4"/>
    <w:rsid w:val="00065BD7"/>
    <w:rsid w:val="00070132"/>
    <w:rsid w:val="000712EA"/>
    <w:rsid w:val="00080944"/>
    <w:rsid w:val="00084DEF"/>
    <w:rsid w:val="00085E8A"/>
    <w:rsid w:val="00095B07"/>
    <w:rsid w:val="000A25C6"/>
    <w:rsid w:val="000B1F74"/>
    <w:rsid w:val="000B2470"/>
    <w:rsid w:val="000C041F"/>
    <w:rsid w:val="000C1102"/>
    <w:rsid w:val="000C1418"/>
    <w:rsid w:val="000C281D"/>
    <w:rsid w:val="000D0FD7"/>
    <w:rsid w:val="000D26FB"/>
    <w:rsid w:val="000E42E4"/>
    <w:rsid w:val="000E6E3D"/>
    <w:rsid w:val="000F21C4"/>
    <w:rsid w:val="000F5D02"/>
    <w:rsid w:val="00105059"/>
    <w:rsid w:val="00106BDC"/>
    <w:rsid w:val="00110040"/>
    <w:rsid w:val="0011051C"/>
    <w:rsid w:val="00123A74"/>
    <w:rsid w:val="00136F6B"/>
    <w:rsid w:val="00141E27"/>
    <w:rsid w:val="00143442"/>
    <w:rsid w:val="00143C9F"/>
    <w:rsid w:val="00166399"/>
    <w:rsid w:val="001803CA"/>
    <w:rsid w:val="001869E3"/>
    <w:rsid w:val="00196EC1"/>
    <w:rsid w:val="001A640A"/>
    <w:rsid w:val="001B2C4C"/>
    <w:rsid w:val="001B4298"/>
    <w:rsid w:val="001C2815"/>
    <w:rsid w:val="001C2DEC"/>
    <w:rsid w:val="001C38DA"/>
    <w:rsid w:val="001D1769"/>
    <w:rsid w:val="001D3DF2"/>
    <w:rsid w:val="001D5545"/>
    <w:rsid w:val="001D79BF"/>
    <w:rsid w:val="001F29A1"/>
    <w:rsid w:val="001F4026"/>
    <w:rsid w:val="001F5168"/>
    <w:rsid w:val="00204785"/>
    <w:rsid w:val="00221F5B"/>
    <w:rsid w:val="002224B3"/>
    <w:rsid w:val="0022680E"/>
    <w:rsid w:val="00232471"/>
    <w:rsid w:val="002360C0"/>
    <w:rsid w:val="002409A8"/>
    <w:rsid w:val="002414BD"/>
    <w:rsid w:val="00245111"/>
    <w:rsid w:val="002500F2"/>
    <w:rsid w:val="002611D9"/>
    <w:rsid w:val="0027042E"/>
    <w:rsid w:val="00270A18"/>
    <w:rsid w:val="00284D80"/>
    <w:rsid w:val="00286DFC"/>
    <w:rsid w:val="00293101"/>
    <w:rsid w:val="002A0EEB"/>
    <w:rsid w:val="002A4CD7"/>
    <w:rsid w:val="002B7858"/>
    <w:rsid w:val="002C33DE"/>
    <w:rsid w:val="002D2F8E"/>
    <w:rsid w:val="002E3290"/>
    <w:rsid w:val="002E7140"/>
    <w:rsid w:val="002E7287"/>
    <w:rsid w:val="002F2F7D"/>
    <w:rsid w:val="002F6FEE"/>
    <w:rsid w:val="003037E7"/>
    <w:rsid w:val="00307992"/>
    <w:rsid w:val="00323953"/>
    <w:rsid w:val="0032671A"/>
    <w:rsid w:val="00343DD7"/>
    <w:rsid w:val="00344BFF"/>
    <w:rsid w:val="0035167D"/>
    <w:rsid w:val="003540B0"/>
    <w:rsid w:val="00355811"/>
    <w:rsid w:val="00366B72"/>
    <w:rsid w:val="00371B04"/>
    <w:rsid w:val="00374033"/>
    <w:rsid w:val="00377354"/>
    <w:rsid w:val="00387983"/>
    <w:rsid w:val="00390101"/>
    <w:rsid w:val="0039095B"/>
    <w:rsid w:val="00391AA9"/>
    <w:rsid w:val="003A4C00"/>
    <w:rsid w:val="003D72C0"/>
    <w:rsid w:val="003E2756"/>
    <w:rsid w:val="003E2F6B"/>
    <w:rsid w:val="003F69D7"/>
    <w:rsid w:val="00413BFF"/>
    <w:rsid w:val="00414550"/>
    <w:rsid w:val="00420ECC"/>
    <w:rsid w:val="00424738"/>
    <w:rsid w:val="00433F95"/>
    <w:rsid w:val="0043683C"/>
    <w:rsid w:val="00441034"/>
    <w:rsid w:val="00444316"/>
    <w:rsid w:val="00444B02"/>
    <w:rsid w:val="0045354F"/>
    <w:rsid w:val="00454EE4"/>
    <w:rsid w:val="00460853"/>
    <w:rsid w:val="00491FB6"/>
    <w:rsid w:val="004928C9"/>
    <w:rsid w:val="00496C01"/>
    <w:rsid w:val="004B0B5B"/>
    <w:rsid w:val="004B17DF"/>
    <w:rsid w:val="004B6127"/>
    <w:rsid w:val="004C3082"/>
    <w:rsid w:val="004C536D"/>
    <w:rsid w:val="004C73FA"/>
    <w:rsid w:val="004D06AF"/>
    <w:rsid w:val="004D2512"/>
    <w:rsid w:val="004E1290"/>
    <w:rsid w:val="004E4EE3"/>
    <w:rsid w:val="004E70D3"/>
    <w:rsid w:val="004F609C"/>
    <w:rsid w:val="00506A3B"/>
    <w:rsid w:val="005070BE"/>
    <w:rsid w:val="00536FFA"/>
    <w:rsid w:val="00540B36"/>
    <w:rsid w:val="00545661"/>
    <w:rsid w:val="00546374"/>
    <w:rsid w:val="00550498"/>
    <w:rsid w:val="00552A40"/>
    <w:rsid w:val="0055436F"/>
    <w:rsid w:val="00566B90"/>
    <w:rsid w:val="00567603"/>
    <w:rsid w:val="005720ED"/>
    <w:rsid w:val="00574100"/>
    <w:rsid w:val="00582730"/>
    <w:rsid w:val="00584635"/>
    <w:rsid w:val="00584CCF"/>
    <w:rsid w:val="00585A5D"/>
    <w:rsid w:val="00592EBB"/>
    <w:rsid w:val="0059739D"/>
    <w:rsid w:val="00597AE5"/>
    <w:rsid w:val="005A0759"/>
    <w:rsid w:val="005A3E01"/>
    <w:rsid w:val="005A44F9"/>
    <w:rsid w:val="005C739F"/>
    <w:rsid w:val="005F13E5"/>
    <w:rsid w:val="005F66F9"/>
    <w:rsid w:val="006022DC"/>
    <w:rsid w:val="006073EA"/>
    <w:rsid w:val="00611532"/>
    <w:rsid w:val="00617832"/>
    <w:rsid w:val="006216A0"/>
    <w:rsid w:val="00635D6F"/>
    <w:rsid w:val="00636EA7"/>
    <w:rsid w:val="006460D1"/>
    <w:rsid w:val="00646715"/>
    <w:rsid w:val="00655477"/>
    <w:rsid w:val="00657F38"/>
    <w:rsid w:val="006641A6"/>
    <w:rsid w:val="006656AA"/>
    <w:rsid w:val="006807E3"/>
    <w:rsid w:val="00684AEB"/>
    <w:rsid w:val="00690EDF"/>
    <w:rsid w:val="00697622"/>
    <w:rsid w:val="006A4902"/>
    <w:rsid w:val="006C2DCB"/>
    <w:rsid w:val="006C447A"/>
    <w:rsid w:val="006C6F3F"/>
    <w:rsid w:val="006D52D1"/>
    <w:rsid w:val="006F13A6"/>
    <w:rsid w:val="006F232E"/>
    <w:rsid w:val="006F4EF6"/>
    <w:rsid w:val="006F55FC"/>
    <w:rsid w:val="00700F39"/>
    <w:rsid w:val="0070175E"/>
    <w:rsid w:val="0070296C"/>
    <w:rsid w:val="007115AF"/>
    <w:rsid w:val="007152BD"/>
    <w:rsid w:val="00715C0F"/>
    <w:rsid w:val="00720572"/>
    <w:rsid w:val="007205F7"/>
    <w:rsid w:val="00725CE8"/>
    <w:rsid w:val="00727269"/>
    <w:rsid w:val="00733FEF"/>
    <w:rsid w:val="0073553A"/>
    <w:rsid w:val="00741A7F"/>
    <w:rsid w:val="00751E4B"/>
    <w:rsid w:val="00760FB1"/>
    <w:rsid w:val="00775D8B"/>
    <w:rsid w:val="00775E00"/>
    <w:rsid w:val="00780FAF"/>
    <w:rsid w:val="00785448"/>
    <w:rsid w:val="007A3C04"/>
    <w:rsid w:val="007B362C"/>
    <w:rsid w:val="007C1D0B"/>
    <w:rsid w:val="007C409C"/>
    <w:rsid w:val="007D6B41"/>
    <w:rsid w:val="007D751C"/>
    <w:rsid w:val="0080481F"/>
    <w:rsid w:val="008106AD"/>
    <w:rsid w:val="00821578"/>
    <w:rsid w:val="00823E53"/>
    <w:rsid w:val="00844309"/>
    <w:rsid w:val="00852BEF"/>
    <w:rsid w:val="00853B6B"/>
    <w:rsid w:val="00856099"/>
    <w:rsid w:val="00876567"/>
    <w:rsid w:val="00897292"/>
    <w:rsid w:val="008A2556"/>
    <w:rsid w:val="008A46AC"/>
    <w:rsid w:val="008B3617"/>
    <w:rsid w:val="008B42E2"/>
    <w:rsid w:val="008C231F"/>
    <w:rsid w:val="008C33EA"/>
    <w:rsid w:val="008C34F8"/>
    <w:rsid w:val="008F1D26"/>
    <w:rsid w:val="008F403E"/>
    <w:rsid w:val="00903C26"/>
    <w:rsid w:val="009064BD"/>
    <w:rsid w:val="00917849"/>
    <w:rsid w:val="009542D2"/>
    <w:rsid w:val="009551F6"/>
    <w:rsid w:val="00955C04"/>
    <w:rsid w:val="00956C91"/>
    <w:rsid w:val="00957744"/>
    <w:rsid w:val="00957922"/>
    <w:rsid w:val="00964495"/>
    <w:rsid w:val="00964EC1"/>
    <w:rsid w:val="0096502A"/>
    <w:rsid w:val="0096544E"/>
    <w:rsid w:val="00995D73"/>
    <w:rsid w:val="009A08D7"/>
    <w:rsid w:val="009A1546"/>
    <w:rsid w:val="009B681D"/>
    <w:rsid w:val="009C6B10"/>
    <w:rsid w:val="009D65FE"/>
    <w:rsid w:val="009D6A2D"/>
    <w:rsid w:val="009F0883"/>
    <w:rsid w:val="009F30D1"/>
    <w:rsid w:val="009F44E8"/>
    <w:rsid w:val="00A13A42"/>
    <w:rsid w:val="00A22CDD"/>
    <w:rsid w:val="00A25A53"/>
    <w:rsid w:val="00A278DC"/>
    <w:rsid w:val="00A3565F"/>
    <w:rsid w:val="00A4305A"/>
    <w:rsid w:val="00A43B93"/>
    <w:rsid w:val="00A4578B"/>
    <w:rsid w:val="00A47655"/>
    <w:rsid w:val="00A56995"/>
    <w:rsid w:val="00A608FD"/>
    <w:rsid w:val="00A63952"/>
    <w:rsid w:val="00A63B85"/>
    <w:rsid w:val="00A7489E"/>
    <w:rsid w:val="00A74FA8"/>
    <w:rsid w:val="00A772FC"/>
    <w:rsid w:val="00A90FE5"/>
    <w:rsid w:val="00A9450E"/>
    <w:rsid w:val="00AA0525"/>
    <w:rsid w:val="00AA2CB4"/>
    <w:rsid w:val="00AB7A49"/>
    <w:rsid w:val="00AC1AA0"/>
    <w:rsid w:val="00AE1260"/>
    <w:rsid w:val="00AF73FB"/>
    <w:rsid w:val="00B01A81"/>
    <w:rsid w:val="00B027AC"/>
    <w:rsid w:val="00B05738"/>
    <w:rsid w:val="00B104C8"/>
    <w:rsid w:val="00B24844"/>
    <w:rsid w:val="00B323A3"/>
    <w:rsid w:val="00B33CC0"/>
    <w:rsid w:val="00B41F2D"/>
    <w:rsid w:val="00B663F7"/>
    <w:rsid w:val="00B715EA"/>
    <w:rsid w:val="00B7734C"/>
    <w:rsid w:val="00B80D4E"/>
    <w:rsid w:val="00B82433"/>
    <w:rsid w:val="00B8683C"/>
    <w:rsid w:val="00B917BF"/>
    <w:rsid w:val="00B95886"/>
    <w:rsid w:val="00BA2FD1"/>
    <w:rsid w:val="00BC4434"/>
    <w:rsid w:val="00BC6D64"/>
    <w:rsid w:val="00BD15A5"/>
    <w:rsid w:val="00BF350F"/>
    <w:rsid w:val="00BF47B9"/>
    <w:rsid w:val="00BF5DBB"/>
    <w:rsid w:val="00BF6D06"/>
    <w:rsid w:val="00C05DAA"/>
    <w:rsid w:val="00C11FFC"/>
    <w:rsid w:val="00C12A30"/>
    <w:rsid w:val="00C14723"/>
    <w:rsid w:val="00C20AA9"/>
    <w:rsid w:val="00C259C8"/>
    <w:rsid w:val="00C363EE"/>
    <w:rsid w:val="00C3682F"/>
    <w:rsid w:val="00C375AA"/>
    <w:rsid w:val="00C40494"/>
    <w:rsid w:val="00C62F8B"/>
    <w:rsid w:val="00C6386B"/>
    <w:rsid w:val="00C64369"/>
    <w:rsid w:val="00C67BF9"/>
    <w:rsid w:val="00C72091"/>
    <w:rsid w:val="00C765A7"/>
    <w:rsid w:val="00C76F10"/>
    <w:rsid w:val="00C81005"/>
    <w:rsid w:val="00CB274A"/>
    <w:rsid w:val="00CB6BB9"/>
    <w:rsid w:val="00CC4A31"/>
    <w:rsid w:val="00CD0739"/>
    <w:rsid w:val="00CD6B9C"/>
    <w:rsid w:val="00CD7B46"/>
    <w:rsid w:val="00CE004A"/>
    <w:rsid w:val="00CE1938"/>
    <w:rsid w:val="00CE29F8"/>
    <w:rsid w:val="00CE42B4"/>
    <w:rsid w:val="00CE4466"/>
    <w:rsid w:val="00CE47D3"/>
    <w:rsid w:val="00CE4EF3"/>
    <w:rsid w:val="00CF2DA0"/>
    <w:rsid w:val="00CF34EE"/>
    <w:rsid w:val="00CF574A"/>
    <w:rsid w:val="00D204FA"/>
    <w:rsid w:val="00D20B5C"/>
    <w:rsid w:val="00D379C7"/>
    <w:rsid w:val="00D37D26"/>
    <w:rsid w:val="00D526DA"/>
    <w:rsid w:val="00D53C4C"/>
    <w:rsid w:val="00D57E59"/>
    <w:rsid w:val="00D612CF"/>
    <w:rsid w:val="00D63A00"/>
    <w:rsid w:val="00D66453"/>
    <w:rsid w:val="00D72971"/>
    <w:rsid w:val="00D822F6"/>
    <w:rsid w:val="00D90BE4"/>
    <w:rsid w:val="00D9294A"/>
    <w:rsid w:val="00DA179E"/>
    <w:rsid w:val="00DB3FCB"/>
    <w:rsid w:val="00DB6FFB"/>
    <w:rsid w:val="00DC77DC"/>
    <w:rsid w:val="00DD61F5"/>
    <w:rsid w:val="00DE09B2"/>
    <w:rsid w:val="00DE5624"/>
    <w:rsid w:val="00DF7DD6"/>
    <w:rsid w:val="00E148A0"/>
    <w:rsid w:val="00E14E7E"/>
    <w:rsid w:val="00E164D6"/>
    <w:rsid w:val="00E167F2"/>
    <w:rsid w:val="00E2096C"/>
    <w:rsid w:val="00E24387"/>
    <w:rsid w:val="00E321CF"/>
    <w:rsid w:val="00E342C4"/>
    <w:rsid w:val="00E34D91"/>
    <w:rsid w:val="00E355C3"/>
    <w:rsid w:val="00E471E4"/>
    <w:rsid w:val="00E54760"/>
    <w:rsid w:val="00E616DD"/>
    <w:rsid w:val="00E63E44"/>
    <w:rsid w:val="00E70BEF"/>
    <w:rsid w:val="00E72127"/>
    <w:rsid w:val="00EA40A5"/>
    <w:rsid w:val="00EB1855"/>
    <w:rsid w:val="00EB7115"/>
    <w:rsid w:val="00EC1A33"/>
    <w:rsid w:val="00EC3C5F"/>
    <w:rsid w:val="00EC4441"/>
    <w:rsid w:val="00ED6FCD"/>
    <w:rsid w:val="00F00E1F"/>
    <w:rsid w:val="00F2270F"/>
    <w:rsid w:val="00F44FA0"/>
    <w:rsid w:val="00F61CB1"/>
    <w:rsid w:val="00F62BF1"/>
    <w:rsid w:val="00F63453"/>
    <w:rsid w:val="00F653A5"/>
    <w:rsid w:val="00F70460"/>
    <w:rsid w:val="00F71C19"/>
    <w:rsid w:val="00F749D0"/>
    <w:rsid w:val="00F8601D"/>
    <w:rsid w:val="00FB05A7"/>
    <w:rsid w:val="00FB7D9C"/>
    <w:rsid w:val="00FD11F9"/>
    <w:rsid w:val="00FD6B09"/>
    <w:rsid w:val="00FE0B7A"/>
    <w:rsid w:val="00FE65E1"/>
    <w:rsid w:val="00FE6E11"/>
    <w:rsid w:val="00FF3D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2FDF1"/>
  <w15:docId w15:val="{D19AD5B6-D929-4EBB-9004-55179211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232E"/>
    <w:rPr>
      <w:sz w:val="24"/>
    </w:rPr>
  </w:style>
  <w:style w:type="paragraph" w:styleId="Nadpis1">
    <w:name w:val="heading 1"/>
    <w:basedOn w:val="Normln"/>
    <w:next w:val="Normln"/>
    <w:autoRedefine/>
    <w:qFormat/>
    <w:rsid w:val="00136F6B"/>
    <w:pPr>
      <w:keepNext/>
      <w:numPr>
        <w:numId w:val="2"/>
      </w:numPr>
      <w:spacing w:before="240" w:after="120"/>
      <w:jc w:val="center"/>
      <w:outlineLvl w:val="0"/>
    </w:pPr>
    <w:rPr>
      <w:rFonts w:ascii="Solpera" w:hAnsi="Solpera"/>
      <w:b/>
    </w:rPr>
  </w:style>
  <w:style w:type="paragraph" w:styleId="Nadpis2">
    <w:name w:val="heading 2"/>
    <w:basedOn w:val="Normln"/>
    <w:next w:val="Normln"/>
    <w:autoRedefine/>
    <w:qFormat/>
    <w:rsid w:val="00B33CC0"/>
    <w:pPr>
      <w:keepNext/>
      <w:keepLines/>
      <w:numPr>
        <w:ilvl w:val="1"/>
        <w:numId w:val="2"/>
      </w:numPr>
      <w:autoSpaceDE w:val="0"/>
      <w:autoSpaceDN w:val="0"/>
      <w:adjustRightInd w:val="0"/>
      <w:spacing w:after="60"/>
      <w:jc w:val="both"/>
      <w:outlineLvl w:val="1"/>
    </w:pPr>
    <w:rPr>
      <w:rFonts w:ascii="Solpera" w:hAnsi="Solpera" w:cs="Calibri"/>
      <w:szCs w:val="24"/>
    </w:rPr>
  </w:style>
  <w:style w:type="paragraph" w:styleId="Nadpis3">
    <w:name w:val="heading 3"/>
    <w:basedOn w:val="Normln"/>
    <w:next w:val="Normln"/>
    <w:qFormat/>
    <w:rsid w:val="006F232E"/>
    <w:pPr>
      <w:keepNext/>
      <w:numPr>
        <w:ilvl w:val="2"/>
        <w:numId w:val="2"/>
      </w:numPr>
      <w:jc w:val="both"/>
      <w:outlineLvl w:val="2"/>
    </w:pPr>
    <w:rPr>
      <w:b/>
      <w:sz w:val="28"/>
    </w:rPr>
  </w:style>
  <w:style w:type="paragraph" w:styleId="Nadpis4">
    <w:name w:val="heading 4"/>
    <w:basedOn w:val="Normln"/>
    <w:next w:val="Normln"/>
    <w:qFormat/>
    <w:rsid w:val="006F232E"/>
    <w:pPr>
      <w:keepNext/>
      <w:numPr>
        <w:ilvl w:val="3"/>
        <w:numId w:val="2"/>
      </w:numPr>
      <w:jc w:val="both"/>
      <w:outlineLvl w:val="3"/>
    </w:pPr>
    <w:rPr>
      <w:b/>
      <w:sz w:val="28"/>
      <w:u w:val="single"/>
    </w:rPr>
  </w:style>
  <w:style w:type="paragraph" w:styleId="Nadpis5">
    <w:name w:val="heading 5"/>
    <w:basedOn w:val="Normln"/>
    <w:next w:val="Normln"/>
    <w:link w:val="Nadpis5Char"/>
    <w:uiPriority w:val="9"/>
    <w:semiHidden/>
    <w:unhideWhenUsed/>
    <w:qFormat/>
    <w:rsid w:val="008F403E"/>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8F403E"/>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8F403E"/>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8F403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8F403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6F232E"/>
    <w:pPr>
      <w:jc w:val="both"/>
    </w:pPr>
    <w:rPr>
      <w:sz w:val="28"/>
    </w:rPr>
  </w:style>
  <w:style w:type="paragraph" w:styleId="Zkladntextodsazen">
    <w:name w:val="Body Text Indent"/>
    <w:basedOn w:val="Normln"/>
    <w:semiHidden/>
    <w:rsid w:val="006F232E"/>
    <w:pPr>
      <w:ind w:left="284" w:hanging="284"/>
      <w:jc w:val="both"/>
    </w:pPr>
    <w:rPr>
      <w:sz w:val="28"/>
    </w:rPr>
  </w:style>
  <w:style w:type="paragraph" w:styleId="Zpat">
    <w:name w:val="footer"/>
    <w:basedOn w:val="Normln"/>
    <w:semiHidden/>
    <w:rsid w:val="006F232E"/>
    <w:pPr>
      <w:tabs>
        <w:tab w:val="center" w:pos="4536"/>
        <w:tab w:val="right" w:pos="9072"/>
      </w:tabs>
    </w:pPr>
  </w:style>
  <w:style w:type="character" w:styleId="slostrnky">
    <w:name w:val="page number"/>
    <w:basedOn w:val="Standardnpsmoodstavce"/>
    <w:semiHidden/>
    <w:rsid w:val="006F232E"/>
  </w:style>
  <w:style w:type="paragraph" w:styleId="Normlnweb">
    <w:name w:val="Normal (Web)"/>
    <w:basedOn w:val="Normln"/>
    <w:uiPriority w:val="99"/>
    <w:semiHidden/>
    <w:rsid w:val="006F232E"/>
    <w:pPr>
      <w:spacing w:before="100" w:beforeAutospacing="1" w:after="100" w:afterAutospacing="1"/>
    </w:pPr>
    <w:rPr>
      <w:szCs w:val="24"/>
    </w:rPr>
  </w:style>
  <w:style w:type="paragraph" w:customStyle="1" w:styleId="Standardnte">
    <w:name w:val="Standardní te"/>
    <w:rsid w:val="005A44F9"/>
    <w:pPr>
      <w:autoSpaceDE w:val="0"/>
      <w:autoSpaceDN w:val="0"/>
      <w:adjustRightInd w:val="0"/>
    </w:pPr>
    <w:rPr>
      <w:color w:val="000000"/>
      <w:sz w:val="24"/>
      <w:szCs w:val="24"/>
    </w:rPr>
  </w:style>
  <w:style w:type="paragraph" w:styleId="Odstavecseseznamem">
    <w:name w:val="List Paragraph"/>
    <w:basedOn w:val="Normln"/>
    <w:link w:val="OdstavecseseznamemChar"/>
    <w:autoRedefine/>
    <w:uiPriority w:val="34"/>
    <w:qFormat/>
    <w:rsid w:val="00C259C8"/>
    <w:pPr>
      <w:spacing w:after="120"/>
      <w:ind w:left="720"/>
      <w:contextualSpacing/>
    </w:pPr>
    <w:rPr>
      <w:rFonts w:ascii="Solpera" w:hAnsi="Solpera"/>
    </w:rPr>
  </w:style>
  <w:style w:type="paragraph" w:styleId="Prosttext">
    <w:name w:val="Plain Text"/>
    <w:basedOn w:val="Normln"/>
    <w:link w:val="ProsttextChar"/>
    <w:uiPriority w:val="99"/>
    <w:unhideWhenUsed/>
    <w:rsid w:val="00D37D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D37D26"/>
    <w:rPr>
      <w:rFonts w:ascii="Consolas" w:eastAsiaTheme="minorHAnsi" w:hAnsi="Consolas" w:cstheme="minorBidi"/>
      <w:sz w:val="21"/>
      <w:szCs w:val="21"/>
      <w:lang w:eastAsia="en-US"/>
    </w:rPr>
  </w:style>
  <w:style w:type="table" w:styleId="Mkatabulky">
    <w:name w:val="Table Grid"/>
    <w:basedOn w:val="Normlntabulka"/>
    <w:uiPriority w:val="59"/>
    <w:rsid w:val="00F65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21">
    <w:name w:val="Nadpis 21"/>
    <w:basedOn w:val="Normln"/>
    <w:qFormat/>
    <w:rsid w:val="00546374"/>
    <w:pPr>
      <w:spacing w:after="60"/>
      <w:jc w:val="center"/>
      <w:outlineLvl w:val="1"/>
    </w:pPr>
    <w:rPr>
      <w:color w:val="00000A"/>
      <w:sz w:val="36"/>
      <w:szCs w:val="36"/>
      <w:lang w:eastAsia="en-US"/>
    </w:rPr>
  </w:style>
  <w:style w:type="paragraph" w:styleId="Textbubliny">
    <w:name w:val="Balloon Text"/>
    <w:basedOn w:val="Normln"/>
    <w:link w:val="TextbublinyChar"/>
    <w:uiPriority w:val="99"/>
    <w:semiHidden/>
    <w:unhideWhenUsed/>
    <w:rsid w:val="000C110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1102"/>
    <w:rPr>
      <w:rFonts w:ascii="Segoe UI" w:hAnsi="Segoe UI" w:cs="Segoe UI"/>
      <w:sz w:val="18"/>
      <w:szCs w:val="18"/>
    </w:rPr>
  </w:style>
  <w:style w:type="character" w:customStyle="1" w:styleId="Nadpis5Char">
    <w:name w:val="Nadpis 5 Char"/>
    <w:basedOn w:val="Standardnpsmoodstavce"/>
    <w:link w:val="Nadpis5"/>
    <w:uiPriority w:val="9"/>
    <w:semiHidden/>
    <w:rsid w:val="008F403E"/>
    <w:rPr>
      <w:rFonts w:asciiTheme="majorHAnsi" w:eastAsiaTheme="majorEastAsia" w:hAnsiTheme="majorHAnsi" w:cstheme="majorBidi"/>
      <w:color w:val="365F91" w:themeColor="accent1" w:themeShade="BF"/>
      <w:sz w:val="24"/>
    </w:rPr>
  </w:style>
  <w:style w:type="character" w:customStyle="1" w:styleId="Nadpis6Char">
    <w:name w:val="Nadpis 6 Char"/>
    <w:basedOn w:val="Standardnpsmoodstavce"/>
    <w:link w:val="Nadpis6"/>
    <w:uiPriority w:val="9"/>
    <w:semiHidden/>
    <w:rsid w:val="008F403E"/>
    <w:rPr>
      <w:rFonts w:asciiTheme="majorHAnsi" w:eastAsiaTheme="majorEastAsia" w:hAnsiTheme="majorHAnsi" w:cstheme="majorBidi"/>
      <w:color w:val="243F60" w:themeColor="accent1" w:themeShade="7F"/>
      <w:sz w:val="24"/>
    </w:rPr>
  </w:style>
  <w:style w:type="character" w:customStyle="1" w:styleId="Nadpis7Char">
    <w:name w:val="Nadpis 7 Char"/>
    <w:basedOn w:val="Standardnpsmoodstavce"/>
    <w:link w:val="Nadpis7"/>
    <w:uiPriority w:val="9"/>
    <w:semiHidden/>
    <w:rsid w:val="008F403E"/>
    <w:rPr>
      <w:rFonts w:asciiTheme="majorHAnsi" w:eastAsiaTheme="majorEastAsia" w:hAnsiTheme="majorHAnsi" w:cstheme="majorBidi"/>
      <w:i/>
      <w:iCs/>
      <w:color w:val="243F60" w:themeColor="accent1" w:themeShade="7F"/>
      <w:sz w:val="24"/>
    </w:rPr>
  </w:style>
  <w:style w:type="character" w:customStyle="1" w:styleId="Nadpis8Char">
    <w:name w:val="Nadpis 8 Char"/>
    <w:basedOn w:val="Standardnpsmoodstavce"/>
    <w:link w:val="Nadpis8"/>
    <w:uiPriority w:val="9"/>
    <w:semiHidden/>
    <w:rsid w:val="008F403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8F403E"/>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E148A0"/>
    <w:pPr>
      <w:tabs>
        <w:tab w:val="center" w:pos="4536"/>
        <w:tab w:val="right" w:pos="9072"/>
      </w:tabs>
    </w:pPr>
  </w:style>
  <w:style w:type="character" w:customStyle="1" w:styleId="ZhlavChar">
    <w:name w:val="Záhlaví Char"/>
    <w:basedOn w:val="Standardnpsmoodstavce"/>
    <w:link w:val="Zhlav"/>
    <w:uiPriority w:val="99"/>
    <w:rsid w:val="00E148A0"/>
    <w:rPr>
      <w:sz w:val="24"/>
    </w:rPr>
  </w:style>
  <w:style w:type="paragraph" w:customStyle="1" w:styleId="Default">
    <w:name w:val="Default"/>
    <w:rsid w:val="00232471"/>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uiPriority w:val="99"/>
    <w:semiHidden/>
    <w:unhideWhenUsed/>
    <w:rsid w:val="00E321CF"/>
    <w:rPr>
      <w:sz w:val="16"/>
      <w:szCs w:val="16"/>
    </w:rPr>
  </w:style>
  <w:style w:type="paragraph" w:styleId="Textkomente">
    <w:name w:val="annotation text"/>
    <w:basedOn w:val="Normln"/>
    <w:link w:val="TextkomenteChar"/>
    <w:uiPriority w:val="99"/>
    <w:semiHidden/>
    <w:unhideWhenUsed/>
    <w:rsid w:val="00E321CF"/>
    <w:rPr>
      <w:sz w:val="20"/>
    </w:rPr>
  </w:style>
  <w:style w:type="character" w:customStyle="1" w:styleId="TextkomenteChar">
    <w:name w:val="Text komentáře Char"/>
    <w:basedOn w:val="Standardnpsmoodstavce"/>
    <w:link w:val="Textkomente"/>
    <w:uiPriority w:val="99"/>
    <w:semiHidden/>
    <w:rsid w:val="00E321CF"/>
  </w:style>
  <w:style w:type="paragraph" w:styleId="Pedmtkomente">
    <w:name w:val="annotation subject"/>
    <w:basedOn w:val="Textkomente"/>
    <w:next w:val="Textkomente"/>
    <w:link w:val="PedmtkomenteChar"/>
    <w:uiPriority w:val="99"/>
    <w:semiHidden/>
    <w:unhideWhenUsed/>
    <w:rsid w:val="00E321CF"/>
    <w:rPr>
      <w:b/>
      <w:bCs/>
    </w:rPr>
  </w:style>
  <w:style w:type="character" w:customStyle="1" w:styleId="PedmtkomenteChar">
    <w:name w:val="Předmět komentáře Char"/>
    <w:basedOn w:val="TextkomenteChar"/>
    <w:link w:val="Pedmtkomente"/>
    <w:uiPriority w:val="99"/>
    <w:semiHidden/>
    <w:rsid w:val="00E321CF"/>
    <w:rPr>
      <w:b/>
      <w:bCs/>
    </w:rPr>
  </w:style>
  <w:style w:type="character" w:styleId="Siln">
    <w:name w:val="Strong"/>
    <w:basedOn w:val="Standardnpsmoodstavce"/>
    <w:uiPriority w:val="22"/>
    <w:qFormat/>
    <w:rsid w:val="00E321CF"/>
    <w:rPr>
      <w:b/>
      <w:bCs/>
    </w:rPr>
  </w:style>
  <w:style w:type="paragraph" w:styleId="Bezmezer">
    <w:name w:val="No Spacing"/>
    <w:link w:val="BezmezerChar"/>
    <w:uiPriority w:val="1"/>
    <w:qFormat/>
    <w:rsid w:val="00E355C3"/>
    <w:rPr>
      <w:rFonts w:ascii="Calibri" w:eastAsia="Calibri" w:hAnsi="Calibri"/>
      <w:sz w:val="22"/>
      <w:szCs w:val="22"/>
      <w:lang w:eastAsia="en-US"/>
    </w:rPr>
  </w:style>
  <w:style w:type="character" w:customStyle="1" w:styleId="BezmezerChar">
    <w:name w:val="Bez mezer Char"/>
    <w:link w:val="Bezmezer"/>
    <w:uiPriority w:val="1"/>
    <w:rsid w:val="00E355C3"/>
    <w:rPr>
      <w:rFonts w:ascii="Calibri" w:eastAsia="Calibri" w:hAnsi="Calibri"/>
      <w:sz w:val="22"/>
      <w:szCs w:val="22"/>
      <w:lang w:eastAsia="en-US"/>
    </w:rPr>
  </w:style>
  <w:style w:type="character" w:customStyle="1" w:styleId="OdstavecseseznamemChar">
    <w:name w:val="Odstavec se seznamem Char"/>
    <w:link w:val="Odstavecseseznamem"/>
    <w:uiPriority w:val="34"/>
    <w:rsid w:val="00C363EE"/>
    <w:rPr>
      <w:rFonts w:ascii="Solpera" w:hAnsi="Solper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42236">
      <w:bodyDiv w:val="1"/>
      <w:marLeft w:val="0"/>
      <w:marRight w:val="0"/>
      <w:marTop w:val="0"/>
      <w:marBottom w:val="0"/>
      <w:divBdr>
        <w:top w:val="none" w:sz="0" w:space="0" w:color="auto"/>
        <w:left w:val="none" w:sz="0" w:space="0" w:color="auto"/>
        <w:bottom w:val="none" w:sz="0" w:space="0" w:color="auto"/>
        <w:right w:val="none" w:sz="0" w:space="0" w:color="auto"/>
      </w:divBdr>
    </w:div>
    <w:div w:id="218366140">
      <w:bodyDiv w:val="1"/>
      <w:marLeft w:val="0"/>
      <w:marRight w:val="0"/>
      <w:marTop w:val="0"/>
      <w:marBottom w:val="0"/>
      <w:divBdr>
        <w:top w:val="none" w:sz="0" w:space="0" w:color="auto"/>
        <w:left w:val="none" w:sz="0" w:space="0" w:color="auto"/>
        <w:bottom w:val="none" w:sz="0" w:space="0" w:color="auto"/>
        <w:right w:val="none" w:sz="0" w:space="0" w:color="auto"/>
      </w:divBdr>
    </w:div>
    <w:div w:id="233391133">
      <w:bodyDiv w:val="1"/>
      <w:marLeft w:val="0"/>
      <w:marRight w:val="0"/>
      <w:marTop w:val="0"/>
      <w:marBottom w:val="0"/>
      <w:divBdr>
        <w:top w:val="none" w:sz="0" w:space="0" w:color="auto"/>
        <w:left w:val="none" w:sz="0" w:space="0" w:color="auto"/>
        <w:bottom w:val="none" w:sz="0" w:space="0" w:color="auto"/>
        <w:right w:val="none" w:sz="0" w:space="0" w:color="auto"/>
      </w:divBdr>
    </w:div>
    <w:div w:id="412316513">
      <w:bodyDiv w:val="1"/>
      <w:marLeft w:val="0"/>
      <w:marRight w:val="0"/>
      <w:marTop w:val="0"/>
      <w:marBottom w:val="0"/>
      <w:divBdr>
        <w:top w:val="none" w:sz="0" w:space="0" w:color="auto"/>
        <w:left w:val="none" w:sz="0" w:space="0" w:color="auto"/>
        <w:bottom w:val="none" w:sz="0" w:space="0" w:color="auto"/>
        <w:right w:val="none" w:sz="0" w:space="0" w:color="auto"/>
      </w:divBdr>
    </w:div>
    <w:div w:id="1113358159">
      <w:bodyDiv w:val="1"/>
      <w:marLeft w:val="0"/>
      <w:marRight w:val="0"/>
      <w:marTop w:val="0"/>
      <w:marBottom w:val="0"/>
      <w:divBdr>
        <w:top w:val="none" w:sz="0" w:space="0" w:color="auto"/>
        <w:left w:val="none" w:sz="0" w:space="0" w:color="auto"/>
        <w:bottom w:val="none" w:sz="0" w:space="0" w:color="auto"/>
        <w:right w:val="none" w:sz="0" w:space="0" w:color="auto"/>
      </w:divBdr>
    </w:div>
    <w:div w:id="1158309046">
      <w:bodyDiv w:val="1"/>
      <w:marLeft w:val="0"/>
      <w:marRight w:val="0"/>
      <w:marTop w:val="0"/>
      <w:marBottom w:val="0"/>
      <w:divBdr>
        <w:top w:val="none" w:sz="0" w:space="0" w:color="auto"/>
        <w:left w:val="none" w:sz="0" w:space="0" w:color="auto"/>
        <w:bottom w:val="none" w:sz="0" w:space="0" w:color="auto"/>
        <w:right w:val="none" w:sz="0" w:space="0" w:color="auto"/>
      </w:divBdr>
    </w:div>
    <w:div w:id="1172135864">
      <w:bodyDiv w:val="1"/>
      <w:marLeft w:val="0"/>
      <w:marRight w:val="0"/>
      <w:marTop w:val="0"/>
      <w:marBottom w:val="0"/>
      <w:divBdr>
        <w:top w:val="none" w:sz="0" w:space="0" w:color="auto"/>
        <w:left w:val="none" w:sz="0" w:space="0" w:color="auto"/>
        <w:bottom w:val="none" w:sz="0" w:space="0" w:color="auto"/>
        <w:right w:val="none" w:sz="0" w:space="0" w:color="auto"/>
      </w:divBdr>
    </w:div>
    <w:div w:id="150439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0BBD7-D43F-46EB-A646-D71B3D0B0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2137</Words>
  <Characters>12611</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Smlouva o dílo</vt:lpstr>
    </vt:vector>
  </TitlesOfParts>
  <Company>České Budějovice</Company>
  <LinksUpToDate>false</LinksUpToDate>
  <CharactersWithSpaces>14719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Muzeum</dc:creator>
  <cp:lastModifiedBy>Marek Budějcký</cp:lastModifiedBy>
  <cp:revision>2</cp:revision>
  <cp:lastPrinted>2024-07-22T09:07:00Z</cp:lastPrinted>
  <dcterms:created xsi:type="dcterms:W3CDTF">2026-03-03T11:12:00Z</dcterms:created>
  <dcterms:modified xsi:type="dcterms:W3CDTF">2026-03-03T11:12:00Z</dcterms:modified>
</cp:coreProperties>
</file>