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57C7" w14:textId="54F53AE3" w:rsidR="000F3635" w:rsidRPr="00D8689D" w:rsidRDefault="00421D13" w:rsidP="00C87355">
      <w:pPr>
        <w:pStyle w:val="Nzev"/>
        <w:keepNext w:val="0"/>
        <w:keepLines w:val="0"/>
        <w:jc w:val="center"/>
        <w:rPr>
          <w:rFonts w:ascii="Open Sans" w:hAnsi="Open Sans" w:cs="Open Sans"/>
          <w:sz w:val="32"/>
          <w:szCs w:val="32"/>
        </w:rPr>
      </w:pPr>
      <w:r w:rsidRPr="00D8689D">
        <w:rPr>
          <w:rFonts w:ascii="Open Sans" w:hAnsi="Open Sans" w:cs="Open Sans"/>
          <w:sz w:val="32"/>
          <w:szCs w:val="32"/>
        </w:rPr>
        <w:t>SMLOUVA</w:t>
      </w:r>
    </w:p>
    <w:p w14:paraId="748A17FE" w14:textId="6303E7D9" w:rsidR="002D64C5" w:rsidRPr="00D8689D" w:rsidRDefault="002D7F23" w:rsidP="002D64C5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 xml:space="preserve">o </w:t>
      </w:r>
      <w:r w:rsidR="00141288">
        <w:rPr>
          <w:rFonts w:ascii="Open Sans" w:hAnsi="Open Sans" w:cs="Open Sans"/>
          <w:b/>
          <w:bCs/>
          <w:sz w:val="32"/>
          <w:szCs w:val="32"/>
        </w:rPr>
        <w:t>poskytování expertních ICT služeb</w:t>
      </w:r>
    </w:p>
    <w:p w14:paraId="3BF72C99" w14:textId="0D59D692" w:rsidR="00D65441" w:rsidRPr="00266190" w:rsidRDefault="00D65441" w:rsidP="00C87355">
      <w:pPr>
        <w:keepNext w:val="0"/>
        <w:keepLines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66190">
        <w:rPr>
          <w:rFonts w:ascii="Open Sans" w:hAnsi="Open Sans" w:cs="Open Sans"/>
          <w:b/>
          <w:bCs/>
          <w:sz w:val="20"/>
          <w:szCs w:val="20"/>
        </w:rPr>
        <w:t>evidenční číslo</w:t>
      </w:r>
      <w:r w:rsidR="00010356">
        <w:rPr>
          <w:rFonts w:ascii="Open Sans" w:hAnsi="Open Sans" w:cs="Open Sans"/>
          <w:b/>
          <w:bCs/>
          <w:sz w:val="20"/>
          <w:szCs w:val="20"/>
        </w:rPr>
        <w:t xml:space="preserve"> 581</w:t>
      </w:r>
      <w:r w:rsidR="00D8689D">
        <w:rPr>
          <w:rFonts w:ascii="Open Sans" w:hAnsi="Open Sans" w:cs="Open Sans"/>
          <w:b/>
          <w:bCs/>
          <w:sz w:val="20"/>
          <w:szCs w:val="20"/>
        </w:rPr>
        <w:t>/202</w:t>
      </w:r>
      <w:r w:rsidR="0026497D">
        <w:rPr>
          <w:rFonts w:ascii="Open Sans" w:hAnsi="Open Sans" w:cs="Open Sans"/>
          <w:b/>
          <w:bCs/>
          <w:sz w:val="20"/>
          <w:szCs w:val="20"/>
        </w:rPr>
        <w:t>6</w:t>
      </w:r>
      <w:r w:rsidR="00D8689D">
        <w:rPr>
          <w:rFonts w:ascii="Open Sans" w:hAnsi="Open Sans" w:cs="Open Sans"/>
          <w:b/>
          <w:bCs/>
          <w:sz w:val="20"/>
          <w:szCs w:val="20"/>
        </w:rPr>
        <w:t>/SS</w:t>
      </w:r>
    </w:p>
    <w:p w14:paraId="1476C00D" w14:textId="77777777" w:rsidR="00D65441" w:rsidRPr="00266190" w:rsidRDefault="00D65441" w:rsidP="00C87355">
      <w:pPr>
        <w:keepNext w:val="0"/>
        <w:keepLines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66190">
        <w:rPr>
          <w:rFonts w:ascii="Open Sans" w:hAnsi="Open Sans" w:cs="Open Sans"/>
          <w:b/>
          <w:bCs/>
          <w:sz w:val="20"/>
          <w:szCs w:val="20"/>
        </w:rPr>
        <w:t>uzavřená dále uvedeného dne, měsíce a roku,</w:t>
      </w:r>
    </w:p>
    <w:p w14:paraId="024C81CC" w14:textId="27E250DE" w:rsidR="000F3635" w:rsidRPr="00266190" w:rsidRDefault="00E77030" w:rsidP="00E77030">
      <w:pPr>
        <w:keepNext w:val="0"/>
        <w:keepLines w:val="0"/>
        <w:jc w:val="center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b/>
          <w:bCs/>
          <w:sz w:val="20"/>
          <w:szCs w:val="20"/>
        </w:rPr>
        <w:t xml:space="preserve">uzavřená </w:t>
      </w:r>
      <w:r w:rsidR="00B46DD4">
        <w:rPr>
          <w:rFonts w:ascii="Open Sans" w:hAnsi="Open Sans" w:cs="Open Sans"/>
          <w:b/>
          <w:bCs/>
          <w:sz w:val="20"/>
          <w:szCs w:val="20"/>
        </w:rPr>
        <w:t xml:space="preserve">dle </w:t>
      </w:r>
      <w:r w:rsidR="00962424" w:rsidRPr="00962424">
        <w:rPr>
          <w:rFonts w:ascii="Open Sans" w:hAnsi="Open Sans" w:cs="Open Sans"/>
          <w:b/>
          <w:bCs/>
          <w:sz w:val="20"/>
          <w:szCs w:val="20"/>
        </w:rPr>
        <w:t>§ 1746 odst. 2 a § 2430 a násl. zákona č. 89/2012 Sb., občanský zákoník</w:t>
      </w:r>
      <w:r w:rsidRPr="00266190">
        <w:rPr>
          <w:rFonts w:ascii="Open Sans" w:hAnsi="Open Sans" w:cs="Open Sans"/>
          <w:b/>
          <w:bCs/>
          <w:sz w:val="20"/>
          <w:szCs w:val="20"/>
        </w:rPr>
        <w:t>, ve znění pozdějších předpisů (dále jen „občanský zákoník")</w:t>
      </w:r>
    </w:p>
    <w:p w14:paraId="4C1C2CC6" w14:textId="760D3692" w:rsidR="00421D13" w:rsidRPr="00266190" w:rsidRDefault="00D65441" w:rsidP="00C87355">
      <w:pPr>
        <w:pStyle w:val="Nzev"/>
        <w:keepNext w:val="0"/>
        <w:keepLines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>Účastníci</w:t>
      </w:r>
    </w:p>
    <w:p w14:paraId="75F56BC3" w14:textId="77777777" w:rsidR="00141288" w:rsidRPr="00266190" w:rsidRDefault="00141288" w:rsidP="00141288">
      <w:pPr>
        <w:pStyle w:val="Nadpis5"/>
        <w:keepNext w:val="0"/>
        <w:keepLines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>Město Mělník</w:t>
      </w:r>
      <w:r w:rsidRPr="00266190">
        <w:rPr>
          <w:rFonts w:ascii="Open Sans" w:hAnsi="Open Sans" w:cs="Open Sans"/>
          <w:b w:val="0"/>
          <w:bCs/>
          <w:sz w:val="20"/>
          <w:szCs w:val="20"/>
        </w:rPr>
        <w:t>, se sídlem Městského úřadu náměstí Míru 1, 276 01 Mělník,</w:t>
      </w:r>
      <w:r w:rsidRPr="00266190">
        <w:rPr>
          <w:rFonts w:ascii="Open Sans" w:hAnsi="Open Sans" w:cs="Open Sans"/>
          <w:sz w:val="20"/>
          <w:szCs w:val="20"/>
        </w:rPr>
        <w:t xml:space="preserve"> </w:t>
      </w:r>
    </w:p>
    <w:p w14:paraId="633403F6" w14:textId="77777777" w:rsidR="00141288" w:rsidRPr="00266190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IČ:</w:t>
      </w:r>
      <w:r w:rsidRPr="00266190">
        <w:rPr>
          <w:rFonts w:ascii="Open Sans" w:hAnsi="Open Sans" w:cs="Open Sans"/>
          <w:bCs/>
          <w:sz w:val="20"/>
          <w:szCs w:val="20"/>
        </w:rPr>
        <w:t xml:space="preserve"> </w:t>
      </w:r>
      <w:r>
        <w:rPr>
          <w:rFonts w:ascii="Open Sans" w:hAnsi="Open Sans" w:cs="Open Sans"/>
          <w:bCs/>
          <w:sz w:val="20"/>
          <w:szCs w:val="20"/>
        </w:rPr>
        <w:t>00</w:t>
      </w:r>
      <w:r w:rsidRPr="00266190">
        <w:rPr>
          <w:rFonts w:ascii="Open Sans" w:hAnsi="Open Sans" w:cs="Open Sans"/>
          <w:bCs/>
          <w:sz w:val="20"/>
          <w:szCs w:val="20"/>
        </w:rPr>
        <w:t xml:space="preserve">237051, </w:t>
      </w:r>
      <w:r>
        <w:rPr>
          <w:rFonts w:ascii="Open Sans" w:hAnsi="Open Sans" w:cs="Open Sans"/>
          <w:bCs/>
          <w:sz w:val="20"/>
          <w:szCs w:val="20"/>
        </w:rPr>
        <w:t>DIČ:</w:t>
      </w:r>
      <w:r w:rsidRPr="00266190">
        <w:rPr>
          <w:rFonts w:ascii="Open Sans" w:hAnsi="Open Sans" w:cs="Open Sans"/>
          <w:bCs/>
          <w:sz w:val="20"/>
          <w:szCs w:val="20"/>
        </w:rPr>
        <w:t xml:space="preserve"> CZ00237051,</w:t>
      </w:r>
    </w:p>
    <w:p w14:paraId="5D88D267" w14:textId="77777777" w:rsidR="00141288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266190">
        <w:rPr>
          <w:rFonts w:ascii="Open Sans" w:hAnsi="Open Sans" w:cs="Open Sans"/>
          <w:bCs/>
          <w:sz w:val="20"/>
          <w:szCs w:val="20"/>
        </w:rPr>
        <w:t>zastoupené Ing. Tomášem Martincem, Ph.D., starostou</w:t>
      </w:r>
    </w:p>
    <w:p w14:paraId="64FC91AE" w14:textId="16A9BEA8" w:rsidR="00141288" w:rsidRPr="00266190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kontaktní osoba </w:t>
      </w:r>
      <w:r w:rsidR="00C37F93">
        <w:rPr>
          <w:rFonts w:ascii="Open Sans" w:hAnsi="Open Sans" w:cs="Open Sans"/>
          <w:bCs/>
          <w:sz w:val="20"/>
          <w:szCs w:val="20"/>
        </w:rPr>
        <w:t>Ing. Petr Samek</w:t>
      </w:r>
      <w:r>
        <w:rPr>
          <w:rFonts w:ascii="Open Sans" w:hAnsi="Open Sans" w:cs="Open Sans"/>
          <w:bCs/>
          <w:sz w:val="20"/>
          <w:szCs w:val="20"/>
        </w:rPr>
        <w:t xml:space="preserve">, </w:t>
      </w:r>
      <w:r w:rsidR="00DF6871">
        <w:t>xxx</w:t>
      </w:r>
    </w:p>
    <w:p w14:paraId="486DBF5D" w14:textId="2182F6FC" w:rsidR="00141288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266190">
        <w:rPr>
          <w:rFonts w:ascii="Open Sans" w:hAnsi="Open Sans" w:cs="Open Sans"/>
          <w:bCs/>
          <w:sz w:val="20"/>
          <w:szCs w:val="20"/>
        </w:rPr>
        <w:t>(dále jen „</w:t>
      </w:r>
      <w:r>
        <w:rPr>
          <w:rFonts w:ascii="Open Sans" w:hAnsi="Open Sans" w:cs="Open Sans"/>
          <w:b/>
          <w:sz w:val="20"/>
          <w:szCs w:val="20"/>
        </w:rPr>
        <w:t>Objednatel</w:t>
      </w:r>
      <w:r w:rsidRPr="00266190">
        <w:rPr>
          <w:rFonts w:ascii="Open Sans" w:hAnsi="Open Sans" w:cs="Open Sans"/>
          <w:bCs/>
          <w:sz w:val="20"/>
          <w:szCs w:val="20"/>
        </w:rPr>
        <w:t>“)</w:t>
      </w:r>
    </w:p>
    <w:p w14:paraId="1A2D81EC" w14:textId="77777777" w:rsidR="00C37F93" w:rsidRPr="00266190" w:rsidRDefault="00C37F93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</w:p>
    <w:p w14:paraId="4CB24581" w14:textId="77777777" w:rsidR="00F8663B" w:rsidRPr="00266190" w:rsidRDefault="00F8663B" w:rsidP="00F8663B">
      <w:pPr>
        <w:pStyle w:val="Nadpis5"/>
        <w:keepNext w:val="0"/>
        <w:keepLines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Algotech, a.s.</w:t>
      </w:r>
      <w:r w:rsidRPr="00266190">
        <w:rPr>
          <w:rFonts w:ascii="Open Sans" w:hAnsi="Open Sans" w:cs="Open Sans"/>
          <w:b w:val="0"/>
          <w:bCs/>
          <w:sz w:val="20"/>
          <w:szCs w:val="20"/>
        </w:rPr>
        <w:t xml:space="preserve">, se sídlem/místem podnikání </w:t>
      </w:r>
      <w:r w:rsidRPr="00487E84">
        <w:rPr>
          <w:rFonts w:ascii="Open Sans" w:hAnsi="Open Sans" w:cs="Open Sans"/>
          <w:b w:val="0"/>
          <w:bCs/>
          <w:sz w:val="20"/>
          <w:szCs w:val="20"/>
          <w:lang w:val="en-US"/>
        </w:rPr>
        <w:t>Sokolovská 668/136d, Karlín, 186 00 Praha 8</w:t>
      </w:r>
    </w:p>
    <w:p w14:paraId="6E2149D1" w14:textId="77777777" w:rsidR="00F8663B" w:rsidRPr="00D8689D" w:rsidRDefault="00F8663B" w:rsidP="00F8663B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487E84">
        <w:rPr>
          <w:rFonts w:ascii="Open Sans" w:hAnsi="Open Sans" w:cs="Open Sans"/>
          <w:sz w:val="20"/>
          <w:szCs w:val="20"/>
        </w:rPr>
        <w:t xml:space="preserve">IČ: </w:t>
      </w:r>
      <w:r w:rsidRPr="00487E84">
        <w:rPr>
          <w:rFonts w:ascii="Open Sans" w:hAnsi="Open Sans" w:cs="Open Sans"/>
          <w:sz w:val="20"/>
          <w:lang w:val="en-US"/>
        </w:rPr>
        <w:t xml:space="preserve">24775487 </w:t>
      </w:r>
      <w:r w:rsidRPr="00487E84">
        <w:rPr>
          <w:rFonts w:ascii="Open Sans" w:hAnsi="Open Sans" w:cs="Open Sans"/>
          <w:sz w:val="20"/>
        </w:rPr>
        <w:t>DIČ: CZ</w:t>
      </w:r>
      <w:r w:rsidRPr="00487E84">
        <w:rPr>
          <w:rFonts w:ascii="Open Sans" w:hAnsi="Open Sans" w:cs="Open Sans"/>
          <w:sz w:val="20"/>
          <w:lang w:val="en-US"/>
        </w:rPr>
        <w:t>24775487</w:t>
      </w:r>
    </w:p>
    <w:p w14:paraId="0E19BC9B" w14:textId="77777777" w:rsidR="00F8663B" w:rsidRPr="00D8689D" w:rsidRDefault="00F8663B" w:rsidP="00F8663B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D8689D">
        <w:rPr>
          <w:rFonts w:ascii="Open Sans" w:hAnsi="Open Sans" w:cs="Open Sans"/>
          <w:sz w:val="20"/>
          <w:szCs w:val="20"/>
        </w:rPr>
        <w:t>společnost zapsaná ve veřejném rejstříku</w:t>
      </w:r>
      <w:r>
        <w:rPr>
          <w:rFonts w:ascii="Open Sans" w:hAnsi="Open Sans" w:cs="Open Sans"/>
          <w:sz w:val="20"/>
          <w:szCs w:val="20"/>
        </w:rPr>
        <w:t xml:space="preserve"> Městského </w:t>
      </w:r>
      <w:r w:rsidRPr="00D8689D">
        <w:rPr>
          <w:rFonts w:ascii="Open Sans" w:hAnsi="Open Sans" w:cs="Open Sans"/>
          <w:sz w:val="20"/>
        </w:rPr>
        <w:t xml:space="preserve"> </w:t>
      </w:r>
      <w:r w:rsidRPr="00D8689D">
        <w:rPr>
          <w:rFonts w:ascii="Open Sans" w:hAnsi="Open Sans" w:cs="Open Sans"/>
          <w:sz w:val="20"/>
          <w:szCs w:val="20"/>
        </w:rPr>
        <w:t xml:space="preserve">soudu v </w:t>
      </w:r>
      <w:r>
        <w:rPr>
          <w:rFonts w:ascii="Open Sans" w:hAnsi="Open Sans" w:cs="Open Sans"/>
          <w:sz w:val="20"/>
          <w:szCs w:val="20"/>
        </w:rPr>
        <w:t>Praze</w:t>
      </w:r>
      <w:r w:rsidRPr="00D8689D">
        <w:rPr>
          <w:rFonts w:ascii="Open Sans" w:hAnsi="Open Sans" w:cs="Open Sans"/>
          <w:sz w:val="20"/>
        </w:rPr>
        <w:t xml:space="preserve">, </w:t>
      </w:r>
      <w:r w:rsidRPr="00D8689D">
        <w:rPr>
          <w:rFonts w:ascii="Open Sans" w:hAnsi="Open Sans" w:cs="Open Sans"/>
          <w:sz w:val="20"/>
          <w:szCs w:val="20"/>
        </w:rPr>
        <w:t xml:space="preserve">oddíl </w:t>
      </w:r>
      <w:r>
        <w:rPr>
          <w:rFonts w:ascii="Open Sans" w:hAnsi="Open Sans" w:cs="Open Sans"/>
          <w:sz w:val="20"/>
        </w:rPr>
        <w:t>B</w:t>
      </w:r>
      <w:r w:rsidRPr="00D8689D">
        <w:rPr>
          <w:rFonts w:ascii="Open Sans" w:hAnsi="Open Sans" w:cs="Open Sans"/>
          <w:sz w:val="20"/>
          <w:szCs w:val="20"/>
        </w:rPr>
        <w:t xml:space="preserve"> vložka </w:t>
      </w:r>
      <w:r w:rsidRPr="00EE0F46">
        <w:rPr>
          <w:rFonts w:ascii="Open Sans" w:hAnsi="Open Sans" w:cs="Open Sans"/>
          <w:sz w:val="20"/>
          <w:szCs w:val="20"/>
          <w:lang w:val="en-US"/>
        </w:rPr>
        <w:t>16709</w:t>
      </w:r>
      <w:r>
        <w:rPr>
          <w:rFonts w:ascii="Open Sans" w:hAnsi="Open Sans" w:cs="Open Sans"/>
          <w:sz w:val="20"/>
          <w:szCs w:val="20"/>
          <w:lang w:val="en-US"/>
        </w:rPr>
        <w:t>,</w:t>
      </w:r>
    </w:p>
    <w:p w14:paraId="0C654C85" w14:textId="77777777" w:rsidR="00F8663B" w:rsidRPr="00D8689D" w:rsidRDefault="00F8663B" w:rsidP="00F8663B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D8689D">
        <w:rPr>
          <w:rFonts w:ascii="Open Sans" w:hAnsi="Open Sans" w:cs="Open Sans"/>
          <w:sz w:val="20"/>
          <w:szCs w:val="20"/>
        </w:rPr>
        <w:t xml:space="preserve">bankovní spojení </w:t>
      </w:r>
      <w:r>
        <w:rPr>
          <w:rFonts w:ascii="Open Sans" w:hAnsi="Open Sans" w:cs="Open Sans"/>
          <w:sz w:val="20"/>
        </w:rPr>
        <w:t xml:space="preserve">Komerční banka a.s., </w:t>
      </w:r>
      <w:r w:rsidRPr="00D8689D">
        <w:rPr>
          <w:rFonts w:ascii="Open Sans" w:hAnsi="Open Sans" w:cs="Open Sans"/>
          <w:sz w:val="20"/>
          <w:szCs w:val="20"/>
        </w:rPr>
        <w:t xml:space="preserve">číslo účtu </w:t>
      </w:r>
      <w:r w:rsidRPr="00487E84">
        <w:rPr>
          <w:rFonts w:ascii="Open Sans" w:hAnsi="Open Sans" w:cs="Open Sans"/>
          <w:sz w:val="20"/>
          <w:szCs w:val="20"/>
        </w:rPr>
        <w:t>107-5311280217 / 0100</w:t>
      </w:r>
      <w:r>
        <w:rPr>
          <w:rFonts w:ascii="Open Sans" w:hAnsi="Open Sans" w:cs="Open Sans"/>
          <w:sz w:val="20"/>
          <w:szCs w:val="20"/>
        </w:rPr>
        <w:t xml:space="preserve">, </w:t>
      </w:r>
    </w:p>
    <w:p w14:paraId="2535455D" w14:textId="77777777" w:rsidR="00F8663B" w:rsidRPr="00AD56D6" w:rsidRDefault="00F8663B" w:rsidP="00F8663B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D8689D">
        <w:rPr>
          <w:rFonts w:ascii="Open Sans" w:hAnsi="Open Sans" w:cs="Open Sans"/>
          <w:sz w:val="20"/>
          <w:szCs w:val="20"/>
        </w:rPr>
        <w:t>zastoupena</w:t>
      </w:r>
      <w:r w:rsidRPr="00AD56D6">
        <w:rPr>
          <w:rFonts w:ascii="Open Sans" w:hAnsi="Open Sans" w:cs="Open Sans"/>
          <w:sz w:val="20"/>
          <w:szCs w:val="20"/>
        </w:rPr>
        <w:t xml:space="preserve">: </w:t>
      </w:r>
      <w:r w:rsidRPr="00AD56D6">
        <w:rPr>
          <w:rFonts w:ascii="Open Sans" w:hAnsi="Open Sans" w:cs="Open Sans"/>
          <w:bCs/>
          <w:sz w:val="20"/>
          <w:szCs w:val="20"/>
        </w:rPr>
        <w:t>SKM Invest, s.r.o., předsedou představenstva, kterého při výkonu funkce zastupuje František Zeman</w:t>
      </w:r>
    </w:p>
    <w:p w14:paraId="467484A2" w14:textId="77777777" w:rsidR="00BD2A1E" w:rsidRDefault="00BD2A1E" w:rsidP="00BD2A1E">
      <w:pPr>
        <w:keepNext w:val="0"/>
        <w:keepLines w:val="0"/>
        <w:rPr>
          <w:rFonts w:ascii="Open Sans" w:hAnsi="Open Sans" w:cs="Open Sans"/>
          <w:sz w:val="20"/>
          <w:szCs w:val="20"/>
        </w:rPr>
      </w:pPr>
    </w:p>
    <w:p w14:paraId="0CFB7426" w14:textId="77777777" w:rsidR="00F8663B" w:rsidRPr="00266190" w:rsidRDefault="00F8663B" w:rsidP="00F8663B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>(dále jen „</w:t>
      </w:r>
      <w:r>
        <w:rPr>
          <w:rFonts w:ascii="Open Sans" w:hAnsi="Open Sans" w:cs="Open Sans"/>
          <w:b/>
          <w:bCs/>
          <w:sz w:val="20"/>
          <w:szCs w:val="20"/>
        </w:rPr>
        <w:t>Poskytovatel</w:t>
      </w:r>
      <w:r w:rsidRPr="00266190">
        <w:rPr>
          <w:rFonts w:ascii="Open Sans" w:hAnsi="Open Sans" w:cs="Open Sans"/>
          <w:sz w:val="20"/>
          <w:szCs w:val="20"/>
        </w:rPr>
        <w:t>“)</w:t>
      </w:r>
    </w:p>
    <w:p w14:paraId="5EDABE7D" w14:textId="77777777" w:rsidR="00F8663B" w:rsidRPr="00266190" w:rsidRDefault="00F8663B" w:rsidP="00BD2A1E">
      <w:pPr>
        <w:keepNext w:val="0"/>
        <w:keepLines w:val="0"/>
        <w:rPr>
          <w:rFonts w:ascii="Open Sans" w:hAnsi="Open Sans" w:cs="Open Sans"/>
          <w:sz w:val="20"/>
          <w:szCs w:val="20"/>
        </w:rPr>
      </w:pPr>
    </w:p>
    <w:p w14:paraId="0A78AD17" w14:textId="77777777" w:rsidR="00B67D2E" w:rsidRPr="00494EAF" w:rsidRDefault="00B67D2E" w:rsidP="00C87355">
      <w:pPr>
        <w:pStyle w:val="Obsah1"/>
        <w:keepNext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 xml:space="preserve">Předmět </w:t>
      </w:r>
      <w:r w:rsidRPr="00494EAF">
        <w:rPr>
          <w:rFonts w:ascii="Open Sans" w:hAnsi="Open Sans" w:cs="Open Sans"/>
          <w:sz w:val="20"/>
          <w:szCs w:val="20"/>
        </w:rPr>
        <w:t>smlouvy</w:t>
      </w:r>
    </w:p>
    <w:p w14:paraId="108A5753" w14:textId="2C7D66E4" w:rsidR="00C37F93" w:rsidRPr="00494EAF" w:rsidRDefault="00C37F93" w:rsidP="00C37F93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494EAF">
        <w:rPr>
          <w:rFonts w:ascii="Open Sans" w:hAnsi="Open Sans" w:cs="Open Sans"/>
          <w:sz w:val="20"/>
          <w:szCs w:val="20"/>
        </w:rPr>
        <w:t>Předmětem této smlouvy je závazek Poskytovatele poskytovat Objednateli expertní ICT služby v oblasti infrastruktury (dále jen „Služby“), zejména:</w:t>
      </w:r>
    </w:p>
    <w:p w14:paraId="55FFC846" w14:textId="77777777" w:rsidR="00C37F93" w:rsidRPr="00494EAF" w:rsidRDefault="00C37F93" w:rsidP="00C37F93">
      <w:pPr>
        <w:pStyle w:val="Obsah2"/>
        <w:keepLines w:val="0"/>
        <w:numPr>
          <w:ilvl w:val="0"/>
          <w:numId w:val="0"/>
        </w:numPr>
        <w:ind w:left="567"/>
        <w:rPr>
          <w:rFonts w:ascii="Open Sans" w:hAnsi="Open Sans" w:cs="Open Sans"/>
          <w:sz w:val="20"/>
          <w:szCs w:val="20"/>
        </w:rPr>
      </w:pPr>
      <w:r w:rsidRPr="00494EAF">
        <w:rPr>
          <w:rFonts w:ascii="Open Sans" w:hAnsi="Open Sans" w:cs="Open Sans"/>
          <w:sz w:val="20"/>
          <w:szCs w:val="20"/>
        </w:rPr>
        <w:t>– odborné technické, architektonické a konzultační činnosti seniorního technika / specialisty v oblasti serverové, síťové a bezpečnostní infrastruktury a souvisejícího systémového a aplikačního softwaru,</w:t>
      </w:r>
    </w:p>
    <w:p w14:paraId="7A867FEE" w14:textId="77777777" w:rsidR="00C37F93" w:rsidRPr="00494EAF" w:rsidRDefault="00C37F93" w:rsidP="00C37F93">
      <w:pPr>
        <w:pStyle w:val="Obsah2"/>
        <w:keepLines w:val="0"/>
        <w:numPr>
          <w:ilvl w:val="0"/>
          <w:numId w:val="0"/>
        </w:numPr>
        <w:ind w:left="567"/>
        <w:rPr>
          <w:rFonts w:ascii="Open Sans" w:hAnsi="Open Sans" w:cs="Open Sans"/>
          <w:sz w:val="20"/>
          <w:szCs w:val="20"/>
        </w:rPr>
      </w:pPr>
      <w:r w:rsidRPr="00494EAF">
        <w:rPr>
          <w:rFonts w:ascii="Open Sans" w:hAnsi="Open Sans" w:cs="Open Sans"/>
          <w:sz w:val="20"/>
          <w:szCs w:val="20"/>
        </w:rPr>
        <w:t>– odbornou podporu při návrhu, změnách, optimalizaci a modernizaci ICT infrastruktury,</w:t>
      </w:r>
      <w:r w:rsidRPr="00494EAF">
        <w:rPr>
          <w:rFonts w:ascii="Open Sans" w:hAnsi="Open Sans" w:cs="Open Sans"/>
          <w:sz w:val="20"/>
          <w:szCs w:val="20"/>
        </w:rPr>
        <w:br/>
        <w:t>– odbornou podporu při návrhu koncepčního, technického a bezpečnostního řešení ICT infrastruktury v souladu s pravidly kybernetické bezpečnosti,</w:t>
      </w:r>
    </w:p>
    <w:p w14:paraId="4349FC82" w14:textId="14E6D23D" w:rsidR="00EC3797" w:rsidRPr="00494EAF" w:rsidRDefault="00C37F93" w:rsidP="00C37F93">
      <w:pPr>
        <w:pStyle w:val="Obsah2"/>
        <w:keepLines w:val="0"/>
        <w:numPr>
          <w:ilvl w:val="0"/>
          <w:numId w:val="0"/>
        </w:numPr>
        <w:ind w:left="567"/>
        <w:rPr>
          <w:rFonts w:ascii="Open Sans" w:hAnsi="Open Sans" w:cs="Open Sans"/>
          <w:noProof/>
          <w:sz w:val="20"/>
          <w:szCs w:val="20"/>
        </w:rPr>
      </w:pPr>
      <w:r w:rsidRPr="00494EAF">
        <w:rPr>
          <w:rFonts w:ascii="Open Sans" w:hAnsi="Open Sans" w:cs="Open Sans"/>
          <w:sz w:val="20"/>
          <w:szCs w:val="20"/>
        </w:rPr>
        <w:t>– řešení komplexních technických a bezpečnostních incidentů vyžadujících vyšší odbornou kompetenci</w:t>
      </w:r>
      <w:r w:rsidR="00EC3797" w:rsidRPr="00494EAF">
        <w:rPr>
          <w:rFonts w:ascii="Open Sans" w:hAnsi="Open Sans" w:cs="Open Sans"/>
          <w:noProof/>
          <w:sz w:val="20"/>
          <w:szCs w:val="20"/>
        </w:rPr>
        <w:t>.</w:t>
      </w:r>
    </w:p>
    <w:p w14:paraId="130BD67E" w14:textId="634151A5" w:rsidR="00C37F93" w:rsidRPr="00494EAF" w:rsidRDefault="00C37F93" w:rsidP="00C37F93">
      <w:pPr>
        <w:pStyle w:val="Obsah2"/>
        <w:keepLines w:val="0"/>
        <w:numPr>
          <w:ilvl w:val="0"/>
          <w:numId w:val="0"/>
        </w:numPr>
        <w:ind w:left="567"/>
        <w:rPr>
          <w:rFonts w:ascii="Open Sans" w:hAnsi="Open Sans" w:cs="Open Sans"/>
          <w:noProof/>
          <w:sz w:val="20"/>
          <w:szCs w:val="20"/>
        </w:rPr>
      </w:pPr>
      <w:r w:rsidRPr="00494EAF">
        <w:rPr>
          <w:rFonts w:ascii="Open Sans" w:hAnsi="Open Sans" w:cs="Open Sans"/>
          <w:noProof/>
          <w:sz w:val="20"/>
          <w:szCs w:val="20"/>
        </w:rPr>
        <w:t>Služby budou poskytovány na základě objednání služeb Objednatelem, bez stanovení minimálního rozsahu plnění.</w:t>
      </w:r>
    </w:p>
    <w:p w14:paraId="1C0911A8" w14:textId="6C891F6C" w:rsidR="00C673D3" w:rsidRPr="00494EAF" w:rsidRDefault="00C673D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494EAF">
        <w:rPr>
          <w:rFonts w:ascii="Open Sans" w:hAnsi="Open Sans" w:cs="Open Sans"/>
          <w:noProof/>
          <w:sz w:val="20"/>
          <w:szCs w:val="20"/>
        </w:rPr>
        <w:t xml:space="preserve">Uzavření této smlouvy neopravňuje </w:t>
      </w:r>
      <w:r w:rsidR="00C37F93" w:rsidRPr="00494EAF">
        <w:rPr>
          <w:rFonts w:ascii="Open Sans" w:hAnsi="Open Sans" w:cs="Open Sans"/>
          <w:noProof/>
          <w:sz w:val="20"/>
          <w:szCs w:val="20"/>
        </w:rPr>
        <w:t>Poskytovateli</w:t>
      </w:r>
      <w:r w:rsidRPr="00494EAF">
        <w:rPr>
          <w:rFonts w:ascii="Open Sans" w:hAnsi="Open Sans" w:cs="Open Sans"/>
          <w:noProof/>
          <w:sz w:val="20"/>
          <w:szCs w:val="20"/>
        </w:rPr>
        <w:t xml:space="preserve"> k nárokování jakéhokoliv plnění bez </w:t>
      </w:r>
      <w:r w:rsidR="00B77D35">
        <w:rPr>
          <w:rFonts w:ascii="Open Sans" w:hAnsi="Open Sans" w:cs="Open Sans"/>
          <w:noProof/>
          <w:sz w:val="20"/>
          <w:szCs w:val="20"/>
        </w:rPr>
        <w:t xml:space="preserve">ústní či mailové </w:t>
      </w:r>
      <w:r w:rsidRPr="00494EAF">
        <w:rPr>
          <w:rFonts w:ascii="Open Sans" w:hAnsi="Open Sans" w:cs="Open Sans"/>
          <w:noProof/>
          <w:sz w:val="20"/>
          <w:szCs w:val="20"/>
        </w:rPr>
        <w:t xml:space="preserve">objednávky </w:t>
      </w:r>
      <w:r w:rsidR="00C37F93" w:rsidRPr="00494EAF">
        <w:rPr>
          <w:rFonts w:ascii="Open Sans" w:hAnsi="Open Sans" w:cs="Open Sans"/>
          <w:noProof/>
          <w:sz w:val="20"/>
          <w:szCs w:val="20"/>
        </w:rPr>
        <w:t>Objednatele</w:t>
      </w:r>
      <w:r w:rsidRPr="00494EAF">
        <w:rPr>
          <w:rFonts w:ascii="Open Sans" w:hAnsi="Open Sans" w:cs="Open Sans"/>
          <w:noProof/>
          <w:sz w:val="20"/>
          <w:szCs w:val="20"/>
        </w:rPr>
        <w:t xml:space="preserve">. </w:t>
      </w:r>
      <w:r w:rsidR="00C37F93" w:rsidRPr="00494EAF">
        <w:rPr>
          <w:rFonts w:ascii="Open Sans" w:hAnsi="Open Sans" w:cs="Open Sans"/>
          <w:noProof/>
          <w:sz w:val="20"/>
          <w:szCs w:val="20"/>
        </w:rPr>
        <w:t>Slu</w:t>
      </w:r>
      <w:r w:rsidR="00B77D35">
        <w:rPr>
          <w:rFonts w:ascii="Open Sans" w:hAnsi="Open Sans" w:cs="Open Sans"/>
          <w:noProof/>
          <w:sz w:val="20"/>
          <w:szCs w:val="20"/>
        </w:rPr>
        <w:t>ž</w:t>
      </w:r>
      <w:r w:rsidR="00C37F93" w:rsidRPr="00494EAF">
        <w:rPr>
          <w:rFonts w:ascii="Open Sans" w:hAnsi="Open Sans" w:cs="Open Sans"/>
          <w:noProof/>
          <w:sz w:val="20"/>
          <w:szCs w:val="20"/>
        </w:rPr>
        <w:t>by</w:t>
      </w:r>
      <w:r w:rsidRPr="00494EAF">
        <w:rPr>
          <w:rFonts w:ascii="Open Sans" w:hAnsi="Open Sans" w:cs="Open Sans"/>
          <w:noProof/>
          <w:sz w:val="20"/>
          <w:szCs w:val="20"/>
        </w:rPr>
        <w:t xml:space="preserve"> nebud</w:t>
      </w:r>
      <w:r w:rsidR="00C37F93" w:rsidRPr="00494EAF">
        <w:rPr>
          <w:rFonts w:ascii="Open Sans" w:hAnsi="Open Sans" w:cs="Open Sans"/>
          <w:noProof/>
          <w:sz w:val="20"/>
          <w:szCs w:val="20"/>
        </w:rPr>
        <w:t>ou</w:t>
      </w:r>
      <w:r w:rsidRPr="00494EAF">
        <w:rPr>
          <w:rFonts w:ascii="Open Sans" w:hAnsi="Open Sans" w:cs="Open Sans"/>
          <w:noProof/>
          <w:sz w:val="20"/>
          <w:szCs w:val="20"/>
        </w:rPr>
        <w:t xml:space="preserve"> objednáván</w:t>
      </w:r>
      <w:r w:rsidR="00C37F93" w:rsidRPr="00494EAF">
        <w:rPr>
          <w:rFonts w:ascii="Open Sans" w:hAnsi="Open Sans" w:cs="Open Sans"/>
          <w:noProof/>
          <w:sz w:val="20"/>
          <w:szCs w:val="20"/>
        </w:rPr>
        <w:t>y</w:t>
      </w:r>
      <w:r w:rsidRPr="00494EAF">
        <w:rPr>
          <w:rFonts w:ascii="Open Sans" w:hAnsi="Open Sans" w:cs="Open Sans"/>
          <w:noProof/>
          <w:sz w:val="20"/>
          <w:szCs w:val="20"/>
        </w:rPr>
        <w:t xml:space="preserve"> pravidelně, bude probíhat jen dle skutečných potřeb </w:t>
      </w:r>
      <w:r w:rsidR="00C37F93" w:rsidRPr="00494EAF">
        <w:rPr>
          <w:rFonts w:ascii="Open Sans" w:hAnsi="Open Sans" w:cs="Open Sans"/>
          <w:noProof/>
          <w:sz w:val="20"/>
          <w:szCs w:val="20"/>
        </w:rPr>
        <w:t>Objednatele</w:t>
      </w:r>
      <w:r w:rsidRPr="00494EAF">
        <w:rPr>
          <w:rFonts w:ascii="Open Sans" w:hAnsi="Open Sans" w:cs="Open Sans"/>
          <w:noProof/>
          <w:sz w:val="20"/>
          <w:szCs w:val="20"/>
        </w:rPr>
        <w:t>.</w:t>
      </w:r>
    </w:p>
    <w:p w14:paraId="580E101F" w14:textId="6AEEE8BD" w:rsidR="00C673D3" w:rsidRPr="00266190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lastRenderedPageBreak/>
        <w:t>Objednatel</w:t>
      </w:r>
      <w:r w:rsidR="00C673D3" w:rsidRPr="00266190">
        <w:rPr>
          <w:rFonts w:ascii="Open Sans" w:hAnsi="Open Sans" w:cs="Open Sans"/>
          <w:noProof/>
          <w:sz w:val="20"/>
          <w:szCs w:val="20"/>
        </w:rPr>
        <w:t xml:space="preserve"> je oprávněn vystavovat dle svého uvážení objednávky ode dne účinnosti této smlouvy. </w:t>
      </w:r>
      <w:r w:rsidR="00333731" w:rsidRPr="00333731">
        <w:rPr>
          <w:rFonts w:ascii="Open Sans" w:hAnsi="Open Sans" w:cs="Open Sans"/>
          <w:noProof/>
          <w:sz w:val="20"/>
          <w:szCs w:val="20"/>
        </w:rPr>
        <w:t>Objednávka představuje upřesnění rozsahu a podmínek plnění služeb dle této smlouvy</w:t>
      </w:r>
      <w:r w:rsidR="00C673D3" w:rsidRPr="00266190">
        <w:rPr>
          <w:rFonts w:ascii="Open Sans" w:hAnsi="Open Sans" w:cs="Open Sans"/>
          <w:noProof/>
          <w:sz w:val="20"/>
          <w:szCs w:val="20"/>
        </w:rPr>
        <w:t xml:space="preserve">. </w:t>
      </w:r>
      <w:r>
        <w:rPr>
          <w:rFonts w:ascii="Open Sans" w:hAnsi="Open Sans" w:cs="Open Sans"/>
          <w:noProof/>
          <w:sz w:val="20"/>
          <w:szCs w:val="20"/>
        </w:rPr>
        <w:t>Poskytovatel</w:t>
      </w:r>
      <w:r w:rsidR="00C673D3" w:rsidRPr="00266190">
        <w:rPr>
          <w:rFonts w:ascii="Open Sans" w:hAnsi="Open Sans" w:cs="Open Sans"/>
          <w:noProof/>
          <w:sz w:val="20"/>
          <w:szCs w:val="20"/>
        </w:rPr>
        <w:t xml:space="preserve"> je povinen písemně potvrdit objednávku ve lhůtě dvou (2) pracovních dnů od jejího doručení.</w:t>
      </w:r>
    </w:p>
    <w:p w14:paraId="3F5C6B8A" w14:textId="6E057C5E" w:rsidR="005B4096" w:rsidRPr="00266190" w:rsidRDefault="00173177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Objednávka musí obsahovat bližší specifikaci předmětu a požadovaného rozsahu plnění </w:t>
      </w:r>
      <w:r w:rsidR="00494EAF">
        <w:rPr>
          <w:rFonts w:ascii="Open Sans" w:hAnsi="Open Sans" w:cs="Open Sans"/>
          <w:noProof/>
          <w:sz w:val="20"/>
          <w:szCs w:val="20"/>
        </w:rPr>
        <w:t>služeb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dle aktuální potřeby </w:t>
      </w:r>
      <w:r w:rsidR="00C37F93">
        <w:rPr>
          <w:rFonts w:ascii="Open Sans" w:hAnsi="Open Sans" w:cs="Open Sans"/>
          <w:noProof/>
          <w:sz w:val="20"/>
          <w:szCs w:val="20"/>
        </w:rPr>
        <w:t>Objednatele</w:t>
      </w:r>
      <w:r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4B774629" w14:textId="518C56BB" w:rsidR="00B67D2E" w:rsidRPr="00266190" w:rsidRDefault="00C37F93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ZPŮSOB OBJEDNÁNÍ SLUŽEB</w:t>
      </w:r>
    </w:p>
    <w:p w14:paraId="2F05D17D" w14:textId="24D250A7" w:rsidR="006A39D1" w:rsidRPr="00266190" w:rsidRDefault="00F0128B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F0128B">
        <w:rPr>
          <w:rFonts w:ascii="Open Sans" w:hAnsi="Open Sans" w:cs="Open Sans"/>
          <w:noProof/>
          <w:sz w:val="20"/>
          <w:szCs w:val="20"/>
        </w:rPr>
        <w:t>Objednání služeb bude provedeno písemně nebo elektronicky (e-mailem). Objednatel není povinen objednat žádný minimální objem služeb</w:t>
      </w:r>
      <w:r>
        <w:rPr>
          <w:rFonts w:ascii="Open Sans" w:hAnsi="Open Sans" w:cs="Open Sans"/>
          <w:noProof/>
          <w:sz w:val="20"/>
          <w:szCs w:val="20"/>
        </w:rPr>
        <w:t>.</w:t>
      </w:r>
    </w:p>
    <w:p w14:paraId="4EA713C4" w14:textId="6A638F06" w:rsidR="00B67D2E" w:rsidRPr="00266190" w:rsidRDefault="00587550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Cena za poskytované služby</w:t>
      </w:r>
    </w:p>
    <w:p w14:paraId="00268E9F" w14:textId="2BADA45E" w:rsidR="008F0EA4" w:rsidRDefault="00F0128B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0" w:name="_Ref195194048"/>
      <w:r w:rsidRPr="00F0128B">
        <w:rPr>
          <w:rFonts w:ascii="Open Sans" w:hAnsi="Open Sans" w:cs="Open Sans"/>
          <w:noProof/>
          <w:sz w:val="20"/>
          <w:szCs w:val="20"/>
        </w:rPr>
        <w:t xml:space="preserve">Cena smlouvy je stanovena ve výši </w:t>
      </w:r>
      <w:r w:rsidRPr="00F0128B">
        <w:rPr>
          <w:rFonts w:ascii="Open Sans" w:hAnsi="Open Sans" w:cs="Open Sans"/>
          <w:b/>
          <w:bCs/>
          <w:noProof/>
          <w:sz w:val="20"/>
          <w:szCs w:val="20"/>
        </w:rPr>
        <w:t>990 000 Kč bez DPH, 1 197 900 Kč s DPH</w:t>
      </w:r>
      <w:r w:rsidRPr="00F0128B">
        <w:rPr>
          <w:rFonts w:ascii="Open Sans" w:hAnsi="Open Sans" w:cs="Open Sans"/>
          <w:noProof/>
          <w:sz w:val="20"/>
          <w:szCs w:val="20"/>
        </w:rPr>
        <w:t>. Tato cena představuje maximální celkovou cenu plnění na základě této smlouvy</w:t>
      </w:r>
      <w:r w:rsidR="00FC5F67"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1A95A206" w14:textId="4331C497" w:rsidR="00494EAF" w:rsidRPr="00494EAF" w:rsidRDefault="00494EAF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 xml:space="preserve">Hodinová sazba </w:t>
      </w:r>
      <w:r>
        <w:rPr>
          <w:rFonts w:ascii="Open Sans" w:hAnsi="Open Sans" w:cs="Open Sans"/>
          <w:b/>
          <w:bCs/>
          <w:noProof/>
          <w:sz w:val="20"/>
          <w:szCs w:val="20"/>
        </w:rPr>
        <w:t>T</w:t>
      </w:r>
      <w:r w:rsidRPr="00494EAF">
        <w:rPr>
          <w:rFonts w:ascii="Open Sans" w:hAnsi="Open Sans" w:cs="Open Sans"/>
          <w:b/>
          <w:bCs/>
          <w:noProof/>
          <w:sz w:val="20"/>
          <w:szCs w:val="20"/>
        </w:rPr>
        <w:t>echnika seniora</w:t>
      </w:r>
      <w:r>
        <w:rPr>
          <w:rFonts w:ascii="Open Sans" w:hAnsi="Open Sans" w:cs="Open Sans"/>
          <w:noProof/>
          <w:sz w:val="20"/>
          <w:szCs w:val="20"/>
        </w:rPr>
        <w:t xml:space="preserve"> je ve výši </w:t>
      </w:r>
      <w:r w:rsidR="00BD2A1E">
        <w:rPr>
          <w:rFonts w:ascii="Open Sans" w:hAnsi="Open Sans" w:cs="Open Sans"/>
          <w:sz w:val="20"/>
        </w:rPr>
        <w:t>2 079,- Kč bez DPH, 2 515,59 Kč s DPH;</w:t>
      </w:r>
    </w:p>
    <w:p w14:paraId="6CF17DE8" w14:textId="657A7606" w:rsidR="00494EAF" w:rsidRPr="00494EAF" w:rsidRDefault="00494EAF" w:rsidP="00494EAF">
      <w:pPr>
        <w:pStyle w:val="Obsah2"/>
        <w:keepLines w:val="0"/>
        <w:numPr>
          <w:ilvl w:val="0"/>
          <w:numId w:val="0"/>
        </w:numPr>
        <w:ind w:left="567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sz w:val="20"/>
        </w:rPr>
        <w:t xml:space="preserve">Hodinová sazba </w:t>
      </w:r>
      <w:r w:rsidRPr="00494EAF">
        <w:rPr>
          <w:rFonts w:ascii="Open Sans" w:hAnsi="Open Sans" w:cs="Open Sans"/>
          <w:b/>
          <w:bCs/>
          <w:sz w:val="20"/>
        </w:rPr>
        <w:t>Konzultanta / specialisty infrastruktury</w:t>
      </w:r>
      <w:r>
        <w:rPr>
          <w:rFonts w:ascii="Open Sans" w:hAnsi="Open Sans" w:cs="Open Sans"/>
          <w:sz w:val="20"/>
        </w:rPr>
        <w:t xml:space="preserve"> je ve</w:t>
      </w:r>
      <w:r>
        <w:rPr>
          <w:rFonts w:ascii="Open Sans" w:hAnsi="Open Sans" w:cs="Open Sans"/>
          <w:noProof/>
          <w:sz w:val="20"/>
          <w:szCs w:val="20"/>
        </w:rPr>
        <w:t xml:space="preserve"> výši </w:t>
      </w:r>
      <w:r w:rsidR="00BD2A1E">
        <w:rPr>
          <w:rFonts w:ascii="Open Sans" w:hAnsi="Open Sans" w:cs="Open Sans"/>
          <w:sz w:val="20"/>
        </w:rPr>
        <w:t>2 079,- Kč bez DPH, 2 515,59 Kč s DPH;</w:t>
      </w:r>
    </w:p>
    <w:p w14:paraId="14E4F4F9" w14:textId="5446B855" w:rsidR="00F804AD" w:rsidRPr="00266190" w:rsidRDefault="00F0128B" w:rsidP="00F804AD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F0128B">
        <w:rPr>
          <w:rFonts w:ascii="Open Sans" w:hAnsi="Open Sans" w:cs="Open Sans"/>
          <w:noProof/>
          <w:sz w:val="20"/>
          <w:szCs w:val="20"/>
        </w:rPr>
        <w:t>Odměna bude hrazena dle skutečně poskytnutých a schválených služeb podle hodinových sazeb uvedených v nabídce Poskytovatele</w:t>
      </w:r>
      <w:r>
        <w:rPr>
          <w:rFonts w:ascii="Open Sans" w:hAnsi="Open Sans" w:cs="Open Sans"/>
          <w:noProof/>
          <w:sz w:val="20"/>
          <w:szCs w:val="20"/>
        </w:rPr>
        <w:t>. Fakturace probíhá měsíčně se splatností 30 dnů.</w:t>
      </w:r>
    </w:p>
    <w:bookmarkEnd w:id="0"/>
    <w:p w14:paraId="16E7340C" w14:textId="1C71D263" w:rsidR="00B67D2E" w:rsidRPr="00266190" w:rsidRDefault="00694975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DOBA </w:t>
      </w:r>
      <w:r w:rsidR="00F0128B">
        <w:rPr>
          <w:rFonts w:ascii="Open Sans" w:hAnsi="Open Sans" w:cs="Open Sans"/>
          <w:noProof/>
          <w:sz w:val="20"/>
          <w:szCs w:val="20"/>
        </w:rPr>
        <w:t>TRVÁNÍ SMLOUVY</w:t>
      </w:r>
    </w:p>
    <w:p w14:paraId="6924CB78" w14:textId="04932B3C" w:rsidR="007D2BD7" w:rsidRPr="00266190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Poskytovatel</w:t>
      </w:r>
      <w:r w:rsidR="00390604" w:rsidRPr="00266190">
        <w:rPr>
          <w:rFonts w:ascii="Open Sans" w:hAnsi="Open Sans" w:cs="Open Sans"/>
          <w:noProof/>
          <w:sz w:val="20"/>
          <w:szCs w:val="20"/>
        </w:rPr>
        <w:t xml:space="preserve"> je povinen </w:t>
      </w:r>
      <w:r w:rsidR="00494EAF">
        <w:rPr>
          <w:rFonts w:ascii="Open Sans" w:hAnsi="Open Sans" w:cs="Open Sans"/>
          <w:noProof/>
          <w:sz w:val="20"/>
          <w:szCs w:val="20"/>
        </w:rPr>
        <w:t>poskytovat služby</w:t>
      </w:r>
      <w:r w:rsidR="00390604" w:rsidRPr="00266190">
        <w:rPr>
          <w:rFonts w:ascii="Open Sans" w:hAnsi="Open Sans" w:cs="Open Sans"/>
          <w:noProof/>
          <w:sz w:val="20"/>
          <w:szCs w:val="20"/>
        </w:rPr>
        <w:t xml:space="preserve"> </w:t>
      </w:r>
      <w:r>
        <w:rPr>
          <w:rFonts w:ascii="Open Sans" w:hAnsi="Open Sans" w:cs="Open Sans"/>
          <w:noProof/>
          <w:sz w:val="20"/>
          <w:szCs w:val="20"/>
        </w:rPr>
        <w:t>Objednateli</w:t>
      </w:r>
      <w:r w:rsidR="00390604" w:rsidRPr="00266190">
        <w:rPr>
          <w:rFonts w:ascii="Open Sans" w:hAnsi="Open Sans" w:cs="Open Sans"/>
          <w:noProof/>
          <w:sz w:val="20"/>
          <w:szCs w:val="20"/>
        </w:rPr>
        <w:t xml:space="preserve"> za podmínek stanovených touto smlouvou po</w:t>
      </w:r>
      <w:r w:rsidR="00A26455" w:rsidRPr="00266190">
        <w:rPr>
          <w:rFonts w:ascii="Open Sans" w:hAnsi="Open Sans" w:cs="Open Sans"/>
          <w:noProof/>
          <w:sz w:val="20"/>
          <w:szCs w:val="20"/>
        </w:rPr>
        <w:t xml:space="preserve"> </w:t>
      </w:r>
      <w:r w:rsidR="00390604" w:rsidRPr="00266190">
        <w:rPr>
          <w:rFonts w:ascii="Open Sans" w:hAnsi="Open Sans" w:cs="Open Sans"/>
          <w:noProof/>
          <w:sz w:val="20"/>
          <w:szCs w:val="20"/>
        </w:rPr>
        <w:t>dobu její platnosti uvedené v čl</w:t>
      </w:r>
      <w:r w:rsidR="0097798C" w:rsidRPr="00266190">
        <w:rPr>
          <w:rFonts w:ascii="Open Sans" w:hAnsi="Open Sans" w:cs="Open Sans"/>
          <w:noProof/>
          <w:sz w:val="20"/>
          <w:szCs w:val="20"/>
        </w:rPr>
        <w:t>ánku</w:t>
      </w:r>
      <w:r w:rsidR="00390604" w:rsidRPr="00266190">
        <w:rPr>
          <w:rFonts w:ascii="Open Sans" w:hAnsi="Open Sans" w:cs="Open Sans"/>
          <w:noProof/>
          <w:sz w:val="20"/>
          <w:szCs w:val="20"/>
        </w:rPr>
        <w:t xml:space="preserve"> </w:t>
      </w:r>
      <w:r w:rsidR="0097798C" w:rsidRPr="00266190">
        <w:rPr>
          <w:rFonts w:ascii="Open Sans" w:hAnsi="Open Sans" w:cs="Open Sans"/>
          <w:noProof/>
          <w:sz w:val="20"/>
          <w:szCs w:val="20"/>
        </w:rPr>
        <w:t>1</w:t>
      </w:r>
      <w:r w:rsidR="00494EAF">
        <w:rPr>
          <w:rFonts w:ascii="Open Sans" w:hAnsi="Open Sans" w:cs="Open Sans"/>
          <w:noProof/>
          <w:sz w:val="20"/>
          <w:szCs w:val="20"/>
        </w:rPr>
        <w:t>0</w:t>
      </w:r>
      <w:r w:rsidR="0097798C" w:rsidRPr="00266190">
        <w:rPr>
          <w:rFonts w:ascii="Open Sans" w:hAnsi="Open Sans" w:cs="Open Sans"/>
          <w:noProof/>
          <w:sz w:val="20"/>
          <w:szCs w:val="20"/>
        </w:rPr>
        <w:t>.</w:t>
      </w:r>
      <w:r w:rsidR="00390604" w:rsidRPr="00266190">
        <w:rPr>
          <w:rFonts w:ascii="Open Sans" w:hAnsi="Open Sans" w:cs="Open Sans"/>
          <w:noProof/>
          <w:sz w:val="20"/>
          <w:szCs w:val="20"/>
        </w:rPr>
        <w:t xml:space="preserve"> odst. 1.</w:t>
      </w:r>
    </w:p>
    <w:p w14:paraId="503B6267" w14:textId="206FD3C6" w:rsidR="00A26455" w:rsidRPr="00266190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Poskytovatel</w:t>
      </w:r>
      <w:r w:rsidR="007C4BC4" w:rsidRPr="00266190">
        <w:rPr>
          <w:rFonts w:ascii="Open Sans" w:hAnsi="Open Sans" w:cs="Open Sans"/>
          <w:noProof/>
          <w:sz w:val="20"/>
          <w:szCs w:val="20"/>
        </w:rPr>
        <w:t xml:space="preserve"> se zavazuje dodat </w:t>
      </w:r>
      <w:r w:rsidR="00F0128B">
        <w:rPr>
          <w:rFonts w:ascii="Open Sans" w:hAnsi="Open Sans" w:cs="Open Sans"/>
          <w:noProof/>
          <w:sz w:val="20"/>
          <w:szCs w:val="20"/>
        </w:rPr>
        <w:t>služby</w:t>
      </w:r>
      <w:r w:rsidR="007C4BC4" w:rsidRPr="00266190">
        <w:rPr>
          <w:rFonts w:ascii="Open Sans" w:hAnsi="Open Sans" w:cs="Open Sans"/>
          <w:noProof/>
          <w:sz w:val="20"/>
          <w:szCs w:val="20"/>
        </w:rPr>
        <w:t xml:space="preserve"> na základě průběžných objednávek </w:t>
      </w:r>
      <w:r>
        <w:rPr>
          <w:rFonts w:ascii="Open Sans" w:hAnsi="Open Sans" w:cs="Open Sans"/>
          <w:noProof/>
          <w:sz w:val="20"/>
          <w:szCs w:val="20"/>
        </w:rPr>
        <w:t>Objednatele</w:t>
      </w:r>
      <w:r w:rsidR="007C4BC4" w:rsidRPr="00266190">
        <w:rPr>
          <w:rFonts w:ascii="Open Sans" w:hAnsi="Open Sans" w:cs="Open Sans"/>
          <w:noProof/>
          <w:sz w:val="20"/>
          <w:szCs w:val="20"/>
        </w:rPr>
        <w:t xml:space="preserve"> ve </w:t>
      </w:r>
      <w:r w:rsidR="007C4BC4" w:rsidRPr="00CB14D8">
        <w:rPr>
          <w:rFonts w:ascii="Open Sans" w:hAnsi="Open Sans" w:cs="Open Sans"/>
          <w:noProof/>
          <w:sz w:val="20"/>
          <w:szCs w:val="20"/>
        </w:rPr>
        <w:t xml:space="preserve">lhůtě patnáct (15) pracovních </w:t>
      </w:r>
      <w:r w:rsidR="007C4BC4" w:rsidRPr="00266190">
        <w:rPr>
          <w:rFonts w:ascii="Open Sans" w:hAnsi="Open Sans" w:cs="Open Sans"/>
          <w:noProof/>
          <w:sz w:val="20"/>
          <w:szCs w:val="20"/>
        </w:rPr>
        <w:t xml:space="preserve">dnů ode dne jejich potvrzení </w:t>
      </w:r>
      <w:r>
        <w:rPr>
          <w:rFonts w:ascii="Open Sans" w:hAnsi="Open Sans" w:cs="Open Sans"/>
          <w:noProof/>
          <w:sz w:val="20"/>
          <w:szCs w:val="20"/>
        </w:rPr>
        <w:t>Poskytovateli</w:t>
      </w:r>
      <w:r w:rsidR="007C4BC4" w:rsidRPr="00266190">
        <w:rPr>
          <w:rFonts w:ascii="Open Sans" w:hAnsi="Open Sans" w:cs="Open Sans"/>
          <w:noProof/>
          <w:sz w:val="20"/>
          <w:szCs w:val="20"/>
        </w:rPr>
        <w:t xml:space="preserve">, </w:t>
      </w:r>
      <w:r w:rsidR="00CE7774" w:rsidRPr="00CE7774">
        <w:rPr>
          <w:rFonts w:ascii="Open Sans" w:hAnsi="Open Sans" w:cs="Open Sans"/>
          <w:noProof/>
          <w:sz w:val="20"/>
          <w:szCs w:val="20"/>
        </w:rPr>
        <w:t>nestanoví-li Objednatel v objednávce lhůtu kratší.</w:t>
      </w:r>
      <w:r w:rsidR="007C4BC4"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30123C22" w14:textId="4C5E69C6" w:rsidR="008718B3" w:rsidRPr="00266190" w:rsidRDefault="008718B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Místem plnění</w:t>
      </w:r>
      <w:r w:rsidR="00F0128B">
        <w:rPr>
          <w:rFonts w:ascii="Open Sans" w:hAnsi="Open Sans" w:cs="Open Sans"/>
          <w:noProof/>
          <w:sz w:val="20"/>
          <w:szCs w:val="20"/>
        </w:rPr>
        <w:t xml:space="preserve"> je městský úřad Mělník případně plnění může být poskytnuto přes dálkový přístup</w:t>
      </w:r>
      <w:r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0E9021EB" w14:textId="0174B732" w:rsidR="00B67D2E" w:rsidRPr="00266190" w:rsidRDefault="00F0128B" w:rsidP="00C87355">
      <w:pPr>
        <w:pStyle w:val="Obsah1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ÚROVEŇ POSKYTOVANÝCH SLUŽEB (SLA)</w:t>
      </w:r>
    </w:p>
    <w:p w14:paraId="5241EE2E" w14:textId="7D1C0C06" w:rsidR="00E3779B" w:rsidRPr="00266190" w:rsidRDefault="00F0128B" w:rsidP="00F57304">
      <w:pPr>
        <w:pStyle w:val="Obsah2"/>
        <w:rPr>
          <w:rFonts w:ascii="Open Sans" w:hAnsi="Open Sans" w:cs="Open Sans"/>
          <w:noProof/>
          <w:sz w:val="20"/>
          <w:szCs w:val="20"/>
        </w:rPr>
      </w:pPr>
      <w:r w:rsidRPr="00F0128B">
        <w:rPr>
          <w:rFonts w:ascii="Open Sans" w:hAnsi="Open Sans" w:cs="Open Sans"/>
          <w:noProof/>
          <w:sz w:val="20"/>
          <w:szCs w:val="20"/>
        </w:rPr>
        <w:t>Poskytovatel se zavazuje dodržovat následující reakční doby v rámci pracovní doby (Po–Pá, 8:00–16:30)</w:t>
      </w:r>
      <w:r w:rsidR="001B6A11">
        <w:rPr>
          <w:rFonts w:ascii="Open Sans" w:hAnsi="Open Sans" w:cs="Open Sans"/>
          <w:noProof/>
          <w:sz w:val="20"/>
          <w:szCs w:val="20"/>
        </w:rPr>
        <w:t xml:space="preserve">. </w:t>
      </w:r>
      <w:r w:rsidR="001B6A11" w:rsidRPr="001B6A11">
        <w:rPr>
          <w:rFonts w:ascii="Open Sans" w:hAnsi="Open Sans" w:cs="Open Sans"/>
          <w:noProof/>
          <w:sz w:val="20"/>
          <w:szCs w:val="20"/>
        </w:rPr>
        <w:t>Reakční a zahajovací doby se vztahují výhradně na požadavky uplatněné v rámci běžné pracovní doby Objednatele.</w:t>
      </w:r>
    </w:p>
    <w:p w14:paraId="183E48DF" w14:textId="77777777" w:rsidR="00F0128B" w:rsidRPr="00F0128B" w:rsidRDefault="00F0128B" w:rsidP="00F0128B">
      <w:pPr>
        <w:pStyle w:val="Obsah2"/>
        <w:numPr>
          <w:ilvl w:val="0"/>
          <w:numId w:val="10"/>
        </w:numPr>
        <w:rPr>
          <w:rFonts w:ascii="Open Sans" w:hAnsi="Open Sans" w:cs="Open Sans"/>
          <w:noProof/>
          <w:sz w:val="20"/>
          <w:szCs w:val="20"/>
        </w:rPr>
      </w:pPr>
      <w:r w:rsidRPr="00F0128B">
        <w:rPr>
          <w:rFonts w:ascii="Open Sans" w:hAnsi="Open Sans" w:cs="Open Sans"/>
          <w:noProof/>
          <w:sz w:val="20"/>
          <w:szCs w:val="20"/>
        </w:rPr>
        <w:t>P1 – Kritická: reakce do 2 hodin, zahájení řešení do 4 hodin</w:t>
      </w:r>
    </w:p>
    <w:p w14:paraId="287E52B4" w14:textId="77777777" w:rsidR="00F0128B" w:rsidRPr="00F0128B" w:rsidRDefault="00F0128B" w:rsidP="00F0128B">
      <w:pPr>
        <w:pStyle w:val="Obsah2"/>
        <w:numPr>
          <w:ilvl w:val="0"/>
          <w:numId w:val="10"/>
        </w:numPr>
        <w:rPr>
          <w:rFonts w:ascii="Open Sans" w:hAnsi="Open Sans" w:cs="Open Sans"/>
          <w:noProof/>
          <w:sz w:val="20"/>
          <w:szCs w:val="20"/>
        </w:rPr>
      </w:pPr>
      <w:r w:rsidRPr="00F0128B">
        <w:rPr>
          <w:rFonts w:ascii="Open Sans" w:hAnsi="Open Sans" w:cs="Open Sans"/>
          <w:noProof/>
          <w:sz w:val="20"/>
          <w:szCs w:val="20"/>
        </w:rPr>
        <w:t>P2 – Vysoká: reakce do 4 hodin, zahájení řešení do 1 pracovního dne</w:t>
      </w:r>
    </w:p>
    <w:p w14:paraId="41AB9F34" w14:textId="183D8FFA" w:rsidR="008E3CDB" w:rsidRPr="001B6A11" w:rsidRDefault="00F0128B" w:rsidP="001B6A11">
      <w:pPr>
        <w:pStyle w:val="Obsah2"/>
        <w:numPr>
          <w:ilvl w:val="0"/>
          <w:numId w:val="10"/>
        </w:numPr>
        <w:rPr>
          <w:rFonts w:ascii="Open Sans" w:hAnsi="Open Sans" w:cs="Open Sans"/>
          <w:noProof/>
          <w:sz w:val="20"/>
          <w:szCs w:val="20"/>
        </w:rPr>
      </w:pPr>
      <w:r w:rsidRPr="00F0128B">
        <w:rPr>
          <w:rFonts w:ascii="Open Sans" w:hAnsi="Open Sans" w:cs="Open Sans"/>
          <w:noProof/>
          <w:sz w:val="20"/>
          <w:szCs w:val="20"/>
        </w:rPr>
        <w:t>P3 – Standardní: reakce do 1 pracovního dne, zahájení řešení do 2 pracovních dnů</w:t>
      </w:r>
    </w:p>
    <w:p w14:paraId="5D12D3BE" w14:textId="16ED355B" w:rsidR="0051293D" w:rsidRPr="00266190" w:rsidRDefault="00775DBC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775DBC">
        <w:rPr>
          <w:rFonts w:ascii="Open Sans" w:hAnsi="Open Sans" w:cs="Open Sans"/>
          <w:noProof/>
          <w:sz w:val="20"/>
          <w:szCs w:val="20"/>
        </w:rPr>
        <w:t>V případě nedodržení reakční doby je Objednatel oprávněn uplatnit smluvní pokutu 2 000 Kč za každý jednotlivý prokazatelný případ, maximálně však 20 000 Kč za kalendářní měsíc</w:t>
      </w:r>
      <w:r w:rsidR="006B082A"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61991F2F" w14:textId="211F35AA" w:rsidR="00B67D2E" w:rsidRPr="00266190" w:rsidRDefault="000D34CA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PLATEBNÍ A FAKTURAČNÍ PODMÍNKY</w:t>
      </w:r>
    </w:p>
    <w:p w14:paraId="3E8DA88F" w14:textId="5F3A3DBC" w:rsidR="000D34CA" w:rsidRPr="00266190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1" w:name="_Ref195194057"/>
      <w:r>
        <w:rPr>
          <w:rFonts w:ascii="Open Sans" w:hAnsi="Open Sans" w:cs="Open Sans"/>
          <w:noProof/>
          <w:sz w:val="20"/>
          <w:szCs w:val="20"/>
        </w:rPr>
        <w:t>Objednatel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 nebude </w:t>
      </w:r>
      <w:r>
        <w:rPr>
          <w:rFonts w:ascii="Open Sans" w:hAnsi="Open Sans" w:cs="Open Sans"/>
          <w:noProof/>
          <w:sz w:val="20"/>
          <w:szCs w:val="20"/>
        </w:rPr>
        <w:t>Poskytovateli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 poskytovat zálohu na </w:t>
      </w:r>
      <w:r w:rsidR="00494EAF">
        <w:rPr>
          <w:rFonts w:ascii="Open Sans" w:hAnsi="Open Sans" w:cs="Open Sans"/>
          <w:noProof/>
          <w:sz w:val="20"/>
          <w:szCs w:val="20"/>
        </w:rPr>
        <w:t>služby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 před jeho řádným </w:t>
      </w:r>
      <w:r w:rsidR="00494EAF">
        <w:rPr>
          <w:rFonts w:ascii="Open Sans" w:hAnsi="Open Sans" w:cs="Open Sans"/>
          <w:noProof/>
          <w:sz w:val="20"/>
          <w:szCs w:val="20"/>
        </w:rPr>
        <w:t>plněním</w:t>
      </w:r>
      <w:r w:rsidR="00B27BB4"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5E947674" w14:textId="38062BC1" w:rsidR="00B27BB4" w:rsidRPr="00266190" w:rsidRDefault="00514312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Cenu za poskytované služby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 uhradí </w:t>
      </w:r>
      <w:r w:rsidR="00C37F93">
        <w:rPr>
          <w:rFonts w:ascii="Open Sans" w:hAnsi="Open Sans" w:cs="Open Sans"/>
          <w:noProof/>
          <w:sz w:val="20"/>
          <w:szCs w:val="20"/>
        </w:rPr>
        <w:t>Objednatel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 na základě řádně vystavené faktury </w:t>
      </w:r>
      <w:r w:rsidR="00C37F93">
        <w:rPr>
          <w:rFonts w:ascii="Open Sans" w:hAnsi="Open Sans" w:cs="Open Sans"/>
          <w:noProof/>
          <w:sz w:val="20"/>
          <w:szCs w:val="20"/>
        </w:rPr>
        <w:t>Poskytovateli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 splatné 30 kalendářních dnů ode dne jejího doručení </w:t>
      </w:r>
      <w:r w:rsidR="00C37F93">
        <w:rPr>
          <w:rFonts w:ascii="Open Sans" w:hAnsi="Open Sans" w:cs="Open Sans"/>
          <w:noProof/>
          <w:sz w:val="20"/>
          <w:szCs w:val="20"/>
        </w:rPr>
        <w:t>Objednateli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. Fakturu je </w:t>
      </w:r>
      <w:r w:rsidR="00C37F93">
        <w:rPr>
          <w:rFonts w:ascii="Open Sans" w:hAnsi="Open Sans" w:cs="Open Sans"/>
          <w:noProof/>
          <w:sz w:val="20"/>
          <w:szCs w:val="20"/>
        </w:rPr>
        <w:t>Poskytovatel</w:t>
      </w:r>
      <w:r w:rsidR="00B27BB4" w:rsidRPr="00266190">
        <w:rPr>
          <w:rFonts w:ascii="Open Sans" w:hAnsi="Open Sans" w:cs="Open Sans"/>
          <w:noProof/>
          <w:sz w:val="20"/>
          <w:szCs w:val="20"/>
        </w:rPr>
        <w:t xml:space="preserve"> oprávněn vystavit </w:t>
      </w:r>
      <w:r w:rsidR="00494EAF">
        <w:rPr>
          <w:rFonts w:ascii="Open Sans" w:hAnsi="Open Sans" w:cs="Open Sans"/>
          <w:noProof/>
          <w:sz w:val="20"/>
          <w:szCs w:val="20"/>
        </w:rPr>
        <w:t>do 15. dne v měsíci za předcházející měsíc plnění</w:t>
      </w:r>
      <w:r w:rsidR="00B27BB4"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69FEDA74" w14:textId="4D6B22D1" w:rsidR="00B27BB4" w:rsidRPr="00266190" w:rsidRDefault="002E1F5A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Faktura musí obsahovat náležitosti daňového dokladu stanovené právními předpisy této smlouvy a objednávky. </w:t>
      </w:r>
    </w:p>
    <w:p w14:paraId="2BAFAD79" w14:textId="440E76FA" w:rsidR="002E1F5A" w:rsidRPr="00266190" w:rsidRDefault="002E1F5A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V případě, že faktura nebude obsahovat stanovené náležitosti, je </w:t>
      </w:r>
      <w:r w:rsidR="00C37F93">
        <w:rPr>
          <w:rFonts w:ascii="Open Sans" w:hAnsi="Open Sans" w:cs="Open Sans"/>
          <w:noProof/>
          <w:sz w:val="20"/>
          <w:szCs w:val="20"/>
        </w:rPr>
        <w:t>Objednatel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oprávněn ji vrátit</w:t>
      </w:r>
      <w:r w:rsidR="00266487" w:rsidRPr="00266190">
        <w:rPr>
          <w:rFonts w:ascii="Open Sans" w:hAnsi="Open Sans" w:cs="Open Sans"/>
          <w:noProof/>
          <w:sz w:val="20"/>
          <w:szCs w:val="20"/>
        </w:rPr>
        <w:t xml:space="preserve"> </w:t>
      </w:r>
      <w:r w:rsidR="00C37F93">
        <w:rPr>
          <w:rFonts w:ascii="Open Sans" w:hAnsi="Open Sans" w:cs="Open Sans"/>
          <w:noProof/>
          <w:sz w:val="20"/>
          <w:szCs w:val="20"/>
        </w:rPr>
        <w:t>Poskytovateli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ve lhůtě splatnosti k opravě či doplnění; nová lhůta splatnosti počíná běžet</w:t>
      </w:r>
      <w:r w:rsidR="009C70C2" w:rsidRPr="00266190">
        <w:rPr>
          <w:rFonts w:ascii="Open Sans" w:hAnsi="Open Sans" w:cs="Open Sans"/>
          <w:noProof/>
          <w:sz w:val="20"/>
          <w:szCs w:val="20"/>
        </w:rPr>
        <w:t xml:space="preserve"> </w:t>
      </w:r>
      <w:r w:rsidRPr="00266190">
        <w:rPr>
          <w:rFonts w:ascii="Open Sans" w:hAnsi="Open Sans" w:cs="Open Sans"/>
          <w:noProof/>
          <w:sz w:val="20"/>
          <w:szCs w:val="20"/>
        </w:rPr>
        <w:t>znovu od doručení bezvadné faktury.</w:t>
      </w:r>
    </w:p>
    <w:p w14:paraId="610F4F58" w14:textId="4D5D8AC9" w:rsidR="007C1890" w:rsidRDefault="007C1890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Dnem platby se rozumí den, kdy je fakturovaná částka odeslána z účtu </w:t>
      </w:r>
      <w:r w:rsidR="00C37F93">
        <w:rPr>
          <w:rFonts w:ascii="Open Sans" w:hAnsi="Open Sans" w:cs="Open Sans"/>
          <w:noProof/>
          <w:sz w:val="20"/>
          <w:szCs w:val="20"/>
        </w:rPr>
        <w:t>Objednatele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na účet </w:t>
      </w:r>
      <w:r w:rsidR="00C37F93">
        <w:rPr>
          <w:rFonts w:ascii="Open Sans" w:hAnsi="Open Sans" w:cs="Open Sans"/>
          <w:noProof/>
          <w:sz w:val="20"/>
          <w:szCs w:val="20"/>
        </w:rPr>
        <w:t>Poskytovateli</w:t>
      </w:r>
      <w:r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3605E8DE" w14:textId="77777777" w:rsidR="00A3062D" w:rsidRDefault="00A3062D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A3062D">
        <w:rPr>
          <w:rFonts w:ascii="Open Sans" w:hAnsi="Open Sans" w:cs="Open Sans"/>
          <w:noProof/>
          <w:sz w:val="20"/>
          <w:szCs w:val="20"/>
        </w:rPr>
        <w:t>Objednatel je oprávněn uplatnit vůči Poskytovateli písemnou reklamaci faktury (věcnou námitku) zejména tehdy, pokud</w:t>
      </w:r>
      <w:r>
        <w:rPr>
          <w:rFonts w:ascii="Open Sans" w:hAnsi="Open Sans" w:cs="Open Sans"/>
          <w:noProof/>
          <w:sz w:val="20"/>
          <w:szCs w:val="20"/>
        </w:rPr>
        <w:t xml:space="preserve">: </w:t>
      </w:r>
      <w:r w:rsidRPr="00A3062D">
        <w:rPr>
          <w:rFonts w:ascii="Open Sans" w:hAnsi="Open Sans" w:cs="Open Sans"/>
          <w:noProof/>
          <w:sz w:val="20"/>
          <w:szCs w:val="20"/>
        </w:rPr>
        <w:t xml:space="preserve"> </w:t>
      </w:r>
    </w:p>
    <w:p w14:paraId="2491A090" w14:textId="77777777" w:rsidR="00A3062D" w:rsidRPr="00451516" w:rsidRDefault="00A3062D" w:rsidP="00451516">
      <w:pPr>
        <w:pStyle w:val="Obsah3"/>
        <w:rPr>
          <w:rFonts w:ascii="Open Sans" w:hAnsi="Open Sans" w:cs="Open Sans"/>
          <w:noProof/>
          <w:sz w:val="20"/>
          <w:szCs w:val="20"/>
        </w:rPr>
      </w:pPr>
      <w:r w:rsidRPr="00451516">
        <w:rPr>
          <w:rFonts w:ascii="Open Sans" w:hAnsi="Open Sans" w:cs="Open Sans"/>
          <w:noProof/>
          <w:sz w:val="20"/>
          <w:szCs w:val="20"/>
        </w:rPr>
        <w:t xml:space="preserve">počet fakturovaných hodin neodpovídá skutečně a řádně poskytnutým Službám a/nebo je bez závažných a Poskytovatelem prokazatelně doložených důvodů zjevně vyšší, než je při vynaložení odborné péče obvyklé u obdobné práce, </w:t>
      </w:r>
    </w:p>
    <w:p w14:paraId="2AC8BCFB" w14:textId="6587E4CD" w:rsidR="00A3062D" w:rsidRPr="00451516" w:rsidRDefault="00A3062D" w:rsidP="00451516">
      <w:pPr>
        <w:pStyle w:val="Obsah3"/>
        <w:rPr>
          <w:rFonts w:ascii="Open Sans" w:hAnsi="Open Sans" w:cs="Open Sans"/>
          <w:noProof/>
          <w:sz w:val="20"/>
          <w:szCs w:val="20"/>
        </w:rPr>
      </w:pPr>
      <w:r w:rsidRPr="00451516">
        <w:rPr>
          <w:rFonts w:ascii="Open Sans" w:hAnsi="Open Sans" w:cs="Open Sans"/>
          <w:noProof/>
          <w:sz w:val="20"/>
          <w:szCs w:val="20"/>
        </w:rPr>
        <w:t xml:space="preserve">Služby nebyly poskytnuty řádně nebo v dohodnuté kvalitě (včetně vadného či neúplného plnění), nebo </w:t>
      </w:r>
    </w:p>
    <w:p w14:paraId="77A37E3F" w14:textId="37486EA5" w:rsidR="007E7F1D" w:rsidRPr="00451516" w:rsidRDefault="00A3062D" w:rsidP="00451516">
      <w:pPr>
        <w:pStyle w:val="Obsah3"/>
        <w:rPr>
          <w:rFonts w:ascii="Open Sans" w:hAnsi="Open Sans" w:cs="Open Sans"/>
          <w:noProof/>
          <w:sz w:val="20"/>
          <w:szCs w:val="20"/>
        </w:rPr>
      </w:pPr>
      <w:r w:rsidRPr="00451516">
        <w:rPr>
          <w:rFonts w:ascii="Open Sans" w:hAnsi="Open Sans" w:cs="Open Sans"/>
          <w:noProof/>
          <w:sz w:val="20"/>
          <w:szCs w:val="20"/>
        </w:rPr>
        <w:t>byly Služby poskytnuty v</w:t>
      </w:r>
      <w:r w:rsidR="007E7F1D" w:rsidRPr="00451516">
        <w:rPr>
          <w:rFonts w:ascii="Open Sans" w:hAnsi="Open Sans" w:cs="Open Sans"/>
          <w:noProof/>
          <w:sz w:val="20"/>
          <w:szCs w:val="20"/>
        </w:rPr>
        <w:t> </w:t>
      </w:r>
      <w:r w:rsidRPr="00451516">
        <w:rPr>
          <w:rFonts w:ascii="Open Sans" w:hAnsi="Open Sans" w:cs="Open Sans"/>
          <w:noProof/>
          <w:sz w:val="20"/>
          <w:szCs w:val="20"/>
        </w:rPr>
        <w:t>prodlení</w:t>
      </w:r>
      <w:r w:rsidR="007E7F1D" w:rsidRPr="00451516">
        <w:rPr>
          <w:rFonts w:ascii="Open Sans" w:hAnsi="Open Sans" w:cs="Open Sans"/>
          <w:noProof/>
          <w:sz w:val="20"/>
          <w:szCs w:val="20"/>
        </w:rPr>
        <w:t>.</w:t>
      </w:r>
      <w:r w:rsidRPr="00451516">
        <w:rPr>
          <w:rFonts w:ascii="Open Sans" w:hAnsi="Open Sans" w:cs="Open Sans"/>
          <w:noProof/>
          <w:sz w:val="20"/>
          <w:szCs w:val="20"/>
        </w:rPr>
        <w:t xml:space="preserve"> </w:t>
      </w:r>
    </w:p>
    <w:p w14:paraId="2426A6DE" w14:textId="4D777429" w:rsidR="001253BB" w:rsidRPr="00266190" w:rsidRDefault="00CC3FF1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R</w:t>
      </w:r>
      <w:r w:rsidR="00A3062D" w:rsidRPr="00A3062D">
        <w:rPr>
          <w:rFonts w:ascii="Open Sans" w:hAnsi="Open Sans" w:cs="Open Sans"/>
          <w:noProof/>
          <w:sz w:val="20"/>
          <w:szCs w:val="20"/>
        </w:rPr>
        <w:t xml:space="preserve">eklamaci </w:t>
      </w:r>
      <w:r w:rsidR="007E7F1D">
        <w:rPr>
          <w:rFonts w:ascii="Open Sans" w:hAnsi="Open Sans" w:cs="Open Sans"/>
          <w:noProof/>
          <w:sz w:val="20"/>
          <w:szCs w:val="20"/>
        </w:rPr>
        <w:t xml:space="preserve">dle čl. 6.6 této Smlouvy </w:t>
      </w:r>
      <w:r w:rsidR="00A3062D" w:rsidRPr="00A3062D">
        <w:rPr>
          <w:rFonts w:ascii="Open Sans" w:hAnsi="Open Sans" w:cs="Open Sans"/>
          <w:noProof/>
          <w:sz w:val="20"/>
          <w:szCs w:val="20"/>
        </w:rPr>
        <w:t>je Objednatel oprávněn uplatnit do 10 pracovních dnů od doručení faktury, přičemž v reklamaci uvede alespoň identifikaci reklamované faktury a vymezení reklamovaných položek a důvod reklamace; ode dne doručení reklamace Poskytovateli neběží splatnost reklamované (sporné) části faktury a Objednatel není v prodlení s úhradou reklamované části, přičemž je povinen uhradit nespornou část faktury ve lhůtě splatnosti; Poskytovatel je povinen nejpozději do 5 pracovních dnů od doručení reklamace předložit Objednateli veškeré podklady prokazující oprávněnost fakturace (zejména rozpis vykázaných hodin dle jednotlivých úkonů, vazbu na objednávku/požadavek, výstupy plnění a termíny), a do 10 pracovních dnů od doručení reklamace reklamaci vyřídit tím, že ji uzná a vystaví opravný daňový doklad (popř. novou fakturu) nebo ji písemně odůvodněně odmítne; nevyřídí-li Poskytovatel reklamaci ve stanovené lhůtě, má se za to, že reklamace je důvodná v rozsahu reklamovaných položek.</w:t>
      </w:r>
    </w:p>
    <w:bookmarkEnd w:id="1"/>
    <w:p w14:paraId="68AE8574" w14:textId="55F6EA98" w:rsidR="00B67D2E" w:rsidRPr="00266190" w:rsidRDefault="00494EAF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MLČENLIVOST</w:t>
      </w:r>
    </w:p>
    <w:p w14:paraId="00BC4851" w14:textId="35E5586D" w:rsidR="002A44F9" w:rsidRPr="00266190" w:rsidRDefault="00494EAF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494EAF">
        <w:rPr>
          <w:rFonts w:ascii="Open Sans" w:hAnsi="Open Sans" w:cs="Open Sans"/>
          <w:noProof/>
          <w:sz w:val="20"/>
          <w:szCs w:val="20"/>
        </w:rPr>
        <w:t>Poskytovatel je povinen zachovávat mlčenlivost o všech skutečnostech, o nichž se dozví v souvislosti s plněním této smlouvy</w:t>
      </w:r>
      <w:r w:rsidR="002A44F9"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661284AE" w14:textId="3EBBE946" w:rsidR="00B67D2E" w:rsidRPr="00266190" w:rsidRDefault="00A93A85" w:rsidP="001D5B53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ukončení smluvního vztahu</w:t>
      </w:r>
    </w:p>
    <w:p w14:paraId="5C91F47B" w14:textId="2695A76B" w:rsidR="000868FD" w:rsidRPr="00266190" w:rsidRDefault="00E625AD" w:rsidP="001D5B53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Smluvní strany jsou oprávněny od této smlouvy písemně odstoupit v případě podstatného porušení smlouvy druhou smluvní stranou za podmínek stanovených v § 2002 občanského zákoníku.</w:t>
      </w:r>
    </w:p>
    <w:p w14:paraId="3A59E811" w14:textId="4902323F" w:rsidR="00775861" w:rsidRPr="00266190" w:rsidRDefault="00775861" w:rsidP="001D5B53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Smluvní strany jsou oprávněny od smlouvy písemně odstoupit dle § 2001 občanského zákoníku v případě porušení smluvních povinností ze strany </w:t>
      </w:r>
      <w:r w:rsidR="00C37F93">
        <w:rPr>
          <w:rFonts w:ascii="Open Sans" w:hAnsi="Open Sans" w:cs="Open Sans"/>
          <w:noProof/>
          <w:sz w:val="20"/>
          <w:szCs w:val="20"/>
        </w:rPr>
        <w:t>Poskytovateli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v následujících případech:</w:t>
      </w:r>
    </w:p>
    <w:p w14:paraId="7C90B34D" w14:textId="5F3FB4DE" w:rsidR="00775861" w:rsidRPr="00266190" w:rsidRDefault="00775861" w:rsidP="00775861">
      <w:pPr>
        <w:pStyle w:val="Obsah2"/>
        <w:keepNext/>
        <w:keepLines w:val="0"/>
        <w:numPr>
          <w:ilvl w:val="0"/>
          <w:numId w:val="12"/>
        </w:numPr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prodlení </w:t>
      </w:r>
      <w:r w:rsidR="00C37F93">
        <w:rPr>
          <w:rFonts w:ascii="Open Sans" w:hAnsi="Open Sans" w:cs="Open Sans"/>
          <w:noProof/>
          <w:sz w:val="20"/>
          <w:szCs w:val="20"/>
        </w:rPr>
        <w:t>Poskytovateli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delší než 14 kalendářních dnů s</w:t>
      </w:r>
      <w:r w:rsidR="00494EAF">
        <w:rPr>
          <w:rFonts w:ascii="Open Sans" w:hAnsi="Open Sans" w:cs="Open Sans"/>
          <w:noProof/>
          <w:sz w:val="20"/>
          <w:szCs w:val="20"/>
        </w:rPr>
        <w:t> plněním služeb</w:t>
      </w:r>
    </w:p>
    <w:p w14:paraId="19527731" w14:textId="65F5B3EF" w:rsidR="00775861" w:rsidRPr="00266190" w:rsidRDefault="00775861" w:rsidP="00775861">
      <w:pPr>
        <w:pStyle w:val="Obsah2"/>
        <w:keepNext/>
        <w:keepLines w:val="0"/>
        <w:numPr>
          <w:ilvl w:val="0"/>
          <w:numId w:val="12"/>
        </w:numPr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prodlení </w:t>
      </w:r>
      <w:r w:rsidR="00C37F93">
        <w:rPr>
          <w:rFonts w:ascii="Open Sans" w:hAnsi="Open Sans" w:cs="Open Sans"/>
          <w:noProof/>
          <w:sz w:val="20"/>
          <w:szCs w:val="20"/>
        </w:rPr>
        <w:t>Poskytovateli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s odstraněním vad plnění delší než 7 kalendářních dnů</w:t>
      </w:r>
    </w:p>
    <w:p w14:paraId="1B097E50" w14:textId="6E6E42C2" w:rsidR="00E625AD" w:rsidRPr="00266190" w:rsidRDefault="00C37F93" w:rsidP="00775861">
      <w:pPr>
        <w:pStyle w:val="Obsah2"/>
        <w:keepNext/>
        <w:keepLines w:val="0"/>
        <w:numPr>
          <w:ilvl w:val="0"/>
          <w:numId w:val="12"/>
        </w:numPr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Poskytovatel</w:t>
      </w:r>
      <w:r w:rsidR="00775861" w:rsidRPr="00266190">
        <w:rPr>
          <w:rFonts w:ascii="Open Sans" w:hAnsi="Open Sans" w:cs="Open Sans"/>
          <w:noProof/>
          <w:sz w:val="20"/>
          <w:szCs w:val="20"/>
        </w:rPr>
        <w:t xml:space="preserve"> vstoupí do likvidace nebo je v úpadku</w:t>
      </w:r>
    </w:p>
    <w:p w14:paraId="15C33BEA" w14:textId="75E52A29" w:rsidR="0026636B" w:rsidRPr="00266190" w:rsidRDefault="00141BF6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Účinky odstoupení od smlouvy nastávají okamžikem doručení písemného projevu vůle odstoupit od smlouvy druhé smluvní straně.</w:t>
      </w:r>
    </w:p>
    <w:p w14:paraId="60B4ED58" w14:textId="2A9AA499" w:rsidR="00141BF6" w:rsidRPr="00266190" w:rsidRDefault="00A4701B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Obě smluvní strany jsou oprávněny tuto smlouvu písemně vypovědět i bez uvedení důvodu. Výpovědní doba činí 2 měsíce a počíná běžet prvním dnem měsíce následujícího po měsíci, v němž byla doručena písemná výpověď druhé smluvní straně.</w:t>
      </w:r>
    </w:p>
    <w:p w14:paraId="4CBFB9B1" w14:textId="5C2FFAFB" w:rsidR="008968C0" w:rsidRPr="00266190" w:rsidRDefault="000C748F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Ukončením účinnosti smlouvy není dotčen nárok na zaplacení smluvní pokuty nebo úroku z prodlení, pokud již dospěl, případně nárok na náhradu škody vzniklé porušením této smlouvy.</w:t>
      </w:r>
    </w:p>
    <w:p w14:paraId="58A17F16" w14:textId="11278367" w:rsidR="00B67D2E" w:rsidRPr="00266190" w:rsidRDefault="00B817CC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další ujednání</w:t>
      </w:r>
    </w:p>
    <w:p w14:paraId="4597ED54" w14:textId="25B057BB" w:rsidR="00DB7C35" w:rsidRPr="00266190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>Poskytovatel</w:t>
      </w:r>
      <w:r w:rsidR="00F66929" w:rsidRPr="00266190">
        <w:rPr>
          <w:rFonts w:ascii="Open Sans" w:hAnsi="Open Sans" w:cs="Open Sans"/>
          <w:noProof/>
          <w:sz w:val="20"/>
          <w:szCs w:val="20"/>
        </w:rPr>
        <w:t xml:space="preserve"> bere na vědomí, že </w:t>
      </w:r>
      <w:r>
        <w:rPr>
          <w:rFonts w:ascii="Open Sans" w:hAnsi="Open Sans" w:cs="Open Sans"/>
          <w:noProof/>
          <w:sz w:val="20"/>
          <w:szCs w:val="20"/>
        </w:rPr>
        <w:t>Objednatel</w:t>
      </w:r>
      <w:r w:rsidR="00F66929" w:rsidRPr="00266190">
        <w:rPr>
          <w:rFonts w:ascii="Open Sans" w:hAnsi="Open Sans" w:cs="Open Sans"/>
          <w:noProof/>
          <w:sz w:val="20"/>
          <w:szCs w:val="20"/>
        </w:rPr>
        <w:t xml:space="preserve"> je povinen dle § 219 zákona č. 134/2016 Sb., o zadávání veřejných zakázek, ve znění pozdějších předpisů, zveřejnit smlouvu, jejíž cena přesáhne </w:t>
      </w:r>
      <w:r w:rsidR="00102569">
        <w:rPr>
          <w:rFonts w:ascii="Open Sans" w:hAnsi="Open Sans" w:cs="Open Sans"/>
          <w:noProof/>
          <w:sz w:val="20"/>
          <w:szCs w:val="20"/>
        </w:rPr>
        <w:t>50 tis</w:t>
      </w:r>
      <w:r w:rsidR="00F66929" w:rsidRPr="00266190">
        <w:rPr>
          <w:rFonts w:ascii="Open Sans" w:hAnsi="Open Sans" w:cs="Open Sans"/>
          <w:noProof/>
          <w:sz w:val="20"/>
          <w:szCs w:val="20"/>
        </w:rPr>
        <w:t xml:space="preserve"> Kč bez DPH.</w:t>
      </w:r>
    </w:p>
    <w:p w14:paraId="1727BA41" w14:textId="1993CA85" w:rsidR="00F66929" w:rsidRPr="00266190" w:rsidRDefault="00F66929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Smluvní strany se dohodly, že město Mělník bezodkladně po uzavření této smlouvy odešle smlouvu k řádnému uveřejnění do registru smluv vedeného </w:t>
      </w:r>
      <w:r w:rsidR="00494EAF">
        <w:rPr>
          <w:rFonts w:ascii="Open Sans" w:hAnsi="Open Sans" w:cs="Open Sans"/>
          <w:noProof/>
          <w:sz w:val="20"/>
          <w:szCs w:val="20"/>
        </w:rPr>
        <w:t>Informační a digitální agenturou</w:t>
      </w:r>
      <w:r w:rsidRPr="00266190">
        <w:rPr>
          <w:rFonts w:ascii="Open Sans" w:hAnsi="Open Sans" w:cs="Open Sans"/>
          <w:noProof/>
          <w:sz w:val="20"/>
          <w:szCs w:val="20"/>
        </w:rPr>
        <w:t xml:space="preserve"> ve smyslu z. č. 340/2015 Sb., o zvláštních podmínkách účinnosti některých smluv, uveřejňování těchto smluv a o registru smluv (zákon o registru smluv).</w:t>
      </w:r>
    </w:p>
    <w:p w14:paraId="4B16084F" w14:textId="47268126" w:rsidR="00F66929" w:rsidRPr="00266190" w:rsidRDefault="00D87994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Účastníci této smlouvy sjednali, že veškeré údaje obsažené v této smlouvě, včetně veškerých dodatků a příloh, je město Mělník oprávněno zveřejnit, přičemž text této smlouvy se nepovažuje za obchodní tajemství.</w:t>
      </w:r>
    </w:p>
    <w:p w14:paraId="39C5F073" w14:textId="7A932DF4" w:rsidR="005601A1" w:rsidRDefault="00B91D2A" w:rsidP="005601A1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Žádná ze smluvních stran není oprávněna postoupit či jinak převést svá práva nebo povinnosti vyplývající z této smlouvy bez předchozího písemného souhlasu druhé smluvní strany.</w:t>
      </w:r>
    </w:p>
    <w:p w14:paraId="02F9D9E1" w14:textId="77F1AAF2" w:rsidR="00537B46" w:rsidRPr="00266190" w:rsidRDefault="00F871A7" w:rsidP="005601A1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F871A7">
        <w:rPr>
          <w:rFonts w:ascii="Open Sans" w:hAnsi="Open Sans" w:cs="Open Sans"/>
          <w:noProof/>
          <w:sz w:val="20"/>
          <w:szCs w:val="20"/>
        </w:rPr>
        <w:t>Poskytovatel odpovídá Objednateli za škodu vzniklou porušením povinností Poskytovatele vyplývajících z této smlouvy, z objednávek a/nebo z obecně závazných právních předpisů, zejména za škodu způsobenou vadným plněním, prodlením s plněním, odborným pochybením či opomenutím (včetně porušení povinnosti postupovat s odbornou péčí), a zavazuje se takto vzniklou škodu Objednateli nahradit v plném rozsahu; náhrada škody zahrnuje jak skutečnou škodu, tak i ušlý zisk Objednatele, jakož i účelně vynaložené náklady Objednatele na odvrácení či omezení škody, odstranění následků porušení povinností Poskytovatele a zajištění náhradního plnění třetí osobou; uplatněním nebo zaplacením smluvní pokuty dle této smlouvy není dotčeno právo Objednatele na náhradu škody (včetně ušlého zisku) v plné výši</w:t>
      </w:r>
      <w:r>
        <w:rPr>
          <w:rFonts w:ascii="Open Sans" w:hAnsi="Open Sans" w:cs="Open Sans"/>
          <w:noProof/>
          <w:sz w:val="20"/>
          <w:szCs w:val="20"/>
        </w:rPr>
        <w:t>.</w:t>
      </w:r>
    </w:p>
    <w:p w14:paraId="2E4AF70E" w14:textId="77777777" w:rsidR="00B67D2E" w:rsidRPr="00266190" w:rsidRDefault="00B67D2E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Závěrečná ustanovení</w:t>
      </w:r>
    </w:p>
    <w:p w14:paraId="0CF4A9E2" w14:textId="5216A7BC" w:rsidR="00B67D2E" w:rsidRPr="00266190" w:rsidRDefault="00087587" w:rsidP="00C87355">
      <w:pPr>
        <w:pStyle w:val="Obsah2"/>
        <w:keepLines w:val="0"/>
        <w:rPr>
          <w:rFonts w:ascii="Open Sans" w:hAnsi="Open Sans" w:cs="Open Sans"/>
          <w:b/>
          <w:bCs/>
          <w:noProof/>
          <w:sz w:val="20"/>
          <w:szCs w:val="20"/>
        </w:rPr>
      </w:pPr>
      <w:r w:rsidRPr="00266190">
        <w:rPr>
          <w:rFonts w:ascii="Open Sans" w:hAnsi="Open Sans" w:cs="Open Sans"/>
          <w:b/>
          <w:bCs/>
          <w:noProof/>
          <w:sz w:val="20"/>
          <w:szCs w:val="20"/>
        </w:rPr>
        <w:t xml:space="preserve">Tato smlouva se uzavírá na dobu </w:t>
      </w:r>
      <w:r w:rsidR="00494EAF">
        <w:rPr>
          <w:rFonts w:ascii="Open Sans" w:hAnsi="Open Sans" w:cs="Open Sans"/>
          <w:b/>
          <w:bCs/>
          <w:noProof/>
          <w:sz w:val="20"/>
          <w:szCs w:val="20"/>
        </w:rPr>
        <w:t>24</w:t>
      </w:r>
      <w:r w:rsidRPr="00266190">
        <w:rPr>
          <w:rFonts w:ascii="Open Sans" w:hAnsi="Open Sans" w:cs="Open Sans"/>
          <w:b/>
          <w:bCs/>
          <w:noProof/>
          <w:sz w:val="20"/>
          <w:szCs w:val="20"/>
        </w:rPr>
        <w:t xml:space="preserve"> měsíců od jejího podpisu nebo do vyčerpání předpokládané hodnoty zakázky ve </w:t>
      </w:r>
      <w:r w:rsidRPr="00F804AD">
        <w:rPr>
          <w:rFonts w:ascii="Open Sans" w:hAnsi="Open Sans" w:cs="Open Sans"/>
          <w:b/>
          <w:bCs/>
          <w:noProof/>
          <w:sz w:val="20"/>
          <w:szCs w:val="20"/>
        </w:rPr>
        <w:t xml:space="preserve">výši </w:t>
      </w:r>
      <w:r w:rsidR="00F804AD" w:rsidRPr="00F804AD">
        <w:rPr>
          <w:rFonts w:ascii="Open Sans" w:hAnsi="Open Sans" w:cs="Open Sans"/>
          <w:b/>
          <w:sz w:val="20"/>
        </w:rPr>
        <w:t>990 000</w:t>
      </w:r>
      <w:r w:rsidR="00D8689D" w:rsidRPr="00F804AD">
        <w:rPr>
          <w:rFonts w:ascii="Open Sans" w:hAnsi="Open Sans" w:cs="Open Sans"/>
          <w:sz w:val="20"/>
        </w:rPr>
        <w:t xml:space="preserve"> </w:t>
      </w:r>
      <w:r w:rsidRPr="00F804AD">
        <w:rPr>
          <w:rFonts w:ascii="Open Sans" w:hAnsi="Open Sans" w:cs="Open Sans"/>
          <w:b/>
          <w:bCs/>
          <w:noProof/>
          <w:sz w:val="20"/>
          <w:szCs w:val="20"/>
        </w:rPr>
        <w:t>Kč bez</w:t>
      </w:r>
      <w:r w:rsidRPr="00266190">
        <w:rPr>
          <w:rFonts w:ascii="Open Sans" w:hAnsi="Open Sans" w:cs="Open Sans"/>
          <w:b/>
          <w:bCs/>
          <w:noProof/>
          <w:sz w:val="20"/>
          <w:szCs w:val="20"/>
        </w:rPr>
        <w:t xml:space="preserve"> DPH, podle toho, která ze skutečností nastane dříve. </w:t>
      </w:r>
      <w:r w:rsidR="00B67D2E" w:rsidRPr="00266190">
        <w:rPr>
          <w:rFonts w:ascii="Open Sans" w:hAnsi="Open Sans" w:cs="Open Sans"/>
          <w:b/>
          <w:bCs/>
          <w:noProof/>
          <w:sz w:val="20"/>
          <w:szCs w:val="20"/>
        </w:rPr>
        <w:t>Tato smlouva nabývá platnosti dnem jejího podpisu oběma účastníky, účinnosti nabývá dnem jejího uveřejnění prostřednictvím registru smluv ve smyslu zákona o registru smluv.</w:t>
      </w:r>
    </w:p>
    <w:p w14:paraId="7D6BA186" w14:textId="5F31CA2E" w:rsidR="008A7994" w:rsidRPr="00266190" w:rsidRDefault="00956D39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Právní vztahy vyplývající z této smlouvy se řídí platnými právními předpisy, zejména občanským zákoníkem.</w:t>
      </w:r>
    </w:p>
    <w:p w14:paraId="15BD8E87" w14:textId="1B91576F" w:rsidR="00F80E49" w:rsidRPr="00266190" w:rsidRDefault="00305944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Tato smlouva může být měněna či doplňována pouze písemnými oboustranně dohodnutými, postupně číslovanými dodatky podepsanými oběma smluvními stranami.</w:t>
      </w:r>
    </w:p>
    <w:p w14:paraId="3A1E0E9F" w14:textId="0D5E90CD" w:rsidR="00FB0715" w:rsidRPr="00266190" w:rsidRDefault="00CB14D8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83410B">
        <w:rPr>
          <w:rFonts w:ascii="Open Sans" w:hAnsi="Open Sans" w:cs="Open Sans"/>
          <w:noProof/>
          <w:sz w:val="20"/>
          <w:szCs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6A21C2" w:rsidRPr="00266190">
        <w:rPr>
          <w:rFonts w:ascii="Open Sans" w:hAnsi="Open Sans" w:cs="Open Sans"/>
          <w:noProof/>
          <w:sz w:val="20"/>
          <w:szCs w:val="20"/>
        </w:rPr>
        <w:t>.</w:t>
      </w:r>
    </w:p>
    <w:p w14:paraId="638875B1" w14:textId="77C54E20" w:rsidR="006A21C2" w:rsidRPr="00266190" w:rsidRDefault="00F9000D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>Smluvní strany shodně prohlašují, že si tuto smlouvu před jejím podpisem přečetly, že byla uzavřena na základě jejich pravé a svobodné vůle a na důkaz toho připojují své podpisy.</w:t>
      </w:r>
    </w:p>
    <w:p w14:paraId="66289392" w14:textId="77777777" w:rsidR="00AE4025" w:rsidRPr="00266190" w:rsidRDefault="00AE4025" w:rsidP="00C87355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p w14:paraId="48561F95" w14:textId="77777777" w:rsidR="00006961" w:rsidRPr="00266190" w:rsidRDefault="00006961" w:rsidP="00006961">
      <w:pPr>
        <w:keepNext w:val="0"/>
        <w:keepLines w:val="0"/>
        <w:rPr>
          <w:rFonts w:ascii="Open Sans" w:hAnsi="Open Sans" w:cs="Open Sans"/>
          <w:b/>
          <w:bCs/>
          <w:noProof/>
          <w:sz w:val="20"/>
          <w:szCs w:val="20"/>
        </w:rPr>
      </w:pPr>
      <w:r w:rsidRPr="00266190">
        <w:rPr>
          <w:rFonts w:ascii="Open Sans" w:hAnsi="Open Sans" w:cs="Open Sans"/>
          <w:b/>
          <w:bCs/>
          <w:noProof/>
          <w:sz w:val="20"/>
          <w:szCs w:val="20"/>
        </w:rPr>
        <w:t>Doložka dle § 41 odst. 1 zákona č. 128/2000 Sb. v znění pozdějších předpisů:</w:t>
      </w:r>
    </w:p>
    <w:p w14:paraId="3E34B221" w14:textId="3661EBEA" w:rsidR="00006961" w:rsidRPr="00266190" w:rsidRDefault="00006961" w:rsidP="00006961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  <w:r w:rsidRPr="00266190">
        <w:rPr>
          <w:rFonts w:ascii="Open Sans" w:hAnsi="Open Sans" w:cs="Open Sans"/>
          <w:noProof/>
          <w:sz w:val="20"/>
          <w:szCs w:val="20"/>
        </w:rPr>
        <w:t xml:space="preserve">Rada města Mělník schválila uzavření této smlouvy </w:t>
      </w:r>
      <w:r w:rsidRPr="00CB14D8">
        <w:rPr>
          <w:rFonts w:ascii="Open Sans" w:hAnsi="Open Sans" w:cs="Open Sans"/>
          <w:noProof/>
          <w:sz w:val="20"/>
          <w:szCs w:val="20"/>
        </w:rPr>
        <w:t xml:space="preserve">usnesením </w:t>
      </w:r>
      <w:r w:rsidR="00D8689D" w:rsidRPr="00CB14D8">
        <w:rPr>
          <w:rFonts w:ascii="Open Sans" w:hAnsi="Open Sans" w:cs="Open Sans"/>
          <w:noProof/>
          <w:sz w:val="20"/>
          <w:szCs w:val="20"/>
        </w:rPr>
        <w:t xml:space="preserve">č. </w:t>
      </w:r>
      <w:r w:rsidR="00CB14D8" w:rsidRPr="00CB14D8">
        <w:rPr>
          <w:rFonts w:ascii="Open Sans" w:hAnsi="Open Sans" w:cs="Open Sans"/>
          <w:noProof/>
          <w:sz w:val="20"/>
          <w:szCs w:val="20"/>
        </w:rPr>
        <w:t>207</w:t>
      </w:r>
      <w:r w:rsidR="00D8689D" w:rsidRPr="00CB14D8">
        <w:rPr>
          <w:rFonts w:ascii="Open Sans" w:hAnsi="Open Sans" w:cs="Open Sans"/>
          <w:noProof/>
          <w:sz w:val="20"/>
          <w:szCs w:val="20"/>
        </w:rPr>
        <w:t>/2026</w:t>
      </w:r>
      <w:r w:rsidR="00CB14D8" w:rsidRPr="00CB14D8">
        <w:rPr>
          <w:rFonts w:ascii="Open Sans" w:hAnsi="Open Sans" w:cs="Open Sans"/>
          <w:noProof/>
          <w:sz w:val="20"/>
          <w:szCs w:val="20"/>
        </w:rPr>
        <w:t>/R</w:t>
      </w:r>
      <w:r w:rsidR="00D8689D" w:rsidRPr="00CB14D8">
        <w:rPr>
          <w:rFonts w:ascii="Open Sans" w:hAnsi="Open Sans" w:cs="Open Sans"/>
          <w:noProof/>
          <w:sz w:val="20"/>
          <w:szCs w:val="20"/>
        </w:rPr>
        <w:t xml:space="preserve"> ze dne </w:t>
      </w:r>
      <w:r w:rsidR="00CB14D8" w:rsidRPr="00CB14D8">
        <w:rPr>
          <w:rFonts w:ascii="Open Sans" w:hAnsi="Open Sans" w:cs="Open Sans"/>
          <w:noProof/>
          <w:sz w:val="20"/>
          <w:szCs w:val="20"/>
        </w:rPr>
        <w:t xml:space="preserve">13. 4. </w:t>
      </w:r>
      <w:r w:rsidR="00D8689D" w:rsidRPr="00CB14D8">
        <w:rPr>
          <w:rFonts w:ascii="Open Sans" w:hAnsi="Open Sans" w:cs="Open Sans"/>
          <w:noProof/>
          <w:sz w:val="20"/>
          <w:szCs w:val="20"/>
        </w:rPr>
        <w:t>202</w:t>
      </w:r>
      <w:r w:rsidR="0026497D" w:rsidRPr="00CB14D8">
        <w:rPr>
          <w:rFonts w:ascii="Open Sans" w:hAnsi="Open Sans" w:cs="Open Sans"/>
          <w:noProof/>
          <w:sz w:val="20"/>
          <w:szCs w:val="20"/>
        </w:rPr>
        <w:t>6</w:t>
      </w:r>
      <w:r w:rsidR="00D8689D" w:rsidRPr="00CB14D8">
        <w:rPr>
          <w:rFonts w:ascii="Open Sans" w:hAnsi="Open Sans" w:cs="Open Sans"/>
          <w:noProof/>
          <w:sz w:val="20"/>
          <w:szCs w:val="20"/>
        </w:rPr>
        <w:t>.</w:t>
      </w:r>
    </w:p>
    <w:p w14:paraId="201688A2" w14:textId="77777777" w:rsidR="00006961" w:rsidRPr="00266190" w:rsidRDefault="00006961" w:rsidP="00C87355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p w14:paraId="1C5DB668" w14:textId="77777777" w:rsidR="005601A1" w:rsidRPr="00266190" w:rsidRDefault="005601A1" w:rsidP="00C87355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p w14:paraId="0905524B" w14:textId="77777777" w:rsidR="00CB14D8" w:rsidRPr="00DE3B13" w:rsidRDefault="00CB14D8" w:rsidP="00CB14D8">
      <w:pPr>
        <w:pStyle w:val="Datum"/>
        <w:ind w:left="0"/>
        <w:rPr>
          <w:rFonts w:ascii="Open Sans" w:hAnsi="Open Sans" w:cs="Open Sans"/>
          <w:sz w:val="20"/>
        </w:rPr>
      </w:pPr>
      <w:r w:rsidRPr="00DE3B13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>viz elektronický datum</w:t>
      </w:r>
      <w:r w:rsidRPr="00DE3B13">
        <w:rPr>
          <w:rFonts w:ascii="Open Sans" w:hAnsi="Open Sans" w:cs="Open Sans"/>
          <w:sz w:val="20"/>
        </w:rPr>
        <w:tab/>
      </w:r>
      <w:r w:rsidRPr="00DE3B13">
        <w:rPr>
          <w:rFonts w:ascii="Open Sans" w:hAnsi="Open Sans" w:cs="Open Sans"/>
          <w:sz w:val="20"/>
        </w:rPr>
        <w:tab/>
      </w:r>
      <w:r w:rsidRPr="00DE3B13">
        <w:rPr>
          <w:rFonts w:ascii="Open Sans" w:hAnsi="Open Sans" w:cs="Open Sans"/>
          <w:sz w:val="20"/>
        </w:rPr>
        <w:tab/>
        <w:t>V</w:t>
      </w:r>
      <w:r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  <w:lang w:eastAsia="en-US"/>
        </w:rPr>
        <w:t xml:space="preserve">Praze </w:t>
      </w:r>
      <w:r>
        <w:rPr>
          <w:rFonts w:ascii="Open Sans" w:hAnsi="Open Sans" w:cs="Open Sans"/>
          <w:sz w:val="20"/>
        </w:rPr>
        <w:t>viz elektronický datum</w:t>
      </w:r>
    </w:p>
    <w:p w14:paraId="654BB8AC" w14:textId="77777777" w:rsidR="00D8689D" w:rsidRDefault="00D8689D" w:rsidP="00D8689D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31F843F0" w14:textId="77777777" w:rsidR="00F8663B" w:rsidRPr="00AD56D6" w:rsidRDefault="00D8689D" w:rsidP="00F8663B">
      <w:pPr>
        <w:spacing w:before="0" w:after="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F8663B" w:rsidRPr="00AD56D6">
        <w:rPr>
          <w:rFonts w:ascii="Open Sans" w:hAnsi="Open Sans" w:cs="Open Sans"/>
          <w:sz w:val="20"/>
        </w:rPr>
        <w:t>ALGOTECH,</w:t>
      </w:r>
      <w:r w:rsidR="00F8663B">
        <w:rPr>
          <w:rFonts w:ascii="Open Sans" w:hAnsi="Open Sans" w:cs="Open Sans"/>
          <w:sz w:val="20"/>
        </w:rPr>
        <w:t xml:space="preserve"> </w:t>
      </w:r>
      <w:r w:rsidR="00F8663B" w:rsidRPr="00AD56D6">
        <w:rPr>
          <w:rFonts w:ascii="Open Sans" w:hAnsi="Open Sans" w:cs="Open Sans"/>
          <w:sz w:val="20"/>
        </w:rPr>
        <w:t>a.s.</w:t>
      </w:r>
      <w:r w:rsidR="00F8663B" w:rsidRPr="003A6FDB">
        <w:rPr>
          <w:rFonts w:ascii="Open Sans" w:hAnsi="Open Sans" w:cs="Open Sans"/>
          <w:sz w:val="20"/>
        </w:rPr>
        <w:br/>
        <w:t>starosta města Mělník</w:t>
      </w:r>
      <w:r w:rsidR="00F8663B" w:rsidRPr="00E60526" w:rsidDel="006E486B">
        <w:rPr>
          <w:rFonts w:ascii="Open Sans" w:hAnsi="Open Sans" w:cs="Open Sans"/>
          <w:sz w:val="20"/>
        </w:rPr>
        <w:t xml:space="preserve"> </w:t>
      </w:r>
      <w:r w:rsidR="00F8663B">
        <w:rPr>
          <w:rFonts w:ascii="Open Sans" w:hAnsi="Open Sans" w:cs="Open Sans"/>
          <w:sz w:val="20"/>
        </w:rPr>
        <w:tab/>
      </w:r>
      <w:r w:rsidR="00F8663B">
        <w:rPr>
          <w:rFonts w:ascii="Open Sans" w:hAnsi="Open Sans" w:cs="Open Sans"/>
          <w:sz w:val="20"/>
        </w:rPr>
        <w:tab/>
      </w:r>
      <w:r w:rsidR="00F8663B">
        <w:rPr>
          <w:rFonts w:ascii="Open Sans" w:hAnsi="Open Sans" w:cs="Open Sans"/>
          <w:sz w:val="20"/>
        </w:rPr>
        <w:tab/>
      </w:r>
      <w:r w:rsidR="00F8663B">
        <w:rPr>
          <w:rFonts w:ascii="Open Sans" w:hAnsi="Open Sans" w:cs="Open Sans"/>
          <w:sz w:val="20"/>
        </w:rPr>
        <w:tab/>
      </w:r>
      <w:r w:rsidR="00F8663B">
        <w:rPr>
          <w:rFonts w:ascii="Open Sans" w:hAnsi="Open Sans" w:cs="Open Sans"/>
          <w:sz w:val="20"/>
        </w:rPr>
        <w:tab/>
      </w:r>
      <w:r w:rsidR="00F8663B" w:rsidRPr="00AD56D6">
        <w:rPr>
          <w:rFonts w:ascii="Open Sans" w:hAnsi="Open Sans" w:cs="Open Sans"/>
          <w:sz w:val="20"/>
        </w:rPr>
        <w:t>SKM Invest, s.r.o., předseda představenstva</w:t>
      </w:r>
    </w:p>
    <w:p w14:paraId="1C531260" w14:textId="77777777" w:rsidR="00F8663B" w:rsidRPr="00AD56D6" w:rsidRDefault="00F8663B" w:rsidP="00F8663B">
      <w:pPr>
        <w:spacing w:before="0" w:after="0"/>
        <w:ind w:left="4956" w:firstLine="4"/>
        <w:rPr>
          <w:rFonts w:ascii="Open Sans" w:hAnsi="Open Sans" w:cs="Open Sans"/>
          <w:sz w:val="20"/>
        </w:rPr>
      </w:pPr>
      <w:r w:rsidRPr="00AD56D6">
        <w:rPr>
          <w:rFonts w:ascii="Open Sans" w:hAnsi="Open Sans" w:cs="Open Sans"/>
          <w:sz w:val="20"/>
        </w:rPr>
        <w:t>při výkonu funkce zastupuje František Zeman</w:t>
      </w:r>
    </w:p>
    <w:p w14:paraId="4055046E" w14:textId="39F4AB97" w:rsidR="00421D13" w:rsidRPr="00266190" w:rsidRDefault="00421D13" w:rsidP="00F8663B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sectPr w:rsidR="00421D13" w:rsidRPr="00266190" w:rsidSect="00A300A3">
      <w:footerReference w:type="default" r:id="rId8"/>
      <w:footerReference w:type="first" r:id="rId9"/>
      <w:pgSz w:w="11906" w:h="16838"/>
      <w:pgMar w:top="1276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CCFE" w14:textId="77777777" w:rsidR="00AB48E0" w:rsidRDefault="00AB48E0" w:rsidP="00AD06CC">
      <w:r>
        <w:separator/>
      </w:r>
    </w:p>
  </w:endnote>
  <w:endnote w:type="continuationSeparator" w:id="0">
    <w:p w14:paraId="3CADDDD9" w14:textId="77777777" w:rsidR="00AB48E0" w:rsidRDefault="00AB48E0" w:rsidP="00A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08210118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sdt>
        <w:sdtPr>
          <w:rPr>
            <w:rFonts w:ascii="Open Sans" w:hAnsi="Open Sans" w:cs="Open Sans"/>
            <w:sz w:val="16"/>
            <w:szCs w:val="16"/>
          </w:rPr>
          <w:id w:val="565761269"/>
          <w:docPartObj>
            <w:docPartGallery w:val="Page Numbers (Top of Page)"/>
            <w:docPartUnique/>
          </w:docPartObj>
        </w:sdtPr>
        <w:sdtEndPr/>
        <w:sdtContent>
          <w:p w14:paraId="777B0CA4" w14:textId="172EB38E" w:rsidR="00014933" w:rsidRPr="00266190" w:rsidRDefault="00014933" w:rsidP="00014933">
            <w:pPr>
              <w:pStyle w:val="Zpat"/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266190">
              <w:rPr>
                <w:rFonts w:ascii="Open Sans" w:hAnsi="Open Sans" w:cs="Open Sans"/>
                <w:sz w:val="16"/>
                <w:szCs w:val="16"/>
              </w:rPr>
              <w:t xml:space="preserve">Strana 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2D1843">
              <w:rPr>
                <w:rFonts w:ascii="Open Sans" w:hAnsi="Open Sans" w:cs="Open Sans"/>
                <w:bCs/>
                <w:noProof/>
                <w:sz w:val="16"/>
                <w:szCs w:val="16"/>
              </w:rPr>
              <w:t>5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26619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66190">
              <w:rPr>
                <w:rStyle w:val="slostrnky"/>
                <w:rFonts w:ascii="Open Sans" w:hAnsi="Open Sans" w:cs="Open Sans"/>
                <w:sz w:val="16"/>
                <w:szCs w:val="16"/>
              </w:rPr>
              <w:t>|</w:t>
            </w:r>
            <w:r w:rsidRPr="0026619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2D1843">
              <w:rPr>
                <w:rFonts w:ascii="Open Sans" w:hAnsi="Open Sans" w:cs="Open Sans"/>
                <w:bCs/>
                <w:noProof/>
                <w:sz w:val="16"/>
                <w:szCs w:val="16"/>
              </w:rPr>
              <w:t>6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A0DA93" w14:textId="77777777" w:rsidR="00B858E2" w:rsidRDefault="00B85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4588366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498498590"/>
          <w:docPartObj>
            <w:docPartGallery w:val="Page Numbers (Top of Page)"/>
            <w:docPartUnique/>
          </w:docPartObj>
        </w:sdtPr>
        <w:sdtEndPr/>
        <w:sdtContent>
          <w:p w14:paraId="019869DA" w14:textId="77777777" w:rsidR="00421D13" w:rsidRPr="00421D13" w:rsidRDefault="00421D1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4F21811F" w14:textId="77777777" w:rsidR="00421D13" w:rsidRDefault="00421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5464" w14:textId="77777777" w:rsidR="00AB48E0" w:rsidRDefault="00AB48E0" w:rsidP="00AD06CC">
      <w:r>
        <w:separator/>
      </w:r>
    </w:p>
  </w:footnote>
  <w:footnote w:type="continuationSeparator" w:id="0">
    <w:p w14:paraId="7BA193FB" w14:textId="77777777" w:rsidR="00AB48E0" w:rsidRDefault="00AB48E0" w:rsidP="00AD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714"/>
    <w:multiLevelType w:val="hybridMultilevel"/>
    <w:tmpl w:val="FA1830DC"/>
    <w:lvl w:ilvl="0" w:tplc="B1F0DAD6">
      <w:numFmt w:val="bullet"/>
      <w:lvlText w:val=""/>
      <w:lvlJc w:val="left"/>
      <w:pPr>
        <w:ind w:left="927" w:hanging="360"/>
      </w:pPr>
      <w:rPr>
        <w:rFonts w:ascii="Symbol" w:eastAsiaTheme="maj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351D98"/>
    <w:multiLevelType w:val="hybridMultilevel"/>
    <w:tmpl w:val="109C6D38"/>
    <w:lvl w:ilvl="0" w:tplc="476A12B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3F0A"/>
    <w:multiLevelType w:val="multilevel"/>
    <w:tmpl w:val="761A30E2"/>
    <w:lvl w:ilvl="0">
      <w:start w:val="1"/>
      <w:numFmt w:val="decimal"/>
      <w:pStyle w:val="Obsah1"/>
      <w:lvlText w:val="%1."/>
      <w:lvlJc w:val="left"/>
      <w:pPr>
        <w:tabs>
          <w:tab w:val="num" w:pos="567"/>
        </w:tabs>
        <w:ind w:left="567" w:hanging="567"/>
      </w:pPr>
      <w:rPr>
        <w:rFonts w:ascii="Open Sans" w:hAnsi="Open Sans" w:cs="Open Sans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2835"/>
        </w:tabs>
        <w:ind w:left="567" w:hanging="567"/>
      </w:pPr>
      <w:rPr>
        <w:rFonts w:ascii="Open Sans" w:hAnsi="Open Sans" w:cs="Open Sans" w:hint="default"/>
        <w:b w:val="0"/>
        <w:bCs w:val="0"/>
        <w:i w:val="0"/>
        <w:iCs w:val="0"/>
      </w:rPr>
    </w:lvl>
    <w:lvl w:ilvl="2">
      <w:start w:val="1"/>
      <w:numFmt w:val="decimal"/>
      <w:pStyle w:val="Obsah3"/>
      <w:lvlText w:val="%1.%2.%3.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pStyle w:val="Obsah4"/>
      <w:lvlText w:val="%1.%2.%3.%4."/>
      <w:lvlJc w:val="left"/>
      <w:pPr>
        <w:ind w:left="2126" w:hanging="850"/>
      </w:pPr>
      <w:rPr>
        <w:rFonts w:hint="default"/>
      </w:rPr>
    </w:lvl>
    <w:lvl w:ilvl="4">
      <w:start w:val="1"/>
      <w:numFmt w:val="lowerLetter"/>
      <w:pStyle w:val="Obsah5"/>
      <w:lvlText w:val="(%5)"/>
      <w:lvlJc w:val="left"/>
      <w:pPr>
        <w:ind w:left="2693" w:hanging="567"/>
      </w:pPr>
      <w:rPr>
        <w:rFonts w:hint="default"/>
      </w:rPr>
    </w:lvl>
    <w:lvl w:ilvl="5">
      <w:start w:val="1"/>
      <w:numFmt w:val="decimal"/>
      <w:lvlRestart w:val="0"/>
      <w:lvlText w:val="%1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EFD2C5A"/>
    <w:multiLevelType w:val="hybridMultilevel"/>
    <w:tmpl w:val="F8F440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FBA4A18"/>
    <w:multiLevelType w:val="hybridMultilevel"/>
    <w:tmpl w:val="3416C044"/>
    <w:lvl w:ilvl="0" w:tplc="766A60C8">
      <w:start w:val="1"/>
      <w:numFmt w:val="upperLetter"/>
      <w:pStyle w:val="Nadpis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100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1D2914"/>
    <w:multiLevelType w:val="multilevel"/>
    <w:tmpl w:val="F37EB7F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8B6DA7"/>
    <w:multiLevelType w:val="multilevel"/>
    <w:tmpl w:val="00D2AEE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960953">
    <w:abstractNumId w:val="6"/>
  </w:num>
  <w:num w:numId="2" w16cid:durableId="112866566">
    <w:abstractNumId w:val="7"/>
  </w:num>
  <w:num w:numId="3" w16cid:durableId="72556888">
    <w:abstractNumId w:val="2"/>
  </w:num>
  <w:num w:numId="4" w16cid:durableId="1616281335">
    <w:abstractNumId w:val="4"/>
  </w:num>
  <w:num w:numId="5" w16cid:durableId="1485782342">
    <w:abstractNumId w:val="2"/>
  </w:num>
  <w:num w:numId="6" w16cid:durableId="1444229021">
    <w:abstractNumId w:val="2"/>
  </w:num>
  <w:num w:numId="7" w16cid:durableId="1152408551">
    <w:abstractNumId w:val="2"/>
  </w:num>
  <w:num w:numId="8" w16cid:durableId="136412245">
    <w:abstractNumId w:val="2"/>
  </w:num>
  <w:num w:numId="9" w16cid:durableId="1096245932">
    <w:abstractNumId w:val="2"/>
  </w:num>
  <w:num w:numId="10" w16cid:durableId="580335149">
    <w:abstractNumId w:val="0"/>
  </w:num>
  <w:num w:numId="11" w16cid:durableId="928389843">
    <w:abstractNumId w:val="3"/>
  </w:num>
  <w:num w:numId="12" w16cid:durableId="1312295261">
    <w:abstractNumId w:val="1"/>
  </w:num>
  <w:num w:numId="13" w16cid:durableId="1142693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CC"/>
    <w:rsid w:val="00006961"/>
    <w:rsid w:val="00010356"/>
    <w:rsid w:val="00012555"/>
    <w:rsid w:val="00014933"/>
    <w:rsid w:val="0003055B"/>
    <w:rsid w:val="000358E1"/>
    <w:rsid w:val="00064A49"/>
    <w:rsid w:val="000868FD"/>
    <w:rsid w:val="00087346"/>
    <w:rsid w:val="00087587"/>
    <w:rsid w:val="000C2967"/>
    <w:rsid w:val="000C3E5E"/>
    <w:rsid w:val="000C632A"/>
    <w:rsid w:val="000C748F"/>
    <w:rsid w:val="000D34CA"/>
    <w:rsid w:val="000F3635"/>
    <w:rsid w:val="00102569"/>
    <w:rsid w:val="001111AE"/>
    <w:rsid w:val="00125153"/>
    <w:rsid w:val="001253BB"/>
    <w:rsid w:val="00127CD6"/>
    <w:rsid w:val="00133324"/>
    <w:rsid w:val="001339DF"/>
    <w:rsid w:val="00141288"/>
    <w:rsid w:val="00141BF6"/>
    <w:rsid w:val="00173177"/>
    <w:rsid w:val="00186F0C"/>
    <w:rsid w:val="001A1DBF"/>
    <w:rsid w:val="001B6A11"/>
    <w:rsid w:val="001D5B53"/>
    <w:rsid w:val="001E697F"/>
    <w:rsid w:val="001F3D80"/>
    <w:rsid w:val="002318E5"/>
    <w:rsid w:val="0026497D"/>
    <w:rsid w:val="00266190"/>
    <w:rsid w:val="0026636B"/>
    <w:rsid w:val="00266487"/>
    <w:rsid w:val="00280B0F"/>
    <w:rsid w:val="0028236B"/>
    <w:rsid w:val="00287D80"/>
    <w:rsid w:val="00291D40"/>
    <w:rsid w:val="0029526E"/>
    <w:rsid w:val="002A44F9"/>
    <w:rsid w:val="002A5114"/>
    <w:rsid w:val="002B44A6"/>
    <w:rsid w:val="002B4C54"/>
    <w:rsid w:val="002C688B"/>
    <w:rsid w:val="002C7955"/>
    <w:rsid w:val="002D17A2"/>
    <w:rsid w:val="002D1843"/>
    <w:rsid w:val="002D64C5"/>
    <w:rsid w:val="002D6E40"/>
    <w:rsid w:val="002D7CBF"/>
    <w:rsid w:val="002D7F23"/>
    <w:rsid w:val="002E1C30"/>
    <w:rsid w:val="002E1F5A"/>
    <w:rsid w:val="002F54CB"/>
    <w:rsid w:val="00305944"/>
    <w:rsid w:val="0032487E"/>
    <w:rsid w:val="00333731"/>
    <w:rsid w:val="00333F57"/>
    <w:rsid w:val="0034178A"/>
    <w:rsid w:val="00346F6F"/>
    <w:rsid w:val="00363F2A"/>
    <w:rsid w:val="00370BB0"/>
    <w:rsid w:val="00372E52"/>
    <w:rsid w:val="00380AFF"/>
    <w:rsid w:val="00390604"/>
    <w:rsid w:val="003B3AFD"/>
    <w:rsid w:val="003C2D77"/>
    <w:rsid w:val="003D5461"/>
    <w:rsid w:val="003E4FCC"/>
    <w:rsid w:val="00402F5A"/>
    <w:rsid w:val="00421D13"/>
    <w:rsid w:val="00451516"/>
    <w:rsid w:val="00456937"/>
    <w:rsid w:val="00465E80"/>
    <w:rsid w:val="00494EAF"/>
    <w:rsid w:val="004A07D2"/>
    <w:rsid w:val="0051045F"/>
    <w:rsid w:val="00510F06"/>
    <w:rsid w:val="0051293D"/>
    <w:rsid w:val="00514312"/>
    <w:rsid w:val="00537B46"/>
    <w:rsid w:val="005404B5"/>
    <w:rsid w:val="005441F3"/>
    <w:rsid w:val="005514C9"/>
    <w:rsid w:val="005601A1"/>
    <w:rsid w:val="005626FC"/>
    <w:rsid w:val="00573A82"/>
    <w:rsid w:val="005813C2"/>
    <w:rsid w:val="005857D4"/>
    <w:rsid w:val="00587550"/>
    <w:rsid w:val="0059386F"/>
    <w:rsid w:val="005B1EBE"/>
    <w:rsid w:val="005B4096"/>
    <w:rsid w:val="005B692A"/>
    <w:rsid w:val="005F2D82"/>
    <w:rsid w:val="0060076E"/>
    <w:rsid w:val="0062409E"/>
    <w:rsid w:val="00643057"/>
    <w:rsid w:val="00663AFA"/>
    <w:rsid w:val="0066769B"/>
    <w:rsid w:val="00667A8F"/>
    <w:rsid w:val="00680993"/>
    <w:rsid w:val="00694975"/>
    <w:rsid w:val="006A21C2"/>
    <w:rsid w:val="006A39D1"/>
    <w:rsid w:val="006B082A"/>
    <w:rsid w:val="006C7B9D"/>
    <w:rsid w:val="006D274F"/>
    <w:rsid w:val="006D4BC9"/>
    <w:rsid w:val="006E2E0E"/>
    <w:rsid w:val="006E3552"/>
    <w:rsid w:val="006F0703"/>
    <w:rsid w:val="00724264"/>
    <w:rsid w:val="00737C5E"/>
    <w:rsid w:val="00741612"/>
    <w:rsid w:val="00743C91"/>
    <w:rsid w:val="0074405D"/>
    <w:rsid w:val="00752035"/>
    <w:rsid w:val="00753BF3"/>
    <w:rsid w:val="007726D4"/>
    <w:rsid w:val="00775861"/>
    <w:rsid w:val="00775DBC"/>
    <w:rsid w:val="007935F1"/>
    <w:rsid w:val="007A1016"/>
    <w:rsid w:val="007C1890"/>
    <w:rsid w:val="007C4BC4"/>
    <w:rsid w:val="007D04CC"/>
    <w:rsid w:val="007D296F"/>
    <w:rsid w:val="007D2BD7"/>
    <w:rsid w:val="007D4A8D"/>
    <w:rsid w:val="007E7F1D"/>
    <w:rsid w:val="008208A9"/>
    <w:rsid w:val="00826DC2"/>
    <w:rsid w:val="0082760D"/>
    <w:rsid w:val="00827EFB"/>
    <w:rsid w:val="00852B6F"/>
    <w:rsid w:val="008718B3"/>
    <w:rsid w:val="00884B4B"/>
    <w:rsid w:val="008968C0"/>
    <w:rsid w:val="008A7994"/>
    <w:rsid w:val="008B4A70"/>
    <w:rsid w:val="008B6759"/>
    <w:rsid w:val="008E077C"/>
    <w:rsid w:val="008E1793"/>
    <w:rsid w:val="008E3CDB"/>
    <w:rsid w:val="008F0EA4"/>
    <w:rsid w:val="00905A0A"/>
    <w:rsid w:val="00906C99"/>
    <w:rsid w:val="00920593"/>
    <w:rsid w:val="00920B5C"/>
    <w:rsid w:val="00935E51"/>
    <w:rsid w:val="0094773D"/>
    <w:rsid w:val="00950BC4"/>
    <w:rsid w:val="00956D39"/>
    <w:rsid w:val="00957478"/>
    <w:rsid w:val="00962424"/>
    <w:rsid w:val="00963EE9"/>
    <w:rsid w:val="0097798C"/>
    <w:rsid w:val="00985DCE"/>
    <w:rsid w:val="00991BB4"/>
    <w:rsid w:val="009B2B77"/>
    <w:rsid w:val="009B6B25"/>
    <w:rsid w:val="009B6C06"/>
    <w:rsid w:val="009C6991"/>
    <w:rsid w:val="009C70C2"/>
    <w:rsid w:val="009D18B8"/>
    <w:rsid w:val="009F3B72"/>
    <w:rsid w:val="00A10603"/>
    <w:rsid w:val="00A26455"/>
    <w:rsid w:val="00A300A3"/>
    <w:rsid w:val="00A3062D"/>
    <w:rsid w:val="00A30D3A"/>
    <w:rsid w:val="00A43F31"/>
    <w:rsid w:val="00A4701B"/>
    <w:rsid w:val="00A545BE"/>
    <w:rsid w:val="00A54EE9"/>
    <w:rsid w:val="00A627C4"/>
    <w:rsid w:val="00A812C1"/>
    <w:rsid w:val="00A8495E"/>
    <w:rsid w:val="00A93A85"/>
    <w:rsid w:val="00AB30B7"/>
    <w:rsid w:val="00AB48E0"/>
    <w:rsid w:val="00AD06CC"/>
    <w:rsid w:val="00AE4025"/>
    <w:rsid w:val="00B14874"/>
    <w:rsid w:val="00B23AB4"/>
    <w:rsid w:val="00B24000"/>
    <w:rsid w:val="00B27BB4"/>
    <w:rsid w:val="00B36A8F"/>
    <w:rsid w:val="00B4080A"/>
    <w:rsid w:val="00B46DD4"/>
    <w:rsid w:val="00B51282"/>
    <w:rsid w:val="00B65228"/>
    <w:rsid w:val="00B67D2E"/>
    <w:rsid w:val="00B759C7"/>
    <w:rsid w:val="00B75CFB"/>
    <w:rsid w:val="00B77D35"/>
    <w:rsid w:val="00B817CC"/>
    <w:rsid w:val="00B84B9B"/>
    <w:rsid w:val="00B858E2"/>
    <w:rsid w:val="00B90F64"/>
    <w:rsid w:val="00B91D2A"/>
    <w:rsid w:val="00B925AC"/>
    <w:rsid w:val="00BA402A"/>
    <w:rsid w:val="00BA7A1F"/>
    <w:rsid w:val="00BC778E"/>
    <w:rsid w:val="00BD2A1E"/>
    <w:rsid w:val="00C01F72"/>
    <w:rsid w:val="00C27DAF"/>
    <w:rsid w:val="00C37F93"/>
    <w:rsid w:val="00C44D2A"/>
    <w:rsid w:val="00C5179A"/>
    <w:rsid w:val="00C673D3"/>
    <w:rsid w:val="00C87355"/>
    <w:rsid w:val="00CA3BFF"/>
    <w:rsid w:val="00CA67F6"/>
    <w:rsid w:val="00CB06EF"/>
    <w:rsid w:val="00CB14D8"/>
    <w:rsid w:val="00CC3FF1"/>
    <w:rsid w:val="00CD2319"/>
    <w:rsid w:val="00CE1F61"/>
    <w:rsid w:val="00CE7774"/>
    <w:rsid w:val="00CF54EB"/>
    <w:rsid w:val="00D26F5E"/>
    <w:rsid w:val="00D475D0"/>
    <w:rsid w:val="00D553EC"/>
    <w:rsid w:val="00D65441"/>
    <w:rsid w:val="00D71AE0"/>
    <w:rsid w:val="00D76331"/>
    <w:rsid w:val="00D830E2"/>
    <w:rsid w:val="00D8689D"/>
    <w:rsid w:val="00D87994"/>
    <w:rsid w:val="00DA5BED"/>
    <w:rsid w:val="00DB7C35"/>
    <w:rsid w:val="00DC29F7"/>
    <w:rsid w:val="00DF6871"/>
    <w:rsid w:val="00E011DF"/>
    <w:rsid w:val="00E06E45"/>
    <w:rsid w:val="00E15CB6"/>
    <w:rsid w:val="00E160AB"/>
    <w:rsid w:val="00E249BD"/>
    <w:rsid w:val="00E31764"/>
    <w:rsid w:val="00E3779B"/>
    <w:rsid w:val="00E5430E"/>
    <w:rsid w:val="00E625AD"/>
    <w:rsid w:val="00E77030"/>
    <w:rsid w:val="00E85FDA"/>
    <w:rsid w:val="00E8639B"/>
    <w:rsid w:val="00E9537D"/>
    <w:rsid w:val="00EB0F2C"/>
    <w:rsid w:val="00EB2F3E"/>
    <w:rsid w:val="00EB5642"/>
    <w:rsid w:val="00EC26FD"/>
    <w:rsid w:val="00EC3797"/>
    <w:rsid w:val="00ED795D"/>
    <w:rsid w:val="00EF5987"/>
    <w:rsid w:val="00F0128B"/>
    <w:rsid w:val="00F1071A"/>
    <w:rsid w:val="00F13160"/>
    <w:rsid w:val="00F217E2"/>
    <w:rsid w:val="00F30B47"/>
    <w:rsid w:val="00F5135E"/>
    <w:rsid w:val="00F53F15"/>
    <w:rsid w:val="00F57304"/>
    <w:rsid w:val="00F60DC5"/>
    <w:rsid w:val="00F66929"/>
    <w:rsid w:val="00F804AD"/>
    <w:rsid w:val="00F80E49"/>
    <w:rsid w:val="00F8663B"/>
    <w:rsid w:val="00F871A7"/>
    <w:rsid w:val="00F9000D"/>
    <w:rsid w:val="00F907C2"/>
    <w:rsid w:val="00FA7218"/>
    <w:rsid w:val="00FB0715"/>
    <w:rsid w:val="00FB3067"/>
    <w:rsid w:val="00FC5F67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3B0D9"/>
  <w15:docId w15:val="{497C56AE-25F6-43A0-904D-DFD612A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1DF"/>
    <w:pPr>
      <w:keepNext/>
      <w:keepLines/>
      <w:spacing w:before="60" w:after="60" w:line="240" w:lineRule="auto"/>
      <w:jc w:val="both"/>
    </w:pPr>
    <w:rPr>
      <w:rFonts w:ascii="Cambria" w:eastAsia="MS Mincho" w:hAnsi="Cambria" w:cs="Times New Roman"/>
      <w:szCs w:val="24"/>
    </w:r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014933"/>
    <w:pPr>
      <w:spacing w:before="24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E31764"/>
    <w:pPr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E31764"/>
    <w:p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3E4FCC"/>
    <w:pPr>
      <w:spacing w:after="120"/>
      <w:ind w:firstLine="51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aliases w:val="5 Smluvní strany"/>
    <w:basedOn w:val="Odstavecseseznamem"/>
    <w:next w:val="Normln"/>
    <w:link w:val="Nadpis5Char"/>
    <w:uiPriority w:val="9"/>
    <w:unhideWhenUsed/>
    <w:qFormat/>
    <w:rsid w:val="00E011DF"/>
    <w:pPr>
      <w:numPr>
        <w:numId w:val="4"/>
      </w:numPr>
      <w:spacing w:before="120"/>
      <w:ind w:left="0" w:hanging="357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3F3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D06CC"/>
  </w:style>
  <w:style w:type="paragraph" w:styleId="Zpat">
    <w:name w:val="footer"/>
    <w:basedOn w:val="Normln"/>
    <w:link w:val="Zpat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D06CC"/>
  </w:style>
  <w:style w:type="paragraph" w:styleId="Textbubliny">
    <w:name w:val="Balloon Text"/>
    <w:basedOn w:val="Normln"/>
    <w:link w:val="TextbublinyChar"/>
    <w:uiPriority w:val="99"/>
    <w:semiHidden/>
    <w:unhideWhenUsed/>
    <w:rsid w:val="00AD0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CC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semiHidden/>
    <w:unhideWhenUsed/>
    <w:rsid w:val="00F907C2"/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905A0A"/>
    <w:pPr>
      <w:spacing w:before="240" w:after="120" w:line="276" w:lineRule="auto"/>
    </w:pPr>
    <w:rPr>
      <w:b/>
      <w:caps/>
      <w:szCs w:val="22"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905A0A"/>
    <w:rPr>
      <w:rFonts w:ascii="Cambria" w:eastAsia="MS Mincho" w:hAnsi="Cambria" w:cs="Times New Roman"/>
      <w:b/>
      <w:caps/>
    </w:rPr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014933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E31764"/>
    <w:rPr>
      <w:rFonts w:asciiTheme="majorHAnsi" w:eastAsiaTheme="majorEastAsia" w:hAnsiTheme="majorHAnsi" w:cstheme="majorBidi"/>
      <w:szCs w:val="24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E31764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3E4FCC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Nadpis5Char">
    <w:name w:val="Nadpis 5 Char"/>
    <w:aliases w:val="5 Smluvní strany Char"/>
    <w:basedOn w:val="Standardnpsmoodstavce"/>
    <w:link w:val="Nadpis5"/>
    <w:uiPriority w:val="9"/>
    <w:rsid w:val="00E011DF"/>
    <w:rPr>
      <w:rFonts w:ascii="Cambria" w:eastAsia="MS Mincho" w:hAnsi="Cambria" w:cs="Times New Roman"/>
      <w:b/>
      <w:szCs w:val="24"/>
    </w:rPr>
  </w:style>
  <w:style w:type="paragraph" w:styleId="Odstavecseseznamem">
    <w:name w:val="List Paragraph"/>
    <w:basedOn w:val="Normln"/>
    <w:uiPriority w:val="34"/>
    <w:qFormat/>
    <w:rsid w:val="00667A8F"/>
    <w:pPr>
      <w:ind w:left="720"/>
      <w:contextualSpacing/>
    </w:pPr>
  </w:style>
  <w:style w:type="paragraph" w:styleId="Obsah1">
    <w:name w:val="toc 1"/>
    <w:basedOn w:val="Nadpis2"/>
    <w:next w:val="Obsah2"/>
    <w:link w:val="Obsah1Char"/>
    <w:uiPriority w:val="39"/>
    <w:unhideWhenUsed/>
    <w:rsid w:val="00CB06EF"/>
    <w:pPr>
      <w:keepLines w:val="0"/>
      <w:numPr>
        <w:numId w:val="9"/>
      </w:numPr>
      <w:spacing w:before="360" w:after="120"/>
    </w:pPr>
    <w:rPr>
      <w:rFonts w:ascii="Cambria" w:hAnsi="Cambria" w:cs="Times New Roman"/>
      <w:b/>
      <w:caps/>
    </w:rPr>
  </w:style>
  <w:style w:type="character" w:customStyle="1" w:styleId="Obsah1Char">
    <w:name w:val="Obsah 1 Char"/>
    <w:basedOn w:val="Nadpis2Char"/>
    <w:link w:val="Obsah1"/>
    <w:uiPriority w:val="39"/>
    <w:rsid w:val="00CB06EF"/>
    <w:rPr>
      <w:rFonts w:ascii="Cambria" w:eastAsiaTheme="majorEastAsia" w:hAnsi="Cambria" w:cs="Times New Roman"/>
      <w:b/>
      <w:caps/>
      <w:szCs w:val="26"/>
    </w:rPr>
  </w:style>
  <w:style w:type="paragraph" w:styleId="Obsah2">
    <w:name w:val="toc 2"/>
    <w:basedOn w:val="Nadpis2"/>
    <w:link w:val="Obsah2Char"/>
    <w:uiPriority w:val="39"/>
    <w:unhideWhenUsed/>
    <w:rsid w:val="00CB06EF"/>
    <w:pPr>
      <w:keepNext w:val="0"/>
      <w:numPr>
        <w:ilvl w:val="1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2Char">
    <w:name w:val="Obsah 2 Char"/>
    <w:basedOn w:val="Nadpis2Char"/>
    <w:link w:val="Obsah2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3">
    <w:name w:val="toc 3"/>
    <w:basedOn w:val="Nadpis2"/>
    <w:link w:val="Obsah3Char"/>
    <w:uiPriority w:val="39"/>
    <w:unhideWhenUsed/>
    <w:rsid w:val="00CB06EF"/>
    <w:pPr>
      <w:keepNext w:val="0"/>
      <w:numPr>
        <w:ilvl w:val="2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3Char">
    <w:name w:val="Obsah 3 Char"/>
    <w:basedOn w:val="Nadpis2Char"/>
    <w:link w:val="Obsah3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4">
    <w:name w:val="toc 4"/>
    <w:basedOn w:val="Nadpis2"/>
    <w:link w:val="Obsah4Char"/>
    <w:uiPriority w:val="39"/>
    <w:unhideWhenUsed/>
    <w:rsid w:val="00CB06EF"/>
    <w:pPr>
      <w:keepNext w:val="0"/>
      <w:numPr>
        <w:ilvl w:val="3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4Char">
    <w:name w:val="Obsah 4 Char"/>
    <w:basedOn w:val="Nadpis2Char"/>
    <w:link w:val="Obsah4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5">
    <w:name w:val="toc 5"/>
    <w:basedOn w:val="Nadpis2"/>
    <w:link w:val="Obsah5Char"/>
    <w:uiPriority w:val="39"/>
    <w:unhideWhenUsed/>
    <w:rsid w:val="00CB06EF"/>
    <w:pPr>
      <w:keepNext w:val="0"/>
      <w:keepLines w:val="0"/>
      <w:numPr>
        <w:ilvl w:val="4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5Char">
    <w:name w:val="Obsah 5 Char"/>
    <w:basedOn w:val="Nadpis2Char"/>
    <w:link w:val="Obsah5"/>
    <w:uiPriority w:val="39"/>
    <w:rsid w:val="00CB06EF"/>
    <w:rPr>
      <w:rFonts w:ascii="Cambria" w:eastAsiaTheme="majorEastAsia" w:hAnsi="Cambria" w:cs="Times New Roman"/>
      <w:szCs w:val="26"/>
    </w:rPr>
  </w:style>
  <w:style w:type="table" w:styleId="Mkatabulky">
    <w:name w:val="Table Grid"/>
    <w:basedOn w:val="Normlntabulka"/>
    <w:uiPriority w:val="59"/>
    <w:rsid w:val="00E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26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4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455"/>
    <w:rPr>
      <w:rFonts w:ascii="Cambria" w:eastAsia="MS Mincho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455"/>
    <w:rPr>
      <w:rFonts w:ascii="Cambria" w:eastAsia="MS Mincho" w:hAnsi="Cambria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8689D"/>
    <w:rPr>
      <w:color w:val="0000FF" w:themeColor="hyperlink"/>
      <w:u w:val="single"/>
    </w:rPr>
  </w:style>
  <w:style w:type="paragraph" w:styleId="Datum">
    <w:name w:val="Date"/>
    <w:basedOn w:val="Normln"/>
    <w:link w:val="DatumChar"/>
    <w:rsid w:val="00D8689D"/>
    <w:pPr>
      <w:keepNext w:val="0"/>
      <w:keepLines w:val="0"/>
      <w:spacing w:before="240" w:after="600"/>
      <w:ind w:left="709"/>
      <w:jc w:val="left"/>
    </w:pPr>
    <w:rPr>
      <w:rFonts w:ascii="Calibri" w:eastAsia="Times New Roman" w:hAnsi="Calibri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D8689D"/>
    <w:rPr>
      <w:rFonts w:ascii="Calibri" w:eastAsia="Times New Roman" w:hAnsi="Calibri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7F9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77D35"/>
    <w:pPr>
      <w:spacing w:after="0" w:line="240" w:lineRule="auto"/>
    </w:pPr>
    <w:rPr>
      <w:rFonts w:ascii="Cambria" w:eastAsia="MS Mincho" w:hAnsi="Cambr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FD64-6BB0-4A4F-BFAA-EEA2CF4B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1581</Words>
  <Characters>9330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Limprechtová Lucie</cp:lastModifiedBy>
  <cp:revision>3</cp:revision>
  <cp:lastPrinted>2018-06-14T15:22:00Z</cp:lastPrinted>
  <dcterms:created xsi:type="dcterms:W3CDTF">2026-05-05T09:08:00Z</dcterms:created>
  <dcterms:modified xsi:type="dcterms:W3CDTF">2026-05-05T09:09:00Z</dcterms:modified>
</cp:coreProperties>
</file>