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34D2" w14:textId="77777777" w:rsidR="00CA2883" w:rsidRDefault="00193FD9">
      <w:pPr>
        <w:pStyle w:val="Nadpis1"/>
        <w:jc w:val="center"/>
        <w:rPr>
          <w:b/>
          <w:sz w:val="32"/>
        </w:rPr>
      </w:pPr>
      <w:r>
        <w:rPr>
          <w:b/>
          <w:sz w:val="32"/>
        </w:rPr>
        <w:t>Rámcová k</w:t>
      </w:r>
      <w:r w:rsidR="00B27D8E">
        <w:rPr>
          <w:b/>
          <w:sz w:val="32"/>
        </w:rPr>
        <w:t xml:space="preserve">upní smlouva </w:t>
      </w:r>
    </w:p>
    <w:p w14:paraId="4EB86670" w14:textId="77777777" w:rsidR="00D33D5C" w:rsidRDefault="00D33D5C">
      <w:pPr>
        <w:pStyle w:val="Standard"/>
        <w:rPr>
          <w:b/>
          <w:sz w:val="32"/>
        </w:rPr>
      </w:pPr>
    </w:p>
    <w:p w14:paraId="133EC609" w14:textId="77777777" w:rsidR="00D33D5C" w:rsidRDefault="00B27D8E">
      <w:pPr>
        <w:pStyle w:val="Nadpis3"/>
        <w:rPr>
          <w:u w:val="single"/>
        </w:rPr>
      </w:pPr>
      <w:r>
        <w:rPr>
          <w:u w:val="single"/>
        </w:rPr>
        <w:t>I. Smluvní strany</w:t>
      </w:r>
    </w:p>
    <w:p w14:paraId="6A3FF799" w14:textId="77777777" w:rsidR="00D33D5C" w:rsidRDefault="00D33D5C">
      <w:pPr>
        <w:pStyle w:val="Standard"/>
        <w:rPr>
          <w:sz w:val="24"/>
          <w:u w:val="single"/>
        </w:rPr>
      </w:pPr>
    </w:p>
    <w:p w14:paraId="330A887E" w14:textId="73A0D0A7" w:rsidR="00D33D5C" w:rsidRDefault="00B27D8E">
      <w:pPr>
        <w:pStyle w:val="Standard"/>
        <w:rPr>
          <w:sz w:val="24"/>
        </w:rPr>
      </w:pPr>
      <w:r>
        <w:rPr>
          <w:sz w:val="24"/>
        </w:rPr>
        <w:t xml:space="preserve">1. </w:t>
      </w:r>
      <w:r w:rsidRPr="0041002A">
        <w:rPr>
          <w:b/>
          <w:bCs/>
          <w:sz w:val="24"/>
        </w:rPr>
        <w:t>Firma:</w:t>
      </w:r>
      <w:r w:rsidRPr="0041002A">
        <w:rPr>
          <w:b/>
          <w:bCs/>
          <w:sz w:val="24"/>
        </w:rPr>
        <w:tab/>
      </w:r>
      <w:r w:rsidRPr="0041002A">
        <w:rPr>
          <w:b/>
          <w:bCs/>
          <w:sz w:val="24"/>
        </w:rPr>
        <w:tab/>
      </w:r>
      <w:r w:rsidRPr="0041002A">
        <w:rPr>
          <w:b/>
          <w:bCs/>
          <w:sz w:val="24"/>
        </w:rPr>
        <w:tab/>
      </w:r>
      <w:r w:rsidR="0041002A" w:rsidRPr="0041002A">
        <w:rPr>
          <w:b/>
          <w:bCs/>
          <w:sz w:val="24"/>
        </w:rPr>
        <w:t>Technické služby města Pelhřimova, p</w:t>
      </w:r>
      <w:r w:rsidR="005173DD">
        <w:rPr>
          <w:b/>
          <w:bCs/>
          <w:sz w:val="24"/>
        </w:rPr>
        <w:t>.o.</w:t>
      </w:r>
    </w:p>
    <w:p w14:paraId="3623106F" w14:textId="2BC59263" w:rsidR="00D33D5C" w:rsidRDefault="00B27D8E">
      <w:pPr>
        <w:pStyle w:val="Standard"/>
      </w:pPr>
      <w:r>
        <w:rPr>
          <w:sz w:val="24"/>
        </w:rPr>
        <w:t xml:space="preserve">    Sídlo:</w:t>
      </w:r>
      <w:r>
        <w:rPr>
          <w:sz w:val="24"/>
        </w:rPr>
        <w:tab/>
      </w:r>
      <w:r>
        <w:rPr>
          <w:sz w:val="24"/>
        </w:rPr>
        <w:tab/>
      </w:r>
      <w:r>
        <w:rPr>
          <w:sz w:val="24"/>
        </w:rPr>
        <w:tab/>
      </w:r>
      <w:r w:rsidR="0041002A">
        <w:rPr>
          <w:sz w:val="24"/>
        </w:rPr>
        <w:t>Myslotínská 1740</w:t>
      </w:r>
      <w:r w:rsidR="005173DD">
        <w:rPr>
          <w:sz w:val="24"/>
        </w:rPr>
        <w:t>, 393 01 Pelhřimov</w:t>
      </w:r>
    </w:p>
    <w:p w14:paraId="7A3A30D0" w14:textId="2C84CCC6" w:rsidR="00D33D5C" w:rsidRDefault="00B27D8E">
      <w:pPr>
        <w:pStyle w:val="Standard"/>
      </w:pPr>
      <w:r>
        <w:rPr>
          <w:sz w:val="24"/>
        </w:rPr>
        <w:t xml:space="preserve">    Jednající:</w:t>
      </w:r>
      <w:r>
        <w:rPr>
          <w:sz w:val="24"/>
        </w:rPr>
        <w:tab/>
      </w:r>
      <w:r>
        <w:rPr>
          <w:sz w:val="24"/>
        </w:rPr>
        <w:tab/>
      </w:r>
      <w:r>
        <w:rPr>
          <w:sz w:val="24"/>
        </w:rPr>
        <w:tab/>
      </w:r>
      <w:r w:rsidR="0041002A">
        <w:rPr>
          <w:sz w:val="24"/>
        </w:rPr>
        <w:t xml:space="preserve">Ing. Eva </w:t>
      </w:r>
      <w:r w:rsidR="00240B76">
        <w:rPr>
          <w:sz w:val="24"/>
        </w:rPr>
        <w:t>Hamrlová – ředitelka</w:t>
      </w:r>
    </w:p>
    <w:p w14:paraId="256F8823" w14:textId="5FDA25AD" w:rsidR="00D33D5C" w:rsidRDefault="00B27D8E">
      <w:pPr>
        <w:pStyle w:val="Standard"/>
      </w:pPr>
      <w:r>
        <w:rPr>
          <w:sz w:val="24"/>
        </w:rPr>
        <w:t xml:space="preserve">    IČ:</w:t>
      </w:r>
      <w:r>
        <w:rPr>
          <w:sz w:val="24"/>
        </w:rPr>
        <w:tab/>
      </w:r>
      <w:r>
        <w:rPr>
          <w:sz w:val="24"/>
        </w:rPr>
        <w:tab/>
      </w:r>
      <w:r>
        <w:rPr>
          <w:sz w:val="24"/>
        </w:rPr>
        <w:tab/>
      </w:r>
      <w:r>
        <w:rPr>
          <w:sz w:val="24"/>
        </w:rPr>
        <w:tab/>
        <w:t>490</w:t>
      </w:r>
      <w:r w:rsidR="00571BCF">
        <w:rPr>
          <w:sz w:val="24"/>
        </w:rPr>
        <w:t xml:space="preserve"> </w:t>
      </w:r>
      <w:r w:rsidR="0041002A">
        <w:rPr>
          <w:sz w:val="24"/>
        </w:rPr>
        <w:t>56</w:t>
      </w:r>
      <w:r w:rsidR="00571BCF">
        <w:rPr>
          <w:sz w:val="24"/>
        </w:rPr>
        <w:t xml:space="preserve"> </w:t>
      </w:r>
      <w:r w:rsidR="0041002A">
        <w:rPr>
          <w:sz w:val="24"/>
        </w:rPr>
        <w:t>689</w:t>
      </w:r>
    </w:p>
    <w:p w14:paraId="42C661D5" w14:textId="495AEBC3" w:rsidR="00D33D5C" w:rsidRDefault="00B27D8E">
      <w:pPr>
        <w:pStyle w:val="Standard"/>
      </w:pPr>
      <w:r>
        <w:rPr>
          <w:sz w:val="24"/>
        </w:rPr>
        <w:t xml:space="preserve">    DIČ:</w:t>
      </w:r>
      <w:r>
        <w:rPr>
          <w:sz w:val="24"/>
        </w:rPr>
        <w:tab/>
      </w:r>
      <w:r>
        <w:rPr>
          <w:sz w:val="24"/>
        </w:rPr>
        <w:tab/>
      </w:r>
      <w:r>
        <w:rPr>
          <w:sz w:val="24"/>
        </w:rPr>
        <w:tab/>
        <w:t>CZ490</w:t>
      </w:r>
      <w:r w:rsidR="0041002A">
        <w:rPr>
          <w:sz w:val="24"/>
        </w:rPr>
        <w:t>56689</w:t>
      </w:r>
    </w:p>
    <w:p w14:paraId="4FA40E48" w14:textId="44E9D62B" w:rsidR="00D33D5C" w:rsidRDefault="00B27D8E">
      <w:pPr>
        <w:pStyle w:val="Standard"/>
      </w:pPr>
      <w:r>
        <w:rPr>
          <w:sz w:val="24"/>
        </w:rPr>
        <w:t xml:space="preserve">    Bankovní spojení:</w:t>
      </w:r>
      <w:r>
        <w:rPr>
          <w:sz w:val="24"/>
        </w:rPr>
        <w:tab/>
      </w:r>
      <w:r>
        <w:rPr>
          <w:sz w:val="24"/>
        </w:rPr>
        <w:tab/>
      </w:r>
      <w:r w:rsidR="0041002A">
        <w:rPr>
          <w:sz w:val="24"/>
        </w:rPr>
        <w:t>KB</w:t>
      </w:r>
      <w:r>
        <w:rPr>
          <w:sz w:val="24"/>
        </w:rPr>
        <w:t xml:space="preserve"> Pelhřimov</w:t>
      </w:r>
    </w:p>
    <w:p w14:paraId="63C4BB31" w14:textId="20BA57B1" w:rsidR="00D33D5C" w:rsidRDefault="00B27D8E">
      <w:pPr>
        <w:pStyle w:val="Standard"/>
      </w:pPr>
      <w:r>
        <w:rPr>
          <w:sz w:val="24"/>
        </w:rPr>
        <w:t xml:space="preserve">    Číslo účtu:</w:t>
      </w:r>
      <w:r>
        <w:rPr>
          <w:sz w:val="24"/>
        </w:rPr>
        <w:tab/>
      </w:r>
      <w:r>
        <w:rPr>
          <w:sz w:val="24"/>
        </w:rPr>
        <w:tab/>
      </w:r>
      <w:r>
        <w:rPr>
          <w:sz w:val="24"/>
        </w:rPr>
        <w:tab/>
      </w:r>
      <w:r w:rsidR="00307CF7">
        <w:rPr>
          <w:sz w:val="24"/>
        </w:rPr>
        <w:t>xxx</w:t>
      </w:r>
    </w:p>
    <w:p w14:paraId="0D4E3B3E" w14:textId="4CA3A9BF" w:rsidR="00D33D5C" w:rsidRDefault="00B27D8E">
      <w:pPr>
        <w:pStyle w:val="Standard"/>
      </w:pPr>
      <w:r>
        <w:rPr>
          <w:sz w:val="24"/>
        </w:rPr>
        <w:t xml:space="preserve">    Telefon</w:t>
      </w:r>
      <w:r w:rsidR="0041002A">
        <w:rPr>
          <w:sz w:val="24"/>
        </w:rPr>
        <w:t xml:space="preserve">, </w:t>
      </w:r>
      <w:r w:rsidR="00240B76">
        <w:rPr>
          <w:sz w:val="24"/>
        </w:rPr>
        <w:t xml:space="preserve">e-mail:  </w:t>
      </w:r>
      <w:r>
        <w:rPr>
          <w:sz w:val="24"/>
        </w:rPr>
        <w:t xml:space="preserve">             </w:t>
      </w:r>
      <w:r w:rsidR="005173DD">
        <w:rPr>
          <w:sz w:val="24"/>
        </w:rPr>
        <w:t xml:space="preserve">  </w:t>
      </w:r>
      <w:r>
        <w:rPr>
          <w:sz w:val="24"/>
        </w:rPr>
        <w:t xml:space="preserve"> </w:t>
      </w:r>
      <w:r w:rsidR="00307CF7">
        <w:rPr>
          <w:sz w:val="24"/>
        </w:rPr>
        <w:t>xxx</w:t>
      </w:r>
    </w:p>
    <w:p w14:paraId="1CCCF5E6" w14:textId="3265B4C8" w:rsidR="00240B76" w:rsidRPr="00111F19" w:rsidRDefault="00240B76">
      <w:pPr>
        <w:pStyle w:val="Standard"/>
        <w:rPr>
          <w:sz w:val="24"/>
          <w:szCs w:val="24"/>
        </w:rPr>
      </w:pPr>
      <w:r>
        <w:t xml:space="preserve">     </w:t>
      </w:r>
      <w:r w:rsidRPr="00111F19">
        <w:rPr>
          <w:sz w:val="24"/>
          <w:szCs w:val="24"/>
        </w:rPr>
        <w:t xml:space="preserve">Zasílání faktur: </w:t>
      </w:r>
      <w:r w:rsidRPr="00111F19">
        <w:tab/>
      </w:r>
      <w:r w:rsidRPr="00111F19">
        <w:tab/>
      </w:r>
      <w:r w:rsidR="00307CF7">
        <w:rPr>
          <w:sz w:val="24"/>
          <w:szCs w:val="24"/>
        </w:rPr>
        <w:t>xxx</w:t>
      </w:r>
    </w:p>
    <w:p w14:paraId="3CB0E005" w14:textId="5D63A448" w:rsidR="0041002A" w:rsidRPr="00240B76" w:rsidRDefault="0041002A">
      <w:pPr>
        <w:pStyle w:val="Standard"/>
      </w:pPr>
      <w:r w:rsidRPr="00111F19">
        <w:rPr>
          <w:sz w:val="24"/>
        </w:rPr>
        <w:t xml:space="preserve">    Obchodní rejstřík:</w:t>
      </w:r>
      <w:r w:rsidRPr="00111F19">
        <w:rPr>
          <w:sz w:val="24"/>
        </w:rPr>
        <w:tab/>
      </w:r>
      <w:r w:rsidRPr="00111F19">
        <w:rPr>
          <w:sz w:val="24"/>
        </w:rPr>
        <w:tab/>
        <w:t>vedený Krajským soudem v</w:t>
      </w:r>
      <w:r w:rsidR="004C22B6">
        <w:rPr>
          <w:sz w:val="24"/>
        </w:rPr>
        <w:t> </w:t>
      </w:r>
      <w:r w:rsidR="00240B76" w:rsidRPr="00111F19">
        <w:rPr>
          <w:sz w:val="24"/>
        </w:rPr>
        <w:t>Č</w:t>
      </w:r>
      <w:r w:rsidR="004C22B6">
        <w:rPr>
          <w:sz w:val="24"/>
        </w:rPr>
        <w:t>.</w:t>
      </w:r>
      <w:r w:rsidR="00240B76" w:rsidRPr="00111F19">
        <w:rPr>
          <w:sz w:val="24"/>
        </w:rPr>
        <w:t xml:space="preserve"> Budějovicích</w:t>
      </w:r>
      <w:r w:rsidRPr="00111F19">
        <w:rPr>
          <w:sz w:val="24"/>
        </w:rPr>
        <w:t xml:space="preserve">, oddíl </w:t>
      </w:r>
      <w:r w:rsidR="00240B76" w:rsidRPr="00111F19">
        <w:rPr>
          <w:sz w:val="24"/>
        </w:rPr>
        <w:t>Pr</w:t>
      </w:r>
      <w:r w:rsidRPr="00111F19">
        <w:rPr>
          <w:sz w:val="24"/>
        </w:rPr>
        <w:t xml:space="preserve">, </w:t>
      </w:r>
      <w:r w:rsidR="00240B76" w:rsidRPr="00111F19">
        <w:rPr>
          <w:sz w:val="24"/>
        </w:rPr>
        <w:tab/>
      </w:r>
      <w:r w:rsidR="00240B76" w:rsidRPr="00111F19">
        <w:rPr>
          <w:sz w:val="24"/>
        </w:rPr>
        <w:tab/>
      </w:r>
      <w:r w:rsidR="00240B76" w:rsidRPr="00111F19">
        <w:rPr>
          <w:sz w:val="24"/>
        </w:rPr>
        <w:tab/>
      </w:r>
      <w:r w:rsidR="00240B76" w:rsidRPr="00111F19">
        <w:rPr>
          <w:sz w:val="24"/>
        </w:rPr>
        <w:tab/>
      </w:r>
      <w:r w:rsidR="004C22B6">
        <w:rPr>
          <w:sz w:val="24"/>
        </w:rPr>
        <w:tab/>
      </w:r>
      <w:r w:rsidRPr="00111F19">
        <w:rPr>
          <w:sz w:val="24"/>
        </w:rPr>
        <w:t xml:space="preserve">vložka </w:t>
      </w:r>
      <w:r w:rsidR="00240B76" w:rsidRPr="00111F19">
        <w:rPr>
          <w:sz w:val="24"/>
        </w:rPr>
        <w:t>1</w:t>
      </w:r>
    </w:p>
    <w:p w14:paraId="0D437758" w14:textId="77777777" w:rsidR="00D33D5C" w:rsidRDefault="00B27D8E">
      <w:pPr>
        <w:pStyle w:val="Standard"/>
        <w:rPr>
          <w:sz w:val="24"/>
        </w:rPr>
      </w:pPr>
      <w:r>
        <w:rPr>
          <w:sz w:val="24"/>
        </w:rPr>
        <w:t>jako kupující na straně jedné</w:t>
      </w:r>
    </w:p>
    <w:p w14:paraId="704618D2" w14:textId="77777777" w:rsidR="00D33D5C" w:rsidRDefault="00D33D5C">
      <w:pPr>
        <w:pStyle w:val="Standard"/>
        <w:rPr>
          <w:sz w:val="24"/>
        </w:rPr>
      </w:pPr>
    </w:p>
    <w:p w14:paraId="4C3336C9" w14:textId="77777777" w:rsidR="00D33D5C" w:rsidRDefault="00B27D8E">
      <w:pPr>
        <w:pStyle w:val="Standard"/>
        <w:rPr>
          <w:sz w:val="24"/>
        </w:rPr>
      </w:pPr>
      <w:r>
        <w:rPr>
          <w:sz w:val="24"/>
        </w:rPr>
        <w:t xml:space="preserve">   </w:t>
      </w:r>
    </w:p>
    <w:p w14:paraId="63C998A8" w14:textId="77777777" w:rsidR="00D33D5C" w:rsidRDefault="00D33D5C">
      <w:pPr>
        <w:pStyle w:val="Standard"/>
        <w:rPr>
          <w:sz w:val="24"/>
        </w:rPr>
      </w:pPr>
    </w:p>
    <w:p w14:paraId="47F2447D" w14:textId="77777777" w:rsidR="00D33D5C" w:rsidRDefault="00D33D5C">
      <w:pPr>
        <w:pStyle w:val="Standard"/>
        <w:rPr>
          <w:sz w:val="24"/>
        </w:rPr>
      </w:pPr>
    </w:p>
    <w:p w14:paraId="343A58FC" w14:textId="6B02C2A0" w:rsidR="00D33D5C" w:rsidRPr="00111F19" w:rsidRDefault="00B27D8E">
      <w:pPr>
        <w:pStyle w:val="Standard"/>
        <w:rPr>
          <w:b/>
          <w:bCs/>
          <w:sz w:val="24"/>
        </w:rPr>
      </w:pPr>
      <w:r w:rsidRPr="00111F19">
        <w:rPr>
          <w:sz w:val="24"/>
        </w:rPr>
        <w:t xml:space="preserve">2. </w:t>
      </w:r>
      <w:r w:rsidRPr="00111F19">
        <w:rPr>
          <w:b/>
          <w:bCs/>
          <w:sz w:val="24"/>
        </w:rPr>
        <w:t>Firma:</w:t>
      </w:r>
      <w:r w:rsidRPr="00111F19">
        <w:rPr>
          <w:b/>
          <w:bCs/>
          <w:sz w:val="24"/>
        </w:rPr>
        <w:tab/>
      </w:r>
      <w:r w:rsidRPr="00111F19">
        <w:rPr>
          <w:b/>
          <w:bCs/>
          <w:sz w:val="24"/>
        </w:rPr>
        <w:tab/>
      </w:r>
      <w:r w:rsidRPr="00111F19">
        <w:rPr>
          <w:b/>
          <w:bCs/>
          <w:sz w:val="24"/>
        </w:rPr>
        <w:tab/>
      </w:r>
      <w:r w:rsidR="00571BCF" w:rsidRPr="00571BCF">
        <w:rPr>
          <w:b/>
          <w:bCs/>
          <w:sz w:val="24"/>
        </w:rPr>
        <w:t>Berner spol. s r.o.</w:t>
      </w:r>
    </w:p>
    <w:p w14:paraId="5D6CF065" w14:textId="77777777" w:rsidR="00571BCF" w:rsidRPr="00571BCF" w:rsidRDefault="00B27D8E" w:rsidP="00571BCF">
      <w:pPr>
        <w:pStyle w:val="Standard"/>
      </w:pPr>
      <w:r w:rsidRPr="00111F19">
        <w:rPr>
          <w:sz w:val="24"/>
        </w:rPr>
        <w:t xml:space="preserve">    Sídlo (adresa):</w:t>
      </w:r>
      <w:r w:rsidRPr="00111F19">
        <w:rPr>
          <w:sz w:val="24"/>
        </w:rPr>
        <w:tab/>
      </w:r>
      <w:r w:rsidRPr="00111F19">
        <w:rPr>
          <w:sz w:val="24"/>
        </w:rPr>
        <w:tab/>
      </w:r>
      <w:r w:rsidR="00571BCF" w:rsidRPr="00571BCF">
        <w:rPr>
          <w:sz w:val="24"/>
          <w:szCs w:val="24"/>
        </w:rPr>
        <w:t>Jinonická 804/80, Košíře, 158 00 Praha 5</w:t>
      </w:r>
    </w:p>
    <w:p w14:paraId="3C2F2D2A" w14:textId="4FC565AF" w:rsidR="00D33D5C" w:rsidRPr="00111F19" w:rsidRDefault="00B27D8E">
      <w:pPr>
        <w:pStyle w:val="Standard"/>
      </w:pPr>
      <w:r w:rsidRPr="00111F19">
        <w:rPr>
          <w:sz w:val="24"/>
        </w:rPr>
        <w:t xml:space="preserve">    Jednající:</w:t>
      </w:r>
      <w:r w:rsidRPr="00111F19">
        <w:rPr>
          <w:sz w:val="24"/>
        </w:rPr>
        <w:tab/>
      </w:r>
      <w:r w:rsidRPr="00111F19">
        <w:rPr>
          <w:sz w:val="24"/>
        </w:rPr>
        <w:tab/>
      </w:r>
      <w:r w:rsidRPr="00111F19">
        <w:rPr>
          <w:sz w:val="24"/>
        </w:rPr>
        <w:tab/>
      </w:r>
      <w:r w:rsidR="004C22B6">
        <w:rPr>
          <w:sz w:val="24"/>
        </w:rPr>
        <w:t xml:space="preserve">Ing. </w:t>
      </w:r>
      <w:r w:rsidR="00571BCF">
        <w:rPr>
          <w:sz w:val="24"/>
        </w:rPr>
        <w:t>Marin Šilhán</w:t>
      </w:r>
      <w:r w:rsidR="004C22B6">
        <w:rPr>
          <w:sz w:val="24"/>
        </w:rPr>
        <w:t>, jednatel</w:t>
      </w:r>
    </w:p>
    <w:p w14:paraId="78E4746E" w14:textId="1C4561A7" w:rsidR="00D33D5C" w:rsidRPr="00111F19" w:rsidRDefault="00B27D8E">
      <w:pPr>
        <w:pStyle w:val="Standard"/>
      </w:pPr>
      <w:r w:rsidRPr="00111F19">
        <w:rPr>
          <w:sz w:val="24"/>
        </w:rPr>
        <w:t xml:space="preserve">    IČ:</w:t>
      </w:r>
      <w:r w:rsidRPr="00111F19">
        <w:rPr>
          <w:sz w:val="24"/>
        </w:rPr>
        <w:tab/>
      </w:r>
      <w:r w:rsidRPr="00111F19">
        <w:rPr>
          <w:sz w:val="24"/>
        </w:rPr>
        <w:tab/>
      </w:r>
      <w:r w:rsidRPr="00111F19">
        <w:rPr>
          <w:sz w:val="24"/>
        </w:rPr>
        <w:tab/>
      </w:r>
      <w:r w:rsidRPr="00111F19">
        <w:rPr>
          <w:sz w:val="24"/>
        </w:rPr>
        <w:tab/>
      </w:r>
      <w:r w:rsidR="00571BCF" w:rsidRPr="00571BCF">
        <w:rPr>
          <w:sz w:val="24"/>
        </w:rPr>
        <w:t>625</w:t>
      </w:r>
      <w:r w:rsidR="00571BCF">
        <w:rPr>
          <w:sz w:val="24"/>
        </w:rPr>
        <w:t xml:space="preserve"> </w:t>
      </w:r>
      <w:r w:rsidR="00571BCF" w:rsidRPr="00571BCF">
        <w:rPr>
          <w:sz w:val="24"/>
        </w:rPr>
        <w:t>82</w:t>
      </w:r>
      <w:r w:rsidR="00571BCF">
        <w:rPr>
          <w:sz w:val="24"/>
        </w:rPr>
        <w:t xml:space="preserve"> </w:t>
      </w:r>
      <w:r w:rsidR="00571BCF" w:rsidRPr="00571BCF">
        <w:rPr>
          <w:sz w:val="24"/>
        </w:rPr>
        <w:t>771</w:t>
      </w:r>
    </w:p>
    <w:p w14:paraId="7082DBC5" w14:textId="5B75B09C" w:rsidR="00571BCF" w:rsidRPr="00111F19" w:rsidRDefault="00B27D8E" w:rsidP="00571BCF">
      <w:pPr>
        <w:pStyle w:val="Standard"/>
      </w:pPr>
      <w:r w:rsidRPr="00111F19">
        <w:rPr>
          <w:sz w:val="24"/>
        </w:rPr>
        <w:t xml:space="preserve">    DIČ:</w:t>
      </w:r>
      <w:r w:rsidRPr="00111F19">
        <w:rPr>
          <w:sz w:val="24"/>
        </w:rPr>
        <w:tab/>
      </w:r>
      <w:r w:rsidRPr="00111F19">
        <w:rPr>
          <w:sz w:val="24"/>
        </w:rPr>
        <w:tab/>
      </w:r>
      <w:r w:rsidRPr="00111F19">
        <w:rPr>
          <w:sz w:val="24"/>
        </w:rPr>
        <w:tab/>
      </w:r>
      <w:r w:rsidR="004C22B6">
        <w:rPr>
          <w:sz w:val="24"/>
        </w:rPr>
        <w:t>CZ</w:t>
      </w:r>
      <w:r w:rsidR="00571BCF" w:rsidRPr="00571BCF">
        <w:rPr>
          <w:sz w:val="24"/>
        </w:rPr>
        <w:t>625</w:t>
      </w:r>
      <w:r w:rsidR="00571BCF">
        <w:rPr>
          <w:sz w:val="24"/>
        </w:rPr>
        <w:t xml:space="preserve"> </w:t>
      </w:r>
      <w:r w:rsidR="00571BCF" w:rsidRPr="00571BCF">
        <w:rPr>
          <w:sz w:val="24"/>
        </w:rPr>
        <w:t>82</w:t>
      </w:r>
      <w:r w:rsidR="00571BCF">
        <w:rPr>
          <w:sz w:val="24"/>
        </w:rPr>
        <w:t> </w:t>
      </w:r>
      <w:r w:rsidR="00571BCF" w:rsidRPr="00571BCF">
        <w:rPr>
          <w:sz w:val="24"/>
        </w:rPr>
        <w:t>771</w:t>
      </w:r>
    </w:p>
    <w:p w14:paraId="727FA7AE" w14:textId="32C4315A" w:rsidR="00D33D5C" w:rsidRPr="00111F19" w:rsidRDefault="00B27D8E">
      <w:pPr>
        <w:pStyle w:val="Standard"/>
      </w:pPr>
      <w:r w:rsidRPr="00111F19">
        <w:rPr>
          <w:sz w:val="24"/>
        </w:rPr>
        <w:t xml:space="preserve">    Bankovní spojení:</w:t>
      </w:r>
      <w:r w:rsidRPr="00111F19">
        <w:rPr>
          <w:sz w:val="24"/>
        </w:rPr>
        <w:tab/>
      </w:r>
      <w:r w:rsidRPr="00111F19">
        <w:rPr>
          <w:sz w:val="24"/>
        </w:rPr>
        <w:tab/>
      </w:r>
      <w:r w:rsidR="00571BCF">
        <w:rPr>
          <w:sz w:val="24"/>
        </w:rPr>
        <w:t>C</w:t>
      </w:r>
      <w:r w:rsidR="00571BCF" w:rsidRPr="00571BCF">
        <w:rPr>
          <w:sz w:val="24"/>
        </w:rPr>
        <w:t>OMMERZBANK Aktiengesellschaft, pobočka Praha</w:t>
      </w:r>
    </w:p>
    <w:p w14:paraId="14F40293" w14:textId="08A72F45" w:rsidR="00571BCF" w:rsidRPr="00111F19" w:rsidRDefault="00B27D8E" w:rsidP="00571BCF">
      <w:pPr>
        <w:pStyle w:val="Standard"/>
      </w:pPr>
      <w:r w:rsidRPr="00111F19">
        <w:rPr>
          <w:sz w:val="24"/>
        </w:rPr>
        <w:t xml:space="preserve">    Číslo účtu:</w:t>
      </w:r>
      <w:r w:rsidRPr="00111F19">
        <w:rPr>
          <w:sz w:val="24"/>
        </w:rPr>
        <w:tab/>
      </w:r>
      <w:r w:rsidRPr="00111F19">
        <w:rPr>
          <w:sz w:val="24"/>
        </w:rPr>
        <w:tab/>
      </w:r>
      <w:r w:rsidRPr="00111F19">
        <w:rPr>
          <w:sz w:val="24"/>
        </w:rPr>
        <w:tab/>
      </w:r>
      <w:r w:rsidR="00307CF7">
        <w:rPr>
          <w:sz w:val="24"/>
        </w:rPr>
        <w:t>xxx</w:t>
      </w:r>
    </w:p>
    <w:p w14:paraId="00781359" w14:textId="6B90D8CA" w:rsidR="00D33D5C" w:rsidRPr="00675AE1" w:rsidRDefault="00B27D8E">
      <w:pPr>
        <w:pStyle w:val="Standard"/>
      </w:pPr>
      <w:r w:rsidRPr="00111F19">
        <w:rPr>
          <w:sz w:val="24"/>
        </w:rPr>
        <w:t xml:space="preserve">    Telefon</w:t>
      </w:r>
      <w:r w:rsidRPr="00675AE1">
        <w:rPr>
          <w:sz w:val="24"/>
        </w:rPr>
        <w:t xml:space="preserve">:                              </w:t>
      </w:r>
      <w:r w:rsidR="00307CF7">
        <w:rPr>
          <w:sz w:val="24"/>
        </w:rPr>
        <w:t>xxx</w:t>
      </w:r>
    </w:p>
    <w:p w14:paraId="08BD1ADD" w14:textId="0898BA17" w:rsidR="004C22B6" w:rsidRDefault="00B27D8E">
      <w:pPr>
        <w:pStyle w:val="Standard"/>
        <w:rPr>
          <w:sz w:val="24"/>
        </w:rPr>
      </w:pPr>
      <w:r w:rsidRPr="00675AE1">
        <w:rPr>
          <w:sz w:val="24"/>
        </w:rPr>
        <w:t xml:space="preserve">    E-mail:                              </w:t>
      </w:r>
      <w:r w:rsidRPr="00675AE1">
        <w:rPr>
          <w:sz w:val="24"/>
        </w:rPr>
        <w:tab/>
      </w:r>
      <w:r w:rsidR="00307CF7">
        <w:rPr>
          <w:sz w:val="24"/>
        </w:rPr>
        <w:t>xxx</w:t>
      </w:r>
    </w:p>
    <w:p w14:paraId="198AF12F" w14:textId="29247E62" w:rsidR="00D33D5C" w:rsidRDefault="004C22B6">
      <w:pPr>
        <w:pStyle w:val="Standard"/>
      </w:pPr>
      <w:r w:rsidRPr="00111F19">
        <w:rPr>
          <w:sz w:val="24"/>
        </w:rPr>
        <w:t xml:space="preserve">    Obchodní rejstřík:</w:t>
      </w:r>
      <w:r>
        <w:rPr>
          <w:sz w:val="24"/>
        </w:rPr>
        <w:tab/>
      </w:r>
      <w:r>
        <w:rPr>
          <w:sz w:val="24"/>
        </w:rPr>
        <w:tab/>
        <w:t xml:space="preserve">vedený </w:t>
      </w:r>
      <w:r w:rsidR="00571BCF">
        <w:rPr>
          <w:sz w:val="24"/>
        </w:rPr>
        <w:t>Městským soudem v Praze</w:t>
      </w:r>
      <w:r>
        <w:rPr>
          <w:sz w:val="24"/>
        </w:rPr>
        <w:t xml:space="preserve">, oddíl C vložka </w:t>
      </w:r>
      <w:r w:rsidR="00571BCF">
        <w:rPr>
          <w:sz w:val="24"/>
        </w:rPr>
        <w:t>33470</w:t>
      </w:r>
      <w:r>
        <w:rPr>
          <w:sz w:val="24"/>
        </w:rPr>
        <w:tab/>
      </w:r>
      <w:r>
        <w:rPr>
          <w:sz w:val="24"/>
        </w:rPr>
        <w:tab/>
      </w:r>
      <w:r>
        <w:rPr>
          <w:sz w:val="24"/>
        </w:rPr>
        <w:tab/>
      </w:r>
      <w:r>
        <w:rPr>
          <w:sz w:val="24"/>
        </w:rPr>
        <w:tab/>
      </w:r>
      <w:r w:rsidR="00B27D8E">
        <w:rPr>
          <w:sz w:val="24"/>
        </w:rPr>
        <w:tab/>
        <w:t xml:space="preserve">  </w:t>
      </w:r>
    </w:p>
    <w:p w14:paraId="0253663B" w14:textId="77777777" w:rsidR="00D33D5C" w:rsidRDefault="00B27D8E">
      <w:pPr>
        <w:pStyle w:val="Standard"/>
        <w:rPr>
          <w:sz w:val="24"/>
        </w:rPr>
      </w:pPr>
      <w:r>
        <w:rPr>
          <w:sz w:val="24"/>
        </w:rPr>
        <w:t>jako prodávající na straně druhé</w:t>
      </w:r>
    </w:p>
    <w:p w14:paraId="54858F5B" w14:textId="77777777" w:rsidR="00D33D5C" w:rsidRDefault="00D33D5C">
      <w:pPr>
        <w:pStyle w:val="Nadpis2"/>
        <w:rPr>
          <w:b/>
          <w:u w:val="single"/>
        </w:rPr>
      </w:pPr>
    </w:p>
    <w:p w14:paraId="22D974CF" w14:textId="77777777" w:rsidR="00D33D5C" w:rsidRDefault="00D33D5C">
      <w:pPr>
        <w:pStyle w:val="Nadpis2"/>
        <w:rPr>
          <w:b/>
          <w:u w:val="single"/>
        </w:rPr>
      </w:pPr>
    </w:p>
    <w:p w14:paraId="0B62FABA" w14:textId="77777777" w:rsidR="00D33D5C" w:rsidRDefault="00B27D8E">
      <w:pPr>
        <w:pStyle w:val="Nadpis2"/>
        <w:rPr>
          <w:b/>
          <w:u w:val="single"/>
        </w:rPr>
      </w:pPr>
      <w:r>
        <w:rPr>
          <w:b/>
          <w:u w:val="single"/>
        </w:rPr>
        <w:t>II. Předmět smlouvy</w:t>
      </w:r>
    </w:p>
    <w:p w14:paraId="6F3956A8" w14:textId="77777777" w:rsidR="00D33D5C" w:rsidRDefault="00D33D5C">
      <w:pPr>
        <w:pStyle w:val="Standard"/>
        <w:rPr>
          <w:b/>
          <w:sz w:val="24"/>
          <w:u w:val="single"/>
        </w:rPr>
      </w:pPr>
    </w:p>
    <w:p w14:paraId="38EB2DA5" w14:textId="525762C7" w:rsidR="00D33D5C" w:rsidRPr="00111F19" w:rsidRDefault="00240B76" w:rsidP="00111F19">
      <w:pPr>
        <w:pStyle w:val="Standard"/>
        <w:numPr>
          <w:ilvl w:val="0"/>
          <w:numId w:val="16"/>
        </w:numPr>
        <w:jc w:val="both"/>
        <w:rPr>
          <w:sz w:val="24"/>
        </w:rPr>
      </w:pPr>
      <w:r w:rsidRPr="00111F19">
        <w:rPr>
          <w:sz w:val="24"/>
        </w:rPr>
        <w:t xml:space="preserve">Předmětem této rámcové smlouvy (dále též jen „smlouva“) </w:t>
      </w:r>
      <w:r w:rsidRPr="005173DD">
        <w:rPr>
          <w:sz w:val="24"/>
        </w:rPr>
        <w:t>je</w:t>
      </w:r>
      <w:r w:rsidRPr="00D459D2">
        <w:rPr>
          <w:b/>
          <w:bCs/>
          <w:sz w:val="24"/>
        </w:rPr>
        <w:t xml:space="preserve"> ujednání o </w:t>
      </w:r>
      <w:r w:rsidR="00457CD7">
        <w:rPr>
          <w:b/>
          <w:bCs/>
          <w:sz w:val="24"/>
        </w:rPr>
        <w:t xml:space="preserve">dodávkách spotřebního materiálu pro potřeby autodílny a jiného zboží, </w:t>
      </w:r>
      <w:r w:rsidR="00457CD7">
        <w:rPr>
          <w:sz w:val="24"/>
        </w:rPr>
        <w:t xml:space="preserve">které se prodávající zavazuje obstarat kupujícímu a kupující se zavazuje zboží a případné služby spojené s dodávkou zboží převzít a včas zaplatit za podmínek dále ujednaných v této smlouvě. </w:t>
      </w:r>
      <w:r w:rsidR="00111F19" w:rsidRPr="00111F19">
        <w:rPr>
          <w:sz w:val="24"/>
        </w:rPr>
        <w:t xml:space="preserve"> </w:t>
      </w:r>
    </w:p>
    <w:p w14:paraId="508543D8" w14:textId="77777777" w:rsidR="00111F19" w:rsidRPr="00111F19" w:rsidRDefault="00111F19" w:rsidP="00111F19">
      <w:pPr>
        <w:pStyle w:val="Standard"/>
        <w:ind w:left="360"/>
        <w:jc w:val="both"/>
        <w:rPr>
          <w:sz w:val="24"/>
        </w:rPr>
      </w:pPr>
    </w:p>
    <w:p w14:paraId="3142EE94" w14:textId="051B9499" w:rsidR="00D33D5C" w:rsidRDefault="00B27D8E">
      <w:pPr>
        <w:pStyle w:val="Nadpis3"/>
        <w:rPr>
          <w:u w:val="single"/>
        </w:rPr>
      </w:pPr>
      <w:r>
        <w:rPr>
          <w:u w:val="single"/>
        </w:rPr>
        <w:t xml:space="preserve">III. Objednávka </w:t>
      </w:r>
      <w:r w:rsidR="002E0B2F">
        <w:rPr>
          <w:u w:val="single"/>
        </w:rPr>
        <w:t>zboží</w:t>
      </w:r>
    </w:p>
    <w:p w14:paraId="6FC78339" w14:textId="77777777" w:rsidR="00D33D5C" w:rsidRDefault="00D33D5C">
      <w:pPr>
        <w:pStyle w:val="Standard"/>
        <w:rPr>
          <w:u w:val="single"/>
        </w:rPr>
      </w:pPr>
    </w:p>
    <w:p w14:paraId="54020B48" w14:textId="21E5D3FB" w:rsidR="00D33D5C" w:rsidRDefault="00B27D8E">
      <w:pPr>
        <w:pStyle w:val="Zkladntext2"/>
        <w:numPr>
          <w:ilvl w:val="0"/>
          <w:numId w:val="17"/>
        </w:numPr>
        <w:jc w:val="left"/>
      </w:pPr>
      <w:r>
        <w:t xml:space="preserve">Dodávky </w:t>
      </w:r>
      <w:r w:rsidR="00457CD7">
        <w:t>zboží</w:t>
      </w:r>
      <w:r>
        <w:t xml:space="preserve"> budou určeny a objednány co do druhu, množství a termínu dodávky v objednávkách kupujícího.</w:t>
      </w:r>
    </w:p>
    <w:p w14:paraId="6D77A072" w14:textId="14150252" w:rsidR="00D33D5C" w:rsidRDefault="00B27D8E">
      <w:pPr>
        <w:pStyle w:val="Standard"/>
        <w:numPr>
          <w:ilvl w:val="0"/>
          <w:numId w:val="2"/>
        </w:numPr>
        <w:rPr>
          <w:sz w:val="24"/>
        </w:rPr>
      </w:pPr>
      <w:r>
        <w:rPr>
          <w:sz w:val="24"/>
        </w:rPr>
        <w:t xml:space="preserve">Objednávku </w:t>
      </w:r>
      <w:r w:rsidR="00457CD7">
        <w:rPr>
          <w:sz w:val="24"/>
        </w:rPr>
        <w:t>zboží</w:t>
      </w:r>
      <w:r>
        <w:rPr>
          <w:sz w:val="24"/>
        </w:rPr>
        <w:t xml:space="preserve"> může kupující učinit následujícím způsobem:</w:t>
      </w:r>
    </w:p>
    <w:p w14:paraId="215326B5" w14:textId="32A12A4B" w:rsidR="00D33D5C" w:rsidRDefault="00B27D8E">
      <w:pPr>
        <w:pStyle w:val="Zkladntext2"/>
        <w:numPr>
          <w:ilvl w:val="0"/>
          <w:numId w:val="18"/>
        </w:numPr>
      </w:pPr>
      <w:r>
        <w:t xml:space="preserve">Písemně objedná u prodávajícího </w:t>
      </w:r>
      <w:r w:rsidR="00457CD7">
        <w:t>zboží</w:t>
      </w:r>
      <w:r>
        <w:t xml:space="preserve"> z jeho sortimentu a označí místo dodání; kupující objednávku stejným způsobem potvrdí a uvede kupní cenu, termín a místo dodání. V případě, že kupující bude s těmito podmínkami souhlasit, zašle e-mailem svůj </w:t>
      </w:r>
      <w:r>
        <w:lastRenderedPageBreak/>
        <w:t xml:space="preserve">souhlas a potvrzení objednávky. Při jednotlivém nákupu s kupní cenou </w:t>
      </w:r>
      <w:r w:rsidR="00057B61" w:rsidRPr="00111F19">
        <w:t>vyšší</w:t>
      </w:r>
      <w:r w:rsidRPr="00111F19">
        <w:t xml:space="preserve"> </w:t>
      </w:r>
      <w:r>
        <w:t xml:space="preserve">než </w:t>
      </w:r>
      <w:r w:rsidR="00B2743C">
        <w:t>50.000, -</w:t>
      </w:r>
      <w:r>
        <w:t xml:space="preserve"> Kč bez DPH musí být objednávka učiněna a potvrzena písemně vždy.</w:t>
      </w:r>
    </w:p>
    <w:p w14:paraId="0E00B9CF" w14:textId="690253F3" w:rsidR="00D33D5C" w:rsidRDefault="00B27D8E">
      <w:pPr>
        <w:pStyle w:val="Standard"/>
        <w:numPr>
          <w:ilvl w:val="0"/>
          <w:numId w:val="8"/>
        </w:numPr>
        <w:ind w:left="709" w:hanging="283"/>
        <w:jc w:val="both"/>
        <w:rPr>
          <w:sz w:val="24"/>
        </w:rPr>
      </w:pPr>
      <w:r>
        <w:rPr>
          <w:sz w:val="24"/>
        </w:rPr>
        <w:t>Osobním odběrem u prodávajícího osobou pověřenou kupujícím (jméno osoby musí být uvedeno čitelně hůlkovým písmem), která potvrdí na výdejce nebo dodacím listu svým podpisem množství a cenu odebran</w:t>
      </w:r>
      <w:r w:rsidR="002E0B2F">
        <w:rPr>
          <w:sz w:val="24"/>
        </w:rPr>
        <w:t>ého zboží.</w:t>
      </w:r>
      <w:r>
        <w:rPr>
          <w:sz w:val="24"/>
        </w:rPr>
        <w:t xml:space="preserve"> Dále uvede účel odběru </w:t>
      </w:r>
      <w:r w:rsidR="002E0B2F">
        <w:rPr>
          <w:sz w:val="24"/>
        </w:rPr>
        <w:t>zboží</w:t>
      </w:r>
      <w:r>
        <w:rPr>
          <w:sz w:val="24"/>
        </w:rPr>
        <w:t xml:space="preserve">, případně označí útvar (organizační jednotku) kupujícího a k vozidlům uvede registrační značku (tzv. </w:t>
      </w:r>
      <w:r w:rsidR="00111F19">
        <w:rPr>
          <w:sz w:val="24"/>
        </w:rPr>
        <w:t>RZ</w:t>
      </w:r>
      <w:r>
        <w:rPr>
          <w:sz w:val="24"/>
        </w:rPr>
        <w:t xml:space="preserve">) vozidla. </w:t>
      </w:r>
    </w:p>
    <w:p w14:paraId="4CE4FBB0" w14:textId="1F60E1CA" w:rsidR="00D33D5C" w:rsidRDefault="00B27D8E">
      <w:pPr>
        <w:pStyle w:val="Zkladntext2"/>
        <w:numPr>
          <w:ilvl w:val="0"/>
          <w:numId w:val="2"/>
        </w:numPr>
      </w:pPr>
      <w:r>
        <w:t xml:space="preserve">Pokud kupující neobjedná u prodávajícího i dopravu, platí, že místem dodání </w:t>
      </w:r>
      <w:r w:rsidR="002E0B2F">
        <w:t>zboží</w:t>
      </w:r>
      <w:r>
        <w:t xml:space="preserve"> je sídlo prodávajícího.</w:t>
      </w:r>
    </w:p>
    <w:p w14:paraId="07985F57" w14:textId="7706681C" w:rsidR="00D33D5C" w:rsidRDefault="00B27D8E">
      <w:pPr>
        <w:pStyle w:val="Zkladntext2"/>
        <w:numPr>
          <w:ilvl w:val="0"/>
          <w:numId w:val="2"/>
        </w:numPr>
      </w:pPr>
      <w:r>
        <w:t>K</w:t>
      </w:r>
      <w:r w:rsidR="00457CD7">
        <w:t> </w:t>
      </w:r>
      <w:r>
        <w:t>dodan</w:t>
      </w:r>
      <w:r w:rsidR="00457CD7">
        <w:t>ému zboží</w:t>
      </w:r>
      <w:r>
        <w:t xml:space="preserve"> prodávající předá kupujícímu doklady potřebné k převzetí a užívání </w:t>
      </w:r>
      <w:r w:rsidR="00457CD7">
        <w:t>zboží</w:t>
      </w:r>
      <w:r>
        <w:t>.</w:t>
      </w:r>
    </w:p>
    <w:p w14:paraId="7B8E3C42" w14:textId="072C646C" w:rsidR="00D33D5C" w:rsidRDefault="00B27D8E">
      <w:pPr>
        <w:pStyle w:val="Zkladntext2"/>
        <w:numPr>
          <w:ilvl w:val="0"/>
          <w:numId w:val="2"/>
        </w:numPr>
      </w:pPr>
      <w:r>
        <w:t xml:space="preserve">Na základě takovéto samostatné dohody – dílčí kupní smlouvy pak prodávající prodá kupujícímu objednané </w:t>
      </w:r>
      <w:r w:rsidR="00457CD7">
        <w:t>zboží</w:t>
      </w:r>
      <w:r>
        <w:t xml:space="preserve"> a dodání </w:t>
      </w:r>
      <w:r w:rsidR="00457CD7">
        <w:t>zboží</w:t>
      </w:r>
      <w:r>
        <w:t xml:space="preserve"> bude potvrzeno v dodacím listě nebo výdejce. Kupní cenu se kupující zavazuje uhradit prodávajícímu ve sjednané výši a způsobem popsaným ve faktuře, která bude mít náležitosti daňového dokladu.</w:t>
      </w:r>
    </w:p>
    <w:p w14:paraId="1AAA9DE6" w14:textId="77777777" w:rsidR="00D33D5C" w:rsidRDefault="00D33D5C">
      <w:pPr>
        <w:pStyle w:val="Standard"/>
        <w:rPr>
          <w:sz w:val="24"/>
        </w:rPr>
      </w:pPr>
    </w:p>
    <w:p w14:paraId="1E784604" w14:textId="77777777" w:rsidR="00D33D5C" w:rsidRDefault="00D33D5C">
      <w:pPr>
        <w:pStyle w:val="Standard"/>
        <w:rPr>
          <w:sz w:val="24"/>
        </w:rPr>
      </w:pPr>
    </w:p>
    <w:p w14:paraId="0722C98B" w14:textId="77777777" w:rsidR="00D33D5C" w:rsidRDefault="00D33D5C">
      <w:pPr>
        <w:pStyle w:val="Standard"/>
        <w:rPr>
          <w:sz w:val="24"/>
        </w:rPr>
      </w:pPr>
    </w:p>
    <w:p w14:paraId="5C9A94EA" w14:textId="77777777" w:rsidR="00D33D5C" w:rsidRDefault="00B27D8E">
      <w:pPr>
        <w:pStyle w:val="Nadpis3"/>
        <w:rPr>
          <w:u w:val="single"/>
        </w:rPr>
      </w:pPr>
      <w:r>
        <w:rPr>
          <w:u w:val="single"/>
        </w:rPr>
        <w:t>IV. Kupní cena</w:t>
      </w:r>
    </w:p>
    <w:p w14:paraId="314FB06C" w14:textId="77777777" w:rsidR="00D33D5C" w:rsidRDefault="00D33D5C">
      <w:pPr>
        <w:pStyle w:val="Standard"/>
        <w:rPr>
          <w:u w:val="single"/>
        </w:rPr>
      </w:pPr>
    </w:p>
    <w:p w14:paraId="592FE9C9" w14:textId="2B54036D" w:rsidR="00D33D5C" w:rsidRDefault="00B27D8E">
      <w:pPr>
        <w:pStyle w:val="Standard"/>
        <w:numPr>
          <w:ilvl w:val="0"/>
          <w:numId w:val="19"/>
        </w:numPr>
        <w:jc w:val="both"/>
      </w:pPr>
      <w:r>
        <w:rPr>
          <w:sz w:val="24"/>
        </w:rPr>
        <w:t xml:space="preserve">Kupní cena za dodané </w:t>
      </w:r>
      <w:r w:rsidR="00457CD7">
        <w:rPr>
          <w:sz w:val="24"/>
        </w:rPr>
        <w:t>zboží</w:t>
      </w:r>
      <w:r>
        <w:rPr>
          <w:sz w:val="24"/>
        </w:rPr>
        <w:t xml:space="preserve"> je určena ceníky prodávajícího. Není-li kupní cena uvedena v nabídce od prodávajícího, pak se kupní cena určí dle ceníku platného v okamžiku uzavření dílčí kupní smlouvy.</w:t>
      </w:r>
    </w:p>
    <w:p w14:paraId="1E28B9F6" w14:textId="026C6DBB" w:rsidR="00D33D5C" w:rsidRPr="00675AE1" w:rsidRDefault="00B27D8E">
      <w:pPr>
        <w:pStyle w:val="Standard"/>
        <w:numPr>
          <w:ilvl w:val="0"/>
          <w:numId w:val="6"/>
        </w:numPr>
        <w:jc w:val="both"/>
        <w:rPr>
          <w:b/>
          <w:bCs/>
          <w:sz w:val="24"/>
        </w:rPr>
      </w:pPr>
      <w:r>
        <w:rPr>
          <w:sz w:val="24"/>
        </w:rPr>
        <w:t xml:space="preserve">Prodávající poskytne kupujícímu </w:t>
      </w:r>
      <w:r w:rsidRPr="00675AE1">
        <w:rPr>
          <w:b/>
          <w:bCs/>
          <w:sz w:val="24"/>
        </w:rPr>
        <w:t>slevu</w:t>
      </w:r>
      <w:r w:rsidR="005173DD" w:rsidRPr="00675AE1">
        <w:rPr>
          <w:b/>
          <w:bCs/>
          <w:sz w:val="24"/>
        </w:rPr>
        <w:t xml:space="preserve"> </w:t>
      </w:r>
      <w:r w:rsidR="00675AE1" w:rsidRPr="00675AE1">
        <w:rPr>
          <w:b/>
          <w:bCs/>
          <w:sz w:val="24"/>
        </w:rPr>
        <w:t xml:space="preserve">10 </w:t>
      </w:r>
      <w:r w:rsidR="00AF5854" w:rsidRPr="00675AE1">
        <w:rPr>
          <w:b/>
          <w:bCs/>
          <w:sz w:val="24"/>
        </w:rPr>
        <w:t>%</w:t>
      </w:r>
      <w:r w:rsidR="004C22B6" w:rsidRPr="00675AE1">
        <w:rPr>
          <w:b/>
          <w:bCs/>
          <w:sz w:val="24"/>
        </w:rPr>
        <w:t xml:space="preserve"> (slovy: </w:t>
      </w:r>
      <w:r w:rsidR="00675AE1" w:rsidRPr="00675AE1">
        <w:rPr>
          <w:b/>
          <w:bCs/>
          <w:sz w:val="24"/>
        </w:rPr>
        <w:t xml:space="preserve">deset </w:t>
      </w:r>
      <w:r w:rsidR="004C22B6" w:rsidRPr="00675AE1">
        <w:rPr>
          <w:b/>
          <w:bCs/>
          <w:sz w:val="24"/>
        </w:rPr>
        <w:t xml:space="preserve">%) </w:t>
      </w:r>
      <w:r w:rsidRPr="00675AE1">
        <w:rPr>
          <w:b/>
          <w:bCs/>
          <w:sz w:val="24"/>
        </w:rPr>
        <w:t>z </w:t>
      </w:r>
      <w:r w:rsidR="00193FD9" w:rsidRPr="00675AE1">
        <w:rPr>
          <w:b/>
          <w:bCs/>
          <w:sz w:val="24"/>
        </w:rPr>
        <w:t>aktuálních</w:t>
      </w:r>
      <w:r w:rsidRPr="00675AE1">
        <w:rPr>
          <w:b/>
          <w:bCs/>
          <w:sz w:val="24"/>
        </w:rPr>
        <w:t xml:space="preserve"> </w:t>
      </w:r>
      <w:r w:rsidR="00193FD9" w:rsidRPr="00675AE1">
        <w:rPr>
          <w:b/>
          <w:bCs/>
          <w:sz w:val="24"/>
        </w:rPr>
        <w:t xml:space="preserve">platných </w:t>
      </w:r>
      <w:r w:rsidRPr="00675AE1">
        <w:rPr>
          <w:b/>
          <w:bCs/>
          <w:sz w:val="24"/>
        </w:rPr>
        <w:t xml:space="preserve">cen </w:t>
      </w:r>
      <w:r w:rsidR="00193FD9" w:rsidRPr="00675AE1">
        <w:rPr>
          <w:b/>
          <w:bCs/>
          <w:sz w:val="24"/>
        </w:rPr>
        <w:t>bez DPH.</w:t>
      </w:r>
    </w:p>
    <w:p w14:paraId="5237AB97" w14:textId="77777777" w:rsidR="00D33D5C" w:rsidRDefault="00D33D5C">
      <w:pPr>
        <w:pStyle w:val="Standard"/>
        <w:rPr>
          <w:sz w:val="24"/>
        </w:rPr>
      </w:pPr>
    </w:p>
    <w:p w14:paraId="3CBEACA7" w14:textId="77777777" w:rsidR="00D33D5C" w:rsidRDefault="00D33D5C">
      <w:pPr>
        <w:pStyle w:val="Standard"/>
        <w:rPr>
          <w:sz w:val="24"/>
        </w:rPr>
      </w:pPr>
    </w:p>
    <w:p w14:paraId="79F2529D" w14:textId="77777777" w:rsidR="00D33D5C" w:rsidRDefault="00D33D5C">
      <w:pPr>
        <w:pStyle w:val="Standard"/>
        <w:rPr>
          <w:sz w:val="24"/>
        </w:rPr>
      </w:pPr>
    </w:p>
    <w:p w14:paraId="605849F8" w14:textId="77777777" w:rsidR="00D33D5C" w:rsidRDefault="00B27D8E">
      <w:pPr>
        <w:pStyle w:val="Nadpis4"/>
        <w:jc w:val="center"/>
      </w:pPr>
      <w:r>
        <w:t>V. Platební podmínky</w:t>
      </w:r>
    </w:p>
    <w:p w14:paraId="361A8F87" w14:textId="77777777" w:rsidR="00D33D5C" w:rsidRDefault="00D33D5C">
      <w:pPr>
        <w:pStyle w:val="Standard"/>
        <w:rPr>
          <w:b/>
          <w:sz w:val="24"/>
          <w:u w:val="single"/>
        </w:rPr>
      </w:pPr>
    </w:p>
    <w:p w14:paraId="3400FF1E" w14:textId="1600A7B9" w:rsidR="00D33D5C" w:rsidRDefault="00B27D8E">
      <w:pPr>
        <w:pStyle w:val="Textbody"/>
        <w:numPr>
          <w:ilvl w:val="0"/>
          <w:numId w:val="21"/>
        </w:numPr>
        <w:jc w:val="both"/>
      </w:pPr>
      <w:r>
        <w:t xml:space="preserve">Prodávajícímu vznikne právo fakturovat </w:t>
      </w:r>
      <w:r w:rsidR="00457CD7">
        <w:t>zboží</w:t>
      </w:r>
      <w:r>
        <w:t xml:space="preserve"> dnem jeho předání kupujícímu, nebo dnem jeho dodání na místo určené k dodání. </w:t>
      </w:r>
    </w:p>
    <w:p w14:paraId="2547E9E8" w14:textId="4BD059D7" w:rsidR="00D33D5C" w:rsidRPr="004C2CF1" w:rsidRDefault="00B27D8E">
      <w:pPr>
        <w:pStyle w:val="Standard"/>
        <w:numPr>
          <w:ilvl w:val="0"/>
          <w:numId w:val="5"/>
        </w:numPr>
        <w:jc w:val="both"/>
      </w:pPr>
      <w:r w:rsidRPr="004C2CF1">
        <w:rPr>
          <w:sz w:val="24"/>
        </w:rPr>
        <w:t xml:space="preserve">Za dodané </w:t>
      </w:r>
      <w:r w:rsidR="00457CD7">
        <w:rPr>
          <w:sz w:val="24"/>
        </w:rPr>
        <w:t>zboží</w:t>
      </w:r>
      <w:r w:rsidRPr="004C2CF1">
        <w:rPr>
          <w:sz w:val="24"/>
        </w:rPr>
        <w:t xml:space="preserve"> je kupující povinen zaplatit prodávajícímu kupní cenu uvedenou na faktuře a stanovenou způsobem dle čl. IV. této smlouvy splatnou do </w:t>
      </w:r>
      <w:r w:rsidR="005173DD">
        <w:rPr>
          <w:sz w:val="24"/>
        </w:rPr>
        <w:t xml:space="preserve">15 kalendářních </w:t>
      </w:r>
      <w:r w:rsidRPr="004C2CF1">
        <w:rPr>
          <w:sz w:val="24"/>
        </w:rPr>
        <w:t>dnů ode dne vystavení faktury na bankovní účet prodávajícího uvedený na faktuře.</w:t>
      </w:r>
    </w:p>
    <w:p w14:paraId="3DC04B4A" w14:textId="5BC01AEF" w:rsidR="00D33D5C" w:rsidRPr="004C2CF1" w:rsidRDefault="00B27D8E" w:rsidP="004C2CF1">
      <w:pPr>
        <w:pStyle w:val="Standard"/>
        <w:numPr>
          <w:ilvl w:val="0"/>
          <w:numId w:val="5"/>
        </w:numPr>
        <w:jc w:val="both"/>
        <w:rPr>
          <w:sz w:val="24"/>
        </w:rPr>
      </w:pPr>
      <w:r w:rsidRPr="004C2CF1">
        <w:rPr>
          <w:sz w:val="24"/>
        </w:rPr>
        <w:t>Nedílnou součástí faktury je výdejka</w:t>
      </w:r>
      <w:r w:rsidR="004C2CF1">
        <w:rPr>
          <w:sz w:val="24"/>
        </w:rPr>
        <w:t xml:space="preserve">, </w:t>
      </w:r>
      <w:r w:rsidRPr="004C2CF1">
        <w:rPr>
          <w:sz w:val="24"/>
        </w:rPr>
        <w:t>dodací list</w:t>
      </w:r>
      <w:r w:rsidR="004C2CF1">
        <w:rPr>
          <w:sz w:val="24"/>
        </w:rPr>
        <w:t xml:space="preserve"> nebo objednávka</w:t>
      </w:r>
      <w:r w:rsidRPr="004C2CF1">
        <w:rPr>
          <w:sz w:val="24"/>
        </w:rPr>
        <w:t xml:space="preserve"> dle čl. III. odst. 2. této smlouvy.</w:t>
      </w:r>
    </w:p>
    <w:p w14:paraId="15153E09" w14:textId="7446660D" w:rsidR="00D33D5C" w:rsidRDefault="00B27D8E">
      <w:pPr>
        <w:pStyle w:val="Standard"/>
        <w:numPr>
          <w:ilvl w:val="0"/>
          <w:numId w:val="5"/>
        </w:numPr>
        <w:jc w:val="both"/>
        <w:rPr>
          <w:sz w:val="24"/>
        </w:rPr>
      </w:pPr>
      <w:r>
        <w:rPr>
          <w:sz w:val="24"/>
        </w:rPr>
        <w:t xml:space="preserve">Prodávající si vyhrazuje právo požadovat zaplacení kupní ceny za </w:t>
      </w:r>
      <w:r w:rsidR="00457CD7">
        <w:rPr>
          <w:sz w:val="24"/>
        </w:rPr>
        <w:t>zboží</w:t>
      </w:r>
      <w:r>
        <w:rPr>
          <w:sz w:val="24"/>
        </w:rPr>
        <w:t xml:space="preserve"> od kupujícího v hotovosti v případech, kdy kupující neuhradil v den splatnosti předešlé faktury za dodané </w:t>
      </w:r>
      <w:r w:rsidR="00457CD7">
        <w:rPr>
          <w:sz w:val="24"/>
        </w:rPr>
        <w:t>zboží</w:t>
      </w:r>
      <w:r>
        <w:rPr>
          <w:sz w:val="24"/>
        </w:rPr>
        <w:t>.</w:t>
      </w:r>
    </w:p>
    <w:p w14:paraId="6AF9A52D" w14:textId="77777777" w:rsidR="00D33D5C" w:rsidRDefault="00B27D8E">
      <w:pPr>
        <w:pStyle w:val="Zkladntext2"/>
        <w:numPr>
          <w:ilvl w:val="0"/>
          <w:numId w:val="5"/>
        </w:numPr>
      </w:pPr>
      <w:r>
        <w:t>Za den zaplacení kupní ceny se považuje den, kdy finanční částka rovnající se kupní ceně</w:t>
      </w:r>
    </w:p>
    <w:p w14:paraId="06429B40" w14:textId="77777777" w:rsidR="00D33D5C" w:rsidRDefault="00B27D8E">
      <w:pPr>
        <w:pStyle w:val="Zkladntext2"/>
        <w:ind w:left="360"/>
      </w:pPr>
      <w:r>
        <w:t>bude připsána na účet prodávajícího, nebo den, kdy bude v hotovosti předána prodávajícímu.</w:t>
      </w:r>
    </w:p>
    <w:p w14:paraId="444A88F1" w14:textId="77777777" w:rsidR="00D33D5C" w:rsidRDefault="00D33D5C">
      <w:pPr>
        <w:pStyle w:val="Nadpis4"/>
        <w:jc w:val="center"/>
      </w:pPr>
    </w:p>
    <w:p w14:paraId="7A746335" w14:textId="77777777" w:rsidR="00D33D5C" w:rsidRDefault="00D33D5C">
      <w:pPr>
        <w:pStyle w:val="Nadpis4"/>
        <w:jc w:val="center"/>
      </w:pPr>
    </w:p>
    <w:p w14:paraId="5E0EEA67" w14:textId="77777777" w:rsidR="00D33D5C" w:rsidRDefault="00D33D5C">
      <w:pPr>
        <w:pStyle w:val="Nadpis4"/>
        <w:jc w:val="center"/>
      </w:pPr>
    </w:p>
    <w:p w14:paraId="7D435EE3" w14:textId="77777777" w:rsidR="00D33D5C" w:rsidRDefault="00B27D8E">
      <w:pPr>
        <w:pStyle w:val="Nadpis4"/>
        <w:jc w:val="center"/>
      </w:pPr>
      <w:r>
        <w:t>VI. Smluvní pokuta</w:t>
      </w:r>
    </w:p>
    <w:p w14:paraId="1C9C12C4" w14:textId="77777777" w:rsidR="00D33D5C" w:rsidRDefault="00D33D5C">
      <w:pPr>
        <w:pStyle w:val="Standard"/>
        <w:rPr>
          <w:b/>
          <w:sz w:val="24"/>
          <w:u w:val="single"/>
        </w:rPr>
      </w:pPr>
    </w:p>
    <w:p w14:paraId="2A88BD0D" w14:textId="77777777" w:rsidR="00D33D5C" w:rsidRDefault="00B27D8E">
      <w:pPr>
        <w:pStyle w:val="Textbody"/>
        <w:numPr>
          <w:ilvl w:val="0"/>
          <w:numId w:val="22"/>
        </w:numPr>
        <w:jc w:val="both"/>
      </w:pPr>
      <w:r>
        <w:t>Při nedodržení lhůty splatnosti kupní ceny se kupující zavazuje zaplatit prodávajícímu smluvní pokutu ve výši 0,2 % z dlužné částky za každý den prodlení.</w:t>
      </w:r>
    </w:p>
    <w:p w14:paraId="5AC95903" w14:textId="41DDF493" w:rsidR="00D33D5C" w:rsidRDefault="00B27D8E">
      <w:pPr>
        <w:pStyle w:val="Textbody"/>
        <w:numPr>
          <w:ilvl w:val="0"/>
          <w:numId w:val="12"/>
        </w:numPr>
        <w:jc w:val="both"/>
      </w:pPr>
      <w:r>
        <w:lastRenderedPageBreak/>
        <w:t xml:space="preserve">Při prodlení prodávajícího s dodáním </w:t>
      </w:r>
      <w:r w:rsidR="00457CD7">
        <w:t>zboží</w:t>
      </w:r>
      <w:r>
        <w:t xml:space="preserve"> se prodávající zavazuje zaplatit prodávajícímu smluvní pokutu ve výši 0,2 % z kupní ceny nedodan</w:t>
      </w:r>
      <w:r w:rsidR="00457CD7">
        <w:t>ého zboží</w:t>
      </w:r>
      <w:r>
        <w:t xml:space="preserve"> za každý den prodlení.</w:t>
      </w:r>
    </w:p>
    <w:p w14:paraId="7968B841" w14:textId="77777777" w:rsidR="00D33D5C" w:rsidRDefault="00B27D8E">
      <w:pPr>
        <w:pStyle w:val="Textbody"/>
        <w:numPr>
          <w:ilvl w:val="0"/>
          <w:numId w:val="12"/>
        </w:numPr>
        <w:jc w:val="both"/>
      </w:pPr>
      <w:r>
        <w:t>Prodávající nebo kupující (tj. oprávněný subjekt) smluvní pokutu písemně vyúčtuje a vyúčtování bude doručeno prodlévající smluvní straně. Na vyúčtování bude uvedena výše smluvní pokuty a její důvod.</w:t>
      </w:r>
    </w:p>
    <w:p w14:paraId="41719298" w14:textId="77777777" w:rsidR="00D33D5C" w:rsidRDefault="00B27D8E">
      <w:pPr>
        <w:pStyle w:val="Textbody"/>
        <w:numPr>
          <w:ilvl w:val="0"/>
          <w:numId w:val="12"/>
        </w:numPr>
        <w:jc w:val="both"/>
      </w:pPr>
      <w:r>
        <w:t>Zaplacením smluvní pokuty není dotčeno právo poškozeného na náhradu škody, která vznikla v příčinné souvislosti s důvodem, na jehož základě je smluvní pokuta účtována a vymáhána.</w:t>
      </w:r>
    </w:p>
    <w:p w14:paraId="3D11AA29" w14:textId="77777777" w:rsidR="00D33D5C" w:rsidRDefault="00D33D5C">
      <w:pPr>
        <w:pStyle w:val="Standard"/>
        <w:rPr>
          <w:sz w:val="24"/>
        </w:rPr>
      </w:pPr>
    </w:p>
    <w:p w14:paraId="69B9B1AC" w14:textId="77777777" w:rsidR="00D33D5C" w:rsidRDefault="00D33D5C">
      <w:pPr>
        <w:pStyle w:val="Standard"/>
        <w:jc w:val="center"/>
        <w:rPr>
          <w:b/>
          <w:sz w:val="24"/>
        </w:rPr>
      </w:pPr>
    </w:p>
    <w:p w14:paraId="13E1F7F7" w14:textId="77777777" w:rsidR="00D33D5C" w:rsidRDefault="00D33D5C">
      <w:pPr>
        <w:pStyle w:val="Standard"/>
        <w:jc w:val="center"/>
        <w:rPr>
          <w:b/>
          <w:sz w:val="24"/>
        </w:rPr>
      </w:pPr>
    </w:p>
    <w:p w14:paraId="5EF28875" w14:textId="77777777" w:rsidR="00D33D5C" w:rsidRDefault="00D33D5C">
      <w:pPr>
        <w:pStyle w:val="Standard"/>
        <w:jc w:val="center"/>
        <w:rPr>
          <w:b/>
          <w:sz w:val="24"/>
        </w:rPr>
      </w:pPr>
    </w:p>
    <w:p w14:paraId="1969E685" w14:textId="68C033FA" w:rsidR="00D33D5C" w:rsidRDefault="00B27D8E">
      <w:pPr>
        <w:pStyle w:val="Nadpis3"/>
        <w:rPr>
          <w:u w:val="single"/>
        </w:rPr>
      </w:pPr>
      <w:r>
        <w:rPr>
          <w:u w:val="single"/>
        </w:rPr>
        <w:t xml:space="preserve">VII. Odpovědnost za vady </w:t>
      </w:r>
      <w:r w:rsidR="002E0B2F">
        <w:rPr>
          <w:u w:val="single"/>
        </w:rPr>
        <w:t>zboží</w:t>
      </w:r>
    </w:p>
    <w:p w14:paraId="0EBD3304" w14:textId="77777777" w:rsidR="00D33D5C" w:rsidRDefault="00D33D5C">
      <w:pPr>
        <w:pStyle w:val="Standard"/>
        <w:rPr>
          <w:u w:val="single"/>
        </w:rPr>
      </w:pPr>
    </w:p>
    <w:p w14:paraId="0B5AEADC" w14:textId="76C84EA4" w:rsidR="00D33D5C" w:rsidRDefault="00B27D8E">
      <w:pPr>
        <w:pStyle w:val="Standard"/>
        <w:numPr>
          <w:ilvl w:val="0"/>
          <w:numId w:val="23"/>
        </w:numPr>
        <w:jc w:val="both"/>
        <w:rPr>
          <w:sz w:val="24"/>
        </w:rPr>
      </w:pPr>
      <w:r>
        <w:rPr>
          <w:sz w:val="24"/>
        </w:rPr>
        <w:t xml:space="preserve">Prodávající poskytuje za </w:t>
      </w:r>
      <w:r w:rsidR="00457CD7">
        <w:rPr>
          <w:sz w:val="24"/>
        </w:rPr>
        <w:t>prodané</w:t>
      </w:r>
      <w:r w:rsidR="004C2CF1">
        <w:rPr>
          <w:sz w:val="24"/>
        </w:rPr>
        <w:t xml:space="preserve"> </w:t>
      </w:r>
      <w:r w:rsidR="00457CD7">
        <w:rPr>
          <w:sz w:val="24"/>
        </w:rPr>
        <w:t>zboží</w:t>
      </w:r>
      <w:r>
        <w:rPr>
          <w:sz w:val="24"/>
        </w:rPr>
        <w:t xml:space="preserve"> záruku </w:t>
      </w:r>
      <w:r w:rsidR="00457CD7">
        <w:rPr>
          <w:sz w:val="24"/>
        </w:rPr>
        <w:t>24</w:t>
      </w:r>
      <w:r>
        <w:rPr>
          <w:sz w:val="24"/>
        </w:rPr>
        <w:t xml:space="preserve"> měsíců nebo záruční dobu delší stanovenou jeho výrobcem. Záruka za </w:t>
      </w:r>
      <w:r w:rsidR="001640A8">
        <w:rPr>
          <w:sz w:val="24"/>
        </w:rPr>
        <w:t>zboží</w:t>
      </w:r>
      <w:r>
        <w:rPr>
          <w:sz w:val="24"/>
        </w:rPr>
        <w:t xml:space="preserve"> začíná plynout ode dne je</w:t>
      </w:r>
      <w:r w:rsidR="004C2CF1">
        <w:rPr>
          <w:sz w:val="24"/>
        </w:rPr>
        <w:t>jich poskytnutí</w:t>
      </w:r>
      <w:r>
        <w:rPr>
          <w:sz w:val="24"/>
        </w:rPr>
        <w:t xml:space="preserve">, čímž se rozumí den, kdy kupující </w:t>
      </w:r>
      <w:r w:rsidR="001640A8">
        <w:rPr>
          <w:sz w:val="24"/>
        </w:rPr>
        <w:t>zboží</w:t>
      </w:r>
      <w:r>
        <w:rPr>
          <w:sz w:val="24"/>
        </w:rPr>
        <w:t xml:space="preserve"> převzal, nebo den, kdy bylo dodáno na sjednané místo dodání.</w:t>
      </w:r>
    </w:p>
    <w:p w14:paraId="39F0BB8F" w14:textId="77777777" w:rsidR="00D33D5C" w:rsidRDefault="00D33D5C">
      <w:pPr>
        <w:pStyle w:val="Standard"/>
        <w:rPr>
          <w:sz w:val="24"/>
        </w:rPr>
      </w:pPr>
    </w:p>
    <w:p w14:paraId="63583B48" w14:textId="77777777" w:rsidR="00D33D5C" w:rsidRDefault="00D33D5C">
      <w:pPr>
        <w:pStyle w:val="Nadpis3"/>
      </w:pPr>
    </w:p>
    <w:p w14:paraId="4AE72D4B" w14:textId="77777777" w:rsidR="00D33D5C" w:rsidRDefault="00B27D8E">
      <w:pPr>
        <w:pStyle w:val="Nadpis3"/>
        <w:rPr>
          <w:u w:val="single"/>
        </w:rPr>
      </w:pPr>
      <w:r>
        <w:rPr>
          <w:u w:val="single"/>
        </w:rPr>
        <w:t>VIII. Trvání kupní smlouvy</w:t>
      </w:r>
    </w:p>
    <w:p w14:paraId="21C184EB" w14:textId="77777777" w:rsidR="00D33D5C" w:rsidRDefault="00D33D5C">
      <w:pPr>
        <w:pStyle w:val="Standard"/>
        <w:rPr>
          <w:u w:val="single"/>
        </w:rPr>
      </w:pPr>
    </w:p>
    <w:p w14:paraId="125FC195" w14:textId="5DF883B7" w:rsidR="00901AFF" w:rsidRDefault="00901AFF" w:rsidP="00901AFF">
      <w:pPr>
        <w:pStyle w:val="Odstavecseseznamem"/>
        <w:numPr>
          <w:ilvl w:val="0"/>
          <w:numId w:val="24"/>
        </w:numPr>
        <w:ind w:right="-476"/>
        <w:jc w:val="both"/>
        <w:rPr>
          <w:rFonts w:hint="eastAsia"/>
        </w:rPr>
      </w:pPr>
      <w:r>
        <w:t>Tato smlouva</w:t>
      </w:r>
      <w:r w:rsidR="007E36D8">
        <w:t xml:space="preserve"> se uzavírá na dobu neurčitou a</w:t>
      </w:r>
      <w:r>
        <w:t xml:space="preserve"> nabývá platnosti dnem podpisu oprávněných zástupců obou smluvních stran a účinnosti dnem uveřejnění prostřednictvím Registru smluv dle příslušných ustanovení zákona č.340/2015 Sb., o zvláštních podmínkách účinnosti některých smluv, uveřejňování těchto smluv a o registru smluv (zákon o registru smluv), v účinném znění. Zveřejnění provede </w:t>
      </w:r>
      <w:r w:rsidR="00AE0DE0">
        <w:t>Kupující</w:t>
      </w:r>
      <w:r>
        <w:t>.</w:t>
      </w:r>
    </w:p>
    <w:p w14:paraId="7E923349" w14:textId="77777777" w:rsidR="00901AFF" w:rsidRDefault="00901AFF" w:rsidP="00901AFF">
      <w:pPr>
        <w:pStyle w:val="Odstavecseseznamem"/>
        <w:ind w:left="360" w:right="-476"/>
        <w:jc w:val="both"/>
        <w:rPr>
          <w:rFonts w:hint="eastAsia"/>
        </w:rPr>
      </w:pPr>
      <w:r>
        <w:t>Smluvní strany podpisem této smlouvy dávají souhlas ke zveřejnění osobních údajů ve smlouvě obsažených pro účely uveřejnění smlouvy a metadat smlouvy v registru smluv zřízeném podle zákona č.340/2015 Sb. o zvláštních podmínkách účinnosti některých smluv, uveřejňování těchto smluv a o registru smluv (zákon o registru smluv), v účinném znění.</w:t>
      </w:r>
    </w:p>
    <w:p w14:paraId="7556C9C0" w14:textId="77777777" w:rsidR="00D33D5C" w:rsidRDefault="00B27D8E">
      <w:pPr>
        <w:pStyle w:val="Textbody"/>
        <w:numPr>
          <w:ilvl w:val="0"/>
          <w:numId w:val="10"/>
        </w:numPr>
        <w:jc w:val="both"/>
      </w:pPr>
      <w:r>
        <w:t>Tuto smlouvu lze ukončit dohodou, nebo písemnou výpovědí kterékoliv ze smluvních stran bez udání důvodu. Výpovědní doba činí 1 měsíc a počne plynout prvním dnem následujícího měsíce po doručení výpovědi.</w:t>
      </w:r>
    </w:p>
    <w:p w14:paraId="1D86B467" w14:textId="77777777" w:rsidR="00D33D5C" w:rsidRDefault="00B27D8E">
      <w:pPr>
        <w:pStyle w:val="Textbody"/>
        <w:numPr>
          <w:ilvl w:val="0"/>
          <w:numId w:val="10"/>
        </w:numPr>
        <w:jc w:val="both"/>
      </w:pPr>
      <w:r>
        <w:t>Prodávající má právo odstoupit od dílčí kupní smlouvy, v případě že</w:t>
      </w:r>
    </w:p>
    <w:p w14:paraId="53C38B63" w14:textId="5235D1F2" w:rsidR="00D33D5C" w:rsidRDefault="00B27D8E">
      <w:pPr>
        <w:pStyle w:val="Textbody"/>
        <w:numPr>
          <w:ilvl w:val="0"/>
          <w:numId w:val="25"/>
        </w:numPr>
        <w:jc w:val="both"/>
      </w:pPr>
      <w:r>
        <w:t>kupující je v prodlení se zaplacení</w:t>
      </w:r>
      <w:r w:rsidR="00600C53">
        <w:t>m</w:t>
      </w:r>
      <w:r>
        <w:t xml:space="preserve"> kupní ceny déle než 15 </w:t>
      </w:r>
      <w:r w:rsidR="005173DD">
        <w:t xml:space="preserve">kalendářních </w:t>
      </w:r>
      <w:r>
        <w:t>dnů</w:t>
      </w:r>
    </w:p>
    <w:p w14:paraId="0FC7491B" w14:textId="77777777" w:rsidR="00D33D5C" w:rsidRDefault="00B27D8E">
      <w:pPr>
        <w:pStyle w:val="Textbody"/>
        <w:numPr>
          <w:ilvl w:val="0"/>
          <w:numId w:val="13"/>
        </w:numPr>
        <w:jc w:val="both"/>
      </w:pPr>
      <w:r>
        <w:t xml:space="preserve">kupující porušil povinnost stanovenou mu touto smlouvou, či obecně závazným   </w:t>
      </w:r>
    </w:p>
    <w:p w14:paraId="6B4C591D" w14:textId="77777777" w:rsidR="00D33D5C" w:rsidRDefault="00B27D8E">
      <w:pPr>
        <w:pStyle w:val="Textbody"/>
        <w:ind w:firstLine="708"/>
        <w:jc w:val="both"/>
      </w:pPr>
      <w:r>
        <w:t>právním předpisem;</w:t>
      </w:r>
    </w:p>
    <w:p w14:paraId="6B03923D" w14:textId="77777777" w:rsidR="00D33D5C" w:rsidRDefault="00B27D8E">
      <w:pPr>
        <w:pStyle w:val="Textbody"/>
        <w:ind w:left="360"/>
        <w:jc w:val="both"/>
      </w:pPr>
      <w:r>
        <w:t>v tom případě dílčí kupní smlouva zaniká dnem doručení písemného oznámení o odstoupení od smlouvy prodávajícímu, v němž bude uveden důvod odstoupení od smlouvy.</w:t>
      </w:r>
    </w:p>
    <w:p w14:paraId="030E0CCC" w14:textId="77777777" w:rsidR="00D33D5C" w:rsidRDefault="00B27D8E">
      <w:pPr>
        <w:pStyle w:val="Textbody"/>
        <w:numPr>
          <w:ilvl w:val="0"/>
          <w:numId w:val="10"/>
        </w:numPr>
        <w:jc w:val="both"/>
      </w:pPr>
      <w:r>
        <w:t>Výpověď či oznámení o odstoupení od dílčí kupní smlouvy se doručuje na adresu účastníka uvedenou ve smlouvě. Za den doručení se též považuje den, kdy adresát odmítl zásilku převzít, nebo den, kdy byla zásilka uložena na poště, i když se adresát o uložení nedozvěděl.</w:t>
      </w:r>
    </w:p>
    <w:p w14:paraId="4D0DB178" w14:textId="77777777" w:rsidR="00D33D5C" w:rsidRDefault="00D33D5C">
      <w:pPr>
        <w:pStyle w:val="Standard"/>
        <w:rPr>
          <w:sz w:val="24"/>
        </w:rPr>
      </w:pPr>
    </w:p>
    <w:p w14:paraId="215E2DC0" w14:textId="77777777" w:rsidR="00D33D5C" w:rsidRDefault="00D33D5C">
      <w:pPr>
        <w:pStyle w:val="Standard"/>
        <w:jc w:val="center"/>
        <w:rPr>
          <w:b/>
          <w:sz w:val="24"/>
        </w:rPr>
      </w:pPr>
    </w:p>
    <w:p w14:paraId="350DF179" w14:textId="77777777" w:rsidR="00D33D5C" w:rsidRDefault="00B27D8E">
      <w:pPr>
        <w:pStyle w:val="Nadpis3"/>
        <w:rPr>
          <w:u w:val="single"/>
        </w:rPr>
      </w:pPr>
      <w:r>
        <w:rPr>
          <w:u w:val="single"/>
        </w:rPr>
        <w:t>IX. Všeobecná ujednání</w:t>
      </w:r>
    </w:p>
    <w:p w14:paraId="72F576CF" w14:textId="77777777" w:rsidR="00D33D5C" w:rsidRDefault="00D33D5C">
      <w:pPr>
        <w:pStyle w:val="Standard"/>
        <w:rPr>
          <w:u w:val="single"/>
        </w:rPr>
      </w:pPr>
    </w:p>
    <w:p w14:paraId="4DDBEAD2" w14:textId="77777777" w:rsidR="00D33D5C" w:rsidRDefault="00B27D8E">
      <w:pPr>
        <w:pStyle w:val="Standard"/>
        <w:numPr>
          <w:ilvl w:val="0"/>
          <w:numId w:val="26"/>
        </w:numPr>
        <w:jc w:val="both"/>
        <w:rPr>
          <w:sz w:val="24"/>
        </w:rPr>
      </w:pPr>
      <w:r>
        <w:rPr>
          <w:sz w:val="24"/>
        </w:rPr>
        <w:t>Doručovací a fakturační adresa účastníků je adresa uvedená v odst. I této smlouvy.</w:t>
      </w:r>
    </w:p>
    <w:p w14:paraId="08CC4B71" w14:textId="77777777" w:rsidR="00D33D5C" w:rsidRDefault="00B27D8E">
      <w:pPr>
        <w:pStyle w:val="Standard"/>
        <w:numPr>
          <w:ilvl w:val="0"/>
          <w:numId w:val="4"/>
        </w:numPr>
        <w:jc w:val="both"/>
        <w:rPr>
          <w:sz w:val="24"/>
        </w:rPr>
      </w:pPr>
      <w:r>
        <w:rPr>
          <w:sz w:val="24"/>
        </w:rPr>
        <w:t>Účastníci se zavazují neprodleně oznámit druhé smluvní straně každou změnu týkající se názvu, sídla, IČ, DIČ a bankovního spojení.</w:t>
      </w:r>
    </w:p>
    <w:p w14:paraId="2076D6AA" w14:textId="77777777" w:rsidR="00D33D5C" w:rsidRDefault="00D33D5C">
      <w:pPr>
        <w:pStyle w:val="Standard"/>
        <w:jc w:val="both"/>
        <w:rPr>
          <w:sz w:val="24"/>
        </w:rPr>
      </w:pPr>
    </w:p>
    <w:p w14:paraId="0A15FC78" w14:textId="77777777" w:rsidR="00D33D5C" w:rsidRDefault="00D33D5C">
      <w:pPr>
        <w:pStyle w:val="Standard"/>
        <w:jc w:val="both"/>
        <w:rPr>
          <w:sz w:val="24"/>
        </w:rPr>
      </w:pPr>
    </w:p>
    <w:p w14:paraId="088350BA" w14:textId="77777777" w:rsidR="00D33D5C" w:rsidRDefault="00D33D5C">
      <w:pPr>
        <w:pStyle w:val="Standard"/>
        <w:jc w:val="both"/>
        <w:rPr>
          <w:sz w:val="24"/>
        </w:rPr>
      </w:pPr>
    </w:p>
    <w:p w14:paraId="30BCADD6" w14:textId="77777777" w:rsidR="00D33D5C" w:rsidRDefault="00B27D8E">
      <w:pPr>
        <w:pStyle w:val="Nadpis5"/>
        <w:jc w:val="center"/>
        <w:rPr>
          <w:u w:val="single"/>
        </w:rPr>
      </w:pPr>
      <w:r>
        <w:rPr>
          <w:u w:val="single"/>
        </w:rPr>
        <w:t>X. Závěrečná ustanovení</w:t>
      </w:r>
    </w:p>
    <w:p w14:paraId="5165C268" w14:textId="77777777" w:rsidR="00D33D5C" w:rsidRDefault="00D33D5C">
      <w:pPr>
        <w:pStyle w:val="Standard"/>
        <w:jc w:val="both"/>
        <w:rPr>
          <w:b/>
          <w:sz w:val="24"/>
          <w:u w:val="single"/>
        </w:rPr>
      </w:pPr>
    </w:p>
    <w:p w14:paraId="47DFFD8D" w14:textId="77777777" w:rsidR="00D33D5C" w:rsidRDefault="00B27D8E">
      <w:pPr>
        <w:pStyle w:val="Textbody"/>
        <w:numPr>
          <w:ilvl w:val="0"/>
          <w:numId w:val="27"/>
        </w:numPr>
        <w:jc w:val="both"/>
      </w:pPr>
      <w:r>
        <w:t>Jakékoliv změny a doplňky smlouvy lze provádět pouze písemně se souhlasem obou smluvních stran.</w:t>
      </w:r>
    </w:p>
    <w:p w14:paraId="770EE808" w14:textId="77777777" w:rsidR="00D33D5C" w:rsidRDefault="00B27D8E">
      <w:pPr>
        <w:pStyle w:val="Standard"/>
        <w:numPr>
          <w:ilvl w:val="0"/>
          <w:numId w:val="15"/>
        </w:numPr>
        <w:jc w:val="both"/>
        <w:rPr>
          <w:sz w:val="24"/>
        </w:rPr>
      </w:pPr>
      <w:r>
        <w:rPr>
          <w:sz w:val="24"/>
        </w:rPr>
        <w:t>Právní vztahy touto smlouvou neupravené se řídí příslušnými ustanoveními Občanského zákoníku.</w:t>
      </w:r>
    </w:p>
    <w:p w14:paraId="11E864A2" w14:textId="24EFAC25" w:rsidR="00D33D5C" w:rsidRDefault="00571BCF">
      <w:pPr>
        <w:pStyle w:val="Standard"/>
        <w:numPr>
          <w:ilvl w:val="0"/>
          <w:numId w:val="15"/>
        </w:numPr>
        <w:jc w:val="both"/>
        <w:rPr>
          <w:sz w:val="24"/>
        </w:rPr>
      </w:pPr>
      <w:r>
        <w:rPr>
          <w:sz w:val="24"/>
        </w:rPr>
        <w:t xml:space="preserve">Tato smlouva je vyhotovena v elektronické podobě, přičemž smluvní stany obdrží její elektronický originál. V případě listinné podoby každá ze smluvních stran obdrží po jednom vyhotovení. </w:t>
      </w:r>
    </w:p>
    <w:p w14:paraId="1B6959B8" w14:textId="77777777" w:rsidR="00D33D5C" w:rsidRDefault="00B27D8E">
      <w:pPr>
        <w:pStyle w:val="Standard"/>
        <w:numPr>
          <w:ilvl w:val="0"/>
          <w:numId w:val="15"/>
        </w:numPr>
        <w:jc w:val="both"/>
        <w:rPr>
          <w:sz w:val="24"/>
        </w:rPr>
      </w:pPr>
      <w:r>
        <w:rPr>
          <w:sz w:val="24"/>
        </w:rPr>
        <w:t>Smluvní strany prohlašují, že si tuto dohodu přečetly, obsahu smlouvy plně porozuměly a dále že obsah smlouvy je výrazem jejich pravé a svobodné vůle a že zástupci stran jsou plně oprávněni tento právní úkon uzavřít. Na důkaz toho připojují strany své podpisy.</w:t>
      </w:r>
    </w:p>
    <w:p w14:paraId="33A3AA88" w14:textId="77777777" w:rsidR="00D33D5C" w:rsidRDefault="00D33D5C">
      <w:pPr>
        <w:pStyle w:val="Standard"/>
        <w:rPr>
          <w:sz w:val="24"/>
        </w:rPr>
      </w:pPr>
    </w:p>
    <w:p w14:paraId="28D1F036" w14:textId="77777777" w:rsidR="00D33D5C" w:rsidRDefault="00D33D5C">
      <w:pPr>
        <w:pStyle w:val="Standard"/>
        <w:rPr>
          <w:sz w:val="24"/>
        </w:rPr>
      </w:pPr>
    </w:p>
    <w:p w14:paraId="18F90210" w14:textId="77777777" w:rsidR="00D33D5C" w:rsidRDefault="00D33D5C">
      <w:pPr>
        <w:pStyle w:val="Standard"/>
        <w:rPr>
          <w:sz w:val="24"/>
        </w:rPr>
      </w:pPr>
    </w:p>
    <w:p w14:paraId="23D0ED5E" w14:textId="77777777" w:rsidR="00D33D5C" w:rsidRDefault="00D33D5C">
      <w:pPr>
        <w:pStyle w:val="Standard"/>
        <w:rPr>
          <w:sz w:val="24"/>
        </w:rPr>
      </w:pPr>
    </w:p>
    <w:p w14:paraId="212EE28D" w14:textId="0B8B5462" w:rsidR="00D33D5C" w:rsidRDefault="00B27D8E">
      <w:pPr>
        <w:pStyle w:val="Standard"/>
        <w:rPr>
          <w:sz w:val="24"/>
        </w:rPr>
      </w:pPr>
      <w:r>
        <w:rPr>
          <w:sz w:val="24"/>
        </w:rPr>
        <w:t xml:space="preserve">V Pelhřimově dne </w:t>
      </w:r>
      <w:r w:rsidR="00B2743C">
        <w:rPr>
          <w:sz w:val="24"/>
        </w:rPr>
        <w:t>viz. podpis</w:t>
      </w:r>
      <w:r>
        <w:rPr>
          <w:sz w:val="24"/>
        </w:rPr>
        <w:tab/>
      </w:r>
      <w:r>
        <w:rPr>
          <w:sz w:val="24"/>
        </w:rPr>
        <w:tab/>
        <w:t xml:space="preserve">         V </w:t>
      </w:r>
      <w:r w:rsidR="005173DD">
        <w:rPr>
          <w:sz w:val="24"/>
        </w:rPr>
        <w:t>Pelhřimově</w:t>
      </w:r>
      <w:r>
        <w:rPr>
          <w:sz w:val="24"/>
        </w:rPr>
        <w:t xml:space="preserve"> dne</w:t>
      </w:r>
      <w:r w:rsidR="00B2743C">
        <w:rPr>
          <w:sz w:val="24"/>
        </w:rPr>
        <w:t xml:space="preserve"> viz. podpis</w:t>
      </w:r>
    </w:p>
    <w:p w14:paraId="1EB605EE" w14:textId="77777777" w:rsidR="00D33D5C" w:rsidRDefault="00D33D5C">
      <w:pPr>
        <w:pStyle w:val="Standard"/>
        <w:rPr>
          <w:sz w:val="24"/>
        </w:rPr>
      </w:pPr>
    </w:p>
    <w:p w14:paraId="480E329C" w14:textId="77777777" w:rsidR="00D33D5C" w:rsidRDefault="00D33D5C">
      <w:pPr>
        <w:pStyle w:val="Standard"/>
        <w:rPr>
          <w:sz w:val="24"/>
        </w:rPr>
      </w:pPr>
    </w:p>
    <w:p w14:paraId="63B85885" w14:textId="77777777" w:rsidR="00D33D5C" w:rsidRDefault="00D33D5C">
      <w:pPr>
        <w:pStyle w:val="Standard"/>
        <w:rPr>
          <w:sz w:val="24"/>
        </w:rPr>
      </w:pPr>
    </w:p>
    <w:p w14:paraId="3228DBF4" w14:textId="77777777" w:rsidR="00D33D5C" w:rsidRDefault="00D33D5C">
      <w:pPr>
        <w:pStyle w:val="Standard"/>
        <w:rPr>
          <w:sz w:val="24"/>
        </w:rPr>
      </w:pPr>
    </w:p>
    <w:p w14:paraId="648B0039" w14:textId="77777777" w:rsidR="00D33D5C" w:rsidRDefault="00D33D5C">
      <w:pPr>
        <w:pStyle w:val="Standard"/>
        <w:rPr>
          <w:sz w:val="24"/>
        </w:rPr>
      </w:pPr>
    </w:p>
    <w:p w14:paraId="439469B7" w14:textId="77777777" w:rsidR="00D33D5C" w:rsidRDefault="00D33D5C">
      <w:pPr>
        <w:pStyle w:val="Standard"/>
        <w:rPr>
          <w:sz w:val="24"/>
        </w:rPr>
      </w:pPr>
    </w:p>
    <w:p w14:paraId="2FA8779C" w14:textId="77777777" w:rsidR="00D33D5C" w:rsidRDefault="00D33D5C">
      <w:pPr>
        <w:pStyle w:val="Standard"/>
        <w:rPr>
          <w:sz w:val="24"/>
        </w:rPr>
      </w:pPr>
    </w:p>
    <w:p w14:paraId="6D016540" w14:textId="77777777" w:rsidR="00D33D5C" w:rsidRDefault="00D33D5C">
      <w:pPr>
        <w:pStyle w:val="Standard"/>
        <w:rPr>
          <w:sz w:val="24"/>
        </w:rPr>
      </w:pPr>
    </w:p>
    <w:p w14:paraId="69963053" w14:textId="77777777" w:rsidR="00D33D5C" w:rsidRDefault="00D33D5C">
      <w:pPr>
        <w:pStyle w:val="Standard"/>
        <w:rPr>
          <w:sz w:val="24"/>
        </w:rPr>
      </w:pPr>
    </w:p>
    <w:p w14:paraId="41C8C588" w14:textId="77777777" w:rsidR="00D33D5C" w:rsidRDefault="00D33D5C">
      <w:pPr>
        <w:pStyle w:val="Standard"/>
        <w:rPr>
          <w:sz w:val="24"/>
        </w:rPr>
      </w:pPr>
    </w:p>
    <w:p w14:paraId="4E4EC307" w14:textId="77777777" w:rsidR="00D33D5C" w:rsidRDefault="00B27D8E">
      <w:pPr>
        <w:pStyle w:val="Standard"/>
      </w:pPr>
      <w:r>
        <w:rPr>
          <w:sz w:val="24"/>
        </w:rPr>
        <w:t>……………………………………….</w:t>
      </w:r>
      <w:r>
        <w:rPr>
          <w:sz w:val="24"/>
        </w:rPr>
        <w:tab/>
      </w:r>
      <w:r>
        <w:rPr>
          <w:sz w:val="24"/>
        </w:rPr>
        <w:tab/>
        <w:t>…………………………………………..</w:t>
      </w:r>
    </w:p>
    <w:p w14:paraId="3E9CCE77" w14:textId="73AACC18" w:rsidR="00D33D5C" w:rsidRDefault="00B27D8E">
      <w:pPr>
        <w:pStyle w:val="Standard"/>
        <w:rPr>
          <w:sz w:val="24"/>
        </w:rPr>
      </w:pPr>
      <w:r>
        <w:rPr>
          <w:sz w:val="24"/>
        </w:rPr>
        <w:tab/>
        <w:t xml:space="preserve">      </w:t>
      </w:r>
      <w:r w:rsidR="004C22B6">
        <w:rPr>
          <w:sz w:val="24"/>
        </w:rPr>
        <w:t xml:space="preserve">   </w:t>
      </w:r>
      <w:r w:rsidR="0041002A">
        <w:rPr>
          <w:sz w:val="24"/>
        </w:rPr>
        <w:t>kupující</w:t>
      </w:r>
      <w:r>
        <w:rPr>
          <w:sz w:val="24"/>
        </w:rPr>
        <w:tab/>
      </w:r>
      <w:r>
        <w:rPr>
          <w:sz w:val="24"/>
        </w:rPr>
        <w:tab/>
      </w:r>
      <w:r>
        <w:rPr>
          <w:sz w:val="24"/>
        </w:rPr>
        <w:tab/>
      </w:r>
      <w:r>
        <w:rPr>
          <w:sz w:val="24"/>
        </w:rPr>
        <w:tab/>
      </w:r>
      <w:r>
        <w:rPr>
          <w:sz w:val="24"/>
        </w:rPr>
        <w:tab/>
      </w:r>
      <w:r>
        <w:rPr>
          <w:sz w:val="24"/>
        </w:rPr>
        <w:tab/>
        <w:t xml:space="preserve">  </w:t>
      </w:r>
      <w:r w:rsidR="004C22B6">
        <w:rPr>
          <w:sz w:val="24"/>
        </w:rPr>
        <w:t xml:space="preserve">     </w:t>
      </w:r>
      <w:r>
        <w:rPr>
          <w:sz w:val="24"/>
        </w:rPr>
        <w:t xml:space="preserve"> </w:t>
      </w:r>
      <w:r w:rsidR="0041002A">
        <w:rPr>
          <w:sz w:val="24"/>
        </w:rPr>
        <w:t>prodávající</w:t>
      </w:r>
    </w:p>
    <w:p w14:paraId="3833564E" w14:textId="244155B1" w:rsidR="004C22B6" w:rsidRDefault="004C22B6">
      <w:pPr>
        <w:pStyle w:val="Standard"/>
        <w:rPr>
          <w:sz w:val="24"/>
        </w:rPr>
      </w:pPr>
      <w:r>
        <w:rPr>
          <w:sz w:val="24"/>
        </w:rPr>
        <w:t xml:space="preserve">        Ing. Eva Hamrlová, ředitelka</w:t>
      </w:r>
      <w:r>
        <w:rPr>
          <w:sz w:val="24"/>
        </w:rPr>
        <w:tab/>
      </w:r>
      <w:r>
        <w:rPr>
          <w:sz w:val="24"/>
        </w:rPr>
        <w:tab/>
      </w:r>
      <w:r>
        <w:rPr>
          <w:sz w:val="24"/>
        </w:rPr>
        <w:tab/>
      </w:r>
      <w:r>
        <w:rPr>
          <w:sz w:val="24"/>
        </w:rPr>
        <w:tab/>
        <w:t xml:space="preserve">Ing. </w:t>
      </w:r>
      <w:r w:rsidR="00B2743C">
        <w:rPr>
          <w:sz w:val="24"/>
        </w:rPr>
        <w:t>Marin Šilhán</w:t>
      </w:r>
      <w:r>
        <w:rPr>
          <w:sz w:val="24"/>
        </w:rPr>
        <w:t>, jednatel</w:t>
      </w:r>
    </w:p>
    <w:p w14:paraId="7D372C8B" w14:textId="77777777" w:rsidR="00B2743C" w:rsidRPr="00111F19" w:rsidRDefault="004C22B6" w:rsidP="00B2743C">
      <w:pPr>
        <w:pStyle w:val="Standard"/>
        <w:rPr>
          <w:b/>
          <w:bCs/>
          <w:sz w:val="24"/>
        </w:rPr>
      </w:pPr>
      <w:r w:rsidRPr="004C22B6">
        <w:rPr>
          <w:b/>
          <w:bCs/>
          <w:sz w:val="24"/>
        </w:rPr>
        <w:t>Technické služby města Pelhřimova, p.o.</w:t>
      </w:r>
      <w:r>
        <w:rPr>
          <w:sz w:val="24"/>
        </w:rPr>
        <w:tab/>
      </w:r>
      <w:r>
        <w:rPr>
          <w:sz w:val="24"/>
        </w:rPr>
        <w:tab/>
      </w:r>
      <w:r>
        <w:rPr>
          <w:sz w:val="24"/>
        </w:rPr>
        <w:tab/>
        <w:t xml:space="preserve">        </w:t>
      </w:r>
      <w:r w:rsidR="00B2743C" w:rsidRPr="00571BCF">
        <w:rPr>
          <w:b/>
          <w:bCs/>
          <w:sz w:val="24"/>
        </w:rPr>
        <w:t>Berner spol. s r.o.</w:t>
      </w:r>
    </w:p>
    <w:p w14:paraId="20A98CCA" w14:textId="6F384AF7" w:rsidR="00D33D5C" w:rsidRPr="004C22B6" w:rsidRDefault="00D33D5C">
      <w:pPr>
        <w:pStyle w:val="Standard"/>
        <w:rPr>
          <w:b/>
          <w:bCs/>
          <w:sz w:val="24"/>
        </w:rPr>
      </w:pPr>
    </w:p>
    <w:sectPr w:rsidR="00D33D5C" w:rsidRPr="004C22B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2F11" w14:textId="77777777" w:rsidR="002E62AB" w:rsidRDefault="002E62AB">
      <w:pPr>
        <w:rPr>
          <w:rFonts w:hint="eastAsia"/>
        </w:rPr>
      </w:pPr>
      <w:r>
        <w:separator/>
      </w:r>
    </w:p>
  </w:endnote>
  <w:endnote w:type="continuationSeparator" w:id="0">
    <w:p w14:paraId="2069980D" w14:textId="77777777" w:rsidR="002E62AB" w:rsidRDefault="002E62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4395" w14:textId="77777777" w:rsidR="00F377D2" w:rsidRDefault="00B27D8E">
    <w:pPr>
      <w:pStyle w:val="Zpat"/>
      <w:jc w:val="center"/>
    </w:pPr>
    <w:r>
      <w:fldChar w:fldCharType="begin"/>
    </w:r>
    <w:r>
      <w:instrText xml:space="preserve"> PAGE </w:instrText>
    </w:r>
    <w:r>
      <w:fldChar w:fldCharType="separate"/>
    </w:r>
    <w:r>
      <w:t>1</w:t>
    </w:r>
    <w:r>
      <w:fldChar w:fldCharType="end"/>
    </w:r>
  </w:p>
  <w:p w14:paraId="51D98498" w14:textId="77777777" w:rsidR="00F377D2" w:rsidRDefault="00F377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BF0E" w14:textId="77777777" w:rsidR="002E62AB" w:rsidRDefault="002E62AB">
      <w:pPr>
        <w:rPr>
          <w:rFonts w:hint="eastAsia"/>
        </w:rPr>
      </w:pPr>
      <w:r>
        <w:rPr>
          <w:color w:val="000000"/>
        </w:rPr>
        <w:separator/>
      </w:r>
    </w:p>
  </w:footnote>
  <w:footnote w:type="continuationSeparator" w:id="0">
    <w:p w14:paraId="4790414E" w14:textId="77777777" w:rsidR="002E62AB" w:rsidRDefault="002E62A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B04"/>
    <w:multiLevelType w:val="multilevel"/>
    <w:tmpl w:val="E6A624A8"/>
    <w:styleLink w:val="WW8Num12"/>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024823"/>
    <w:multiLevelType w:val="multilevel"/>
    <w:tmpl w:val="66567618"/>
    <w:styleLink w:val="WW8Num9"/>
    <w:lvl w:ilvl="0">
      <w:start w:val="1"/>
      <w:numFmt w:val="decimal"/>
      <w:lvlText w:val="%1."/>
      <w:lvlJc w:val="left"/>
      <w:pPr>
        <w:ind w:left="360" w:hanging="360"/>
      </w:pPr>
      <w:rPr>
        <w:b/>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6B1A1C"/>
    <w:multiLevelType w:val="multilevel"/>
    <w:tmpl w:val="D7987B76"/>
    <w:styleLink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4414849"/>
    <w:multiLevelType w:val="multilevel"/>
    <w:tmpl w:val="A5B0DE92"/>
    <w:styleLink w:val="WW8Num8"/>
    <w:lvl w:ilvl="0">
      <w:start w:val="1"/>
      <w:numFmt w:val="lowerLetter"/>
      <w:lvlText w:val="%1)"/>
      <w:lvlJc w:val="left"/>
      <w:pPr>
        <w:ind w:left="72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B57F3B"/>
    <w:multiLevelType w:val="multilevel"/>
    <w:tmpl w:val="A3823F68"/>
    <w:styleLink w:val="WW8Num7"/>
    <w:lvl w:ilvl="0">
      <w:numFmt w:val="bullet"/>
      <w:lvlText w:val="-"/>
      <w:lvlJc w:val="left"/>
      <w:pPr>
        <w:ind w:left="720" w:hanging="360"/>
      </w:pPr>
      <w:rPr>
        <w:rFonts w:ascii="Times New Roman" w:hAnsi="Times New Roman"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5A011B"/>
    <w:multiLevelType w:val="multilevel"/>
    <w:tmpl w:val="3F3C3A92"/>
    <w:styleLink w:val="WW8Num6"/>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ACC0D9D"/>
    <w:multiLevelType w:val="multilevel"/>
    <w:tmpl w:val="BF3E474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35456747"/>
    <w:multiLevelType w:val="multilevel"/>
    <w:tmpl w:val="95E890F6"/>
    <w:styleLink w:val="WW8Num1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1D6664D"/>
    <w:multiLevelType w:val="multilevel"/>
    <w:tmpl w:val="B3905250"/>
    <w:styleLink w:val="WW8Num5"/>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6F5571B"/>
    <w:multiLevelType w:val="multilevel"/>
    <w:tmpl w:val="BD560CA2"/>
    <w:styleLink w:val="WW8Num10"/>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7210D1C"/>
    <w:multiLevelType w:val="multilevel"/>
    <w:tmpl w:val="43047440"/>
    <w:styleLink w:val="WW8Num2"/>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20E3A4D"/>
    <w:multiLevelType w:val="multilevel"/>
    <w:tmpl w:val="976222C0"/>
    <w:styleLink w:val="WW8Num11"/>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FB91A4B"/>
    <w:multiLevelType w:val="multilevel"/>
    <w:tmpl w:val="D9483FAA"/>
    <w:styleLink w:val="WW8Num15"/>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6232242"/>
    <w:multiLevelType w:val="multilevel"/>
    <w:tmpl w:val="0D746E3C"/>
    <w:styleLink w:val="WW8Num14"/>
    <w:lvl w:ilvl="0">
      <w:start w:val="1"/>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95D5128"/>
    <w:multiLevelType w:val="multilevel"/>
    <w:tmpl w:val="54D6F300"/>
    <w:styleLink w:val="WW8Num3"/>
    <w:lvl w:ilvl="0">
      <w:start w:val="2"/>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01519727">
    <w:abstractNumId w:val="6"/>
  </w:num>
  <w:num w:numId="2" w16cid:durableId="786239978">
    <w:abstractNumId w:val="10"/>
  </w:num>
  <w:num w:numId="3" w16cid:durableId="1902673047">
    <w:abstractNumId w:val="14"/>
  </w:num>
  <w:num w:numId="4" w16cid:durableId="1997411267">
    <w:abstractNumId w:val="2"/>
  </w:num>
  <w:num w:numId="5" w16cid:durableId="386605915">
    <w:abstractNumId w:val="8"/>
  </w:num>
  <w:num w:numId="6" w16cid:durableId="594561409">
    <w:abstractNumId w:val="5"/>
  </w:num>
  <w:num w:numId="7" w16cid:durableId="2125029562">
    <w:abstractNumId w:val="4"/>
  </w:num>
  <w:num w:numId="8" w16cid:durableId="452868316">
    <w:abstractNumId w:val="3"/>
  </w:num>
  <w:num w:numId="9" w16cid:durableId="2127656592">
    <w:abstractNumId w:val="1"/>
  </w:num>
  <w:num w:numId="10" w16cid:durableId="1885021615">
    <w:abstractNumId w:val="9"/>
  </w:num>
  <w:num w:numId="11" w16cid:durableId="1148747347">
    <w:abstractNumId w:val="11"/>
  </w:num>
  <w:num w:numId="12" w16cid:durableId="1604150022">
    <w:abstractNumId w:val="0"/>
  </w:num>
  <w:num w:numId="13" w16cid:durableId="1594708666">
    <w:abstractNumId w:val="7"/>
  </w:num>
  <w:num w:numId="14" w16cid:durableId="699865104">
    <w:abstractNumId w:val="13"/>
  </w:num>
  <w:num w:numId="15" w16cid:durableId="1565488566">
    <w:abstractNumId w:val="12"/>
  </w:num>
  <w:num w:numId="16" w16cid:durableId="1467503051">
    <w:abstractNumId w:val="13"/>
    <w:lvlOverride w:ilvl="0">
      <w:startOverride w:val="1"/>
    </w:lvlOverride>
  </w:num>
  <w:num w:numId="17" w16cid:durableId="967785653">
    <w:abstractNumId w:val="10"/>
    <w:lvlOverride w:ilvl="0">
      <w:startOverride w:val="1"/>
    </w:lvlOverride>
  </w:num>
  <w:num w:numId="18" w16cid:durableId="1461875656">
    <w:abstractNumId w:val="3"/>
    <w:lvlOverride w:ilvl="0">
      <w:startOverride w:val="1"/>
    </w:lvlOverride>
  </w:num>
  <w:num w:numId="19" w16cid:durableId="350573368">
    <w:abstractNumId w:val="5"/>
    <w:lvlOverride w:ilvl="0">
      <w:startOverride w:val="1"/>
    </w:lvlOverride>
  </w:num>
  <w:num w:numId="20" w16cid:durableId="574896835">
    <w:abstractNumId w:val="4"/>
  </w:num>
  <w:num w:numId="21" w16cid:durableId="1361778090">
    <w:abstractNumId w:val="8"/>
    <w:lvlOverride w:ilvl="0">
      <w:startOverride w:val="1"/>
    </w:lvlOverride>
  </w:num>
  <w:num w:numId="22" w16cid:durableId="1980911661">
    <w:abstractNumId w:val="0"/>
    <w:lvlOverride w:ilvl="0">
      <w:startOverride w:val="1"/>
    </w:lvlOverride>
  </w:num>
  <w:num w:numId="23" w16cid:durableId="29770123">
    <w:abstractNumId w:val="11"/>
    <w:lvlOverride w:ilvl="0">
      <w:startOverride w:val="1"/>
    </w:lvlOverride>
  </w:num>
  <w:num w:numId="24" w16cid:durableId="1401947449">
    <w:abstractNumId w:val="9"/>
    <w:lvlOverride w:ilvl="0">
      <w:startOverride w:val="1"/>
    </w:lvlOverride>
  </w:num>
  <w:num w:numId="25" w16cid:durableId="677465161">
    <w:abstractNumId w:val="7"/>
    <w:lvlOverride w:ilvl="0">
      <w:startOverride w:val="1"/>
    </w:lvlOverride>
  </w:num>
  <w:num w:numId="26" w16cid:durableId="693195272">
    <w:abstractNumId w:val="2"/>
    <w:lvlOverride w:ilvl="0">
      <w:startOverride w:val="1"/>
    </w:lvlOverride>
  </w:num>
  <w:num w:numId="27" w16cid:durableId="66200427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5C"/>
    <w:rsid w:val="00014264"/>
    <w:rsid w:val="000543E6"/>
    <w:rsid w:val="00057B61"/>
    <w:rsid w:val="000C4E79"/>
    <w:rsid w:val="000D47F6"/>
    <w:rsid w:val="00111F19"/>
    <w:rsid w:val="001640A8"/>
    <w:rsid w:val="00193FD9"/>
    <w:rsid w:val="00240B76"/>
    <w:rsid w:val="002E0B2F"/>
    <w:rsid w:val="002E62AB"/>
    <w:rsid w:val="00307CF7"/>
    <w:rsid w:val="00330958"/>
    <w:rsid w:val="00332EC0"/>
    <w:rsid w:val="003D169F"/>
    <w:rsid w:val="0041002A"/>
    <w:rsid w:val="00457CD7"/>
    <w:rsid w:val="004B2740"/>
    <w:rsid w:val="004B5EE2"/>
    <w:rsid w:val="004C22B6"/>
    <w:rsid w:val="004C2CF1"/>
    <w:rsid w:val="005173DD"/>
    <w:rsid w:val="00571BCF"/>
    <w:rsid w:val="00600C53"/>
    <w:rsid w:val="00665328"/>
    <w:rsid w:val="00675AE1"/>
    <w:rsid w:val="007C75E6"/>
    <w:rsid w:val="007E36D8"/>
    <w:rsid w:val="008A1E9C"/>
    <w:rsid w:val="008A34C7"/>
    <w:rsid w:val="00901AFF"/>
    <w:rsid w:val="00964AE1"/>
    <w:rsid w:val="00994218"/>
    <w:rsid w:val="00AB52C9"/>
    <w:rsid w:val="00AE0DE0"/>
    <w:rsid w:val="00AF5854"/>
    <w:rsid w:val="00B2743C"/>
    <w:rsid w:val="00B27D8E"/>
    <w:rsid w:val="00B43FFB"/>
    <w:rsid w:val="00B87272"/>
    <w:rsid w:val="00CA2883"/>
    <w:rsid w:val="00D33D5C"/>
    <w:rsid w:val="00D459D2"/>
    <w:rsid w:val="00E91B45"/>
    <w:rsid w:val="00F37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7053"/>
  <w15:docId w15:val="{323F8881-4123-49A0-BBBF-8EDEB451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Standard"/>
    <w:uiPriority w:val="9"/>
    <w:qFormat/>
    <w:pPr>
      <w:keepNext/>
      <w:outlineLvl w:val="0"/>
    </w:pPr>
    <w:rPr>
      <w:sz w:val="40"/>
    </w:rPr>
  </w:style>
  <w:style w:type="paragraph" w:styleId="Nadpis2">
    <w:name w:val="heading 2"/>
    <w:basedOn w:val="Standard"/>
    <w:next w:val="Standard"/>
    <w:uiPriority w:val="9"/>
    <w:unhideWhenUsed/>
    <w:qFormat/>
    <w:pPr>
      <w:keepNext/>
      <w:jc w:val="center"/>
      <w:outlineLvl w:val="1"/>
    </w:pPr>
    <w:rPr>
      <w:sz w:val="24"/>
    </w:rPr>
  </w:style>
  <w:style w:type="paragraph" w:styleId="Nadpis3">
    <w:name w:val="heading 3"/>
    <w:basedOn w:val="Standard"/>
    <w:next w:val="Standard"/>
    <w:uiPriority w:val="9"/>
    <w:unhideWhenUsed/>
    <w:qFormat/>
    <w:pPr>
      <w:keepNext/>
      <w:jc w:val="center"/>
      <w:outlineLvl w:val="2"/>
    </w:pPr>
    <w:rPr>
      <w:b/>
      <w:sz w:val="24"/>
    </w:rPr>
  </w:style>
  <w:style w:type="paragraph" w:styleId="Nadpis4">
    <w:name w:val="heading 4"/>
    <w:basedOn w:val="Standard"/>
    <w:next w:val="Standard"/>
    <w:uiPriority w:val="9"/>
    <w:unhideWhenUsed/>
    <w:qFormat/>
    <w:pPr>
      <w:keepNext/>
      <w:outlineLvl w:val="3"/>
    </w:pPr>
    <w:rPr>
      <w:b/>
      <w:sz w:val="24"/>
      <w:u w:val="single"/>
    </w:rPr>
  </w:style>
  <w:style w:type="paragraph" w:styleId="Nadpis5">
    <w:name w:val="heading 5"/>
    <w:basedOn w:val="Standard"/>
    <w:next w:val="Standard"/>
    <w:uiPriority w:val="9"/>
    <w:unhideWhenUsed/>
    <w:qFormat/>
    <w:pPr>
      <w:keepNext/>
      <w:jc w:val="both"/>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rPr>
      <w:sz w:val="24"/>
    </w:r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Zkladntext2">
    <w:name w:val="Body Text 2"/>
    <w:basedOn w:val="Standard"/>
    <w:pPr>
      <w:jc w:val="both"/>
    </w:pPr>
    <w:rPr>
      <w:sz w:val="24"/>
    </w:rPr>
  </w:style>
  <w:style w:type="paragraph" w:customStyle="1" w:styleId="Textbodyindent">
    <w:name w:val="Text body indent"/>
    <w:basedOn w:val="Standard"/>
    <w:pPr>
      <w:ind w:left="360"/>
    </w:pPr>
    <w:rPr>
      <w:i/>
      <w:sz w:val="24"/>
    </w:r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styleId="Textbubliny">
    <w:name w:val="Balloon Text"/>
    <w:basedOn w:val="Standard"/>
    <w:rPr>
      <w:rFonts w:ascii="Segoe UI" w:eastAsia="Segoe UI" w:hAnsi="Segoe UI" w:cs="Segoe UI"/>
      <w:sz w:val="18"/>
      <w:szCs w:val="18"/>
    </w:rPr>
  </w:style>
  <w:style w:type="paragraph" w:customStyle="1" w:styleId="Quotations">
    <w:name w:val="Quotations"/>
    <w:basedOn w:val="Standard"/>
    <w:pPr>
      <w:spacing w:after="283"/>
      <w:ind w:left="567" w:right="567"/>
    </w:pPr>
  </w:style>
  <w:style w:type="paragraph" w:styleId="Nzev">
    <w:name w:val="Title"/>
    <w:basedOn w:val="Heading"/>
    <w:next w:val="Textbody"/>
    <w:uiPriority w:val="10"/>
    <w:qFormat/>
    <w:pPr>
      <w:jc w:val="center"/>
    </w:pPr>
    <w:rPr>
      <w:b/>
      <w:bCs/>
      <w:sz w:val="56"/>
      <w:szCs w:val="56"/>
    </w:rPr>
  </w:style>
  <w:style w:type="paragraph" w:customStyle="1" w:styleId="Podtitul">
    <w:name w:val="Podtitul"/>
    <w:basedOn w:val="Heading"/>
    <w:next w:val="Textbody"/>
    <w:pPr>
      <w:spacing w:before="60"/>
      <w:jc w:val="center"/>
    </w:pPr>
    <w:rPr>
      <w:sz w:val="36"/>
      <w:szCs w:val="3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rPr>
  </w:style>
  <w:style w:type="character" w:customStyle="1" w:styleId="WW8Num3z0">
    <w:name w:val="WW8Num3z0"/>
    <w:rPr>
      <w:sz w:val="24"/>
    </w:rPr>
  </w:style>
  <w:style w:type="character" w:customStyle="1" w:styleId="WW8Num4z0">
    <w:name w:val="WW8Num4z0"/>
  </w:style>
  <w:style w:type="character" w:customStyle="1" w:styleId="WW8Num5z0">
    <w:name w:val="WW8Num5z0"/>
    <w:rPr>
      <w:sz w:val="24"/>
    </w:rPr>
  </w:style>
  <w:style w:type="character" w:customStyle="1" w:styleId="WW8Num6z0">
    <w:name w:val="WW8Num6z0"/>
    <w:rPr>
      <w:sz w:val="24"/>
    </w:rPr>
  </w:style>
  <w:style w:type="character" w:customStyle="1" w:styleId="WW8Num7z0">
    <w:name w:val="WW8Num7z0"/>
    <w:rPr>
      <w:rFonts w:ascii="Times New Roman" w:eastAsia="Times New Roman" w:hAnsi="Times New Roman" w:cs="Times New Roman"/>
      <w:sz w:val="24"/>
    </w:rPr>
  </w:style>
  <w:style w:type="character" w:customStyle="1" w:styleId="WW8Num8z0">
    <w:name w:val="WW8Num8z0"/>
    <w:rPr>
      <w:sz w:val="24"/>
    </w:rPr>
  </w:style>
  <w:style w:type="character" w:customStyle="1" w:styleId="WW8Num9z0">
    <w:name w:val="WW8Num9z0"/>
    <w:rPr>
      <w:b/>
      <w:sz w:val="24"/>
    </w:rPr>
  </w:style>
  <w:style w:type="character" w:customStyle="1" w:styleId="WW8Num10z0">
    <w:name w:val="WW8Num10z0"/>
    <w:rPr>
      <w:sz w:val="24"/>
    </w:rPr>
  </w:style>
  <w:style w:type="character" w:customStyle="1" w:styleId="WW8Num11z0">
    <w:name w:val="WW8Num11z0"/>
    <w:rPr>
      <w:sz w:val="24"/>
    </w:rPr>
  </w:style>
  <w:style w:type="character" w:customStyle="1" w:styleId="WW8Num12z0">
    <w:name w:val="WW8Num12z0"/>
    <w:rPr>
      <w:sz w:val="24"/>
    </w:rPr>
  </w:style>
  <w:style w:type="character" w:customStyle="1" w:styleId="WW8Num13z0">
    <w:name w:val="WW8Num13z0"/>
  </w:style>
  <w:style w:type="character" w:customStyle="1" w:styleId="WW8Num14z0">
    <w:name w:val="WW8Num14z0"/>
    <w:rPr>
      <w:sz w:val="24"/>
    </w:rPr>
  </w:style>
  <w:style w:type="character" w:customStyle="1" w:styleId="WW8Num15z0">
    <w:name w:val="WW8Num15z0"/>
    <w:rPr>
      <w:sz w:val="24"/>
    </w:rPr>
  </w:style>
  <w:style w:type="character" w:customStyle="1" w:styleId="WW8Num16z0">
    <w:name w:val="WW8Num16z0"/>
    <w:rPr>
      <w:sz w:val="24"/>
    </w:rPr>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rPr>
      <w:rFonts w:ascii="Times New Roman" w:eastAsia="Times New Roman" w:hAnsi="Times New Roman" w:cs="Times New Roman"/>
      <w:sz w:val="24"/>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3z0">
    <w:name w:val="WW8Num23z0"/>
    <w:rPr>
      <w:sz w:val="24"/>
    </w:rPr>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9z0">
    <w:name w:val="WW8Num29z0"/>
  </w:style>
  <w:style w:type="character" w:customStyle="1" w:styleId="WW8Num30z0">
    <w:name w:val="WW8Num30z0"/>
    <w:rPr>
      <w:sz w:val="24"/>
    </w:rPr>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40z0">
    <w:name w:val="WW8Num40z0"/>
  </w:style>
  <w:style w:type="character" w:customStyle="1" w:styleId="WW8Num41z0">
    <w:name w:val="WW8Num41z0"/>
  </w:style>
  <w:style w:type="character" w:customStyle="1" w:styleId="WW8Num42z0">
    <w:name w:val="WW8Num42z0"/>
  </w:style>
  <w:style w:type="character" w:customStyle="1" w:styleId="WW8Num43z0">
    <w:name w:val="WW8Num43z0"/>
  </w:style>
  <w:style w:type="character" w:customStyle="1" w:styleId="WW8Num44z0">
    <w:name w:val="WW8Num44z0"/>
    <w:rPr>
      <w:sz w:val="24"/>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style>
  <w:style w:type="character" w:customStyle="1" w:styleId="WW8Num49z0">
    <w:name w:val="WW8Num49z0"/>
    <w:rPr>
      <w:sz w:val="24"/>
    </w:rPr>
  </w:style>
  <w:style w:type="character" w:customStyle="1" w:styleId="Nadpis1Char">
    <w:name w:val="Nadpis 1 Char"/>
    <w:rPr>
      <w:rFonts w:ascii="Times New Roman" w:eastAsia="Times New Roman" w:hAnsi="Times New Roman" w:cs="Times New Roman"/>
      <w:sz w:val="40"/>
      <w:szCs w:val="20"/>
    </w:rPr>
  </w:style>
  <w:style w:type="character" w:customStyle="1" w:styleId="Nadpis2Char">
    <w:name w:val="Nadpis 2 Char"/>
    <w:rPr>
      <w:rFonts w:ascii="Times New Roman" w:eastAsia="Times New Roman" w:hAnsi="Times New Roman" w:cs="Times New Roman"/>
      <w:sz w:val="24"/>
      <w:szCs w:val="20"/>
    </w:rPr>
  </w:style>
  <w:style w:type="character" w:customStyle="1" w:styleId="Nadpis3Char">
    <w:name w:val="Nadpis 3 Char"/>
    <w:rPr>
      <w:rFonts w:ascii="Times New Roman" w:eastAsia="Times New Roman" w:hAnsi="Times New Roman" w:cs="Times New Roman"/>
      <w:b/>
      <w:sz w:val="24"/>
      <w:szCs w:val="20"/>
    </w:rPr>
  </w:style>
  <w:style w:type="character" w:customStyle="1" w:styleId="ZkladntextChar">
    <w:name w:val="Základní text Char"/>
    <w:rPr>
      <w:rFonts w:ascii="Times New Roman" w:eastAsia="Times New Roman" w:hAnsi="Times New Roman" w:cs="Times New Roman"/>
      <w:sz w:val="24"/>
      <w:szCs w:val="20"/>
    </w:rPr>
  </w:style>
  <w:style w:type="character" w:customStyle="1" w:styleId="ZhlavChar">
    <w:name w:val="Záhlaví Char"/>
    <w:rPr>
      <w:rFonts w:ascii="Times New Roman" w:eastAsia="Times New Roman" w:hAnsi="Times New Roman" w:cs="Times New Roman"/>
    </w:rPr>
  </w:style>
  <w:style w:type="character" w:customStyle="1" w:styleId="ZpatChar">
    <w:name w:val="Zápatí Char"/>
    <w:rPr>
      <w:rFonts w:ascii="Times New Roman" w:eastAsia="Times New Roman" w:hAnsi="Times New Roman" w:cs="Times New Roman"/>
    </w:rPr>
  </w:style>
  <w:style w:type="character" w:customStyle="1" w:styleId="TextbublinyChar">
    <w:name w:val="Text bubliny Char"/>
    <w:rPr>
      <w:rFonts w:ascii="Segoe UI" w:eastAsia="Times New Roman" w:hAnsi="Segoe UI" w:cs="Segoe UI"/>
      <w:sz w:val="18"/>
      <w:szCs w:val="18"/>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 w:type="character" w:styleId="Hypertextovodkaz">
    <w:name w:val="Hyperlink"/>
    <w:basedOn w:val="Standardnpsmoodstavce"/>
    <w:uiPriority w:val="99"/>
    <w:unhideWhenUsed/>
    <w:rsid w:val="0041002A"/>
    <w:rPr>
      <w:color w:val="0563C1" w:themeColor="hyperlink"/>
      <w:u w:val="single"/>
    </w:rPr>
  </w:style>
  <w:style w:type="character" w:styleId="Nevyeenzmnka">
    <w:name w:val="Unresolved Mention"/>
    <w:basedOn w:val="Standardnpsmoodstavce"/>
    <w:uiPriority w:val="99"/>
    <w:semiHidden/>
    <w:unhideWhenUsed/>
    <w:rsid w:val="0041002A"/>
    <w:rPr>
      <w:color w:val="605E5C"/>
      <w:shd w:val="clear" w:color="auto" w:fill="E1DFDD"/>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paragraph" w:styleId="Odstavecseseznamem">
    <w:name w:val="List Paragraph"/>
    <w:basedOn w:val="Normln"/>
    <w:uiPriority w:val="34"/>
    <w:qFormat/>
    <w:rsid w:val="00901AF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6701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Lucie Fucikova</dc:creator>
  <cp:lastModifiedBy>ing. Aleš Pokorný - ekonom TsPE</cp:lastModifiedBy>
  <cp:revision>3</cp:revision>
  <cp:lastPrinted>2026-02-03T06:40:00Z</cp:lastPrinted>
  <dcterms:created xsi:type="dcterms:W3CDTF">2026-05-05T08:00:00Z</dcterms:created>
  <dcterms:modified xsi:type="dcterms:W3CDTF">2026-05-05T08:01:00Z</dcterms:modified>
</cp:coreProperties>
</file>