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1B194" w14:textId="77777777" w:rsidR="007222A7" w:rsidRPr="00004B20" w:rsidRDefault="007222A7" w:rsidP="00004B20">
      <w:pPr>
        <w:spacing w:after="120"/>
        <w:jc w:val="right"/>
        <w:rPr>
          <w:rFonts w:ascii="Arial" w:hAnsi="Arial" w:cs="Arial"/>
          <w:b/>
          <w:bCs/>
          <w:sz w:val="20"/>
          <w:szCs w:val="20"/>
        </w:rPr>
      </w:pPr>
      <w:r w:rsidRPr="00004B20">
        <w:rPr>
          <w:rFonts w:ascii="Arial" w:hAnsi="Arial" w:cs="Arial"/>
          <w:b/>
          <w:bCs/>
          <w:sz w:val="20"/>
          <w:szCs w:val="20"/>
        </w:rPr>
        <w:t xml:space="preserve">                              Č.j. </w:t>
      </w:r>
      <w:proofErr w:type="gramStart"/>
      <w:r w:rsidRPr="00004B20">
        <w:rPr>
          <w:rFonts w:ascii="Arial" w:hAnsi="Arial" w:cs="Arial"/>
          <w:b/>
          <w:bCs/>
          <w:sz w:val="20"/>
          <w:szCs w:val="20"/>
        </w:rPr>
        <w:t>-  S</w:t>
      </w:r>
      <w:proofErr w:type="gramEnd"/>
      <w:r w:rsidRPr="00004B20">
        <w:rPr>
          <w:rFonts w:ascii="Arial" w:hAnsi="Arial" w:cs="Arial"/>
          <w:b/>
          <w:bCs/>
          <w:sz w:val="20"/>
          <w:szCs w:val="20"/>
        </w:rPr>
        <w:t>-</w:t>
      </w:r>
      <w:proofErr w:type="spellStart"/>
      <w:r w:rsidRPr="00004B20">
        <w:rPr>
          <w:rFonts w:ascii="Arial" w:hAnsi="Arial" w:cs="Arial"/>
          <w:b/>
          <w:bCs/>
          <w:sz w:val="20"/>
          <w:szCs w:val="20"/>
        </w:rPr>
        <w:t>DM</w:t>
      </w:r>
      <w:r>
        <w:rPr>
          <w:rFonts w:ascii="Arial" w:hAnsi="Arial" w:cs="Arial"/>
          <w:b/>
          <w:bCs/>
          <w:sz w:val="20"/>
          <w:szCs w:val="20"/>
        </w:rPr>
        <w:t>aŠJML</w:t>
      </w:r>
      <w:proofErr w:type="spellEnd"/>
      <w:r w:rsidRPr="00004B20">
        <w:rPr>
          <w:rFonts w:ascii="Arial" w:hAnsi="Arial" w:cs="Arial"/>
          <w:b/>
          <w:bCs/>
          <w:sz w:val="20"/>
          <w:szCs w:val="20"/>
        </w:rPr>
        <w:t>/</w:t>
      </w:r>
      <w:r>
        <w:rPr>
          <w:rFonts w:ascii="Arial" w:hAnsi="Arial" w:cs="Arial"/>
          <w:b/>
          <w:bCs/>
          <w:sz w:val="20"/>
          <w:szCs w:val="20"/>
        </w:rPr>
        <w:t>…….</w:t>
      </w:r>
      <w:r w:rsidRPr="00004B20">
        <w:rPr>
          <w:rFonts w:ascii="Arial" w:hAnsi="Arial" w:cs="Arial"/>
          <w:b/>
          <w:bCs/>
          <w:sz w:val="20"/>
          <w:szCs w:val="20"/>
        </w:rPr>
        <w:t>/2026/</w:t>
      </w:r>
      <w:r>
        <w:rPr>
          <w:rFonts w:ascii="Arial" w:hAnsi="Arial" w:cs="Arial"/>
          <w:b/>
          <w:bCs/>
          <w:sz w:val="20"/>
          <w:szCs w:val="20"/>
        </w:rPr>
        <w:t>1</w:t>
      </w:r>
    </w:p>
    <w:p w14:paraId="41F65EB8" w14:textId="77777777" w:rsidR="007222A7" w:rsidRPr="00C546AC" w:rsidRDefault="007222A7" w:rsidP="005A0CDF">
      <w:pPr>
        <w:spacing w:after="120"/>
        <w:jc w:val="right"/>
        <w:rPr>
          <w:rFonts w:ascii="Arial" w:hAnsi="Arial" w:cs="Arial"/>
          <w:strike/>
          <w:sz w:val="20"/>
          <w:szCs w:val="20"/>
        </w:rPr>
      </w:pPr>
      <w:r>
        <w:rPr>
          <w:rFonts w:ascii="Arial" w:hAnsi="Arial" w:cs="Arial"/>
          <w:sz w:val="20"/>
          <w:szCs w:val="20"/>
        </w:rPr>
        <w:t xml:space="preserve">                                                                                      </w:t>
      </w:r>
    </w:p>
    <w:p w14:paraId="239C9E86" w14:textId="77777777" w:rsidR="007222A7" w:rsidRPr="00B21BFB" w:rsidRDefault="007222A7" w:rsidP="00B21BFB">
      <w:pPr>
        <w:spacing w:after="120"/>
        <w:jc w:val="center"/>
        <w:rPr>
          <w:rFonts w:ascii="Arial" w:hAnsi="Arial" w:cs="Arial"/>
          <w:b/>
          <w:bCs/>
          <w:spacing w:val="70"/>
          <w:sz w:val="28"/>
          <w:szCs w:val="28"/>
        </w:rPr>
      </w:pPr>
      <w:r w:rsidRPr="00B21BFB">
        <w:rPr>
          <w:rFonts w:ascii="Arial" w:hAnsi="Arial" w:cs="Arial"/>
          <w:b/>
          <w:bCs/>
          <w:spacing w:val="70"/>
          <w:sz w:val="28"/>
          <w:szCs w:val="28"/>
        </w:rPr>
        <w:t>SMLOUVA O DÍLO</w:t>
      </w:r>
    </w:p>
    <w:p w14:paraId="4A7A40D0" w14:textId="77777777" w:rsidR="007222A7" w:rsidRPr="00CD0370" w:rsidRDefault="007222A7" w:rsidP="006A4C04">
      <w:pPr>
        <w:spacing w:after="120"/>
        <w:jc w:val="center"/>
        <w:rPr>
          <w:rFonts w:ascii="Arial" w:hAnsi="Arial" w:cs="Arial"/>
          <w:sz w:val="20"/>
          <w:szCs w:val="20"/>
        </w:rPr>
      </w:pPr>
      <w:r w:rsidRPr="00CD0370">
        <w:rPr>
          <w:rFonts w:ascii="Arial" w:hAnsi="Arial" w:cs="Arial"/>
          <w:spacing w:val="70"/>
          <w:sz w:val="26"/>
          <w:szCs w:val="26"/>
        </w:rPr>
        <w:t>na zpracování projektové dokumentace a inženýrské činnosti</w:t>
      </w:r>
    </w:p>
    <w:p w14:paraId="7AD84641" w14:textId="560C273E" w:rsidR="00DE6F77" w:rsidRPr="00DE6F77" w:rsidRDefault="007222A7" w:rsidP="00DE6F77">
      <w:pPr>
        <w:widowControl w:val="0"/>
        <w:spacing w:before="46" w:after="120"/>
        <w:jc w:val="center"/>
        <w:rPr>
          <w:rFonts w:ascii="Arial" w:hAnsi="Arial" w:cs="Arial"/>
          <w:sz w:val="22"/>
          <w:szCs w:val="22"/>
        </w:rPr>
      </w:pPr>
      <w:r w:rsidRPr="00B21BFB">
        <w:rPr>
          <w:rFonts w:ascii="Arial" w:hAnsi="Arial" w:cs="Arial"/>
          <w:sz w:val="22"/>
          <w:szCs w:val="22"/>
        </w:rPr>
        <w:t>na akci</w:t>
      </w:r>
      <w:r w:rsidRPr="00CD0370">
        <w:rPr>
          <w:b/>
          <w:bCs/>
        </w:rPr>
        <w:t xml:space="preserve"> </w:t>
      </w:r>
    </w:p>
    <w:p w14:paraId="7E2B510D" w14:textId="5D2F4E36" w:rsidR="007222A7" w:rsidRPr="00CD0370" w:rsidRDefault="007222A7" w:rsidP="005217B5">
      <w:pPr>
        <w:jc w:val="center"/>
        <w:rPr>
          <w:b/>
          <w:bCs/>
        </w:rPr>
      </w:pPr>
      <w:r w:rsidRPr="00CD0370">
        <w:rPr>
          <w:b/>
          <w:bCs/>
        </w:rPr>
        <w:t xml:space="preserve">„Rekonstrukce VZT a chlazení včetně dodávky systému MAR školní kuchyně domova </w:t>
      </w:r>
      <w:proofErr w:type="gramStart"/>
      <w:r w:rsidRPr="00CD0370">
        <w:rPr>
          <w:b/>
          <w:bCs/>
        </w:rPr>
        <w:t>mládeže - zpracování</w:t>
      </w:r>
      <w:proofErr w:type="gramEnd"/>
      <w:r w:rsidRPr="00CD0370">
        <w:rPr>
          <w:b/>
          <w:bCs/>
        </w:rPr>
        <w:t xml:space="preserve"> PD“</w:t>
      </w:r>
    </w:p>
    <w:p w14:paraId="5ED164DE" w14:textId="77777777" w:rsidR="007222A7" w:rsidRDefault="007222A7" w:rsidP="005217B5">
      <w:pPr>
        <w:jc w:val="center"/>
        <w:rPr>
          <w:rFonts w:ascii="Arial" w:hAnsi="Arial" w:cs="Arial"/>
        </w:rPr>
      </w:pPr>
    </w:p>
    <w:p w14:paraId="642AE8BC" w14:textId="77777777" w:rsidR="00DE6F77" w:rsidRDefault="00DE6F77" w:rsidP="00B21BFB">
      <w:pPr>
        <w:rPr>
          <w:rFonts w:ascii="Arial" w:hAnsi="Arial" w:cs="Arial"/>
          <w:color w:val="auto"/>
          <w:sz w:val="20"/>
          <w:szCs w:val="20"/>
        </w:rPr>
      </w:pPr>
    </w:p>
    <w:p w14:paraId="22179050" w14:textId="5EEA78D8" w:rsidR="007222A7" w:rsidRPr="00B21BFB" w:rsidRDefault="007222A7" w:rsidP="00B21BFB">
      <w:pPr>
        <w:rPr>
          <w:rFonts w:ascii="Arial" w:hAnsi="Arial" w:cs="Arial"/>
          <w:color w:val="auto"/>
          <w:sz w:val="20"/>
          <w:szCs w:val="20"/>
        </w:rPr>
      </w:pPr>
      <w:r w:rsidRPr="00B21BFB">
        <w:rPr>
          <w:rFonts w:ascii="Arial" w:hAnsi="Arial" w:cs="Arial"/>
          <w:color w:val="auto"/>
          <w:sz w:val="20"/>
          <w:szCs w:val="20"/>
        </w:rPr>
        <w:t>DNEŠNÍHO DNE, MĚSÍCE A ROKU:</w:t>
      </w:r>
    </w:p>
    <w:p w14:paraId="7D08039B" w14:textId="77777777" w:rsidR="007222A7" w:rsidRPr="00B21BFB" w:rsidRDefault="007222A7" w:rsidP="00B21BFB">
      <w:pPr>
        <w:rPr>
          <w:rFonts w:ascii="Arial" w:hAnsi="Arial" w:cs="Arial"/>
          <w:color w:val="auto"/>
          <w:sz w:val="22"/>
          <w:szCs w:val="22"/>
        </w:rPr>
      </w:pPr>
    </w:p>
    <w:p w14:paraId="377F5A81" w14:textId="77777777" w:rsidR="007222A7" w:rsidRPr="001467C8" w:rsidRDefault="007222A7" w:rsidP="00F03AC5">
      <w:pPr>
        <w:rPr>
          <w:rFonts w:ascii="Arial" w:hAnsi="Arial" w:cs="Arial"/>
          <w:b/>
          <w:bCs/>
          <w:sz w:val="20"/>
          <w:szCs w:val="20"/>
        </w:rPr>
      </w:pPr>
      <w:r w:rsidRPr="001467C8">
        <w:rPr>
          <w:rFonts w:ascii="Arial" w:hAnsi="Arial" w:cs="Arial"/>
          <w:b/>
          <w:bCs/>
          <w:sz w:val="20"/>
          <w:szCs w:val="20"/>
        </w:rPr>
        <w:t xml:space="preserve">Domov mládeže a školní jídelna </w:t>
      </w:r>
      <w:r>
        <w:rPr>
          <w:rFonts w:ascii="Arial" w:hAnsi="Arial" w:cs="Arial"/>
          <w:b/>
          <w:bCs/>
          <w:sz w:val="20"/>
          <w:szCs w:val="20"/>
        </w:rPr>
        <w:t>Mariánské Lázně</w:t>
      </w:r>
      <w:r w:rsidRPr="001467C8">
        <w:rPr>
          <w:rFonts w:ascii="Arial" w:hAnsi="Arial" w:cs="Arial"/>
          <w:b/>
          <w:bCs/>
          <w:sz w:val="20"/>
          <w:szCs w:val="20"/>
        </w:rPr>
        <w:t>, příspěvková organizace</w:t>
      </w:r>
    </w:p>
    <w:p w14:paraId="2BBFD0D2" w14:textId="2E50280D" w:rsidR="007222A7" w:rsidRPr="00F03AC5" w:rsidRDefault="007222A7" w:rsidP="00B21BFB">
      <w:pPr>
        <w:rPr>
          <w:rFonts w:ascii="Arial" w:hAnsi="Arial" w:cs="Arial"/>
          <w:color w:val="auto"/>
          <w:sz w:val="20"/>
          <w:szCs w:val="20"/>
        </w:rPr>
      </w:pPr>
      <w:r w:rsidRPr="00F03AC5">
        <w:rPr>
          <w:rFonts w:ascii="Arial" w:hAnsi="Arial" w:cs="Arial"/>
          <w:color w:val="auto"/>
          <w:sz w:val="20"/>
          <w:szCs w:val="20"/>
        </w:rPr>
        <w:t xml:space="preserve">se sídlem: </w:t>
      </w:r>
      <w:r w:rsidR="00DC7803">
        <w:rPr>
          <w:rFonts w:ascii="Arial" w:hAnsi="Arial" w:cs="Arial"/>
          <w:color w:val="auto"/>
          <w:sz w:val="20"/>
          <w:szCs w:val="20"/>
        </w:rPr>
        <w:tab/>
      </w:r>
      <w:r w:rsidR="00DC7803">
        <w:rPr>
          <w:rFonts w:ascii="Arial" w:hAnsi="Arial" w:cs="Arial"/>
          <w:color w:val="auto"/>
          <w:sz w:val="20"/>
          <w:szCs w:val="20"/>
        </w:rPr>
        <w:tab/>
      </w:r>
      <w:r>
        <w:rPr>
          <w:rFonts w:ascii="Arial" w:hAnsi="Arial" w:cs="Arial"/>
          <w:sz w:val="20"/>
          <w:szCs w:val="20"/>
        </w:rPr>
        <w:t>Klíčová 167/4</w:t>
      </w:r>
      <w:r w:rsidRPr="00F03AC5">
        <w:rPr>
          <w:rFonts w:ascii="Arial" w:hAnsi="Arial" w:cs="Arial"/>
          <w:sz w:val="20"/>
          <w:szCs w:val="20"/>
        </w:rPr>
        <w:t>, 3</w:t>
      </w:r>
      <w:r>
        <w:rPr>
          <w:rFonts w:ascii="Arial" w:hAnsi="Arial" w:cs="Arial"/>
          <w:sz w:val="20"/>
          <w:szCs w:val="20"/>
        </w:rPr>
        <w:t>53</w:t>
      </w:r>
      <w:r w:rsidRPr="00F03AC5">
        <w:rPr>
          <w:rFonts w:ascii="Arial" w:hAnsi="Arial" w:cs="Arial"/>
          <w:sz w:val="20"/>
          <w:szCs w:val="20"/>
        </w:rPr>
        <w:t xml:space="preserve"> 01 </w:t>
      </w:r>
      <w:r>
        <w:rPr>
          <w:rFonts w:ascii="Arial" w:hAnsi="Arial" w:cs="Arial"/>
          <w:sz w:val="20"/>
          <w:szCs w:val="20"/>
        </w:rPr>
        <w:t>Mariánské Lázně</w:t>
      </w:r>
    </w:p>
    <w:p w14:paraId="78BAC67A" w14:textId="541D4B45" w:rsidR="007222A7" w:rsidRPr="00F03AC5" w:rsidRDefault="007222A7" w:rsidP="00B21BFB">
      <w:pPr>
        <w:rPr>
          <w:rFonts w:ascii="Arial" w:hAnsi="Arial" w:cs="Arial"/>
          <w:color w:val="auto"/>
          <w:sz w:val="20"/>
          <w:szCs w:val="20"/>
        </w:rPr>
      </w:pPr>
      <w:r w:rsidRPr="00F03AC5">
        <w:rPr>
          <w:rFonts w:ascii="Arial" w:hAnsi="Arial" w:cs="Arial"/>
          <w:color w:val="auto"/>
          <w:sz w:val="20"/>
          <w:szCs w:val="20"/>
        </w:rPr>
        <w:t xml:space="preserve">IČO: </w:t>
      </w:r>
      <w:r w:rsidR="00DC7803">
        <w:rPr>
          <w:rFonts w:ascii="Arial" w:hAnsi="Arial" w:cs="Arial"/>
          <w:color w:val="auto"/>
          <w:sz w:val="20"/>
          <w:szCs w:val="20"/>
        </w:rPr>
        <w:tab/>
      </w:r>
      <w:r w:rsidR="00DC7803">
        <w:rPr>
          <w:rFonts w:ascii="Arial" w:hAnsi="Arial" w:cs="Arial"/>
          <w:color w:val="auto"/>
          <w:sz w:val="20"/>
          <w:szCs w:val="20"/>
        </w:rPr>
        <w:tab/>
      </w:r>
      <w:r w:rsidR="00DC7803">
        <w:rPr>
          <w:rFonts w:ascii="Arial" w:hAnsi="Arial" w:cs="Arial"/>
          <w:color w:val="auto"/>
          <w:sz w:val="20"/>
          <w:szCs w:val="20"/>
        </w:rPr>
        <w:tab/>
      </w:r>
      <w:r>
        <w:rPr>
          <w:rFonts w:ascii="Arial" w:hAnsi="Arial" w:cs="Arial"/>
          <w:sz w:val="20"/>
          <w:szCs w:val="20"/>
        </w:rPr>
        <w:t>00377945</w:t>
      </w:r>
    </w:p>
    <w:p w14:paraId="305D2D62" w14:textId="02DD7A06" w:rsidR="007222A7" w:rsidRPr="00F03AC5" w:rsidRDefault="007222A7" w:rsidP="00B21BFB">
      <w:pPr>
        <w:rPr>
          <w:rFonts w:ascii="Arial" w:hAnsi="Arial" w:cs="Arial"/>
          <w:color w:val="auto"/>
          <w:sz w:val="20"/>
          <w:szCs w:val="20"/>
        </w:rPr>
      </w:pPr>
      <w:r w:rsidRPr="00F03AC5">
        <w:rPr>
          <w:rFonts w:ascii="Arial" w:hAnsi="Arial" w:cs="Arial"/>
          <w:color w:val="auto"/>
          <w:sz w:val="20"/>
          <w:szCs w:val="20"/>
        </w:rPr>
        <w:t xml:space="preserve">DIČ: </w:t>
      </w:r>
      <w:r w:rsidR="00DC7803">
        <w:rPr>
          <w:rFonts w:ascii="Arial" w:hAnsi="Arial" w:cs="Arial"/>
          <w:color w:val="auto"/>
          <w:sz w:val="20"/>
          <w:szCs w:val="20"/>
        </w:rPr>
        <w:tab/>
      </w:r>
      <w:r w:rsidR="00DC7803">
        <w:rPr>
          <w:rFonts w:ascii="Arial" w:hAnsi="Arial" w:cs="Arial"/>
          <w:color w:val="auto"/>
          <w:sz w:val="20"/>
          <w:szCs w:val="20"/>
        </w:rPr>
        <w:tab/>
      </w:r>
      <w:r w:rsidR="00DC7803">
        <w:rPr>
          <w:rFonts w:ascii="Arial" w:hAnsi="Arial" w:cs="Arial"/>
          <w:color w:val="auto"/>
          <w:sz w:val="20"/>
          <w:szCs w:val="20"/>
        </w:rPr>
        <w:tab/>
      </w:r>
      <w:r w:rsidRPr="00F03AC5">
        <w:rPr>
          <w:rFonts w:ascii="Arial" w:hAnsi="Arial" w:cs="Arial"/>
          <w:sz w:val="20"/>
          <w:szCs w:val="20"/>
        </w:rPr>
        <w:t>CZ</w:t>
      </w:r>
      <w:r>
        <w:rPr>
          <w:rFonts w:ascii="Arial" w:hAnsi="Arial" w:cs="Arial"/>
          <w:sz w:val="20"/>
          <w:szCs w:val="20"/>
        </w:rPr>
        <w:t>00377945</w:t>
      </w:r>
    </w:p>
    <w:p w14:paraId="01A2D435" w14:textId="059EF77F" w:rsidR="007222A7" w:rsidRPr="00F03AC5" w:rsidRDefault="007222A7" w:rsidP="00B21BFB">
      <w:pPr>
        <w:ind w:left="2127" w:hanging="2127"/>
        <w:jc w:val="both"/>
        <w:rPr>
          <w:rFonts w:ascii="Arial" w:hAnsi="Arial" w:cs="Arial"/>
          <w:color w:val="auto"/>
          <w:sz w:val="20"/>
          <w:szCs w:val="20"/>
        </w:rPr>
      </w:pPr>
      <w:r w:rsidRPr="00F03AC5">
        <w:rPr>
          <w:rFonts w:ascii="Arial" w:hAnsi="Arial" w:cs="Arial"/>
          <w:color w:val="auto"/>
          <w:sz w:val="20"/>
          <w:szCs w:val="20"/>
        </w:rPr>
        <w:t xml:space="preserve">bankovní spojení: </w:t>
      </w:r>
      <w:r w:rsidR="00DC7803">
        <w:rPr>
          <w:rFonts w:ascii="Arial" w:hAnsi="Arial" w:cs="Arial"/>
          <w:color w:val="auto"/>
          <w:sz w:val="20"/>
          <w:szCs w:val="20"/>
        </w:rPr>
        <w:tab/>
      </w:r>
      <w:r>
        <w:rPr>
          <w:rFonts w:ascii="Arial" w:hAnsi="Arial" w:cs="Arial"/>
          <w:color w:val="auto"/>
          <w:sz w:val="20"/>
          <w:szCs w:val="20"/>
        </w:rPr>
        <w:t>Komerční banka, expozitura Mariánské Lázně</w:t>
      </w:r>
    </w:p>
    <w:p w14:paraId="5EB3B34B" w14:textId="739B77CF" w:rsidR="007222A7" w:rsidRPr="00F03AC5" w:rsidRDefault="007222A7" w:rsidP="00B21BFB">
      <w:pPr>
        <w:ind w:left="2127" w:hanging="2127"/>
        <w:jc w:val="both"/>
        <w:rPr>
          <w:rFonts w:ascii="Arial" w:hAnsi="Arial" w:cs="Arial"/>
          <w:i/>
          <w:iCs/>
          <w:color w:val="auto"/>
          <w:sz w:val="20"/>
          <w:szCs w:val="20"/>
        </w:rPr>
      </w:pPr>
      <w:r w:rsidRPr="00F03AC5">
        <w:rPr>
          <w:rFonts w:ascii="Arial" w:hAnsi="Arial" w:cs="Arial"/>
          <w:color w:val="auto"/>
          <w:sz w:val="20"/>
          <w:szCs w:val="20"/>
        </w:rPr>
        <w:t>číslo účtu:</w:t>
      </w:r>
      <w:r>
        <w:rPr>
          <w:rFonts w:ascii="Arial" w:hAnsi="Arial" w:cs="Arial"/>
          <w:color w:val="auto"/>
          <w:sz w:val="20"/>
          <w:szCs w:val="20"/>
        </w:rPr>
        <w:t xml:space="preserve"> </w:t>
      </w:r>
      <w:r w:rsidR="00DC7803">
        <w:rPr>
          <w:rFonts w:ascii="Arial" w:hAnsi="Arial" w:cs="Arial"/>
          <w:color w:val="auto"/>
          <w:sz w:val="20"/>
          <w:szCs w:val="20"/>
        </w:rPr>
        <w:tab/>
      </w:r>
      <w:r>
        <w:rPr>
          <w:rFonts w:ascii="Arial" w:hAnsi="Arial" w:cs="Arial"/>
          <w:color w:val="auto"/>
          <w:sz w:val="20"/>
          <w:szCs w:val="20"/>
        </w:rPr>
        <w:t>25936331/0100</w:t>
      </w:r>
    </w:p>
    <w:p w14:paraId="2EF22D5F" w14:textId="3D640D80" w:rsidR="007222A7" w:rsidRPr="00F03AC5" w:rsidRDefault="007222A7" w:rsidP="00B21BFB">
      <w:pPr>
        <w:rPr>
          <w:rFonts w:ascii="Arial" w:hAnsi="Arial" w:cs="Arial"/>
          <w:color w:val="auto"/>
          <w:sz w:val="20"/>
          <w:szCs w:val="20"/>
        </w:rPr>
      </w:pPr>
      <w:r w:rsidRPr="00F03AC5">
        <w:rPr>
          <w:rFonts w:ascii="Arial" w:hAnsi="Arial" w:cs="Arial"/>
          <w:color w:val="auto"/>
          <w:sz w:val="20"/>
          <w:szCs w:val="20"/>
        </w:rPr>
        <w:t xml:space="preserve">zastoupený: </w:t>
      </w:r>
      <w:r w:rsidR="00DC7803">
        <w:rPr>
          <w:rFonts w:ascii="Arial" w:hAnsi="Arial" w:cs="Arial"/>
          <w:color w:val="auto"/>
          <w:sz w:val="20"/>
          <w:szCs w:val="20"/>
        </w:rPr>
        <w:tab/>
      </w:r>
      <w:r w:rsidR="00DC7803">
        <w:rPr>
          <w:rFonts w:ascii="Arial" w:hAnsi="Arial" w:cs="Arial"/>
          <w:color w:val="auto"/>
          <w:sz w:val="20"/>
          <w:szCs w:val="20"/>
        </w:rPr>
        <w:tab/>
      </w:r>
      <w:r w:rsidRPr="00F03AC5">
        <w:rPr>
          <w:rFonts w:ascii="Arial" w:hAnsi="Arial" w:cs="Arial"/>
          <w:sz w:val="20"/>
          <w:szCs w:val="20"/>
        </w:rPr>
        <w:t xml:space="preserve">Mgr. </w:t>
      </w:r>
      <w:r>
        <w:rPr>
          <w:rFonts w:ascii="Arial" w:hAnsi="Arial" w:cs="Arial"/>
          <w:sz w:val="20"/>
          <w:szCs w:val="20"/>
        </w:rPr>
        <w:t>Karel Borský</w:t>
      </w:r>
    </w:p>
    <w:p w14:paraId="1BC374C0" w14:textId="77777777" w:rsidR="007222A7" w:rsidRPr="00F03AC5" w:rsidRDefault="007222A7" w:rsidP="00B21BFB">
      <w:pPr>
        <w:rPr>
          <w:rFonts w:ascii="Arial" w:hAnsi="Arial" w:cs="Arial"/>
          <w:color w:val="auto"/>
          <w:sz w:val="20"/>
          <w:szCs w:val="20"/>
        </w:rPr>
      </w:pPr>
      <w:r w:rsidRPr="00F03AC5">
        <w:rPr>
          <w:rFonts w:ascii="Arial" w:hAnsi="Arial" w:cs="Arial"/>
          <w:color w:val="auto"/>
          <w:sz w:val="20"/>
          <w:szCs w:val="20"/>
        </w:rPr>
        <w:t>registrace ve veřejném rejstříku (u registrovaných):</w:t>
      </w:r>
      <w:r w:rsidRPr="00220CE1">
        <w:rPr>
          <w:color w:val="auto"/>
          <w:sz w:val="20"/>
          <w:szCs w:val="20"/>
        </w:rPr>
        <w:t xml:space="preserve"> </w:t>
      </w:r>
      <w:r w:rsidRPr="00220CE1">
        <w:rPr>
          <w:rFonts w:ascii="Arial" w:hAnsi="Arial" w:cs="Arial"/>
          <w:color w:val="auto"/>
          <w:sz w:val="20"/>
          <w:szCs w:val="20"/>
        </w:rPr>
        <w:t xml:space="preserve">zapsaný v rejstříku škol a školských zařízení pod rezortním </w:t>
      </w:r>
      <w:r>
        <w:rPr>
          <w:rFonts w:ascii="Arial" w:hAnsi="Arial" w:cs="Arial"/>
          <w:color w:val="auto"/>
          <w:sz w:val="20"/>
          <w:szCs w:val="20"/>
        </w:rPr>
        <w:t xml:space="preserve">identifikátorem (RED_IZO): </w:t>
      </w:r>
      <w:r w:rsidRPr="00477DD6">
        <w:rPr>
          <w:rFonts w:ascii="Arial" w:hAnsi="Arial" w:cs="Arial"/>
          <w:color w:val="auto"/>
          <w:sz w:val="20"/>
          <w:szCs w:val="20"/>
        </w:rPr>
        <w:t>60028488</w:t>
      </w:r>
      <w:r w:rsidRPr="00524F56">
        <w:rPr>
          <w:rFonts w:ascii="Arial" w:hAnsi="Arial" w:cs="Arial"/>
          <w:color w:val="0000FF"/>
          <w:sz w:val="20"/>
          <w:szCs w:val="20"/>
        </w:rPr>
        <w:t xml:space="preserve"> </w:t>
      </w:r>
      <w:r w:rsidRPr="00220CE1">
        <w:rPr>
          <w:rFonts w:ascii="Arial" w:hAnsi="Arial" w:cs="Arial"/>
          <w:color w:val="auto"/>
          <w:sz w:val="20"/>
          <w:szCs w:val="20"/>
        </w:rPr>
        <w:t xml:space="preserve">  </w:t>
      </w:r>
    </w:p>
    <w:p w14:paraId="3462980F" w14:textId="77777777" w:rsidR="007222A7" w:rsidRPr="00B21BFB" w:rsidRDefault="007222A7" w:rsidP="00B21BFB">
      <w:pPr>
        <w:rPr>
          <w:rFonts w:ascii="Arial" w:hAnsi="Arial" w:cs="Arial"/>
          <w:color w:val="auto"/>
          <w:sz w:val="20"/>
          <w:szCs w:val="20"/>
        </w:rPr>
      </w:pPr>
    </w:p>
    <w:p w14:paraId="457034AA" w14:textId="77777777" w:rsidR="007222A7" w:rsidRPr="00B21BFB" w:rsidRDefault="007222A7" w:rsidP="00B21BFB">
      <w:pPr>
        <w:rPr>
          <w:rFonts w:ascii="Arial" w:hAnsi="Arial" w:cs="Arial"/>
          <w:i/>
          <w:iCs/>
          <w:color w:val="auto"/>
          <w:sz w:val="20"/>
          <w:szCs w:val="20"/>
        </w:rPr>
      </w:pPr>
      <w:r w:rsidRPr="00B21BFB">
        <w:rPr>
          <w:rFonts w:ascii="Arial" w:hAnsi="Arial" w:cs="Arial"/>
          <w:i/>
          <w:iCs/>
          <w:color w:val="auto"/>
          <w:sz w:val="20"/>
          <w:szCs w:val="20"/>
        </w:rPr>
        <w:t>na straně jedné jako objednatel (dále jen „objednatel“)</w:t>
      </w:r>
    </w:p>
    <w:p w14:paraId="7CA146F4" w14:textId="77777777" w:rsidR="007222A7" w:rsidRPr="00B21BFB" w:rsidRDefault="007222A7" w:rsidP="00B21BFB">
      <w:pPr>
        <w:rPr>
          <w:rFonts w:ascii="Arial" w:hAnsi="Arial" w:cs="Arial"/>
          <w:color w:val="auto"/>
          <w:sz w:val="20"/>
          <w:szCs w:val="20"/>
        </w:rPr>
      </w:pPr>
    </w:p>
    <w:p w14:paraId="522BFFBE" w14:textId="77777777" w:rsidR="007222A7" w:rsidRPr="00B21BFB" w:rsidRDefault="007222A7" w:rsidP="00B21BFB">
      <w:pPr>
        <w:rPr>
          <w:rFonts w:ascii="Arial" w:hAnsi="Arial" w:cs="Arial"/>
          <w:color w:val="auto"/>
          <w:sz w:val="20"/>
          <w:szCs w:val="20"/>
        </w:rPr>
      </w:pPr>
      <w:r w:rsidRPr="00B21BFB">
        <w:rPr>
          <w:rFonts w:ascii="Arial" w:hAnsi="Arial" w:cs="Arial"/>
          <w:color w:val="auto"/>
          <w:sz w:val="20"/>
          <w:szCs w:val="20"/>
        </w:rPr>
        <w:t>a</w:t>
      </w:r>
    </w:p>
    <w:p w14:paraId="7CFEF4A9" w14:textId="77777777" w:rsidR="007222A7" w:rsidRPr="00B21BFB" w:rsidRDefault="007222A7" w:rsidP="00B21BFB">
      <w:pPr>
        <w:rPr>
          <w:rFonts w:ascii="Arial" w:hAnsi="Arial" w:cs="Arial"/>
          <w:b/>
          <w:bCs/>
          <w:color w:val="auto"/>
          <w:sz w:val="20"/>
          <w:szCs w:val="20"/>
        </w:rPr>
      </w:pPr>
    </w:p>
    <w:p w14:paraId="5BFCF306" w14:textId="77777777" w:rsidR="007222A7" w:rsidRPr="00A97193" w:rsidRDefault="007222A7" w:rsidP="00B21BFB">
      <w:pPr>
        <w:rPr>
          <w:rFonts w:ascii="Arial" w:hAnsi="Arial" w:cs="Arial"/>
          <w:b/>
          <w:bCs/>
          <w:color w:val="auto"/>
          <w:sz w:val="20"/>
          <w:szCs w:val="20"/>
        </w:rPr>
      </w:pPr>
      <w:r>
        <w:rPr>
          <w:rFonts w:ascii="Arial" w:hAnsi="Arial" w:cs="Arial"/>
          <w:b/>
          <w:bCs/>
          <w:color w:val="auto"/>
          <w:sz w:val="20"/>
          <w:szCs w:val="20"/>
        </w:rPr>
        <w:t xml:space="preserve">název: Studio </w:t>
      </w:r>
      <w:proofErr w:type="spellStart"/>
      <w:r>
        <w:rPr>
          <w:rFonts w:ascii="Arial" w:hAnsi="Arial" w:cs="Arial"/>
          <w:b/>
          <w:bCs/>
          <w:color w:val="auto"/>
          <w:sz w:val="20"/>
          <w:szCs w:val="20"/>
        </w:rPr>
        <w:t>Prokon</w:t>
      </w:r>
      <w:proofErr w:type="spellEnd"/>
      <w:r>
        <w:rPr>
          <w:rFonts w:ascii="Arial" w:hAnsi="Arial" w:cs="Arial"/>
          <w:b/>
          <w:bCs/>
          <w:color w:val="auto"/>
          <w:sz w:val="20"/>
          <w:szCs w:val="20"/>
        </w:rPr>
        <w:t xml:space="preserve"> s.r.o.</w:t>
      </w:r>
    </w:p>
    <w:p w14:paraId="1204224C" w14:textId="44990745" w:rsidR="007222A7" w:rsidRPr="00A97193" w:rsidRDefault="007222A7" w:rsidP="00B21BFB">
      <w:pPr>
        <w:rPr>
          <w:rFonts w:ascii="Arial" w:hAnsi="Arial" w:cs="Arial"/>
          <w:color w:val="auto"/>
          <w:sz w:val="20"/>
          <w:szCs w:val="20"/>
        </w:rPr>
      </w:pPr>
      <w:r w:rsidRPr="00A97193">
        <w:rPr>
          <w:rFonts w:ascii="Arial" w:hAnsi="Arial" w:cs="Arial"/>
          <w:color w:val="auto"/>
          <w:sz w:val="20"/>
          <w:szCs w:val="20"/>
        </w:rPr>
        <w:t xml:space="preserve">sídlo: </w:t>
      </w:r>
      <w:r w:rsidR="00DC7803">
        <w:rPr>
          <w:rFonts w:ascii="Arial" w:hAnsi="Arial" w:cs="Arial"/>
          <w:color w:val="auto"/>
          <w:sz w:val="20"/>
          <w:szCs w:val="20"/>
        </w:rPr>
        <w:tab/>
      </w:r>
      <w:r w:rsidR="00DC7803">
        <w:rPr>
          <w:rFonts w:ascii="Arial" w:hAnsi="Arial" w:cs="Arial"/>
          <w:color w:val="auto"/>
          <w:sz w:val="20"/>
          <w:szCs w:val="20"/>
        </w:rPr>
        <w:tab/>
      </w:r>
      <w:r w:rsidR="00DC7803">
        <w:rPr>
          <w:rFonts w:ascii="Arial" w:hAnsi="Arial" w:cs="Arial"/>
          <w:color w:val="auto"/>
          <w:sz w:val="20"/>
          <w:szCs w:val="20"/>
        </w:rPr>
        <w:tab/>
      </w:r>
      <w:proofErr w:type="spellStart"/>
      <w:r>
        <w:rPr>
          <w:rFonts w:ascii="Arial" w:hAnsi="Arial" w:cs="Arial"/>
          <w:color w:val="auto"/>
          <w:sz w:val="20"/>
          <w:szCs w:val="20"/>
        </w:rPr>
        <w:t>Hroznatova</w:t>
      </w:r>
      <w:proofErr w:type="spellEnd"/>
      <w:r>
        <w:rPr>
          <w:rFonts w:ascii="Arial" w:hAnsi="Arial" w:cs="Arial"/>
          <w:color w:val="auto"/>
          <w:sz w:val="20"/>
          <w:szCs w:val="20"/>
        </w:rPr>
        <w:t xml:space="preserve"> 773/</w:t>
      </w:r>
      <w:proofErr w:type="gramStart"/>
      <w:r>
        <w:rPr>
          <w:rFonts w:ascii="Arial" w:hAnsi="Arial" w:cs="Arial"/>
          <w:color w:val="auto"/>
          <w:sz w:val="20"/>
          <w:szCs w:val="20"/>
        </w:rPr>
        <w:t>3 ,</w:t>
      </w:r>
      <w:proofErr w:type="gramEnd"/>
      <w:r>
        <w:rPr>
          <w:rFonts w:ascii="Arial" w:hAnsi="Arial" w:cs="Arial"/>
          <w:color w:val="auto"/>
          <w:sz w:val="20"/>
          <w:szCs w:val="20"/>
        </w:rPr>
        <w:t xml:space="preserve"> 353 01 Mariánské Lázně</w:t>
      </w:r>
    </w:p>
    <w:p w14:paraId="43A46D6A" w14:textId="1A307557" w:rsidR="007222A7" w:rsidRPr="00A97193" w:rsidRDefault="007222A7" w:rsidP="00B21BFB">
      <w:pPr>
        <w:rPr>
          <w:rFonts w:ascii="Arial" w:hAnsi="Arial" w:cs="Arial"/>
          <w:color w:val="auto"/>
          <w:sz w:val="20"/>
          <w:szCs w:val="20"/>
        </w:rPr>
      </w:pPr>
      <w:proofErr w:type="gramStart"/>
      <w:r w:rsidRPr="00A97193">
        <w:rPr>
          <w:rFonts w:ascii="Arial" w:hAnsi="Arial" w:cs="Arial"/>
          <w:color w:val="auto"/>
          <w:sz w:val="20"/>
          <w:szCs w:val="20"/>
        </w:rPr>
        <w:t xml:space="preserve">IČO:  </w:t>
      </w:r>
      <w:r w:rsidR="00DC7803">
        <w:rPr>
          <w:rFonts w:ascii="Arial" w:hAnsi="Arial" w:cs="Arial"/>
          <w:color w:val="auto"/>
          <w:sz w:val="20"/>
          <w:szCs w:val="20"/>
        </w:rPr>
        <w:tab/>
      </w:r>
      <w:proofErr w:type="gramEnd"/>
      <w:r w:rsidR="00DC7803">
        <w:rPr>
          <w:rFonts w:ascii="Arial" w:hAnsi="Arial" w:cs="Arial"/>
          <w:color w:val="auto"/>
          <w:sz w:val="20"/>
          <w:szCs w:val="20"/>
        </w:rPr>
        <w:tab/>
      </w:r>
      <w:r w:rsidR="00DC7803">
        <w:rPr>
          <w:rFonts w:ascii="Arial" w:hAnsi="Arial" w:cs="Arial"/>
          <w:color w:val="auto"/>
          <w:sz w:val="20"/>
          <w:szCs w:val="20"/>
        </w:rPr>
        <w:tab/>
      </w:r>
      <w:r>
        <w:rPr>
          <w:rFonts w:ascii="Arial" w:hAnsi="Arial" w:cs="Arial"/>
          <w:color w:val="auto"/>
          <w:sz w:val="20"/>
          <w:szCs w:val="20"/>
        </w:rPr>
        <w:t>08688192</w:t>
      </w:r>
    </w:p>
    <w:p w14:paraId="16065101" w14:textId="216A1DC7" w:rsidR="007222A7" w:rsidRPr="00001570" w:rsidRDefault="007222A7" w:rsidP="00B21BFB">
      <w:pPr>
        <w:rPr>
          <w:rFonts w:ascii="Arial" w:hAnsi="Arial" w:cs="Arial"/>
          <w:color w:val="auto"/>
          <w:sz w:val="20"/>
          <w:szCs w:val="20"/>
        </w:rPr>
      </w:pPr>
      <w:proofErr w:type="gramStart"/>
      <w:r w:rsidRPr="00001570">
        <w:rPr>
          <w:rFonts w:ascii="Arial" w:hAnsi="Arial" w:cs="Arial"/>
          <w:color w:val="auto"/>
          <w:sz w:val="20"/>
          <w:szCs w:val="20"/>
        </w:rPr>
        <w:t xml:space="preserve">DIČ:  </w:t>
      </w:r>
      <w:r w:rsidR="00DC7803">
        <w:rPr>
          <w:rFonts w:ascii="Arial" w:hAnsi="Arial" w:cs="Arial"/>
          <w:color w:val="auto"/>
          <w:sz w:val="20"/>
          <w:szCs w:val="20"/>
        </w:rPr>
        <w:tab/>
      </w:r>
      <w:proofErr w:type="gramEnd"/>
      <w:r w:rsidR="00DC7803">
        <w:rPr>
          <w:rFonts w:ascii="Arial" w:hAnsi="Arial" w:cs="Arial"/>
          <w:color w:val="auto"/>
          <w:sz w:val="20"/>
          <w:szCs w:val="20"/>
        </w:rPr>
        <w:tab/>
      </w:r>
      <w:r w:rsidR="00DC7803">
        <w:rPr>
          <w:rFonts w:ascii="Arial" w:hAnsi="Arial" w:cs="Arial"/>
          <w:color w:val="auto"/>
          <w:sz w:val="20"/>
          <w:szCs w:val="20"/>
        </w:rPr>
        <w:tab/>
      </w:r>
      <w:r w:rsidRPr="00001570">
        <w:rPr>
          <w:rFonts w:ascii="Arial" w:hAnsi="Arial" w:cs="Arial"/>
          <w:color w:val="auto"/>
          <w:sz w:val="20"/>
          <w:szCs w:val="20"/>
        </w:rPr>
        <w:t>CZ08688192</w:t>
      </w:r>
    </w:p>
    <w:p w14:paraId="0B5E5082" w14:textId="7F05489D" w:rsidR="007222A7" w:rsidRPr="00A97193" w:rsidRDefault="007222A7" w:rsidP="00DC7803">
      <w:pPr>
        <w:ind w:left="2127" w:hanging="2127"/>
        <w:jc w:val="both"/>
        <w:rPr>
          <w:rFonts w:ascii="Arial" w:hAnsi="Arial" w:cs="Arial"/>
          <w:color w:val="auto"/>
          <w:sz w:val="20"/>
          <w:szCs w:val="20"/>
        </w:rPr>
      </w:pPr>
      <w:r w:rsidRPr="00A97193">
        <w:rPr>
          <w:rFonts w:ascii="Arial" w:hAnsi="Arial" w:cs="Arial"/>
          <w:color w:val="auto"/>
          <w:sz w:val="20"/>
          <w:szCs w:val="20"/>
        </w:rPr>
        <w:t xml:space="preserve">bankovní </w:t>
      </w:r>
      <w:proofErr w:type="gramStart"/>
      <w:r w:rsidRPr="00A97193">
        <w:rPr>
          <w:rFonts w:ascii="Arial" w:hAnsi="Arial" w:cs="Arial"/>
          <w:color w:val="auto"/>
          <w:sz w:val="20"/>
          <w:szCs w:val="20"/>
        </w:rPr>
        <w:t xml:space="preserve">spojení: </w:t>
      </w:r>
      <w:r>
        <w:rPr>
          <w:rFonts w:ascii="Arial" w:hAnsi="Arial" w:cs="Arial"/>
          <w:color w:val="auto"/>
          <w:sz w:val="20"/>
          <w:szCs w:val="20"/>
        </w:rPr>
        <w:t xml:space="preserve"> </w:t>
      </w:r>
      <w:r w:rsidR="00DC7803">
        <w:rPr>
          <w:rFonts w:ascii="Arial" w:hAnsi="Arial" w:cs="Arial"/>
          <w:color w:val="auto"/>
          <w:sz w:val="20"/>
          <w:szCs w:val="20"/>
        </w:rPr>
        <w:tab/>
      </w:r>
      <w:proofErr w:type="gramEnd"/>
      <w:r w:rsidR="00DC7803">
        <w:rPr>
          <w:rFonts w:ascii="Arial" w:hAnsi="Arial" w:cs="Arial"/>
          <w:color w:val="auto"/>
          <w:sz w:val="20"/>
          <w:szCs w:val="20"/>
        </w:rPr>
        <w:t>Fio banka, expozitura Karlovy Vary</w:t>
      </w:r>
    </w:p>
    <w:p w14:paraId="3C434718" w14:textId="697FD82A" w:rsidR="007222A7" w:rsidRPr="00A97193" w:rsidRDefault="007222A7" w:rsidP="00DC7803">
      <w:pPr>
        <w:ind w:left="2127" w:hanging="2127"/>
        <w:jc w:val="both"/>
        <w:rPr>
          <w:rFonts w:ascii="Arial" w:hAnsi="Arial" w:cs="Arial"/>
          <w:color w:val="auto"/>
          <w:sz w:val="20"/>
          <w:szCs w:val="20"/>
        </w:rPr>
      </w:pPr>
      <w:r w:rsidRPr="00A97193">
        <w:rPr>
          <w:rFonts w:ascii="Arial" w:hAnsi="Arial" w:cs="Arial"/>
          <w:color w:val="auto"/>
          <w:sz w:val="20"/>
          <w:szCs w:val="20"/>
        </w:rPr>
        <w:t xml:space="preserve">číslo účtu: </w:t>
      </w:r>
      <w:r w:rsidR="00DC7803">
        <w:rPr>
          <w:rFonts w:ascii="Arial" w:hAnsi="Arial" w:cs="Arial"/>
          <w:color w:val="auto"/>
          <w:sz w:val="20"/>
          <w:szCs w:val="20"/>
        </w:rPr>
        <w:tab/>
        <w:t>2801738549/2010</w:t>
      </w:r>
    </w:p>
    <w:p w14:paraId="7C0B4293" w14:textId="7328E973" w:rsidR="007222A7" w:rsidRPr="00A97193" w:rsidRDefault="007222A7" w:rsidP="00B21BFB">
      <w:pPr>
        <w:rPr>
          <w:rFonts w:ascii="Arial" w:hAnsi="Arial" w:cs="Arial"/>
          <w:color w:val="auto"/>
          <w:sz w:val="20"/>
          <w:szCs w:val="20"/>
        </w:rPr>
      </w:pPr>
      <w:proofErr w:type="gramStart"/>
      <w:r w:rsidRPr="00A97193">
        <w:rPr>
          <w:rFonts w:ascii="Arial" w:hAnsi="Arial" w:cs="Arial"/>
          <w:color w:val="auto"/>
          <w:sz w:val="20"/>
          <w:szCs w:val="20"/>
        </w:rPr>
        <w:t xml:space="preserve">zastoupený: </w:t>
      </w:r>
      <w:r>
        <w:rPr>
          <w:rFonts w:ascii="Arial" w:hAnsi="Arial" w:cs="Arial"/>
          <w:color w:val="auto"/>
          <w:sz w:val="20"/>
          <w:szCs w:val="20"/>
        </w:rPr>
        <w:t xml:space="preserve"> </w:t>
      </w:r>
      <w:r w:rsidR="00DC7803">
        <w:rPr>
          <w:rFonts w:ascii="Arial" w:hAnsi="Arial" w:cs="Arial"/>
          <w:color w:val="auto"/>
          <w:sz w:val="20"/>
          <w:szCs w:val="20"/>
        </w:rPr>
        <w:tab/>
      </w:r>
      <w:proofErr w:type="gramEnd"/>
      <w:r w:rsidR="00DC7803">
        <w:rPr>
          <w:rFonts w:ascii="Arial" w:hAnsi="Arial" w:cs="Arial"/>
          <w:color w:val="auto"/>
          <w:sz w:val="20"/>
          <w:szCs w:val="20"/>
        </w:rPr>
        <w:tab/>
      </w:r>
      <w:r>
        <w:rPr>
          <w:rFonts w:ascii="Arial" w:hAnsi="Arial" w:cs="Arial"/>
          <w:color w:val="auto"/>
          <w:sz w:val="20"/>
          <w:szCs w:val="20"/>
        </w:rPr>
        <w:t xml:space="preserve">Ing. Pavel </w:t>
      </w:r>
      <w:proofErr w:type="spellStart"/>
      <w:r>
        <w:rPr>
          <w:rFonts w:ascii="Arial" w:hAnsi="Arial" w:cs="Arial"/>
          <w:color w:val="auto"/>
          <w:sz w:val="20"/>
          <w:szCs w:val="20"/>
        </w:rPr>
        <w:t>Graca</w:t>
      </w:r>
      <w:proofErr w:type="spellEnd"/>
    </w:p>
    <w:p w14:paraId="5705FFF5" w14:textId="77777777" w:rsidR="007222A7" w:rsidRPr="00F03AC5" w:rsidRDefault="007222A7" w:rsidP="00B21BFB">
      <w:pPr>
        <w:jc w:val="both"/>
        <w:rPr>
          <w:rFonts w:ascii="Arial" w:hAnsi="Arial" w:cs="Arial"/>
          <w:b/>
          <w:bCs/>
          <w:color w:val="auto"/>
          <w:sz w:val="20"/>
          <w:szCs w:val="20"/>
        </w:rPr>
      </w:pPr>
    </w:p>
    <w:p w14:paraId="1C392BE7" w14:textId="77777777" w:rsidR="007222A7" w:rsidRPr="00B21BFB" w:rsidRDefault="007222A7" w:rsidP="00B21BFB">
      <w:pPr>
        <w:jc w:val="both"/>
        <w:rPr>
          <w:rFonts w:ascii="Arial" w:hAnsi="Arial" w:cs="Arial"/>
          <w:i/>
          <w:iCs/>
          <w:snapToGrid w:val="0"/>
          <w:color w:val="auto"/>
          <w:sz w:val="20"/>
          <w:szCs w:val="20"/>
        </w:rPr>
      </w:pPr>
      <w:r w:rsidRPr="00B21BFB">
        <w:rPr>
          <w:rFonts w:ascii="Arial" w:hAnsi="Arial" w:cs="Arial"/>
          <w:i/>
          <w:iCs/>
          <w:snapToGrid w:val="0"/>
          <w:color w:val="auto"/>
          <w:sz w:val="20"/>
          <w:szCs w:val="20"/>
        </w:rPr>
        <w:t>na straně druhé jako zhotovitel (dále jen „zhotovitel“)</w:t>
      </w:r>
    </w:p>
    <w:p w14:paraId="585604D9" w14:textId="77777777" w:rsidR="007222A7" w:rsidRPr="00B21BFB" w:rsidRDefault="007222A7" w:rsidP="00B21BFB">
      <w:pPr>
        <w:jc w:val="both"/>
        <w:rPr>
          <w:rFonts w:ascii="Arial" w:hAnsi="Arial" w:cs="Arial"/>
          <w:i/>
          <w:iCs/>
          <w:snapToGrid w:val="0"/>
          <w:color w:val="auto"/>
          <w:sz w:val="20"/>
          <w:szCs w:val="20"/>
        </w:rPr>
      </w:pPr>
    </w:p>
    <w:p w14:paraId="7704E10E" w14:textId="77777777" w:rsidR="007222A7" w:rsidRPr="00B21BFB" w:rsidRDefault="007222A7" w:rsidP="00B21BFB">
      <w:pPr>
        <w:jc w:val="both"/>
        <w:rPr>
          <w:rFonts w:ascii="Arial" w:hAnsi="Arial" w:cs="Arial"/>
          <w:color w:val="auto"/>
          <w:sz w:val="20"/>
          <w:szCs w:val="20"/>
        </w:rPr>
      </w:pPr>
      <w:r w:rsidRPr="00B21BFB">
        <w:rPr>
          <w:rFonts w:ascii="Arial" w:hAnsi="Arial" w:cs="Arial"/>
          <w:i/>
          <w:iCs/>
          <w:snapToGrid w:val="0"/>
          <w:color w:val="auto"/>
          <w:sz w:val="20"/>
          <w:szCs w:val="20"/>
        </w:rPr>
        <w:t>(společně jako „smluvní strany“)</w:t>
      </w:r>
    </w:p>
    <w:p w14:paraId="18826F09" w14:textId="77777777" w:rsidR="00DE6F77" w:rsidRDefault="00DE6F77" w:rsidP="00B21BFB">
      <w:pPr>
        <w:spacing w:after="120" w:line="276" w:lineRule="auto"/>
        <w:jc w:val="both"/>
        <w:rPr>
          <w:rFonts w:ascii="Arial" w:hAnsi="Arial" w:cs="Arial"/>
          <w:color w:val="auto"/>
          <w:sz w:val="22"/>
          <w:szCs w:val="22"/>
        </w:rPr>
      </w:pPr>
    </w:p>
    <w:p w14:paraId="174A5D15" w14:textId="1321F360" w:rsidR="007222A7" w:rsidRPr="00B21BFB" w:rsidRDefault="007222A7" w:rsidP="00B21BFB">
      <w:pPr>
        <w:spacing w:after="120" w:line="276" w:lineRule="auto"/>
        <w:jc w:val="both"/>
        <w:rPr>
          <w:rFonts w:ascii="Arial" w:hAnsi="Arial" w:cs="Arial"/>
          <w:color w:val="auto"/>
          <w:sz w:val="22"/>
          <w:szCs w:val="22"/>
        </w:rPr>
      </w:pPr>
      <w:r w:rsidRPr="00B21BFB">
        <w:rPr>
          <w:rFonts w:ascii="Arial" w:hAnsi="Arial" w:cs="Arial"/>
          <w:color w:val="auto"/>
          <w:sz w:val="22"/>
          <w:szCs w:val="22"/>
        </w:rPr>
        <w:t>PREAMBULE</w:t>
      </w:r>
    </w:p>
    <w:p w14:paraId="1AE19FA2" w14:textId="77777777" w:rsidR="007222A7" w:rsidRPr="00B21BFB" w:rsidRDefault="007222A7"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t>Vzhledem k tomu, že:</w:t>
      </w:r>
    </w:p>
    <w:p w14:paraId="5CB5DBBF" w14:textId="77777777" w:rsidR="007222A7" w:rsidRPr="003D0985" w:rsidRDefault="007222A7" w:rsidP="00B21BFB">
      <w:pPr>
        <w:numPr>
          <w:ilvl w:val="0"/>
          <w:numId w:val="1"/>
        </w:numPr>
        <w:spacing w:after="120" w:line="276" w:lineRule="auto"/>
        <w:jc w:val="both"/>
        <w:rPr>
          <w:rFonts w:ascii="Arial" w:hAnsi="Arial" w:cs="Arial"/>
          <w:color w:val="auto"/>
          <w:sz w:val="20"/>
          <w:szCs w:val="20"/>
        </w:rPr>
      </w:pPr>
      <w:r w:rsidRPr="003D0985">
        <w:rPr>
          <w:rFonts w:ascii="Arial" w:hAnsi="Arial" w:cs="Arial"/>
          <w:color w:val="auto"/>
          <w:sz w:val="20"/>
          <w:szCs w:val="20"/>
        </w:rPr>
        <w:t>Zhotovitel je držitelem potřebného živnostenského oprávnění a má řádné vybavení, zkušenosti a schopnosti, aby řádně a včas provedl dílo dle této smlouvy; a</w:t>
      </w:r>
    </w:p>
    <w:p w14:paraId="47BC1CAE" w14:textId="77777777" w:rsidR="007222A7" w:rsidRDefault="007222A7" w:rsidP="00CD0370">
      <w:pPr>
        <w:jc w:val="both"/>
        <w:rPr>
          <w:rFonts w:ascii="Arial" w:hAnsi="Arial" w:cs="Arial"/>
          <w:b/>
          <w:bCs/>
          <w:color w:val="auto"/>
          <w:sz w:val="20"/>
          <w:szCs w:val="20"/>
        </w:rPr>
      </w:pPr>
      <w:r w:rsidRPr="00470DA6">
        <w:rPr>
          <w:rFonts w:ascii="Arial" w:hAnsi="Arial" w:cs="Arial"/>
          <w:color w:val="auto"/>
          <w:sz w:val="20"/>
          <w:szCs w:val="20"/>
        </w:rPr>
        <w:t xml:space="preserve">Zhotovitel je dodavatelem veřejné zakázky na „Zajištění projektové </w:t>
      </w:r>
      <w:proofErr w:type="gramStart"/>
      <w:r w:rsidRPr="00470DA6">
        <w:rPr>
          <w:rFonts w:ascii="Arial" w:hAnsi="Arial" w:cs="Arial"/>
          <w:color w:val="auto"/>
          <w:sz w:val="20"/>
          <w:szCs w:val="20"/>
        </w:rPr>
        <w:t>dokumentace  a</w:t>
      </w:r>
      <w:proofErr w:type="gramEnd"/>
      <w:r w:rsidRPr="00470DA6">
        <w:rPr>
          <w:rFonts w:ascii="Arial" w:hAnsi="Arial" w:cs="Arial"/>
          <w:color w:val="auto"/>
          <w:sz w:val="20"/>
          <w:szCs w:val="20"/>
        </w:rPr>
        <w:t xml:space="preserve"> inženýrské činnosti na akci</w:t>
      </w:r>
      <w:r w:rsidRPr="00CD0370">
        <w:rPr>
          <w:rFonts w:ascii="Arial" w:hAnsi="Arial" w:cs="Arial"/>
          <w:b/>
          <w:bCs/>
          <w:color w:val="auto"/>
          <w:sz w:val="20"/>
          <w:szCs w:val="20"/>
        </w:rPr>
        <w:t xml:space="preserve">: </w:t>
      </w:r>
    </w:p>
    <w:p w14:paraId="16A52770" w14:textId="77777777" w:rsidR="007222A7" w:rsidRDefault="007222A7" w:rsidP="00CD0370">
      <w:pPr>
        <w:jc w:val="both"/>
        <w:rPr>
          <w:b/>
          <w:bCs/>
          <w:sz w:val="20"/>
          <w:szCs w:val="20"/>
        </w:rPr>
      </w:pPr>
      <w:r w:rsidRPr="00CD0370">
        <w:rPr>
          <w:b/>
          <w:bCs/>
          <w:sz w:val="20"/>
          <w:szCs w:val="20"/>
        </w:rPr>
        <w:t xml:space="preserve">„Rekonstrukce VZT a chlazení včetně dodávky systému MAR školní kuchyně domova </w:t>
      </w:r>
      <w:proofErr w:type="gramStart"/>
      <w:r w:rsidRPr="00CD0370">
        <w:rPr>
          <w:b/>
          <w:bCs/>
          <w:sz w:val="20"/>
          <w:szCs w:val="20"/>
        </w:rPr>
        <w:t>mládeže - zpracování</w:t>
      </w:r>
      <w:proofErr w:type="gramEnd"/>
      <w:r w:rsidRPr="00CD0370">
        <w:rPr>
          <w:b/>
          <w:bCs/>
          <w:sz w:val="20"/>
          <w:szCs w:val="20"/>
        </w:rPr>
        <w:t xml:space="preserve"> PD“</w:t>
      </w:r>
    </w:p>
    <w:p w14:paraId="58E6C090" w14:textId="77777777" w:rsidR="007222A7" w:rsidRPr="00CD0370" w:rsidRDefault="007222A7" w:rsidP="00CD0370">
      <w:pPr>
        <w:jc w:val="both"/>
        <w:rPr>
          <w:b/>
          <w:bCs/>
          <w:sz w:val="20"/>
          <w:szCs w:val="20"/>
        </w:rPr>
      </w:pPr>
    </w:p>
    <w:p w14:paraId="27763C17" w14:textId="6079F0B6" w:rsidR="007222A7" w:rsidRPr="00470DA6" w:rsidRDefault="007222A7" w:rsidP="00921560">
      <w:pPr>
        <w:numPr>
          <w:ilvl w:val="0"/>
          <w:numId w:val="1"/>
        </w:numPr>
        <w:spacing w:after="120" w:line="276" w:lineRule="auto"/>
        <w:jc w:val="both"/>
        <w:rPr>
          <w:rFonts w:ascii="Arial" w:hAnsi="Arial" w:cs="Arial"/>
          <w:color w:val="auto"/>
          <w:sz w:val="20"/>
          <w:szCs w:val="20"/>
        </w:rPr>
      </w:pPr>
      <w:r w:rsidRPr="00470DA6">
        <w:rPr>
          <w:rFonts w:ascii="Arial" w:hAnsi="Arial" w:cs="Arial"/>
          <w:color w:val="auto"/>
          <w:sz w:val="20"/>
          <w:szCs w:val="20"/>
        </w:rPr>
        <w:t>zadané</w:t>
      </w:r>
      <w:r w:rsidRPr="00470DA6">
        <w:rPr>
          <w:rFonts w:ascii="Arial" w:hAnsi="Arial" w:cs="Arial"/>
          <w:b/>
          <w:bCs/>
          <w:color w:val="auto"/>
          <w:sz w:val="20"/>
          <w:szCs w:val="20"/>
        </w:rPr>
        <w:t xml:space="preserve"> </w:t>
      </w:r>
      <w:r>
        <w:rPr>
          <w:rFonts w:ascii="Arial" w:hAnsi="Arial" w:cs="Arial"/>
          <w:color w:val="auto"/>
          <w:sz w:val="20"/>
          <w:szCs w:val="20"/>
        </w:rPr>
        <w:t xml:space="preserve">dne </w:t>
      </w:r>
      <w:r w:rsidR="008269D8">
        <w:rPr>
          <w:rFonts w:ascii="Arial" w:hAnsi="Arial" w:cs="Arial"/>
          <w:color w:val="auto"/>
          <w:sz w:val="20"/>
          <w:szCs w:val="20"/>
        </w:rPr>
        <w:t>26. března</w:t>
      </w:r>
      <w:r>
        <w:rPr>
          <w:rFonts w:ascii="Arial" w:hAnsi="Arial" w:cs="Arial"/>
          <w:color w:val="auto"/>
          <w:sz w:val="20"/>
          <w:szCs w:val="20"/>
        </w:rPr>
        <w:t xml:space="preserve"> 2026 </w:t>
      </w:r>
      <w:r w:rsidRPr="00470DA6">
        <w:rPr>
          <w:rFonts w:ascii="Arial" w:hAnsi="Arial" w:cs="Arial"/>
          <w:color w:val="auto"/>
          <w:sz w:val="20"/>
          <w:szCs w:val="20"/>
        </w:rPr>
        <w:t xml:space="preserve">objednatelem jako zadavatelem veřejné zakázky formou </w:t>
      </w:r>
      <w:r>
        <w:rPr>
          <w:rFonts w:ascii="Arial" w:hAnsi="Arial" w:cs="Arial"/>
          <w:color w:val="auto"/>
          <w:sz w:val="20"/>
          <w:szCs w:val="20"/>
        </w:rPr>
        <w:t>veřejné zakázky</w:t>
      </w:r>
      <w:r w:rsidRPr="00470DA6">
        <w:rPr>
          <w:rFonts w:ascii="Arial" w:hAnsi="Arial" w:cs="Arial"/>
          <w:color w:val="auto"/>
          <w:sz w:val="20"/>
          <w:szCs w:val="20"/>
        </w:rPr>
        <w:t>; a</w:t>
      </w:r>
    </w:p>
    <w:p w14:paraId="7DEC07C8" w14:textId="77777777" w:rsidR="007222A7" w:rsidRDefault="007222A7" w:rsidP="00811EBC">
      <w:pPr>
        <w:numPr>
          <w:ilvl w:val="0"/>
          <w:numId w:val="1"/>
        </w:numPr>
        <w:spacing w:after="120" w:line="276" w:lineRule="auto"/>
        <w:jc w:val="both"/>
        <w:rPr>
          <w:rFonts w:ascii="Arial" w:hAnsi="Arial" w:cs="Arial"/>
          <w:color w:val="auto"/>
          <w:sz w:val="20"/>
          <w:szCs w:val="20"/>
        </w:rPr>
      </w:pPr>
      <w:r w:rsidRPr="00F03AC5">
        <w:rPr>
          <w:rFonts w:ascii="Arial" w:hAnsi="Arial" w:cs="Arial"/>
          <w:color w:val="auto"/>
          <w:sz w:val="20"/>
          <w:szCs w:val="20"/>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r>
        <w:rPr>
          <w:rFonts w:ascii="Arial" w:hAnsi="Arial" w:cs="Arial"/>
          <w:color w:val="auto"/>
          <w:sz w:val="20"/>
          <w:szCs w:val="20"/>
        </w:rPr>
        <w:t xml:space="preserve"> </w:t>
      </w:r>
    </w:p>
    <w:p w14:paraId="62F38428" w14:textId="6C1F9848" w:rsidR="007222A7" w:rsidRPr="00CD0370" w:rsidRDefault="007222A7" w:rsidP="00CD0370">
      <w:pPr>
        <w:spacing w:after="120" w:line="276" w:lineRule="auto"/>
        <w:jc w:val="both"/>
        <w:rPr>
          <w:rFonts w:ascii="Arial" w:hAnsi="Arial" w:cs="Arial"/>
          <w:color w:val="auto"/>
          <w:sz w:val="20"/>
          <w:szCs w:val="20"/>
        </w:rPr>
      </w:pPr>
      <w:r w:rsidRPr="00F03AC5">
        <w:rPr>
          <w:rFonts w:ascii="Arial" w:hAnsi="Arial" w:cs="Arial"/>
          <w:color w:val="auto"/>
          <w:sz w:val="20"/>
          <w:szCs w:val="20"/>
        </w:rPr>
        <w:t>dohodly se smluvní strany na uzavření této</w:t>
      </w:r>
      <w:r>
        <w:rPr>
          <w:rFonts w:ascii="Arial" w:hAnsi="Arial" w:cs="Arial"/>
          <w:color w:val="auto"/>
          <w:sz w:val="20"/>
          <w:szCs w:val="20"/>
        </w:rPr>
        <w:t xml:space="preserve"> Smlouvy o dílo </w:t>
      </w:r>
      <w:r w:rsidRPr="00F03AC5">
        <w:rPr>
          <w:rFonts w:ascii="Arial" w:hAnsi="Arial" w:cs="Arial"/>
          <w:color w:val="auto"/>
          <w:sz w:val="20"/>
          <w:szCs w:val="20"/>
          <w:lang w:eastAsia="en-US"/>
        </w:rPr>
        <w:t>(dále jen „smlouva“)</w:t>
      </w:r>
      <w:r>
        <w:rPr>
          <w:rFonts w:ascii="Arial" w:hAnsi="Arial" w:cs="Arial"/>
          <w:color w:val="auto"/>
          <w:sz w:val="20"/>
          <w:szCs w:val="20"/>
        </w:rPr>
        <w:t xml:space="preserve"> </w:t>
      </w:r>
      <w:r w:rsidRPr="00F03AC5">
        <w:rPr>
          <w:rFonts w:ascii="Arial" w:hAnsi="Arial" w:cs="Arial"/>
          <w:snapToGrid w:val="0"/>
          <w:color w:val="auto"/>
          <w:sz w:val="20"/>
          <w:szCs w:val="20"/>
        </w:rPr>
        <w:t>dle § 2586 a následujících zákona č. 89/2012 Sb., občanský zákoník</w:t>
      </w:r>
      <w:r>
        <w:rPr>
          <w:rFonts w:ascii="Arial" w:hAnsi="Arial" w:cs="Arial"/>
          <w:snapToGrid w:val="0"/>
          <w:color w:val="auto"/>
          <w:sz w:val="20"/>
          <w:szCs w:val="20"/>
        </w:rPr>
        <w:t>, ve znění pozdějších předpisů</w:t>
      </w:r>
      <w:r w:rsidR="00DE6F77">
        <w:rPr>
          <w:rFonts w:ascii="Arial" w:hAnsi="Arial" w:cs="Arial"/>
          <w:snapToGrid w:val="0"/>
          <w:color w:val="auto"/>
          <w:sz w:val="20"/>
          <w:szCs w:val="20"/>
        </w:rPr>
        <w:t>.</w:t>
      </w:r>
    </w:p>
    <w:p w14:paraId="3321E027" w14:textId="77777777" w:rsidR="007222A7" w:rsidRPr="00F03AC5" w:rsidRDefault="007222A7">
      <w:pPr>
        <w:rPr>
          <w:rFonts w:ascii="Arial" w:hAnsi="Arial" w:cs="Arial"/>
          <w:color w:val="auto"/>
          <w:sz w:val="20"/>
          <w:szCs w:val="20"/>
        </w:rPr>
      </w:pPr>
    </w:p>
    <w:p w14:paraId="761448D3" w14:textId="6899C2D3" w:rsidR="00DE6F77" w:rsidRPr="00DE6F77" w:rsidRDefault="007222A7" w:rsidP="00DE6F77">
      <w:pPr>
        <w:pStyle w:val="Nadpis1"/>
        <w:numPr>
          <w:ilvl w:val="0"/>
          <w:numId w:val="4"/>
        </w:numPr>
        <w:spacing w:after="120"/>
        <w:ind w:left="567" w:hanging="210"/>
        <w:jc w:val="center"/>
        <w:rPr>
          <w:rFonts w:ascii="Arial" w:hAnsi="Arial" w:cs="Arial"/>
          <w:color w:val="auto"/>
          <w:sz w:val="20"/>
          <w:szCs w:val="20"/>
        </w:rPr>
      </w:pPr>
      <w:r w:rsidRPr="00F03AC5">
        <w:rPr>
          <w:rFonts w:ascii="Arial" w:hAnsi="Arial" w:cs="Arial"/>
          <w:color w:val="auto"/>
          <w:sz w:val="20"/>
          <w:szCs w:val="20"/>
        </w:rPr>
        <w:t>Předmět smlouvy</w:t>
      </w:r>
    </w:p>
    <w:p w14:paraId="7DBE5998" w14:textId="77777777" w:rsidR="007222A7" w:rsidRPr="00F03AC5" w:rsidRDefault="007222A7" w:rsidP="006071F4">
      <w:pPr>
        <w:pStyle w:val="Zkladntext2"/>
        <w:numPr>
          <w:ilvl w:val="0"/>
          <w:numId w:val="2"/>
        </w:numPr>
        <w:spacing w:after="240"/>
        <w:rPr>
          <w:rFonts w:ascii="Arial" w:hAnsi="Arial" w:cs="Arial"/>
          <w:color w:val="auto"/>
          <w:sz w:val="20"/>
          <w:szCs w:val="20"/>
        </w:rPr>
      </w:pPr>
      <w:r w:rsidRPr="00F03AC5">
        <w:rPr>
          <w:rFonts w:ascii="Arial" w:hAnsi="Arial" w:cs="Arial"/>
          <w:color w:val="auto"/>
          <w:sz w:val="20"/>
          <w:szCs w:val="20"/>
        </w:rPr>
        <w:t>Zhotovitel se touto smlouvou zavazuje provést pro objednatele řádně a včas, na svůj náklad a nebezpečí, sjednané dílo dle této smlouvy a objednatel se zavazuje za provedené dílo zaplatit zhotoviteli cenu ve výši a za podmínek sjednaných v této smlouvě.</w:t>
      </w:r>
    </w:p>
    <w:p w14:paraId="0A8026FD" w14:textId="77777777" w:rsidR="007222A7" w:rsidRDefault="007222A7" w:rsidP="00441000">
      <w:pPr>
        <w:pStyle w:val="Zkladntext2"/>
        <w:numPr>
          <w:ilvl w:val="0"/>
          <w:numId w:val="2"/>
        </w:numPr>
        <w:rPr>
          <w:rFonts w:ascii="Arial" w:hAnsi="Arial" w:cs="Arial"/>
          <w:color w:val="auto"/>
          <w:sz w:val="20"/>
          <w:szCs w:val="20"/>
        </w:rPr>
      </w:pPr>
      <w:r w:rsidRPr="00AB3345">
        <w:rPr>
          <w:rFonts w:ascii="Arial" w:hAnsi="Arial" w:cs="Arial"/>
          <w:color w:val="auto"/>
          <w:sz w:val="20"/>
          <w:szCs w:val="20"/>
        </w:rPr>
        <w:t>Zhotovitel provede dílo dle této smlouvy tím, že řádně a včas zpracuje dokumentaci pro stavební povolení stavby a pro provádění stavby (dále jen „projektová dokumentace“) v souladu se zákonem č. 283/2021 Sb., stavební zákon, ve znění pozdějších předpisů a zajistí výkon inženýrské činnosti v souladu s veškerými pokyny a podklady předanými objednatelem zhotoviteli v rozsahu této smlouvy a dle obecně závazných právních předpisů, ČSN, ČN, EN a ostatních norem pro přípravu a realizaci stavby. Projektová dokumentace bude zahrnovat komplexní řešení předmětné stavby.</w:t>
      </w:r>
    </w:p>
    <w:p w14:paraId="71647AAB" w14:textId="77777777" w:rsidR="007222A7" w:rsidRPr="00AB3345" w:rsidRDefault="007222A7" w:rsidP="00CD0370">
      <w:pPr>
        <w:pStyle w:val="Zkladntext2"/>
        <w:ind w:left="426"/>
        <w:rPr>
          <w:rFonts w:ascii="Arial" w:hAnsi="Arial" w:cs="Arial"/>
          <w:color w:val="auto"/>
          <w:sz w:val="20"/>
          <w:szCs w:val="20"/>
        </w:rPr>
      </w:pPr>
      <w:r w:rsidRPr="00AB3345">
        <w:rPr>
          <w:color w:val="auto"/>
          <w:lang w:eastAsia="en-US"/>
        </w:rPr>
        <w:t xml:space="preserve"> </w:t>
      </w:r>
    </w:p>
    <w:p w14:paraId="36C2EC41" w14:textId="77777777" w:rsidR="007222A7" w:rsidRPr="00CD0370" w:rsidRDefault="007222A7" w:rsidP="00711156">
      <w:pPr>
        <w:pStyle w:val="Zkladntext2"/>
        <w:ind w:left="1106"/>
        <w:rPr>
          <w:rFonts w:ascii="Arial" w:hAnsi="Arial" w:cs="Arial"/>
          <w:color w:val="auto"/>
          <w:sz w:val="20"/>
          <w:szCs w:val="20"/>
        </w:rPr>
      </w:pPr>
      <w:r w:rsidRPr="00CD0370">
        <w:rPr>
          <w:rFonts w:ascii="Arial" w:hAnsi="Arial" w:cs="Arial"/>
          <w:color w:val="auto"/>
          <w:sz w:val="20"/>
          <w:szCs w:val="20"/>
        </w:rPr>
        <w:t>- začištění a výmalba, úklid, odvoz a likvidace původních výplní a suti,</w:t>
      </w:r>
    </w:p>
    <w:p w14:paraId="6EEE5672" w14:textId="77777777" w:rsidR="007222A7" w:rsidRPr="00877151" w:rsidRDefault="007222A7" w:rsidP="00AE5DEB">
      <w:pPr>
        <w:pStyle w:val="Zkladntext2"/>
        <w:ind w:left="1106"/>
        <w:rPr>
          <w:b/>
          <w:bCs/>
          <w:strike/>
          <w:color w:val="auto"/>
          <w:u w:val="single"/>
          <w:lang w:eastAsia="en-US"/>
        </w:rPr>
      </w:pPr>
    </w:p>
    <w:p w14:paraId="487755A4" w14:textId="77777777" w:rsidR="007222A7" w:rsidRDefault="007222A7" w:rsidP="00441000">
      <w:pPr>
        <w:ind w:left="1106"/>
        <w:rPr>
          <w:rFonts w:ascii="Arial" w:hAnsi="Arial" w:cs="Arial"/>
          <w:color w:val="auto"/>
          <w:sz w:val="20"/>
          <w:szCs w:val="20"/>
          <w:lang w:eastAsia="en-US"/>
        </w:rPr>
      </w:pPr>
      <w:r w:rsidRPr="006938AD">
        <w:rPr>
          <w:rFonts w:ascii="Arial" w:hAnsi="Arial" w:cs="Arial"/>
          <w:color w:val="auto"/>
          <w:sz w:val="20"/>
          <w:szCs w:val="20"/>
          <w:lang w:eastAsia="en-US"/>
        </w:rPr>
        <w:t>Součástí projektové dokumentace bude</w:t>
      </w:r>
      <w:r>
        <w:rPr>
          <w:rFonts w:ascii="Arial" w:hAnsi="Arial" w:cs="Arial"/>
          <w:color w:val="auto"/>
          <w:sz w:val="20"/>
          <w:szCs w:val="20"/>
          <w:lang w:eastAsia="en-US"/>
        </w:rPr>
        <w:t>:</w:t>
      </w:r>
    </w:p>
    <w:p w14:paraId="251D42BB" w14:textId="77777777" w:rsidR="007222A7" w:rsidRDefault="007222A7" w:rsidP="00441000">
      <w:pPr>
        <w:ind w:left="1106"/>
        <w:rPr>
          <w:rFonts w:ascii="Arial" w:hAnsi="Arial" w:cs="Arial"/>
          <w:color w:val="auto"/>
          <w:sz w:val="20"/>
          <w:szCs w:val="20"/>
          <w:lang w:eastAsia="en-US"/>
        </w:rPr>
      </w:pPr>
    </w:p>
    <w:p w14:paraId="6E95C4B7" w14:textId="77777777" w:rsidR="007222A7" w:rsidRPr="00CD0370" w:rsidRDefault="007222A7" w:rsidP="00441000">
      <w:pPr>
        <w:ind w:left="1106"/>
        <w:rPr>
          <w:rFonts w:ascii="Arial" w:hAnsi="Arial" w:cs="Arial"/>
          <w:color w:val="auto"/>
          <w:sz w:val="20"/>
          <w:szCs w:val="20"/>
          <w:lang w:eastAsia="en-US"/>
        </w:rPr>
      </w:pPr>
      <w:r w:rsidRPr="00CD0370">
        <w:rPr>
          <w:rFonts w:ascii="Arial" w:hAnsi="Arial" w:cs="Arial"/>
          <w:color w:val="auto"/>
          <w:sz w:val="20"/>
          <w:szCs w:val="20"/>
          <w:lang w:eastAsia="en-US"/>
        </w:rPr>
        <w:t xml:space="preserve">- </w:t>
      </w:r>
      <w:r w:rsidRPr="00CD0370">
        <w:rPr>
          <w:rFonts w:ascii="Arial" w:hAnsi="Arial" w:cs="Arial"/>
          <w:color w:val="auto"/>
          <w:sz w:val="20"/>
          <w:szCs w:val="20"/>
        </w:rPr>
        <w:t>požárně bezpečnostní řešení PBŘ se všemi náležitostmi</w:t>
      </w:r>
      <w:r w:rsidRPr="00CD0370">
        <w:rPr>
          <w:rFonts w:ascii="Arial" w:hAnsi="Arial" w:cs="Arial"/>
          <w:color w:val="auto"/>
          <w:sz w:val="20"/>
          <w:szCs w:val="20"/>
          <w:lang w:eastAsia="en-US"/>
        </w:rPr>
        <w:t xml:space="preserve"> a podrobný návrh: </w:t>
      </w:r>
    </w:p>
    <w:p w14:paraId="18B37C23" w14:textId="7A99D472" w:rsidR="007222A7" w:rsidRDefault="007222A7" w:rsidP="00DE6F77">
      <w:pPr>
        <w:ind w:left="1106"/>
        <w:rPr>
          <w:rFonts w:ascii="Arial" w:hAnsi="Arial" w:cs="Arial"/>
          <w:color w:val="auto"/>
          <w:sz w:val="20"/>
          <w:szCs w:val="20"/>
          <w:lang w:eastAsia="en-US"/>
        </w:rPr>
      </w:pPr>
      <w:r w:rsidRPr="00CD0370">
        <w:rPr>
          <w:rFonts w:ascii="Arial" w:hAnsi="Arial" w:cs="Arial"/>
          <w:color w:val="auto"/>
          <w:sz w:val="20"/>
          <w:szCs w:val="20"/>
        </w:rPr>
        <w:t>-</w:t>
      </w:r>
      <w:r w:rsidRPr="00CD0370">
        <w:rPr>
          <w:rFonts w:ascii="Arial" w:hAnsi="Arial" w:cs="Arial"/>
          <w:color w:val="auto"/>
          <w:sz w:val="20"/>
          <w:szCs w:val="20"/>
          <w:lang w:eastAsia="en-US"/>
        </w:rPr>
        <w:t xml:space="preserve"> specifikace technických vlastností zařízení,</w:t>
      </w:r>
    </w:p>
    <w:p w14:paraId="7A781737" w14:textId="77777777" w:rsidR="00DE6F77" w:rsidRDefault="00DE6F77" w:rsidP="00DE6F77">
      <w:pPr>
        <w:ind w:left="1106"/>
        <w:rPr>
          <w:rFonts w:ascii="Arial" w:hAnsi="Arial" w:cs="Arial"/>
          <w:color w:val="auto"/>
          <w:sz w:val="20"/>
          <w:szCs w:val="20"/>
          <w:lang w:eastAsia="en-US"/>
        </w:rPr>
      </w:pPr>
    </w:p>
    <w:p w14:paraId="38AE035D" w14:textId="77777777" w:rsidR="007222A7" w:rsidRPr="001B03D4" w:rsidRDefault="007222A7" w:rsidP="00441000">
      <w:pPr>
        <w:pStyle w:val="Zkladntext2"/>
        <w:spacing w:after="240"/>
        <w:ind w:left="1106"/>
        <w:rPr>
          <w:rFonts w:ascii="Arial" w:hAnsi="Arial" w:cs="Arial"/>
          <w:color w:val="auto"/>
          <w:sz w:val="20"/>
          <w:szCs w:val="20"/>
        </w:rPr>
      </w:pPr>
      <w:r w:rsidRPr="00FC5601">
        <w:rPr>
          <w:rFonts w:ascii="Arial" w:hAnsi="Arial" w:cs="Arial"/>
          <w:color w:val="auto"/>
          <w:sz w:val="20"/>
          <w:szCs w:val="20"/>
        </w:rPr>
        <w:t xml:space="preserve">Projektová dokumentace bude zpracována včetně konstrukčních detailů a detailů </w:t>
      </w:r>
      <w:r w:rsidRPr="001B03D4">
        <w:rPr>
          <w:rFonts w:ascii="Arial" w:hAnsi="Arial" w:cs="Arial"/>
          <w:color w:val="auto"/>
          <w:sz w:val="20"/>
          <w:szCs w:val="20"/>
        </w:rPr>
        <w:t xml:space="preserve">návazností na </w:t>
      </w:r>
      <w:r>
        <w:rPr>
          <w:rFonts w:ascii="Arial" w:hAnsi="Arial" w:cs="Arial"/>
          <w:color w:val="auto"/>
          <w:sz w:val="20"/>
          <w:szCs w:val="20"/>
        </w:rPr>
        <w:t xml:space="preserve">konkrétní objekt i </w:t>
      </w:r>
      <w:r w:rsidRPr="001B03D4">
        <w:rPr>
          <w:rFonts w:ascii="Arial" w:hAnsi="Arial" w:cs="Arial"/>
          <w:color w:val="auto"/>
          <w:sz w:val="20"/>
          <w:szCs w:val="20"/>
        </w:rPr>
        <w:t xml:space="preserve">přilehlé okolní objekty a instalace. </w:t>
      </w:r>
    </w:p>
    <w:p w14:paraId="06C3DD8E" w14:textId="77777777" w:rsidR="007222A7" w:rsidRDefault="007222A7" w:rsidP="00441000">
      <w:pPr>
        <w:pStyle w:val="Zkladntext2"/>
        <w:spacing w:after="240"/>
        <w:ind w:left="1106"/>
        <w:rPr>
          <w:rFonts w:ascii="Arial" w:hAnsi="Arial" w:cs="Arial"/>
          <w:color w:val="auto"/>
          <w:sz w:val="20"/>
          <w:szCs w:val="20"/>
        </w:rPr>
      </w:pPr>
      <w:r w:rsidRPr="001B03D4">
        <w:rPr>
          <w:rFonts w:ascii="Arial" w:hAnsi="Arial" w:cs="Arial"/>
          <w:color w:val="auto"/>
          <w:sz w:val="20"/>
          <w:szCs w:val="20"/>
        </w:rPr>
        <w:t>Projektem se rozumí komplexní projektová dokumentace ve všech profesích.</w:t>
      </w:r>
    </w:p>
    <w:p w14:paraId="2317511A" w14:textId="77777777" w:rsidR="007222A7" w:rsidRPr="00124C4E" w:rsidRDefault="007222A7" w:rsidP="00124C4E">
      <w:pPr>
        <w:pStyle w:val="Zkladntext2"/>
        <w:spacing w:after="240"/>
        <w:ind w:left="1106"/>
        <w:rPr>
          <w:rFonts w:ascii="Arial" w:hAnsi="Arial" w:cs="Arial"/>
          <w:color w:val="auto"/>
          <w:sz w:val="20"/>
          <w:szCs w:val="20"/>
        </w:rPr>
      </w:pPr>
      <w:r>
        <w:rPr>
          <w:rFonts w:ascii="Arial" w:hAnsi="Arial" w:cs="Arial"/>
          <w:color w:val="auto"/>
          <w:sz w:val="20"/>
          <w:szCs w:val="20"/>
        </w:rPr>
        <w:t>Rozsah</w:t>
      </w:r>
      <w:r w:rsidRPr="00124C4E">
        <w:rPr>
          <w:rFonts w:ascii="Arial" w:hAnsi="Arial" w:cs="Arial"/>
          <w:color w:val="auto"/>
          <w:sz w:val="20"/>
          <w:szCs w:val="20"/>
        </w:rPr>
        <w:t xml:space="preserve"> úkonů, jejichž provedení je předmětem této smlouvy, je následující:</w:t>
      </w:r>
    </w:p>
    <w:p w14:paraId="508F14FB" w14:textId="77777777" w:rsidR="007222A7" w:rsidRPr="00124C4E" w:rsidRDefault="007222A7" w:rsidP="00124C4E">
      <w:pPr>
        <w:pStyle w:val="Zkladntext2"/>
        <w:spacing w:after="240"/>
        <w:ind w:left="1106"/>
        <w:rPr>
          <w:rFonts w:ascii="Arial" w:hAnsi="Arial" w:cs="Arial"/>
          <w:color w:val="auto"/>
          <w:sz w:val="20"/>
          <w:szCs w:val="20"/>
        </w:rPr>
      </w:pPr>
      <w:r w:rsidRPr="005D796A">
        <w:rPr>
          <w:rFonts w:ascii="Arial" w:hAnsi="Arial" w:cs="Arial"/>
          <w:b/>
          <w:bCs/>
          <w:color w:val="auto"/>
          <w:sz w:val="20"/>
          <w:szCs w:val="20"/>
        </w:rPr>
        <w:t>Fáze 1:</w:t>
      </w:r>
      <w:r>
        <w:rPr>
          <w:rFonts w:ascii="Arial" w:hAnsi="Arial" w:cs="Arial"/>
          <w:color w:val="auto"/>
          <w:sz w:val="20"/>
          <w:szCs w:val="20"/>
        </w:rPr>
        <w:t xml:space="preserve"> </w:t>
      </w:r>
      <w:r>
        <w:rPr>
          <w:rFonts w:ascii="Arial" w:hAnsi="Arial" w:cs="Arial"/>
          <w:color w:val="auto"/>
          <w:sz w:val="20"/>
          <w:szCs w:val="20"/>
        </w:rPr>
        <w:tab/>
      </w:r>
      <w:r w:rsidRPr="00124C4E">
        <w:rPr>
          <w:rFonts w:ascii="Arial" w:hAnsi="Arial" w:cs="Arial"/>
          <w:color w:val="auto"/>
          <w:sz w:val="20"/>
          <w:szCs w:val="20"/>
        </w:rPr>
        <w:t xml:space="preserve">Předprojektová příprava (průzkumné </w:t>
      </w:r>
      <w:proofErr w:type="gramStart"/>
      <w:r w:rsidRPr="00124C4E">
        <w:rPr>
          <w:rFonts w:ascii="Arial" w:hAnsi="Arial" w:cs="Arial"/>
          <w:color w:val="auto"/>
          <w:sz w:val="20"/>
          <w:szCs w:val="20"/>
        </w:rPr>
        <w:t>sondy,</w:t>
      </w:r>
      <w:proofErr w:type="gramEnd"/>
      <w:r w:rsidRPr="00124C4E">
        <w:rPr>
          <w:rFonts w:ascii="Arial" w:hAnsi="Arial" w:cs="Arial"/>
          <w:color w:val="auto"/>
          <w:sz w:val="20"/>
          <w:szCs w:val="20"/>
        </w:rPr>
        <w:t xml:space="preserve"> apod.)</w:t>
      </w:r>
    </w:p>
    <w:p w14:paraId="1C24C66A" w14:textId="77777777" w:rsidR="007222A7" w:rsidRPr="00124C4E" w:rsidRDefault="007222A7" w:rsidP="00124C4E">
      <w:pPr>
        <w:pStyle w:val="Zkladntext2"/>
        <w:spacing w:after="240"/>
        <w:ind w:left="1106"/>
        <w:rPr>
          <w:rFonts w:ascii="Arial" w:hAnsi="Arial" w:cs="Arial"/>
          <w:color w:val="auto"/>
          <w:sz w:val="20"/>
          <w:szCs w:val="20"/>
        </w:rPr>
      </w:pPr>
      <w:r w:rsidRPr="005D796A">
        <w:rPr>
          <w:rFonts w:ascii="Arial" w:hAnsi="Arial" w:cs="Arial"/>
          <w:b/>
          <w:bCs/>
          <w:color w:val="auto"/>
          <w:sz w:val="20"/>
          <w:szCs w:val="20"/>
        </w:rPr>
        <w:t>Fáze 2:</w:t>
      </w:r>
      <w:r>
        <w:rPr>
          <w:rFonts w:ascii="Arial" w:hAnsi="Arial" w:cs="Arial"/>
          <w:color w:val="auto"/>
          <w:sz w:val="20"/>
          <w:szCs w:val="20"/>
        </w:rPr>
        <w:t xml:space="preserve"> </w:t>
      </w:r>
      <w:r>
        <w:rPr>
          <w:rFonts w:ascii="Arial" w:hAnsi="Arial" w:cs="Arial"/>
          <w:color w:val="auto"/>
          <w:sz w:val="20"/>
          <w:szCs w:val="20"/>
        </w:rPr>
        <w:tab/>
        <w:t>Z</w:t>
      </w:r>
      <w:r w:rsidRPr="00124C4E">
        <w:rPr>
          <w:rFonts w:ascii="Arial" w:hAnsi="Arial" w:cs="Arial"/>
          <w:color w:val="auto"/>
          <w:sz w:val="20"/>
          <w:szCs w:val="20"/>
        </w:rPr>
        <w:t>aměření a vynesení stávajícího stavu řešených částí budovy</w:t>
      </w:r>
    </w:p>
    <w:p w14:paraId="49DC9332" w14:textId="77777777" w:rsidR="007222A7" w:rsidRPr="00124C4E" w:rsidRDefault="007222A7" w:rsidP="00124C4E">
      <w:pPr>
        <w:pStyle w:val="Zkladntext2"/>
        <w:spacing w:after="240"/>
        <w:ind w:left="1106"/>
        <w:rPr>
          <w:rFonts w:ascii="Arial" w:hAnsi="Arial" w:cs="Arial"/>
          <w:color w:val="auto"/>
          <w:sz w:val="20"/>
          <w:szCs w:val="20"/>
        </w:rPr>
      </w:pPr>
      <w:r w:rsidRPr="005D796A">
        <w:rPr>
          <w:rFonts w:ascii="Arial" w:hAnsi="Arial" w:cs="Arial"/>
          <w:b/>
          <w:bCs/>
          <w:color w:val="auto"/>
          <w:sz w:val="20"/>
          <w:szCs w:val="20"/>
        </w:rPr>
        <w:t>Fáze 3:</w:t>
      </w:r>
      <w:r>
        <w:rPr>
          <w:rFonts w:ascii="Arial" w:hAnsi="Arial" w:cs="Arial"/>
          <w:color w:val="auto"/>
          <w:sz w:val="20"/>
          <w:szCs w:val="20"/>
        </w:rPr>
        <w:t xml:space="preserve"> </w:t>
      </w:r>
      <w:r>
        <w:rPr>
          <w:rFonts w:ascii="Arial" w:hAnsi="Arial" w:cs="Arial"/>
          <w:color w:val="auto"/>
          <w:sz w:val="20"/>
          <w:szCs w:val="20"/>
        </w:rPr>
        <w:tab/>
      </w:r>
      <w:r w:rsidRPr="00124C4E">
        <w:rPr>
          <w:rFonts w:ascii="Arial" w:hAnsi="Arial" w:cs="Arial"/>
          <w:color w:val="auto"/>
          <w:sz w:val="20"/>
          <w:szCs w:val="20"/>
        </w:rPr>
        <w:t>Koncept návrhu – dispoziční studie (minimálně dvě varianty)</w:t>
      </w:r>
    </w:p>
    <w:p w14:paraId="2E07B1F8" w14:textId="77777777" w:rsidR="007222A7" w:rsidRPr="00124C4E" w:rsidRDefault="007222A7" w:rsidP="00113464">
      <w:pPr>
        <w:pStyle w:val="Zkladntext2"/>
        <w:spacing w:after="240"/>
        <w:ind w:left="2124" w:hanging="1018"/>
        <w:rPr>
          <w:rFonts w:ascii="Arial" w:hAnsi="Arial" w:cs="Arial"/>
          <w:color w:val="auto"/>
          <w:sz w:val="20"/>
          <w:szCs w:val="20"/>
        </w:rPr>
      </w:pPr>
      <w:r w:rsidRPr="005D796A">
        <w:rPr>
          <w:rFonts w:ascii="Arial" w:hAnsi="Arial" w:cs="Arial"/>
          <w:b/>
          <w:bCs/>
          <w:color w:val="auto"/>
          <w:sz w:val="20"/>
          <w:szCs w:val="20"/>
        </w:rPr>
        <w:t>Fáze 4:</w:t>
      </w:r>
      <w:r>
        <w:rPr>
          <w:rFonts w:ascii="Arial" w:hAnsi="Arial" w:cs="Arial"/>
          <w:color w:val="auto"/>
          <w:sz w:val="20"/>
          <w:szCs w:val="20"/>
        </w:rPr>
        <w:t xml:space="preserve"> </w:t>
      </w:r>
      <w:r>
        <w:rPr>
          <w:rFonts w:ascii="Arial" w:hAnsi="Arial" w:cs="Arial"/>
          <w:color w:val="auto"/>
          <w:sz w:val="20"/>
          <w:szCs w:val="20"/>
        </w:rPr>
        <w:tab/>
      </w:r>
      <w:r w:rsidRPr="00124C4E">
        <w:rPr>
          <w:rFonts w:ascii="Arial" w:hAnsi="Arial" w:cs="Arial"/>
          <w:color w:val="auto"/>
          <w:sz w:val="20"/>
          <w:szCs w:val="20"/>
        </w:rPr>
        <w:t xml:space="preserve">Projektová dokumentace </w:t>
      </w:r>
      <w:r>
        <w:rPr>
          <w:rFonts w:ascii="Arial" w:hAnsi="Arial" w:cs="Arial"/>
          <w:color w:val="auto"/>
          <w:sz w:val="20"/>
          <w:szCs w:val="20"/>
        </w:rPr>
        <w:t xml:space="preserve">jednostupňová, tj. pro </w:t>
      </w:r>
      <w:r w:rsidRPr="00124C4E">
        <w:rPr>
          <w:rFonts w:ascii="Arial" w:hAnsi="Arial" w:cs="Arial"/>
          <w:color w:val="auto"/>
          <w:sz w:val="20"/>
          <w:szCs w:val="20"/>
        </w:rPr>
        <w:t xml:space="preserve">povolení záměru </w:t>
      </w:r>
      <w:r>
        <w:rPr>
          <w:rFonts w:ascii="Arial" w:hAnsi="Arial" w:cs="Arial"/>
          <w:color w:val="auto"/>
          <w:sz w:val="20"/>
          <w:szCs w:val="20"/>
        </w:rPr>
        <w:t xml:space="preserve">a provádění stavby </w:t>
      </w:r>
      <w:r w:rsidRPr="00124C4E">
        <w:rPr>
          <w:rFonts w:ascii="Arial" w:hAnsi="Arial" w:cs="Arial"/>
          <w:color w:val="auto"/>
          <w:sz w:val="20"/>
          <w:szCs w:val="20"/>
        </w:rPr>
        <w:t>(DPZ</w:t>
      </w:r>
      <w:r>
        <w:rPr>
          <w:rFonts w:ascii="Arial" w:hAnsi="Arial" w:cs="Arial"/>
          <w:color w:val="auto"/>
          <w:sz w:val="20"/>
          <w:szCs w:val="20"/>
        </w:rPr>
        <w:t xml:space="preserve"> + DPS</w:t>
      </w:r>
      <w:r w:rsidRPr="00124C4E">
        <w:rPr>
          <w:rFonts w:ascii="Arial" w:hAnsi="Arial" w:cs="Arial"/>
          <w:color w:val="auto"/>
          <w:sz w:val="20"/>
          <w:szCs w:val="20"/>
        </w:rPr>
        <w:t>)</w:t>
      </w:r>
      <w:r>
        <w:rPr>
          <w:rFonts w:ascii="Arial" w:hAnsi="Arial" w:cs="Arial"/>
          <w:color w:val="auto"/>
          <w:sz w:val="20"/>
          <w:szCs w:val="20"/>
        </w:rPr>
        <w:t>, vč. rozpočtu a slepého rozpočtu</w:t>
      </w:r>
    </w:p>
    <w:p w14:paraId="78433189" w14:textId="77777777" w:rsidR="007222A7" w:rsidRPr="00124C4E" w:rsidRDefault="007222A7" w:rsidP="00113464">
      <w:pPr>
        <w:pStyle w:val="Zkladntext2"/>
        <w:spacing w:after="240"/>
        <w:ind w:left="2124" w:hanging="1018"/>
        <w:rPr>
          <w:rFonts w:ascii="Arial" w:hAnsi="Arial" w:cs="Arial"/>
          <w:color w:val="auto"/>
          <w:sz w:val="20"/>
          <w:szCs w:val="20"/>
        </w:rPr>
      </w:pPr>
      <w:r w:rsidRPr="005D796A">
        <w:rPr>
          <w:rFonts w:ascii="Arial" w:hAnsi="Arial" w:cs="Arial"/>
          <w:b/>
          <w:bCs/>
          <w:color w:val="auto"/>
          <w:sz w:val="20"/>
          <w:szCs w:val="20"/>
        </w:rPr>
        <w:t>Fáze 5:</w:t>
      </w:r>
      <w:r>
        <w:rPr>
          <w:rFonts w:ascii="Arial" w:hAnsi="Arial" w:cs="Arial"/>
          <w:color w:val="auto"/>
          <w:sz w:val="20"/>
          <w:szCs w:val="20"/>
        </w:rPr>
        <w:t xml:space="preserve"> </w:t>
      </w:r>
      <w:r>
        <w:rPr>
          <w:rFonts w:ascii="Arial" w:hAnsi="Arial" w:cs="Arial"/>
          <w:color w:val="auto"/>
          <w:sz w:val="20"/>
          <w:szCs w:val="20"/>
        </w:rPr>
        <w:tab/>
      </w:r>
      <w:r w:rsidRPr="00124C4E">
        <w:rPr>
          <w:rFonts w:ascii="Arial" w:hAnsi="Arial" w:cs="Arial"/>
          <w:color w:val="auto"/>
          <w:sz w:val="20"/>
          <w:szCs w:val="20"/>
        </w:rPr>
        <w:t>Inženýrská činnost vč. zajištění souhlasů a stanovisek DOSS a zajištění povolení záměru stavby</w:t>
      </w:r>
    </w:p>
    <w:p w14:paraId="44D048AF" w14:textId="77777777" w:rsidR="007222A7" w:rsidRDefault="007222A7" w:rsidP="00524F56">
      <w:pPr>
        <w:tabs>
          <w:tab w:val="left" w:pos="1080"/>
        </w:tabs>
        <w:jc w:val="both"/>
        <w:rPr>
          <w:rFonts w:ascii="Arial" w:hAnsi="Arial" w:cs="Arial"/>
          <w:color w:val="auto"/>
          <w:sz w:val="20"/>
          <w:szCs w:val="20"/>
        </w:rPr>
      </w:pPr>
      <w:r>
        <w:rPr>
          <w:rFonts w:ascii="Arial" w:hAnsi="Arial" w:cs="Arial"/>
          <w:color w:val="auto"/>
          <w:sz w:val="20"/>
          <w:szCs w:val="20"/>
        </w:rPr>
        <w:tab/>
      </w:r>
      <w:r w:rsidRPr="00A92959">
        <w:rPr>
          <w:rFonts w:ascii="Arial" w:hAnsi="Arial" w:cs="Arial"/>
          <w:color w:val="auto"/>
          <w:sz w:val="20"/>
          <w:szCs w:val="20"/>
        </w:rPr>
        <w:t xml:space="preserve">Podkladem pro uzavření smlouvy je nabídka zhotovitele ze dne </w:t>
      </w:r>
      <w:r w:rsidRPr="00CD0370">
        <w:rPr>
          <w:rFonts w:ascii="Arial" w:hAnsi="Arial" w:cs="Arial"/>
          <w:color w:val="auto"/>
          <w:sz w:val="20"/>
          <w:szCs w:val="20"/>
        </w:rPr>
        <w:t>13.3.</w:t>
      </w:r>
      <w:r>
        <w:rPr>
          <w:rFonts w:ascii="Arial" w:hAnsi="Arial" w:cs="Arial"/>
          <w:color w:val="auto"/>
          <w:sz w:val="20"/>
          <w:szCs w:val="20"/>
        </w:rPr>
        <w:t xml:space="preserve"> </w:t>
      </w:r>
      <w:r w:rsidRPr="00CD0370">
        <w:rPr>
          <w:rFonts w:ascii="Arial" w:hAnsi="Arial" w:cs="Arial"/>
          <w:color w:val="auto"/>
          <w:sz w:val="20"/>
          <w:szCs w:val="20"/>
        </w:rPr>
        <w:t>2026</w:t>
      </w:r>
      <w:r>
        <w:rPr>
          <w:rFonts w:ascii="Arial" w:hAnsi="Arial" w:cs="Arial"/>
          <w:color w:val="auto"/>
          <w:sz w:val="20"/>
          <w:szCs w:val="20"/>
        </w:rPr>
        <w:t xml:space="preserve"> na zpracování </w:t>
      </w:r>
      <w:r>
        <w:rPr>
          <w:rFonts w:ascii="Arial" w:hAnsi="Arial" w:cs="Arial"/>
          <w:color w:val="auto"/>
          <w:sz w:val="20"/>
          <w:szCs w:val="20"/>
        </w:rPr>
        <w:tab/>
        <w:t xml:space="preserve">projektové </w:t>
      </w:r>
      <w:r w:rsidRPr="00A92959">
        <w:rPr>
          <w:rFonts w:ascii="Arial" w:hAnsi="Arial" w:cs="Arial"/>
          <w:color w:val="auto"/>
          <w:sz w:val="20"/>
          <w:szCs w:val="20"/>
        </w:rPr>
        <w:t>dokumentace a inženýrské činnosti na akci:</w:t>
      </w:r>
    </w:p>
    <w:p w14:paraId="05813B6B" w14:textId="77777777" w:rsidR="007222A7" w:rsidRDefault="007222A7" w:rsidP="00524F56">
      <w:pPr>
        <w:tabs>
          <w:tab w:val="left" w:pos="1080"/>
        </w:tabs>
        <w:jc w:val="both"/>
        <w:rPr>
          <w:rFonts w:ascii="Arial" w:hAnsi="Arial" w:cs="Arial"/>
          <w:b/>
          <w:bCs/>
          <w:sz w:val="20"/>
          <w:szCs w:val="20"/>
        </w:rPr>
      </w:pPr>
      <w:r>
        <w:rPr>
          <w:rFonts w:ascii="Arial" w:hAnsi="Arial" w:cs="Arial"/>
          <w:b/>
          <w:bCs/>
          <w:sz w:val="20"/>
          <w:szCs w:val="20"/>
        </w:rPr>
        <w:tab/>
      </w:r>
      <w:r w:rsidRPr="00CD0370">
        <w:rPr>
          <w:rFonts w:ascii="Arial" w:hAnsi="Arial" w:cs="Arial"/>
          <w:b/>
          <w:bCs/>
          <w:sz w:val="20"/>
          <w:szCs w:val="20"/>
        </w:rPr>
        <w:t xml:space="preserve">„Rekonstrukce VZT a chlazení včetně dodávky systému MAR školní kuchyně </w:t>
      </w:r>
      <w:r>
        <w:rPr>
          <w:rFonts w:ascii="Arial" w:hAnsi="Arial" w:cs="Arial"/>
          <w:b/>
          <w:bCs/>
          <w:sz w:val="20"/>
          <w:szCs w:val="20"/>
        </w:rPr>
        <w:tab/>
      </w:r>
      <w:r w:rsidRPr="00CD0370">
        <w:rPr>
          <w:rFonts w:ascii="Arial" w:hAnsi="Arial" w:cs="Arial"/>
          <w:b/>
          <w:bCs/>
          <w:sz w:val="20"/>
          <w:szCs w:val="20"/>
        </w:rPr>
        <w:t xml:space="preserve">domova </w:t>
      </w:r>
      <w:proofErr w:type="gramStart"/>
      <w:r w:rsidRPr="00CD0370">
        <w:rPr>
          <w:rFonts w:ascii="Arial" w:hAnsi="Arial" w:cs="Arial"/>
          <w:b/>
          <w:bCs/>
          <w:sz w:val="20"/>
          <w:szCs w:val="20"/>
        </w:rPr>
        <w:t>mládeže - zpracování</w:t>
      </w:r>
      <w:proofErr w:type="gramEnd"/>
      <w:r w:rsidRPr="00CD0370">
        <w:rPr>
          <w:rFonts w:ascii="Arial" w:hAnsi="Arial" w:cs="Arial"/>
          <w:b/>
          <w:bCs/>
          <w:sz w:val="20"/>
          <w:szCs w:val="20"/>
        </w:rPr>
        <w:t xml:space="preserve"> PD“</w:t>
      </w:r>
    </w:p>
    <w:p w14:paraId="49D1232E" w14:textId="77777777" w:rsidR="007222A7" w:rsidRPr="00CD0370" w:rsidRDefault="007222A7" w:rsidP="00CD0370">
      <w:pPr>
        <w:jc w:val="both"/>
        <w:rPr>
          <w:rFonts w:ascii="Arial" w:hAnsi="Arial" w:cs="Arial"/>
          <w:b/>
          <w:bCs/>
        </w:rPr>
      </w:pPr>
    </w:p>
    <w:p w14:paraId="773F7519" w14:textId="77777777" w:rsidR="007222A7" w:rsidRPr="00A92959" w:rsidRDefault="007222A7" w:rsidP="00AB3345">
      <w:pPr>
        <w:pStyle w:val="Zkladntext2"/>
        <w:numPr>
          <w:ilvl w:val="0"/>
          <w:numId w:val="2"/>
        </w:numPr>
        <w:spacing w:after="240"/>
        <w:rPr>
          <w:rFonts w:ascii="Arial" w:hAnsi="Arial" w:cs="Arial"/>
          <w:color w:val="auto"/>
          <w:sz w:val="20"/>
          <w:szCs w:val="20"/>
        </w:rPr>
      </w:pPr>
      <w:r w:rsidRPr="00A92959">
        <w:rPr>
          <w:rFonts w:ascii="Arial" w:hAnsi="Arial" w:cs="Arial"/>
          <w:color w:val="auto"/>
          <w:sz w:val="20"/>
          <w:szCs w:val="20"/>
        </w:rPr>
        <w:t>Dílem se rozumí především:</w:t>
      </w:r>
    </w:p>
    <w:p w14:paraId="587C34AB" w14:textId="77777777" w:rsidR="007222A7" w:rsidRDefault="007222A7" w:rsidP="009D27E0">
      <w:pPr>
        <w:pStyle w:val="Zkladntextodsazen"/>
        <w:numPr>
          <w:ilvl w:val="0"/>
          <w:numId w:val="3"/>
        </w:numPr>
        <w:suppressAutoHyphens/>
        <w:jc w:val="both"/>
        <w:rPr>
          <w:rFonts w:ascii="Arial" w:hAnsi="Arial" w:cs="Arial"/>
          <w:sz w:val="20"/>
          <w:szCs w:val="20"/>
        </w:rPr>
      </w:pPr>
      <w:r w:rsidRPr="006938AD">
        <w:rPr>
          <w:rFonts w:ascii="Arial" w:hAnsi="Arial" w:cs="Arial"/>
          <w:sz w:val="20"/>
          <w:szCs w:val="20"/>
        </w:rPr>
        <w:t>Zaměření stávajícího stavu pro potřeby projektové přípravy. Provedení veškerých potřebných průzkumů, včetně jejich analýzy a vyhodnocení, zaměření a případně doměření stávajícího stavu potřebného pro zpracování veškeré dokumentace.</w:t>
      </w:r>
    </w:p>
    <w:p w14:paraId="2FFD763D" w14:textId="77777777" w:rsidR="007222A7" w:rsidRPr="00AB3345" w:rsidRDefault="007222A7" w:rsidP="00AB3345">
      <w:pPr>
        <w:pStyle w:val="Zkladntextodsazen"/>
        <w:numPr>
          <w:ilvl w:val="0"/>
          <w:numId w:val="3"/>
        </w:numPr>
        <w:suppressAutoHyphens/>
        <w:jc w:val="both"/>
        <w:rPr>
          <w:rFonts w:ascii="Arial" w:hAnsi="Arial" w:cs="Arial"/>
          <w:sz w:val="20"/>
          <w:szCs w:val="20"/>
        </w:rPr>
      </w:pPr>
      <w:r w:rsidRPr="00AB3345">
        <w:rPr>
          <w:rFonts w:ascii="Arial" w:hAnsi="Arial" w:cs="Arial"/>
          <w:sz w:val="20"/>
          <w:szCs w:val="20"/>
        </w:rPr>
        <w:t>Provedení kompletního výkonu související inženýrské činnosti, jejímž výsledkem bude získání všech potřebných veřejnoprávních povolení, stanovisek a vyjádření, potřebných k realizaci stavby podle projektové dokumentace a v rámci realizace stavby samotné, to jest zejména:</w:t>
      </w:r>
    </w:p>
    <w:p w14:paraId="29ADCE24" w14:textId="77777777" w:rsidR="007222A7" w:rsidRPr="00AB3345" w:rsidRDefault="007222A7" w:rsidP="00AB3345">
      <w:pPr>
        <w:pStyle w:val="Zkladntextodsazen"/>
        <w:numPr>
          <w:ilvl w:val="0"/>
          <w:numId w:val="24"/>
        </w:numPr>
        <w:suppressAutoHyphens/>
        <w:jc w:val="both"/>
        <w:rPr>
          <w:rFonts w:ascii="Arial" w:hAnsi="Arial" w:cs="Arial"/>
          <w:sz w:val="20"/>
          <w:szCs w:val="20"/>
        </w:rPr>
      </w:pPr>
      <w:r w:rsidRPr="00AB3345">
        <w:rPr>
          <w:rFonts w:ascii="Arial" w:hAnsi="Arial" w:cs="Arial"/>
          <w:sz w:val="20"/>
          <w:szCs w:val="20"/>
        </w:rPr>
        <w:t>Konzultace s účastníky řízení v průběhu projektových prací;</w:t>
      </w:r>
    </w:p>
    <w:p w14:paraId="0BC9F59A" w14:textId="77777777" w:rsidR="007222A7" w:rsidRPr="00AB3345" w:rsidRDefault="007222A7" w:rsidP="00AB3345">
      <w:pPr>
        <w:pStyle w:val="Zkladntextodsazen"/>
        <w:numPr>
          <w:ilvl w:val="0"/>
          <w:numId w:val="24"/>
        </w:numPr>
        <w:suppressAutoHyphens/>
        <w:jc w:val="both"/>
        <w:rPr>
          <w:rFonts w:ascii="Arial" w:hAnsi="Arial" w:cs="Arial"/>
          <w:sz w:val="20"/>
          <w:szCs w:val="20"/>
        </w:rPr>
      </w:pPr>
      <w:r w:rsidRPr="00AB3345">
        <w:rPr>
          <w:rFonts w:ascii="Arial" w:hAnsi="Arial" w:cs="Arial"/>
          <w:sz w:val="20"/>
          <w:szCs w:val="20"/>
        </w:rPr>
        <w:t>Zastupování objednatele v řízení před všemi příslušnými orgány a institucemi, ať již státními, nestátními, správními či orgány místní samosprávy včetně podání kompletních žádostí, jakož i zajištění veškerých vyžádaných doplnění, a to vyjma příslušného stavebního úřadu nebude-li domluveno jinak;</w:t>
      </w:r>
    </w:p>
    <w:p w14:paraId="5DDFC31A" w14:textId="77777777" w:rsidR="007222A7" w:rsidRPr="00AB3345" w:rsidRDefault="007222A7" w:rsidP="00AB3345">
      <w:pPr>
        <w:pStyle w:val="Zkladntextodsazen"/>
        <w:numPr>
          <w:ilvl w:val="0"/>
          <w:numId w:val="24"/>
        </w:numPr>
        <w:suppressAutoHyphens/>
        <w:jc w:val="both"/>
        <w:rPr>
          <w:rFonts w:ascii="Arial" w:hAnsi="Arial" w:cs="Arial"/>
          <w:sz w:val="20"/>
          <w:szCs w:val="20"/>
        </w:rPr>
      </w:pPr>
      <w:r w:rsidRPr="00AB3345">
        <w:rPr>
          <w:rFonts w:ascii="Arial" w:hAnsi="Arial" w:cs="Arial"/>
          <w:sz w:val="20"/>
          <w:szCs w:val="20"/>
        </w:rPr>
        <w:t>Zastupování objednatele před všemi dalšími subjekty dotčenými realizací stavby;</w:t>
      </w:r>
    </w:p>
    <w:p w14:paraId="6C4C9216" w14:textId="77777777" w:rsidR="007222A7" w:rsidRDefault="007222A7" w:rsidP="003E7AC8">
      <w:pPr>
        <w:pStyle w:val="Zkladntextodsazen"/>
        <w:numPr>
          <w:ilvl w:val="0"/>
          <w:numId w:val="24"/>
        </w:numPr>
        <w:suppressAutoHyphens/>
        <w:jc w:val="both"/>
        <w:rPr>
          <w:rFonts w:ascii="Arial" w:hAnsi="Arial" w:cs="Arial"/>
          <w:sz w:val="20"/>
          <w:szCs w:val="20"/>
        </w:rPr>
      </w:pPr>
      <w:r w:rsidRPr="00AB3345">
        <w:rPr>
          <w:rFonts w:ascii="Arial" w:hAnsi="Arial" w:cs="Arial"/>
          <w:sz w:val="20"/>
          <w:szCs w:val="20"/>
        </w:rPr>
        <w:lastRenderedPageBreak/>
        <w:t>Doložení veškerých podkladů objednateli, které jsou nezbytné pro stavební úřad k vydání platného stavebního povolení, včetně zpracování návrhu žádosti o vydání stavebního povolení pro příslušný stavební úřad.</w:t>
      </w:r>
    </w:p>
    <w:p w14:paraId="508D476F" w14:textId="77777777" w:rsidR="007222A7" w:rsidRPr="006938AD" w:rsidRDefault="007222A7" w:rsidP="009D27E0">
      <w:pPr>
        <w:pStyle w:val="Zkladntextodsazen"/>
        <w:numPr>
          <w:ilvl w:val="0"/>
          <w:numId w:val="3"/>
        </w:numPr>
        <w:suppressAutoHyphens/>
        <w:jc w:val="both"/>
        <w:rPr>
          <w:rFonts w:ascii="Arial" w:hAnsi="Arial" w:cs="Arial"/>
          <w:sz w:val="20"/>
          <w:szCs w:val="20"/>
        </w:rPr>
      </w:pPr>
      <w:r w:rsidRPr="006938AD">
        <w:rPr>
          <w:rFonts w:ascii="Arial" w:hAnsi="Arial" w:cs="Arial"/>
          <w:sz w:val="20"/>
          <w:szCs w:val="20"/>
        </w:rPr>
        <w:t xml:space="preserve">Zpracování dokumentace v podrobnostech pro provádění stavby v rozsahu dle vyhlášky č. </w:t>
      </w:r>
      <w:r>
        <w:rPr>
          <w:rFonts w:ascii="Arial" w:hAnsi="Arial" w:cs="Arial"/>
          <w:sz w:val="20"/>
          <w:szCs w:val="20"/>
        </w:rPr>
        <w:t>131/2024</w:t>
      </w:r>
      <w:r w:rsidRPr="006938AD">
        <w:rPr>
          <w:rFonts w:ascii="Arial" w:hAnsi="Arial" w:cs="Arial"/>
          <w:sz w:val="20"/>
          <w:szCs w:val="20"/>
        </w:rPr>
        <w:t xml:space="preserve">  Sb., o dokumentaci staveb, ve znění pozdějších předpisů v tištěné i elektronické podobě včetně výkazů výměr v tištěné i elektronické podobě, která bude splňovat požadavky zák. č. 134/2016 Sb., o zadávání veřejných zakázek, </w:t>
      </w:r>
      <w:r w:rsidRPr="006938AD">
        <w:rPr>
          <w:rFonts w:ascii="Arial" w:hAnsi="Arial" w:cs="Arial"/>
          <w:snapToGrid w:val="0"/>
          <w:color w:val="auto"/>
          <w:sz w:val="20"/>
          <w:szCs w:val="20"/>
        </w:rPr>
        <w:t>ve znění pozdějších předpisů,</w:t>
      </w:r>
      <w:r w:rsidRPr="006938AD">
        <w:rPr>
          <w:rFonts w:ascii="Arial" w:hAnsi="Arial" w:cs="Arial"/>
          <w:sz w:val="20"/>
          <w:szCs w:val="20"/>
        </w:rPr>
        <w:t xml:space="preserve"> které jsou kladeny na zadávací dokumentaci staveb a dle vyhlášky č. 169/2016 Sb., o stanovení rozsahu dokumentace veřejné zakázky na stavební práce a soupisu stavebních prací, dodávek a služeb s výkazem výměr, ve znění pozdějších předpisů. Výstup kompletní dokumentace včetně tištěné verze výkazů výměr a nosičů s elektronickou verzí (formáty doc, </w:t>
      </w:r>
      <w:proofErr w:type="spellStart"/>
      <w:r w:rsidRPr="006938AD">
        <w:rPr>
          <w:rFonts w:ascii="Arial" w:hAnsi="Arial" w:cs="Arial"/>
          <w:sz w:val="20"/>
          <w:szCs w:val="20"/>
        </w:rPr>
        <w:t>xls</w:t>
      </w:r>
      <w:proofErr w:type="spellEnd"/>
      <w:r w:rsidRPr="006938AD">
        <w:rPr>
          <w:rFonts w:ascii="Arial" w:hAnsi="Arial" w:cs="Arial"/>
          <w:sz w:val="20"/>
          <w:szCs w:val="20"/>
        </w:rPr>
        <w:t xml:space="preserve">, </w:t>
      </w:r>
      <w:proofErr w:type="spellStart"/>
      <w:r w:rsidRPr="006938AD">
        <w:rPr>
          <w:rFonts w:ascii="Arial" w:hAnsi="Arial" w:cs="Arial"/>
          <w:sz w:val="20"/>
          <w:szCs w:val="20"/>
        </w:rPr>
        <w:t>pdf</w:t>
      </w:r>
      <w:proofErr w:type="spellEnd"/>
      <w:r w:rsidRPr="006938AD">
        <w:rPr>
          <w:rFonts w:ascii="Arial" w:hAnsi="Arial" w:cs="Arial"/>
          <w:sz w:val="20"/>
          <w:szCs w:val="20"/>
        </w:rPr>
        <w:t xml:space="preserve"> a </w:t>
      </w:r>
      <w:proofErr w:type="spellStart"/>
      <w:r w:rsidRPr="006938AD">
        <w:rPr>
          <w:rFonts w:ascii="Arial" w:hAnsi="Arial" w:cs="Arial"/>
          <w:sz w:val="20"/>
          <w:szCs w:val="20"/>
        </w:rPr>
        <w:t>dwg</w:t>
      </w:r>
      <w:proofErr w:type="spellEnd"/>
      <w:r w:rsidRPr="006938AD">
        <w:rPr>
          <w:rFonts w:ascii="Arial" w:hAnsi="Arial" w:cs="Arial"/>
          <w:sz w:val="20"/>
          <w:szCs w:val="20"/>
        </w:rPr>
        <w:t xml:space="preserve">) v počtu 5 </w:t>
      </w:r>
      <w:proofErr w:type="spellStart"/>
      <w:r w:rsidRPr="006938AD">
        <w:rPr>
          <w:rFonts w:ascii="Arial" w:hAnsi="Arial" w:cs="Arial"/>
          <w:sz w:val="20"/>
          <w:szCs w:val="20"/>
        </w:rPr>
        <w:t>paré</w:t>
      </w:r>
      <w:proofErr w:type="spellEnd"/>
      <w:r w:rsidRPr="006938AD">
        <w:rPr>
          <w:rFonts w:ascii="Arial" w:hAnsi="Arial" w:cs="Arial"/>
          <w:sz w:val="20"/>
          <w:szCs w:val="20"/>
        </w:rPr>
        <w:t xml:space="preserve">. Dále budou expedována 2 </w:t>
      </w:r>
      <w:proofErr w:type="spellStart"/>
      <w:r w:rsidRPr="006938AD">
        <w:rPr>
          <w:rFonts w:ascii="Arial" w:hAnsi="Arial" w:cs="Arial"/>
          <w:sz w:val="20"/>
          <w:szCs w:val="20"/>
        </w:rPr>
        <w:t>paré</w:t>
      </w:r>
      <w:proofErr w:type="spellEnd"/>
      <w:r w:rsidRPr="006938AD">
        <w:rPr>
          <w:rFonts w:ascii="Arial" w:hAnsi="Arial" w:cs="Arial"/>
          <w:sz w:val="20"/>
          <w:szCs w:val="20"/>
        </w:rPr>
        <w:t xml:space="preserve"> tištěné verze rozpočtové části a souhrnného rozpočtu včetně 1 nosiče s elektronickou verzí rozpočtů a souhrnného rozpočtu v nezměněném formátu *.</w:t>
      </w:r>
      <w:proofErr w:type="spellStart"/>
      <w:r w:rsidRPr="006938AD">
        <w:rPr>
          <w:rFonts w:ascii="Arial" w:hAnsi="Arial" w:cs="Arial"/>
          <w:sz w:val="20"/>
          <w:szCs w:val="20"/>
        </w:rPr>
        <w:t>xml</w:t>
      </w:r>
      <w:proofErr w:type="spellEnd"/>
      <w:r w:rsidRPr="006938AD">
        <w:rPr>
          <w:rFonts w:ascii="Arial" w:hAnsi="Arial" w:cs="Arial"/>
          <w:sz w:val="20"/>
          <w:szCs w:val="20"/>
        </w:rPr>
        <w:t xml:space="preserve"> (</w:t>
      </w:r>
      <w:proofErr w:type="spellStart"/>
      <w:r w:rsidRPr="006938AD">
        <w:rPr>
          <w:rFonts w:ascii="Arial" w:hAnsi="Arial" w:cs="Arial"/>
          <w:sz w:val="20"/>
          <w:szCs w:val="20"/>
        </w:rPr>
        <w:t>uniXML</w:t>
      </w:r>
      <w:proofErr w:type="spellEnd"/>
      <w:r w:rsidRPr="006938AD">
        <w:rPr>
          <w:rFonts w:ascii="Arial" w:hAnsi="Arial" w:cs="Arial"/>
          <w:sz w:val="20"/>
          <w:szCs w:val="20"/>
        </w:rPr>
        <w:t xml:space="preserve">), přičemž popis formátu a způsob ocenění je k dispozici bezplatně na webu www.unixml.cz. </w:t>
      </w:r>
    </w:p>
    <w:p w14:paraId="56FA4776" w14:textId="77777777" w:rsidR="007222A7" w:rsidRPr="004045D8" w:rsidRDefault="007222A7" w:rsidP="006071F4">
      <w:pPr>
        <w:pStyle w:val="Zkladntextodsazen"/>
        <w:widowControl w:val="0"/>
        <w:numPr>
          <w:ilvl w:val="0"/>
          <w:numId w:val="3"/>
        </w:numPr>
        <w:suppressAutoHyphens/>
        <w:ind w:left="1276"/>
        <w:jc w:val="both"/>
        <w:rPr>
          <w:rFonts w:ascii="Arial" w:hAnsi="Arial" w:cs="Arial"/>
          <w:sz w:val="20"/>
          <w:szCs w:val="20"/>
        </w:rPr>
      </w:pPr>
      <w:r w:rsidRPr="004045D8">
        <w:rPr>
          <w:rFonts w:ascii="Arial" w:hAnsi="Arial" w:cs="Arial"/>
          <w:sz w:val="20"/>
          <w:szCs w:val="20"/>
        </w:rPr>
        <w:t>Vypracován</w:t>
      </w:r>
      <w:r>
        <w:rPr>
          <w:rFonts w:ascii="Arial" w:hAnsi="Arial" w:cs="Arial"/>
          <w:sz w:val="20"/>
          <w:szCs w:val="20"/>
        </w:rPr>
        <w:t xml:space="preserve">í podrobného plánu organizace </w:t>
      </w:r>
      <w:r w:rsidRPr="004045D8">
        <w:rPr>
          <w:rFonts w:ascii="Arial" w:hAnsi="Arial" w:cs="Arial"/>
          <w:sz w:val="20"/>
          <w:szCs w:val="20"/>
        </w:rPr>
        <w:t>stavby s řešením problematiky provizorií, s ohledem na plynulý a co nejméně rušený chod objednatele, na kompletní realizaci.</w:t>
      </w:r>
    </w:p>
    <w:p w14:paraId="5A946769" w14:textId="77777777" w:rsidR="007222A7" w:rsidRPr="00074840" w:rsidRDefault="007222A7" w:rsidP="006071F4">
      <w:pPr>
        <w:pStyle w:val="Zkladntextodsazen"/>
        <w:widowControl w:val="0"/>
        <w:numPr>
          <w:ilvl w:val="0"/>
          <w:numId w:val="3"/>
        </w:numPr>
        <w:suppressAutoHyphens/>
        <w:ind w:left="1276"/>
        <w:jc w:val="both"/>
        <w:rPr>
          <w:rFonts w:ascii="Arial" w:hAnsi="Arial" w:cs="Arial"/>
          <w:sz w:val="20"/>
          <w:szCs w:val="20"/>
        </w:rPr>
      </w:pPr>
      <w:r w:rsidRPr="004045D8">
        <w:rPr>
          <w:rFonts w:ascii="Arial" w:hAnsi="Arial" w:cs="Arial"/>
          <w:sz w:val="20"/>
          <w:szCs w:val="20"/>
        </w:rPr>
        <w:t xml:space="preserve">Vypracování plánu bezpečnosti a ochrany zdraví při práci na staveništi v počtu </w:t>
      </w:r>
      <w:r w:rsidRPr="00074840">
        <w:rPr>
          <w:rFonts w:ascii="Arial" w:hAnsi="Arial" w:cs="Arial"/>
          <w:sz w:val="20"/>
          <w:szCs w:val="20"/>
        </w:rPr>
        <w:t xml:space="preserve">3 </w:t>
      </w:r>
      <w:proofErr w:type="spellStart"/>
      <w:r w:rsidRPr="00074840">
        <w:rPr>
          <w:rFonts w:ascii="Arial" w:hAnsi="Arial" w:cs="Arial"/>
          <w:sz w:val="20"/>
          <w:szCs w:val="20"/>
        </w:rPr>
        <w:t>paré</w:t>
      </w:r>
      <w:proofErr w:type="spellEnd"/>
      <w:r w:rsidRPr="00074840">
        <w:rPr>
          <w:rFonts w:ascii="Arial" w:hAnsi="Arial" w:cs="Arial"/>
          <w:sz w:val="20"/>
          <w:szCs w:val="20"/>
        </w:rPr>
        <w:t xml:space="preserve"> a</w:t>
      </w:r>
      <w:r w:rsidRPr="00074840">
        <w:rPr>
          <w:rFonts w:ascii="Arial" w:hAnsi="Arial" w:cs="Arial"/>
          <w:strike/>
          <w:sz w:val="20"/>
          <w:szCs w:val="20"/>
        </w:rPr>
        <w:t xml:space="preserve"> </w:t>
      </w:r>
      <w:r w:rsidRPr="00074840">
        <w:rPr>
          <w:rFonts w:ascii="Arial" w:hAnsi="Arial" w:cs="Arial"/>
          <w:sz w:val="20"/>
          <w:szCs w:val="20"/>
        </w:rPr>
        <w:t xml:space="preserve">1 nosič s elektronickou verzí. </w:t>
      </w:r>
    </w:p>
    <w:p w14:paraId="0A50166B" w14:textId="77777777" w:rsidR="007222A7" w:rsidRPr="00F645B1" w:rsidRDefault="007222A7" w:rsidP="004045D8">
      <w:pPr>
        <w:pStyle w:val="Zkladntextodsazen"/>
        <w:widowControl w:val="0"/>
        <w:suppressAutoHyphens/>
        <w:spacing w:after="0"/>
        <w:ind w:left="1276"/>
        <w:jc w:val="both"/>
        <w:rPr>
          <w:rFonts w:ascii="Arial" w:hAnsi="Arial" w:cs="Arial"/>
          <w:sz w:val="20"/>
          <w:szCs w:val="20"/>
        </w:rPr>
      </w:pPr>
    </w:p>
    <w:p w14:paraId="3D78B03B" w14:textId="77777777" w:rsidR="007222A7" w:rsidRDefault="007222A7" w:rsidP="006071F4">
      <w:pPr>
        <w:pStyle w:val="Zkladntext2"/>
        <w:numPr>
          <w:ilvl w:val="0"/>
          <w:numId w:val="2"/>
        </w:numPr>
        <w:spacing w:after="240"/>
        <w:rPr>
          <w:rFonts w:ascii="Arial" w:hAnsi="Arial" w:cs="Arial"/>
          <w:color w:val="auto"/>
          <w:sz w:val="20"/>
          <w:szCs w:val="20"/>
        </w:rPr>
      </w:pPr>
      <w:r w:rsidRPr="00F30033">
        <w:rPr>
          <w:rFonts w:ascii="Arial" w:hAnsi="Arial" w:cs="Arial"/>
          <w:color w:val="auto"/>
          <w:sz w:val="20"/>
          <w:szCs w:val="20"/>
        </w:rPr>
        <w:t>Realizace předmětu plnění bude probíhat v souladu s pokyny objednatele, dále dle obecně závazných právních předpisů, ČSN, ostatních norem a metodik upravujících přípravu staveb.</w:t>
      </w:r>
    </w:p>
    <w:p w14:paraId="5A0DAB76" w14:textId="51A25672" w:rsidR="007222A7" w:rsidRPr="00414908" w:rsidRDefault="007222A7" w:rsidP="00414908">
      <w:pPr>
        <w:pStyle w:val="Zkladntext2"/>
        <w:tabs>
          <w:tab w:val="left" w:pos="1134"/>
        </w:tabs>
        <w:spacing w:after="240"/>
        <w:ind w:left="1106" w:hanging="680"/>
        <w:rPr>
          <w:rFonts w:ascii="Arial" w:hAnsi="Arial" w:cs="Arial"/>
          <w:color w:val="auto"/>
          <w:sz w:val="20"/>
          <w:szCs w:val="20"/>
        </w:rPr>
      </w:pPr>
      <w:r w:rsidRPr="00414908">
        <w:rPr>
          <w:rFonts w:ascii="Arial" w:hAnsi="Arial" w:cs="Arial"/>
          <w:color w:val="auto"/>
          <w:sz w:val="20"/>
          <w:szCs w:val="20"/>
        </w:rPr>
        <w:t>1.4.1.</w:t>
      </w:r>
      <w:r w:rsidR="00414908" w:rsidRPr="00414908">
        <w:rPr>
          <w:rFonts w:ascii="Arial" w:hAnsi="Arial" w:cs="Arial"/>
          <w:color w:val="auto"/>
          <w:sz w:val="20"/>
          <w:szCs w:val="20"/>
        </w:rPr>
        <w:tab/>
      </w:r>
      <w:r w:rsidRPr="00414908">
        <w:rPr>
          <w:rFonts w:ascii="Arial" w:hAnsi="Arial" w:cs="Arial"/>
          <w:color w:val="auto"/>
          <w:sz w:val="20"/>
          <w:szCs w:val="20"/>
        </w:rPr>
        <w:t xml:space="preserve">V průběhu </w:t>
      </w:r>
      <w:r w:rsidR="00414908">
        <w:rPr>
          <w:rFonts w:ascii="Arial" w:hAnsi="Arial" w:cs="Arial"/>
          <w:color w:val="auto"/>
          <w:sz w:val="20"/>
          <w:szCs w:val="20"/>
        </w:rPr>
        <w:t>realizace</w:t>
      </w:r>
      <w:r w:rsidRPr="00414908">
        <w:rPr>
          <w:rFonts w:ascii="Arial" w:hAnsi="Arial" w:cs="Arial"/>
          <w:color w:val="auto"/>
          <w:sz w:val="20"/>
          <w:szCs w:val="20"/>
        </w:rPr>
        <w:t xml:space="preserve"> díla je zhotovitel povinen přizvat objednatele nejméně 1 x za </w:t>
      </w:r>
      <w:r w:rsidR="00414908">
        <w:rPr>
          <w:rFonts w:ascii="Arial" w:hAnsi="Arial" w:cs="Arial"/>
          <w:color w:val="auto"/>
          <w:sz w:val="20"/>
          <w:szCs w:val="20"/>
        </w:rPr>
        <w:t>2</w:t>
      </w:r>
      <w:r w:rsidRPr="00414908">
        <w:rPr>
          <w:rFonts w:ascii="Arial" w:hAnsi="Arial" w:cs="Arial"/>
          <w:color w:val="auto"/>
          <w:sz w:val="20"/>
          <w:szCs w:val="20"/>
        </w:rPr>
        <w:t xml:space="preserve"> týd</w:t>
      </w:r>
      <w:r w:rsidR="00414908">
        <w:rPr>
          <w:rFonts w:ascii="Arial" w:hAnsi="Arial" w:cs="Arial"/>
          <w:color w:val="auto"/>
          <w:sz w:val="20"/>
          <w:szCs w:val="20"/>
        </w:rPr>
        <w:t>ny</w:t>
      </w:r>
      <w:r w:rsidRPr="00414908">
        <w:rPr>
          <w:rFonts w:ascii="Arial" w:hAnsi="Arial" w:cs="Arial"/>
          <w:color w:val="auto"/>
          <w:sz w:val="20"/>
          <w:szCs w:val="20"/>
        </w:rPr>
        <w:t xml:space="preserve"> ke konzultaci formou </w:t>
      </w:r>
      <w:r w:rsidR="00414908">
        <w:rPr>
          <w:rFonts w:ascii="Arial" w:hAnsi="Arial" w:cs="Arial"/>
          <w:color w:val="auto"/>
          <w:sz w:val="20"/>
          <w:szCs w:val="20"/>
        </w:rPr>
        <w:t xml:space="preserve">pracovních setkání, jejichž obsahem bude </w:t>
      </w:r>
      <w:proofErr w:type="gramStart"/>
      <w:r w:rsidR="00414908">
        <w:rPr>
          <w:rFonts w:ascii="Arial" w:hAnsi="Arial" w:cs="Arial"/>
          <w:color w:val="auto"/>
          <w:sz w:val="20"/>
          <w:szCs w:val="20"/>
        </w:rPr>
        <w:t>seznámení</w:t>
      </w:r>
      <w:r w:rsidRPr="00414908">
        <w:rPr>
          <w:rFonts w:ascii="Arial" w:hAnsi="Arial" w:cs="Arial"/>
          <w:color w:val="auto"/>
          <w:sz w:val="20"/>
          <w:szCs w:val="20"/>
        </w:rPr>
        <w:t xml:space="preserve"> </w:t>
      </w:r>
      <w:r w:rsidR="00414908">
        <w:rPr>
          <w:rFonts w:ascii="Arial" w:hAnsi="Arial" w:cs="Arial"/>
          <w:color w:val="auto"/>
          <w:sz w:val="20"/>
          <w:szCs w:val="20"/>
        </w:rPr>
        <w:t xml:space="preserve"> </w:t>
      </w:r>
      <w:r w:rsidRPr="00414908">
        <w:rPr>
          <w:rFonts w:ascii="Arial" w:hAnsi="Arial" w:cs="Arial"/>
          <w:color w:val="auto"/>
          <w:sz w:val="20"/>
          <w:szCs w:val="20"/>
        </w:rPr>
        <w:t>objednatele</w:t>
      </w:r>
      <w:proofErr w:type="gramEnd"/>
      <w:r w:rsidRPr="00414908">
        <w:rPr>
          <w:rFonts w:ascii="Arial" w:hAnsi="Arial" w:cs="Arial"/>
          <w:color w:val="auto"/>
          <w:sz w:val="20"/>
          <w:szCs w:val="20"/>
        </w:rPr>
        <w:t xml:space="preserve"> </w:t>
      </w:r>
      <w:r w:rsidR="00414908">
        <w:rPr>
          <w:rFonts w:ascii="Arial" w:hAnsi="Arial" w:cs="Arial"/>
          <w:color w:val="auto"/>
          <w:sz w:val="20"/>
          <w:szCs w:val="20"/>
        </w:rPr>
        <w:t>s průběžným</w:t>
      </w:r>
      <w:r w:rsidRPr="00414908">
        <w:rPr>
          <w:rFonts w:ascii="Arial" w:hAnsi="Arial" w:cs="Arial"/>
          <w:color w:val="auto"/>
          <w:sz w:val="20"/>
          <w:szCs w:val="20"/>
        </w:rPr>
        <w:t xml:space="preserve"> provádění</w:t>
      </w:r>
      <w:r w:rsidR="00414908">
        <w:rPr>
          <w:rFonts w:ascii="Arial" w:hAnsi="Arial" w:cs="Arial"/>
          <w:color w:val="auto"/>
          <w:sz w:val="20"/>
          <w:szCs w:val="20"/>
        </w:rPr>
        <w:t>m</w:t>
      </w:r>
      <w:r w:rsidRPr="00414908">
        <w:rPr>
          <w:rFonts w:ascii="Arial" w:hAnsi="Arial" w:cs="Arial"/>
          <w:color w:val="auto"/>
          <w:sz w:val="20"/>
          <w:szCs w:val="20"/>
        </w:rPr>
        <w:t xml:space="preserve"> díla</w:t>
      </w:r>
      <w:r w:rsidR="00414908">
        <w:rPr>
          <w:rFonts w:ascii="Arial" w:hAnsi="Arial" w:cs="Arial"/>
          <w:color w:val="auto"/>
          <w:sz w:val="20"/>
          <w:szCs w:val="20"/>
        </w:rPr>
        <w:t xml:space="preserve"> v rámci jednotlivých fází zpracování</w:t>
      </w:r>
      <w:r w:rsidR="00E34BAD">
        <w:rPr>
          <w:rFonts w:ascii="Arial" w:hAnsi="Arial" w:cs="Arial"/>
          <w:color w:val="auto"/>
          <w:sz w:val="20"/>
          <w:szCs w:val="20"/>
        </w:rPr>
        <w:t xml:space="preserve"> (po oboustranné dohodě lze výjimečně nahradit některé konzultace též telefonáty nebo emailovými zprávami).</w:t>
      </w:r>
    </w:p>
    <w:p w14:paraId="5977BA83" w14:textId="77777777" w:rsidR="007222A7" w:rsidRPr="00A52224" w:rsidRDefault="007222A7" w:rsidP="006938AD">
      <w:pPr>
        <w:pStyle w:val="Zkladntext2"/>
        <w:spacing w:after="240"/>
        <w:ind w:left="1106"/>
        <w:rPr>
          <w:rFonts w:ascii="Arial" w:hAnsi="Arial" w:cs="Arial"/>
          <w:color w:val="auto"/>
          <w:sz w:val="20"/>
          <w:szCs w:val="20"/>
        </w:rPr>
      </w:pPr>
      <w:r>
        <w:rPr>
          <w:rFonts w:ascii="Arial" w:hAnsi="Arial" w:cs="Arial"/>
          <w:color w:val="auto"/>
          <w:sz w:val="20"/>
          <w:szCs w:val="20"/>
        </w:rPr>
        <w:t xml:space="preserve">1.4.2. </w:t>
      </w:r>
      <w:r w:rsidRPr="00F30033">
        <w:rPr>
          <w:rFonts w:ascii="Arial" w:hAnsi="Arial" w:cs="Arial"/>
          <w:color w:val="auto"/>
          <w:sz w:val="20"/>
          <w:szCs w:val="20"/>
        </w:rPr>
        <w:t xml:space="preserve">V rámci těchto výrobních výborů bude zhotovitelem po dohodě předložen aktualizovaný celkový propočet nákladů stavby a dosud zpracovaná dokumentace v počtu 3 </w:t>
      </w:r>
      <w:proofErr w:type="spellStart"/>
      <w:r w:rsidRPr="00F30033">
        <w:rPr>
          <w:rFonts w:ascii="Arial" w:hAnsi="Arial" w:cs="Arial"/>
          <w:color w:val="auto"/>
          <w:sz w:val="20"/>
          <w:szCs w:val="20"/>
        </w:rPr>
        <w:t>paré</w:t>
      </w:r>
      <w:proofErr w:type="spellEnd"/>
      <w:r w:rsidRPr="00F30033">
        <w:rPr>
          <w:rFonts w:ascii="Arial" w:hAnsi="Arial" w:cs="Arial"/>
          <w:color w:val="auto"/>
          <w:sz w:val="20"/>
          <w:szCs w:val="20"/>
        </w:rPr>
        <w:t xml:space="preserve"> v tištěné podobě a 1 nosič s elektronickou verzí dokumentace.</w:t>
      </w:r>
    </w:p>
    <w:p w14:paraId="613B1BF7" w14:textId="77777777" w:rsidR="007222A7" w:rsidRDefault="007222A7" w:rsidP="006071F4">
      <w:pPr>
        <w:pStyle w:val="Zkladntext2"/>
        <w:numPr>
          <w:ilvl w:val="0"/>
          <w:numId w:val="2"/>
        </w:numPr>
        <w:spacing w:after="240"/>
        <w:rPr>
          <w:rFonts w:ascii="Arial" w:hAnsi="Arial" w:cs="Arial"/>
          <w:color w:val="auto"/>
          <w:sz w:val="20"/>
          <w:szCs w:val="20"/>
        </w:rPr>
      </w:pPr>
      <w:r w:rsidRPr="00F30033">
        <w:rPr>
          <w:rFonts w:ascii="Arial" w:hAnsi="Arial" w:cs="Arial"/>
          <w:color w:val="auto"/>
          <w:sz w:val="20"/>
          <w:szCs w:val="20"/>
        </w:rPr>
        <w:t>Projektová dokumentace pro provádění stavby bude obsahovat jednoznačné stanovení technického řešení stavby, ze kterého bude zejména u neobvyklých konstrukcí a detailů patrné rozměrové a tvarové řešení navržených konstrukcí a zařízení tak, aby na základě této projektové dokumentace mohl zhotovitel stavby v rámci přípravy realizace stavby zajistit případné zpracování dodavatelské dokumentace a následně provést vlastní realizaci stavby. Součástí technického popisu řešení uvedeného v dokumentaci musí být i jednoznačné vymezení množství, jakosti, technických vlastností a druhu požadovaných prací, dodávek, činností a služeb potřebných k realizaci díla, a dále, je-li to možné, i údaje o požadavcích na technické vlastnosti celé stavby, včetně uvedení požadavků na jakost.</w:t>
      </w:r>
    </w:p>
    <w:p w14:paraId="33ACAD8B" w14:textId="6DBC5CFE" w:rsidR="007222A7" w:rsidRPr="00F30033" w:rsidRDefault="007222A7" w:rsidP="006071F4">
      <w:pPr>
        <w:pStyle w:val="Zkladntext2"/>
        <w:numPr>
          <w:ilvl w:val="0"/>
          <w:numId w:val="2"/>
        </w:numPr>
        <w:spacing w:after="240"/>
        <w:rPr>
          <w:rFonts w:ascii="Arial" w:hAnsi="Arial" w:cs="Arial"/>
          <w:color w:val="auto"/>
          <w:sz w:val="20"/>
          <w:szCs w:val="20"/>
        </w:rPr>
      </w:pPr>
      <w:r>
        <w:rPr>
          <w:rFonts w:ascii="Arial" w:hAnsi="Arial" w:cs="Arial"/>
          <w:color w:val="auto"/>
          <w:sz w:val="20"/>
          <w:szCs w:val="20"/>
        </w:rPr>
        <w:t>Projektová dokumentace bude zpracována jako jeden celek pro objekt domova mládeže Božena Němcová čp. 55/1 v Poštovní ul.</w:t>
      </w:r>
      <w:r w:rsidR="00E34BAD">
        <w:rPr>
          <w:rFonts w:ascii="Arial" w:hAnsi="Arial" w:cs="Arial"/>
          <w:color w:val="auto"/>
          <w:sz w:val="20"/>
          <w:szCs w:val="20"/>
        </w:rPr>
        <w:t>, Mariánské Lázně</w:t>
      </w:r>
      <w:r>
        <w:rPr>
          <w:rFonts w:ascii="Arial" w:hAnsi="Arial" w:cs="Arial"/>
          <w:color w:val="auto"/>
          <w:sz w:val="20"/>
          <w:szCs w:val="20"/>
        </w:rPr>
        <w:t xml:space="preserve"> s vlastním projektovým řešením, rozpočtem a výkazem výměr. Projektová dokumentace bude zpracována tak, aby bylo možné prov</w:t>
      </w:r>
      <w:r w:rsidR="00E34BAD">
        <w:rPr>
          <w:rFonts w:ascii="Arial" w:hAnsi="Arial" w:cs="Arial"/>
          <w:color w:val="auto"/>
          <w:sz w:val="20"/>
          <w:szCs w:val="20"/>
        </w:rPr>
        <w:t>ádět i</w:t>
      </w:r>
      <w:r>
        <w:rPr>
          <w:rFonts w:ascii="Arial" w:hAnsi="Arial" w:cs="Arial"/>
          <w:color w:val="auto"/>
          <w:sz w:val="20"/>
          <w:szCs w:val="20"/>
        </w:rPr>
        <w:t xml:space="preserve"> případnou etapizaci provedení díla.</w:t>
      </w:r>
    </w:p>
    <w:p w14:paraId="028A8D09" w14:textId="77777777" w:rsidR="007222A7" w:rsidRPr="00F46F3D" w:rsidRDefault="007222A7" w:rsidP="006071F4">
      <w:pPr>
        <w:pStyle w:val="Zkladntext2"/>
        <w:numPr>
          <w:ilvl w:val="0"/>
          <w:numId w:val="2"/>
        </w:numPr>
        <w:spacing w:after="240"/>
        <w:rPr>
          <w:rFonts w:ascii="Arial" w:hAnsi="Arial" w:cs="Arial"/>
          <w:color w:val="auto"/>
          <w:sz w:val="20"/>
          <w:szCs w:val="20"/>
        </w:rPr>
      </w:pPr>
      <w:r w:rsidRPr="00F30033">
        <w:rPr>
          <w:rFonts w:ascii="Arial" w:hAnsi="Arial" w:cs="Arial"/>
          <w:color w:val="auto"/>
          <w:sz w:val="20"/>
          <w:szCs w:val="20"/>
        </w:rPr>
        <w:t>Dílo dle této smlouvy bude provedeno v souladu s jakýmkoliv účinným obecně závazným právním předpisem, který je součástí českého právního řádu nebo právního řádu Evropské unie, včetně obchodních zvyklostí na příslušných trzích a zásad, na nichž řečené obecně závazné právní předpisy spočívají (dále jen „závazné předpisy“). Dílo bude provedeno za použití standardů, postupů, metod a procedur, které jsou v souladu se závaznými předpisy, včetně použití právně závazných i nezávazných technických norem (např. ČSN, ČN a EN), a vynaložení takového stupně dovedností, péče, pečlivosti, opatrnosti a předvídavosti, která by byla běžně a rozumně očekávána od odborně kvalifikované, schopné a zkušené osoby zabývající se příslušnou činností za stejných nebo podobných podmínek.</w:t>
      </w:r>
      <w:r w:rsidRPr="00A230C4">
        <w:rPr>
          <w:rFonts w:ascii="Arial" w:hAnsi="Arial" w:cs="Arial"/>
          <w:color w:val="auto"/>
          <w:sz w:val="20"/>
          <w:szCs w:val="20"/>
        </w:rPr>
        <w:t xml:space="preserve"> </w:t>
      </w:r>
      <w:r w:rsidRPr="00F30033">
        <w:rPr>
          <w:rFonts w:ascii="Arial" w:hAnsi="Arial" w:cs="Arial"/>
          <w:color w:val="auto"/>
          <w:sz w:val="20"/>
          <w:szCs w:val="20"/>
        </w:rPr>
        <w:t xml:space="preserve">Veškeré projektové dokumentace budou tedy například obsahovat příslušné dokladové části a budou zpracovány ve struktuře a v rozsahu dle </w:t>
      </w:r>
      <w:r>
        <w:rPr>
          <w:rFonts w:ascii="Arial" w:hAnsi="Arial" w:cs="Arial"/>
          <w:color w:val="auto"/>
          <w:sz w:val="20"/>
          <w:szCs w:val="20"/>
        </w:rPr>
        <w:t>Vyhlášky</w:t>
      </w:r>
      <w:r w:rsidRPr="00F30033">
        <w:rPr>
          <w:rFonts w:ascii="Arial" w:hAnsi="Arial" w:cs="Arial"/>
          <w:color w:val="auto"/>
          <w:sz w:val="20"/>
          <w:szCs w:val="20"/>
        </w:rPr>
        <w:t xml:space="preserve"> č. </w:t>
      </w:r>
      <w:r>
        <w:rPr>
          <w:rFonts w:ascii="Arial" w:hAnsi="Arial" w:cs="Arial"/>
          <w:color w:val="auto"/>
          <w:sz w:val="20"/>
          <w:szCs w:val="20"/>
        </w:rPr>
        <w:t>131/2024</w:t>
      </w:r>
      <w:r w:rsidRPr="00B67EEC">
        <w:rPr>
          <w:rFonts w:ascii="Arial" w:hAnsi="Arial" w:cs="Arial"/>
          <w:color w:val="auto"/>
          <w:sz w:val="20"/>
          <w:szCs w:val="20"/>
        </w:rPr>
        <w:t xml:space="preserve"> </w:t>
      </w:r>
      <w:r w:rsidRPr="00F30033">
        <w:rPr>
          <w:rFonts w:ascii="Arial" w:hAnsi="Arial" w:cs="Arial"/>
          <w:color w:val="auto"/>
          <w:sz w:val="20"/>
          <w:szCs w:val="20"/>
        </w:rPr>
        <w:t xml:space="preserve">Sb., o dokumentaci staveb, </w:t>
      </w:r>
      <w:r>
        <w:rPr>
          <w:rFonts w:ascii="Arial" w:hAnsi="Arial" w:cs="Arial"/>
          <w:snapToGrid w:val="0"/>
          <w:color w:val="auto"/>
          <w:sz w:val="20"/>
          <w:szCs w:val="20"/>
        </w:rPr>
        <w:t>ve znění pozdějších předpisů,</w:t>
      </w:r>
      <w:r w:rsidRPr="00F30033">
        <w:rPr>
          <w:rFonts w:ascii="Arial" w:hAnsi="Arial" w:cs="Arial"/>
          <w:color w:val="auto"/>
          <w:sz w:val="20"/>
          <w:szCs w:val="20"/>
        </w:rPr>
        <w:t xml:space="preserve"> a dále dle požadavků na obsah a detailnost </w:t>
      </w:r>
      <w:r w:rsidRPr="00F30033">
        <w:rPr>
          <w:rFonts w:ascii="Arial" w:hAnsi="Arial" w:cs="Arial"/>
          <w:color w:val="auto"/>
          <w:sz w:val="20"/>
          <w:szCs w:val="20"/>
        </w:rPr>
        <w:lastRenderedPageBreak/>
        <w:t>zpracování jednotlivých stupňů dokumentace dle metodiky UNIKA platné v době zpracování projektové dokumentace. Projektová dokumentace bude zpracována v souladu s požadavky zák. č. 309/2006 Sb., o zajištění dalších podmínek bezpečnosti a ochrany zdraví při práci, ve znění pozdějších předpisů</w:t>
      </w:r>
      <w:r>
        <w:rPr>
          <w:rFonts w:ascii="Arial" w:hAnsi="Arial" w:cs="Arial"/>
          <w:color w:val="auto"/>
          <w:sz w:val="20"/>
          <w:szCs w:val="20"/>
        </w:rPr>
        <w:t xml:space="preserve">. </w:t>
      </w:r>
      <w:r w:rsidRPr="00F30033">
        <w:rPr>
          <w:rFonts w:ascii="Arial" w:hAnsi="Arial" w:cs="Arial"/>
          <w:color w:val="auto"/>
          <w:sz w:val="20"/>
          <w:szCs w:val="20"/>
        </w:rPr>
        <w:t>Projektová dokumentace pro provádění stavby bude splňovat požadavky zák. č. 134/2016 Sb., o zadávání veřejných zakázek,</w:t>
      </w:r>
      <w:r>
        <w:rPr>
          <w:rFonts w:ascii="Arial" w:hAnsi="Arial" w:cs="Arial"/>
          <w:color w:val="auto"/>
          <w:sz w:val="20"/>
          <w:szCs w:val="20"/>
        </w:rPr>
        <w:t xml:space="preserve"> </w:t>
      </w:r>
      <w:r>
        <w:rPr>
          <w:rFonts w:ascii="Arial" w:hAnsi="Arial" w:cs="Arial"/>
          <w:snapToGrid w:val="0"/>
          <w:color w:val="auto"/>
          <w:sz w:val="20"/>
          <w:szCs w:val="20"/>
        </w:rPr>
        <w:t>ve znění pozdějších předpisů,</w:t>
      </w:r>
      <w:r w:rsidRPr="00F30033">
        <w:rPr>
          <w:rFonts w:ascii="Arial" w:hAnsi="Arial" w:cs="Arial"/>
          <w:color w:val="auto"/>
          <w:sz w:val="20"/>
          <w:szCs w:val="20"/>
        </w:rPr>
        <w:t xml:space="preserve"> které jsou kladeny na zadávací dokumentaci staveb. </w:t>
      </w:r>
    </w:p>
    <w:p w14:paraId="18513617" w14:textId="77777777" w:rsidR="007222A7" w:rsidRPr="00F46F3D" w:rsidRDefault="007222A7" w:rsidP="006071F4">
      <w:pPr>
        <w:pStyle w:val="Zkladntext2"/>
        <w:numPr>
          <w:ilvl w:val="0"/>
          <w:numId w:val="2"/>
        </w:numPr>
        <w:spacing w:after="240"/>
        <w:rPr>
          <w:rFonts w:ascii="Arial" w:hAnsi="Arial" w:cs="Arial"/>
          <w:color w:val="auto"/>
          <w:sz w:val="20"/>
          <w:szCs w:val="20"/>
        </w:rPr>
      </w:pPr>
      <w:r w:rsidRPr="00F46F3D">
        <w:rPr>
          <w:rFonts w:ascii="Arial" w:hAnsi="Arial" w:cs="Arial"/>
          <w:sz w:val="20"/>
          <w:szCs w:val="20"/>
        </w:rPr>
        <w:t xml:space="preserve">Součástí technických zpráv jednotlivých profesí v projektové dokumentaci pro provádění stavby a profesí bude kapitola s názvem „Specifikace rizik a možných příčin navýšení rozsahu prací při realizaci stavby", ve které budou uvedeny možné příčiny vzniku případných </w:t>
      </w:r>
      <w:r>
        <w:rPr>
          <w:rFonts w:ascii="Arial" w:hAnsi="Arial" w:cs="Arial"/>
          <w:sz w:val="20"/>
          <w:szCs w:val="20"/>
        </w:rPr>
        <w:t>dodatečných prací</w:t>
      </w:r>
      <w:r w:rsidRPr="00F46F3D">
        <w:rPr>
          <w:rFonts w:ascii="Arial" w:hAnsi="Arial" w:cs="Arial"/>
          <w:sz w:val="20"/>
          <w:szCs w:val="20"/>
        </w:rPr>
        <w:t xml:space="preserve"> při provádění stavby, včetně popisu náplně a předpokládaného rozsahu těchto případných </w:t>
      </w:r>
      <w:r>
        <w:rPr>
          <w:rFonts w:ascii="Arial" w:hAnsi="Arial" w:cs="Arial"/>
          <w:sz w:val="20"/>
          <w:szCs w:val="20"/>
        </w:rPr>
        <w:t>dodatečných prací</w:t>
      </w:r>
      <w:r w:rsidRPr="00F46F3D">
        <w:rPr>
          <w:rFonts w:ascii="Arial" w:hAnsi="Arial" w:cs="Arial"/>
          <w:sz w:val="20"/>
          <w:szCs w:val="20"/>
        </w:rPr>
        <w:t xml:space="preserve">. </w:t>
      </w:r>
    </w:p>
    <w:p w14:paraId="7E94BD16" w14:textId="77777777" w:rsidR="007222A7" w:rsidRPr="00F46F3D" w:rsidRDefault="007222A7" w:rsidP="006071F4">
      <w:pPr>
        <w:pStyle w:val="Zkladntext2"/>
        <w:numPr>
          <w:ilvl w:val="0"/>
          <w:numId w:val="2"/>
        </w:numPr>
        <w:spacing w:after="240"/>
        <w:rPr>
          <w:rFonts w:ascii="Arial" w:hAnsi="Arial" w:cs="Arial"/>
          <w:sz w:val="20"/>
          <w:szCs w:val="20"/>
        </w:rPr>
      </w:pPr>
      <w:r w:rsidRPr="00F46F3D">
        <w:rPr>
          <w:rFonts w:ascii="Arial" w:hAnsi="Arial" w:cs="Arial"/>
          <w:sz w:val="20"/>
          <w:szCs w:val="20"/>
        </w:rPr>
        <w:t>Položky, které je také nutno zapracovat položkově do výkazů výměr a rozpočtu (s ohledem na ustanovení zák. č. 134/2016 Sb., o zadávání veřejných zakázek</w:t>
      </w:r>
      <w:r>
        <w:rPr>
          <w:rFonts w:ascii="Arial" w:hAnsi="Arial" w:cs="Arial"/>
          <w:sz w:val="20"/>
          <w:szCs w:val="20"/>
        </w:rPr>
        <w:t>,</w:t>
      </w:r>
      <w:r w:rsidRPr="004045D8">
        <w:rPr>
          <w:rFonts w:ascii="Arial" w:hAnsi="Arial" w:cs="Arial"/>
          <w:snapToGrid w:val="0"/>
          <w:color w:val="auto"/>
          <w:sz w:val="20"/>
          <w:szCs w:val="20"/>
        </w:rPr>
        <w:t xml:space="preserve"> </w:t>
      </w:r>
      <w:r>
        <w:rPr>
          <w:rFonts w:ascii="Arial" w:hAnsi="Arial" w:cs="Arial"/>
          <w:snapToGrid w:val="0"/>
          <w:color w:val="auto"/>
          <w:sz w:val="20"/>
          <w:szCs w:val="20"/>
        </w:rPr>
        <w:t>ve znění pozdějších předpisů</w:t>
      </w:r>
      <w:r>
        <w:rPr>
          <w:rFonts w:ascii="Arial" w:hAnsi="Arial" w:cs="Arial"/>
          <w:sz w:val="20"/>
          <w:szCs w:val="20"/>
        </w:rPr>
        <w:t>)</w:t>
      </w:r>
      <w:r w:rsidRPr="00F46F3D">
        <w:rPr>
          <w:rFonts w:ascii="Arial" w:hAnsi="Arial" w:cs="Arial"/>
          <w:sz w:val="20"/>
          <w:szCs w:val="20"/>
        </w:rPr>
        <w:t>:</w:t>
      </w:r>
    </w:p>
    <w:p w14:paraId="2B26F6B2" w14:textId="77777777" w:rsidR="007222A7" w:rsidRPr="00F46F3D" w:rsidRDefault="007222A7" w:rsidP="006071F4">
      <w:pPr>
        <w:pStyle w:val="Zkladntextodsazen"/>
        <w:widowControl w:val="0"/>
        <w:numPr>
          <w:ilvl w:val="0"/>
          <w:numId w:val="5"/>
        </w:numPr>
        <w:suppressAutoHyphens/>
        <w:ind w:left="1276"/>
        <w:jc w:val="both"/>
        <w:rPr>
          <w:rFonts w:ascii="Arial" w:hAnsi="Arial" w:cs="Arial"/>
          <w:sz w:val="20"/>
          <w:szCs w:val="20"/>
        </w:rPr>
      </w:pPr>
      <w:r w:rsidRPr="00F46F3D">
        <w:rPr>
          <w:rFonts w:ascii="Arial" w:hAnsi="Arial" w:cs="Arial"/>
          <w:sz w:val="20"/>
          <w:szCs w:val="20"/>
        </w:rPr>
        <w:t>Poplatky za dopravu a uložení veškerých odpadů</w:t>
      </w:r>
    </w:p>
    <w:p w14:paraId="10D2CE54" w14:textId="77777777" w:rsidR="007222A7" w:rsidRPr="00F46F3D" w:rsidRDefault="007222A7" w:rsidP="006071F4">
      <w:pPr>
        <w:pStyle w:val="Zkladntextodsazen"/>
        <w:widowControl w:val="0"/>
        <w:numPr>
          <w:ilvl w:val="0"/>
          <w:numId w:val="5"/>
        </w:numPr>
        <w:suppressAutoHyphens/>
        <w:ind w:left="1276"/>
        <w:jc w:val="both"/>
        <w:rPr>
          <w:rFonts w:ascii="Arial" w:hAnsi="Arial" w:cs="Arial"/>
          <w:sz w:val="20"/>
          <w:szCs w:val="20"/>
        </w:rPr>
      </w:pPr>
      <w:r w:rsidRPr="00F46F3D">
        <w:rPr>
          <w:rFonts w:ascii="Arial" w:hAnsi="Arial" w:cs="Arial"/>
          <w:sz w:val="20"/>
          <w:szCs w:val="20"/>
        </w:rPr>
        <w:t xml:space="preserve">Zpracování dokumentace skutečného provádění stavby </w:t>
      </w:r>
    </w:p>
    <w:p w14:paraId="024220D2" w14:textId="77777777" w:rsidR="007222A7" w:rsidRPr="00F46F3D" w:rsidRDefault="007222A7" w:rsidP="006071F4">
      <w:pPr>
        <w:pStyle w:val="Zkladntextodsazen"/>
        <w:widowControl w:val="0"/>
        <w:numPr>
          <w:ilvl w:val="0"/>
          <w:numId w:val="5"/>
        </w:numPr>
        <w:suppressAutoHyphens/>
        <w:ind w:left="1276"/>
        <w:jc w:val="both"/>
        <w:rPr>
          <w:rFonts w:ascii="Arial" w:hAnsi="Arial" w:cs="Arial"/>
          <w:sz w:val="20"/>
          <w:szCs w:val="20"/>
        </w:rPr>
      </w:pPr>
      <w:r w:rsidRPr="00F46F3D">
        <w:rPr>
          <w:rFonts w:ascii="Arial" w:hAnsi="Arial" w:cs="Arial"/>
          <w:sz w:val="20"/>
          <w:szCs w:val="20"/>
        </w:rPr>
        <w:t>Všechny zkoušky (</w:t>
      </w:r>
      <w:r>
        <w:rPr>
          <w:rFonts w:ascii="Arial" w:hAnsi="Arial" w:cs="Arial"/>
          <w:sz w:val="20"/>
          <w:szCs w:val="20"/>
        </w:rPr>
        <w:t>např. technická prohlídka, zkouška vodotěsnosti, zkouška plynotěsnosti</w:t>
      </w:r>
      <w:r w:rsidRPr="00F46F3D">
        <w:rPr>
          <w:rFonts w:ascii="Arial" w:hAnsi="Arial" w:cs="Arial"/>
          <w:sz w:val="20"/>
          <w:szCs w:val="20"/>
        </w:rPr>
        <w:t xml:space="preserve"> atd.) – položkově rozepsat jednotlivé zkoušky</w:t>
      </w:r>
    </w:p>
    <w:p w14:paraId="3DF1C386" w14:textId="77777777" w:rsidR="007222A7" w:rsidRPr="00F46F3D" w:rsidRDefault="007222A7" w:rsidP="006071F4">
      <w:pPr>
        <w:pStyle w:val="Zkladntextodsazen"/>
        <w:widowControl w:val="0"/>
        <w:numPr>
          <w:ilvl w:val="0"/>
          <w:numId w:val="5"/>
        </w:numPr>
        <w:suppressAutoHyphens/>
        <w:ind w:left="1276"/>
        <w:jc w:val="both"/>
        <w:rPr>
          <w:rFonts w:ascii="Arial" w:hAnsi="Arial" w:cs="Arial"/>
          <w:sz w:val="20"/>
          <w:szCs w:val="20"/>
        </w:rPr>
      </w:pPr>
      <w:r>
        <w:rPr>
          <w:rFonts w:ascii="Arial" w:hAnsi="Arial" w:cs="Arial"/>
          <w:sz w:val="20"/>
          <w:szCs w:val="20"/>
        </w:rPr>
        <w:t xml:space="preserve">Veškeré revize (např. připojení na </w:t>
      </w:r>
      <w:proofErr w:type="gramStart"/>
      <w:r>
        <w:rPr>
          <w:rFonts w:ascii="Arial" w:hAnsi="Arial" w:cs="Arial"/>
          <w:sz w:val="20"/>
          <w:szCs w:val="20"/>
        </w:rPr>
        <w:t>elektro,</w:t>
      </w:r>
      <w:proofErr w:type="gramEnd"/>
      <w:r w:rsidRPr="00F46F3D">
        <w:rPr>
          <w:rFonts w:ascii="Arial" w:hAnsi="Arial" w:cs="Arial"/>
          <w:sz w:val="20"/>
          <w:szCs w:val="20"/>
        </w:rPr>
        <w:t xml:space="preserve"> a</w:t>
      </w:r>
      <w:r>
        <w:rPr>
          <w:rFonts w:ascii="Arial" w:hAnsi="Arial" w:cs="Arial"/>
          <w:sz w:val="20"/>
          <w:szCs w:val="20"/>
        </w:rPr>
        <w:t>pod</w:t>
      </w:r>
      <w:r w:rsidRPr="00F46F3D">
        <w:rPr>
          <w:rFonts w:ascii="Arial" w:hAnsi="Arial" w:cs="Arial"/>
          <w:sz w:val="20"/>
          <w:szCs w:val="20"/>
        </w:rPr>
        <w:t>.) – položkově rozepsat jednotlivé revize</w:t>
      </w:r>
    </w:p>
    <w:p w14:paraId="7EE6BE1A" w14:textId="77777777" w:rsidR="007222A7" w:rsidRPr="00F46F3D" w:rsidRDefault="007222A7" w:rsidP="006071F4">
      <w:pPr>
        <w:pStyle w:val="Zkladntextodsazen"/>
        <w:widowControl w:val="0"/>
        <w:numPr>
          <w:ilvl w:val="0"/>
          <w:numId w:val="5"/>
        </w:numPr>
        <w:suppressAutoHyphens/>
        <w:ind w:left="1276"/>
        <w:jc w:val="both"/>
        <w:rPr>
          <w:rFonts w:ascii="Arial" w:hAnsi="Arial" w:cs="Arial"/>
          <w:sz w:val="20"/>
          <w:szCs w:val="20"/>
        </w:rPr>
      </w:pPr>
      <w:r w:rsidRPr="00F46F3D">
        <w:rPr>
          <w:rFonts w:ascii="Arial" w:hAnsi="Arial" w:cs="Arial"/>
          <w:sz w:val="20"/>
          <w:szCs w:val="20"/>
        </w:rPr>
        <w:t>Úklid dokončené stavby (např. položky ÚRS Praha, a.s., 952901111 a 952901114) a jejího okolí</w:t>
      </w:r>
    </w:p>
    <w:p w14:paraId="7517D4CB" w14:textId="77777777" w:rsidR="007222A7" w:rsidRPr="001467C8" w:rsidRDefault="007222A7" w:rsidP="006071F4">
      <w:pPr>
        <w:pStyle w:val="Zkladntextodsazen"/>
        <w:widowControl w:val="0"/>
        <w:numPr>
          <w:ilvl w:val="0"/>
          <w:numId w:val="5"/>
        </w:numPr>
        <w:suppressAutoHyphens/>
        <w:ind w:left="1276"/>
        <w:jc w:val="both"/>
        <w:rPr>
          <w:rFonts w:ascii="Arial" w:hAnsi="Arial" w:cs="Arial"/>
          <w:sz w:val="20"/>
          <w:szCs w:val="20"/>
        </w:rPr>
      </w:pPr>
      <w:r w:rsidRPr="00F46F3D">
        <w:rPr>
          <w:rFonts w:ascii="Arial" w:hAnsi="Arial" w:cs="Arial"/>
          <w:sz w:val="20"/>
          <w:szCs w:val="20"/>
        </w:rPr>
        <w:t>Opatření k zajištění bezpečnosti účastníků realizace akce a veřejnosti (zejména zajištění staveniště, bezpečnostní tabulky)</w:t>
      </w:r>
      <w:r>
        <w:rPr>
          <w:rFonts w:ascii="Arial" w:hAnsi="Arial" w:cs="Arial"/>
          <w:sz w:val="20"/>
          <w:szCs w:val="20"/>
        </w:rPr>
        <w:t>.</w:t>
      </w:r>
    </w:p>
    <w:p w14:paraId="2E4B5892" w14:textId="77777777" w:rsidR="007222A7" w:rsidRPr="00E34BAD" w:rsidRDefault="007222A7" w:rsidP="006071F4">
      <w:pPr>
        <w:pStyle w:val="Zkladntext2"/>
        <w:numPr>
          <w:ilvl w:val="0"/>
          <w:numId w:val="2"/>
        </w:numPr>
        <w:spacing w:after="240"/>
        <w:rPr>
          <w:rFonts w:ascii="Arial" w:hAnsi="Arial" w:cs="Arial"/>
          <w:color w:val="auto"/>
          <w:sz w:val="20"/>
          <w:szCs w:val="20"/>
        </w:rPr>
      </w:pPr>
      <w:r w:rsidRPr="00E34BAD">
        <w:rPr>
          <w:rFonts w:ascii="Arial" w:hAnsi="Arial" w:cs="Arial"/>
          <w:color w:val="auto"/>
          <w:sz w:val="20"/>
          <w:szCs w:val="20"/>
        </w:rPr>
        <w:t xml:space="preserve">Souhrnný rozpočet stavby bude zpracován v členění do oddílů dle systému společnosti ÚRS PRAHA, a.s., se sídlem Praha 10, Pražská 18. Položkové rozpočty a souhrnné rozpočty budou expedovány ve formátu </w:t>
      </w:r>
      <w:proofErr w:type="spellStart"/>
      <w:r w:rsidRPr="00E34BAD">
        <w:rPr>
          <w:rFonts w:ascii="Arial" w:hAnsi="Arial" w:cs="Arial"/>
          <w:color w:val="auto"/>
          <w:sz w:val="20"/>
          <w:szCs w:val="20"/>
        </w:rPr>
        <w:t>orf</w:t>
      </w:r>
      <w:proofErr w:type="spellEnd"/>
      <w:r w:rsidRPr="00E34BAD">
        <w:rPr>
          <w:rFonts w:ascii="Arial" w:hAnsi="Arial" w:cs="Arial"/>
          <w:color w:val="auto"/>
          <w:sz w:val="20"/>
          <w:szCs w:val="20"/>
        </w:rPr>
        <w:t xml:space="preserve"> (Obecný Rozpočtový Formát – tento formát podporují programy pro tvorbu rozpočtů, nebo ve formátu </w:t>
      </w:r>
      <w:proofErr w:type="spellStart"/>
      <w:r w:rsidRPr="00E34BAD">
        <w:rPr>
          <w:rFonts w:ascii="Arial" w:hAnsi="Arial" w:cs="Arial"/>
          <w:color w:val="auto"/>
          <w:sz w:val="20"/>
          <w:szCs w:val="20"/>
        </w:rPr>
        <w:t>xls</w:t>
      </w:r>
      <w:proofErr w:type="spellEnd"/>
      <w:r w:rsidRPr="00E34BAD">
        <w:rPr>
          <w:rFonts w:ascii="Arial" w:hAnsi="Arial" w:cs="Arial"/>
          <w:color w:val="auto"/>
          <w:sz w:val="20"/>
          <w:szCs w:val="20"/>
        </w:rPr>
        <w:t xml:space="preserve">. Souhrnný rozpočet nebude obsahovat položku rezervy. Rozpočty a výkazy výměr budou zpracovány položkově včetně uvedení příslušných číselných kódů položek s použitím detailnosti položek dle katalogů popisů stavebních prací členěných do devítimístných kódů (katalog P9) – agregované položky nebudou používány. </w:t>
      </w:r>
    </w:p>
    <w:p w14:paraId="1B91B760" w14:textId="77777777" w:rsidR="007222A7" w:rsidRPr="00B67EEC" w:rsidRDefault="007222A7" w:rsidP="006071F4">
      <w:pPr>
        <w:pStyle w:val="Zkladntext2"/>
        <w:numPr>
          <w:ilvl w:val="0"/>
          <w:numId w:val="2"/>
        </w:numPr>
        <w:spacing w:after="240"/>
        <w:rPr>
          <w:rFonts w:ascii="Arial" w:hAnsi="Arial" w:cs="Arial"/>
          <w:sz w:val="20"/>
          <w:szCs w:val="20"/>
        </w:rPr>
      </w:pPr>
      <w:r w:rsidRPr="00B67EEC">
        <w:rPr>
          <w:rFonts w:ascii="Arial" w:hAnsi="Arial" w:cs="Arial"/>
          <w:sz w:val="20"/>
          <w:szCs w:val="20"/>
        </w:rPr>
        <w:t xml:space="preserve">Součástí všech projektových dokumentací dle této smlouvy budou seznamy všech částí a příloh dokumentace (dílčí seznamy dokumentace, technické zprávy, výkresy) s uvedením názvů akcí a archivních čísel dokumentující jednoznačně veškeré části této dokumentace. Každá část dokumentace bude označena svým archivním číslem, číslem </w:t>
      </w:r>
      <w:proofErr w:type="spellStart"/>
      <w:r w:rsidRPr="00B67EEC">
        <w:rPr>
          <w:rFonts w:ascii="Arial" w:hAnsi="Arial" w:cs="Arial"/>
          <w:sz w:val="20"/>
          <w:szCs w:val="20"/>
        </w:rPr>
        <w:t>paré</w:t>
      </w:r>
      <w:proofErr w:type="spellEnd"/>
      <w:r w:rsidRPr="00B67EEC">
        <w:rPr>
          <w:rFonts w:ascii="Arial" w:hAnsi="Arial" w:cs="Arial"/>
          <w:sz w:val="20"/>
          <w:szCs w:val="20"/>
        </w:rPr>
        <w:t xml:space="preserve">, datem expedice, a dále bude označena oprávněnou osobou nebo osobami v souladu s ustanovením zák. č. </w:t>
      </w:r>
      <w:r>
        <w:rPr>
          <w:rFonts w:ascii="Arial" w:hAnsi="Arial" w:cs="Arial"/>
          <w:sz w:val="20"/>
          <w:szCs w:val="20"/>
        </w:rPr>
        <w:t xml:space="preserve">283/2021 </w:t>
      </w:r>
      <w:r w:rsidRPr="00B67EEC">
        <w:rPr>
          <w:rFonts w:ascii="Arial" w:hAnsi="Arial" w:cs="Arial"/>
          <w:sz w:val="20"/>
          <w:szCs w:val="20"/>
        </w:rPr>
        <w:t>Sb.</w:t>
      </w:r>
      <w:r>
        <w:rPr>
          <w:rFonts w:ascii="Arial" w:hAnsi="Arial" w:cs="Arial"/>
          <w:sz w:val="20"/>
          <w:szCs w:val="20"/>
        </w:rPr>
        <w:t xml:space="preserve"> </w:t>
      </w:r>
      <w:r w:rsidRPr="00B67EEC">
        <w:rPr>
          <w:rFonts w:ascii="Arial" w:hAnsi="Arial" w:cs="Arial"/>
          <w:sz w:val="20"/>
          <w:szCs w:val="20"/>
        </w:rPr>
        <w:t xml:space="preserve">stavební zákon </w:t>
      </w:r>
      <w:r w:rsidRPr="00B67EEC">
        <w:rPr>
          <w:rFonts w:ascii="Arial" w:hAnsi="Arial" w:cs="Arial"/>
          <w:snapToGrid w:val="0"/>
          <w:color w:val="auto"/>
          <w:sz w:val="20"/>
          <w:szCs w:val="20"/>
        </w:rPr>
        <w:t>ve znění pozdějších předpisů</w:t>
      </w:r>
      <w:r w:rsidRPr="00B67EEC">
        <w:rPr>
          <w:rFonts w:ascii="Arial" w:hAnsi="Arial" w:cs="Arial"/>
          <w:sz w:val="20"/>
          <w:szCs w:val="20"/>
        </w:rPr>
        <w:t xml:space="preserve"> a zák. č. 360/1992 Sb., o výkonu povolání autorizovaných architektů a o výkonu povolání autorizovaných inženýrů a techniků činných ve výstavbě</w:t>
      </w:r>
      <w:r>
        <w:rPr>
          <w:rFonts w:ascii="Arial" w:hAnsi="Arial" w:cs="Arial"/>
          <w:sz w:val="20"/>
          <w:szCs w:val="20"/>
        </w:rPr>
        <w:t xml:space="preserve">, </w:t>
      </w:r>
      <w:r w:rsidRPr="00B67EEC">
        <w:rPr>
          <w:rFonts w:ascii="Arial" w:hAnsi="Arial" w:cs="Arial"/>
          <w:snapToGrid w:val="0"/>
          <w:color w:val="auto"/>
          <w:sz w:val="20"/>
          <w:szCs w:val="20"/>
        </w:rPr>
        <w:t>ve znění pozdějších předpisů</w:t>
      </w:r>
      <w:r w:rsidRPr="00B67EEC">
        <w:rPr>
          <w:rFonts w:ascii="Arial" w:hAnsi="Arial" w:cs="Arial"/>
          <w:sz w:val="20"/>
          <w:szCs w:val="20"/>
        </w:rPr>
        <w:t>. Jednotlivé strany technických zpráv a příloh dokumentace budou číslovány.</w:t>
      </w:r>
    </w:p>
    <w:p w14:paraId="4034ABA7" w14:textId="77777777" w:rsidR="007222A7" w:rsidRPr="00F46F3D" w:rsidRDefault="007222A7" w:rsidP="006071F4">
      <w:pPr>
        <w:pStyle w:val="Zkladntext2"/>
        <w:numPr>
          <w:ilvl w:val="0"/>
          <w:numId w:val="2"/>
        </w:numPr>
        <w:spacing w:after="240"/>
        <w:rPr>
          <w:rFonts w:ascii="Arial" w:hAnsi="Arial" w:cs="Arial"/>
          <w:sz w:val="20"/>
          <w:szCs w:val="20"/>
        </w:rPr>
      </w:pPr>
      <w:r w:rsidRPr="00F46F3D">
        <w:rPr>
          <w:rFonts w:ascii="Arial" w:hAnsi="Arial" w:cs="Arial"/>
          <w:sz w:val="20"/>
          <w:szCs w:val="20"/>
        </w:rPr>
        <w:t xml:space="preserve">Veškerá výkresová dokumentace expedovaná v elektronické verzi ve formátu </w:t>
      </w:r>
      <w:proofErr w:type="spellStart"/>
      <w:r w:rsidRPr="00F46F3D">
        <w:rPr>
          <w:rFonts w:ascii="Arial" w:hAnsi="Arial" w:cs="Arial"/>
          <w:sz w:val="20"/>
          <w:szCs w:val="20"/>
        </w:rPr>
        <w:t>dwg</w:t>
      </w:r>
      <w:proofErr w:type="spellEnd"/>
      <w:r w:rsidRPr="00F46F3D">
        <w:rPr>
          <w:rFonts w:ascii="Arial" w:hAnsi="Arial" w:cs="Arial"/>
          <w:sz w:val="20"/>
          <w:szCs w:val="20"/>
        </w:rPr>
        <w:t xml:space="preserve"> bude použitelná pro další práci v příslušném programovém vybavení pro zpracování dokumentace skutečného vyhotovení a pro další využití při přípravě výstavby, vlastní realizace a provozování stavby.</w:t>
      </w:r>
    </w:p>
    <w:p w14:paraId="3FA9EDF9" w14:textId="77777777" w:rsidR="007222A7" w:rsidRPr="00F46F3D" w:rsidRDefault="007222A7" w:rsidP="006071F4">
      <w:pPr>
        <w:pStyle w:val="Zkladntext2"/>
        <w:numPr>
          <w:ilvl w:val="0"/>
          <w:numId w:val="2"/>
        </w:numPr>
        <w:spacing w:after="240"/>
        <w:rPr>
          <w:rFonts w:ascii="Arial" w:hAnsi="Arial" w:cs="Arial"/>
          <w:sz w:val="20"/>
          <w:szCs w:val="20"/>
        </w:rPr>
      </w:pPr>
      <w:r w:rsidRPr="00F46F3D">
        <w:rPr>
          <w:rFonts w:ascii="Arial" w:hAnsi="Arial" w:cs="Arial"/>
          <w:sz w:val="20"/>
          <w:szCs w:val="20"/>
        </w:rPr>
        <w:t>Veškeré projektové práce musí vykonávat pracovníci mající příslušnou odbornou kvalifikaci.</w:t>
      </w:r>
    </w:p>
    <w:p w14:paraId="751B4E28" w14:textId="77777777" w:rsidR="007222A7" w:rsidRDefault="007222A7" w:rsidP="006071F4">
      <w:pPr>
        <w:pStyle w:val="Zkladntext2"/>
        <w:numPr>
          <w:ilvl w:val="0"/>
          <w:numId w:val="2"/>
        </w:numPr>
        <w:spacing w:after="240"/>
        <w:rPr>
          <w:rFonts w:ascii="Arial" w:hAnsi="Arial" w:cs="Arial"/>
          <w:sz w:val="20"/>
          <w:szCs w:val="20"/>
        </w:rPr>
      </w:pPr>
      <w:r w:rsidRPr="00F46F3D">
        <w:rPr>
          <w:rFonts w:ascii="Arial" w:hAnsi="Arial" w:cs="Arial"/>
          <w:sz w:val="20"/>
          <w:szCs w:val="20"/>
        </w:rPr>
        <w:t>Součástí předmětu plnění je dále výkon inženýrské činnosti zahrnující zajištění všech potřebných studií, průzkumů a zaměření potřebných ke zpracování projektové dokumentace dle podmínek této smlouvy (jedná se o zaměření současného stavu objektu a o stavebně-technický a jeho fotodokumentaci s důrazem na odhalení vad objektu včetně jejich příčin)</w:t>
      </w:r>
      <w:r>
        <w:rPr>
          <w:rFonts w:ascii="Arial" w:hAnsi="Arial" w:cs="Arial"/>
          <w:sz w:val="20"/>
          <w:szCs w:val="20"/>
        </w:rPr>
        <w:t xml:space="preserve">. </w:t>
      </w:r>
    </w:p>
    <w:p w14:paraId="33925988" w14:textId="77777777" w:rsidR="007222A7" w:rsidRPr="003545DC" w:rsidRDefault="007222A7" w:rsidP="00C57457">
      <w:pPr>
        <w:pStyle w:val="Odstavecseseznamem"/>
        <w:numPr>
          <w:ilvl w:val="0"/>
          <w:numId w:val="2"/>
        </w:numPr>
        <w:jc w:val="both"/>
        <w:rPr>
          <w:rFonts w:ascii="Arial" w:hAnsi="Arial" w:cs="Arial"/>
          <w:sz w:val="20"/>
          <w:szCs w:val="20"/>
        </w:rPr>
      </w:pPr>
      <w:r w:rsidRPr="003545DC">
        <w:rPr>
          <w:rFonts w:ascii="Arial" w:hAnsi="Arial" w:cs="Arial"/>
          <w:sz w:val="20"/>
          <w:szCs w:val="20"/>
        </w:rPr>
        <w:lastRenderedPageBreak/>
        <w:t>Zhotovitel projektové dokumentace zodpovídá za soulad zpracované dokumentace pro povolení stavby a DPS včetně souladu se všemi stanovisky účastníků řízení ve věci povolení stavby a vydaného stavebního povolení. V případě existence odchylek navrženého řešení, obsaženého v projektové dokumentaci pro provádění stavby, oproti předchozím stupňům projektové dokumentace, zpracovatel vždy uvede v projektové dokumentaci pro provádění stavby seznam a přesnou specifikaci těchto odchylek a způsob povolení těchto změn příslušným stavebním úřadem oproti dosud vydaným rozhodnutím o povolení stavby.</w:t>
      </w:r>
    </w:p>
    <w:p w14:paraId="108179C5" w14:textId="77777777" w:rsidR="007222A7" w:rsidRPr="00AF318B" w:rsidRDefault="007222A7" w:rsidP="003545DC">
      <w:pPr>
        <w:pStyle w:val="Zkladntext2"/>
        <w:spacing w:after="240"/>
        <w:ind w:left="1106"/>
        <w:rPr>
          <w:rFonts w:ascii="Arial" w:hAnsi="Arial" w:cs="Arial"/>
          <w:sz w:val="20"/>
          <w:szCs w:val="20"/>
        </w:rPr>
      </w:pPr>
    </w:p>
    <w:p w14:paraId="5229395B" w14:textId="77777777" w:rsidR="007222A7" w:rsidRPr="00AF318B" w:rsidRDefault="007222A7" w:rsidP="006071F4">
      <w:pPr>
        <w:pStyle w:val="Zkladntext2"/>
        <w:numPr>
          <w:ilvl w:val="0"/>
          <w:numId w:val="2"/>
        </w:numPr>
        <w:spacing w:after="240"/>
        <w:rPr>
          <w:rFonts w:ascii="Arial" w:hAnsi="Arial" w:cs="Arial"/>
          <w:sz w:val="20"/>
          <w:szCs w:val="20"/>
        </w:rPr>
      </w:pPr>
      <w:r w:rsidRPr="00F46F3D">
        <w:rPr>
          <w:rFonts w:ascii="Arial" w:hAnsi="Arial" w:cs="Arial"/>
          <w:sz w:val="20"/>
          <w:szCs w:val="20"/>
        </w:rPr>
        <w:t xml:space="preserve">Zhotovitel se zavazuje provést dílo svým jménem a na vlastní zodpovědnost. </w:t>
      </w:r>
    </w:p>
    <w:p w14:paraId="128A3A25" w14:textId="77777777" w:rsidR="007222A7" w:rsidRPr="001467C8" w:rsidRDefault="007222A7" w:rsidP="00C57457">
      <w:pPr>
        <w:pStyle w:val="Zkladntext2"/>
        <w:numPr>
          <w:ilvl w:val="0"/>
          <w:numId w:val="2"/>
        </w:numPr>
        <w:spacing w:after="120" w:line="259" w:lineRule="exact"/>
        <w:rPr>
          <w:rFonts w:ascii="Arial" w:hAnsi="Arial" w:cs="Arial"/>
          <w:color w:val="auto"/>
          <w:sz w:val="20"/>
          <w:szCs w:val="20"/>
        </w:rPr>
      </w:pPr>
      <w:r w:rsidRPr="00F46F3D">
        <w:rPr>
          <w:rStyle w:val="FontStyle29"/>
          <w:rFonts w:ascii="Arial" w:hAnsi="Arial" w:cs="Arial"/>
          <w:color w:val="auto"/>
        </w:rPr>
        <w:t xml:space="preserve">Zhotovitel se zavazuje na základě objednávky </w:t>
      </w:r>
      <w:r w:rsidRPr="000A2317">
        <w:rPr>
          <w:rStyle w:val="FontStyle29"/>
          <w:rFonts w:ascii="Arial" w:hAnsi="Arial" w:cs="Arial"/>
          <w:color w:val="auto"/>
        </w:rPr>
        <w:t>objednatele</w:t>
      </w:r>
      <w:r w:rsidRPr="00F46F3D">
        <w:rPr>
          <w:rStyle w:val="FontStyle29"/>
          <w:rFonts w:ascii="Arial" w:hAnsi="Arial" w:cs="Arial"/>
          <w:color w:val="auto"/>
        </w:rPr>
        <w:t xml:space="preserve"> nad rámec této smlouvy zhotovit nejpozději do 14 dní od objednání vícetisky kompletní dokumentace dle této smlouvy.</w:t>
      </w:r>
    </w:p>
    <w:p w14:paraId="5BE54800" w14:textId="77777777" w:rsidR="007222A7" w:rsidRDefault="007222A7" w:rsidP="008F60E9">
      <w:pPr>
        <w:rPr>
          <w:rFonts w:ascii="Arial" w:hAnsi="Arial" w:cs="Arial"/>
          <w:sz w:val="20"/>
          <w:szCs w:val="20"/>
        </w:rPr>
      </w:pPr>
    </w:p>
    <w:p w14:paraId="74A06CE0" w14:textId="50A55592" w:rsidR="00DE6F77" w:rsidRPr="00DE6F77" w:rsidRDefault="007222A7" w:rsidP="00DE6F77">
      <w:pPr>
        <w:pStyle w:val="Nadpis1"/>
        <w:numPr>
          <w:ilvl w:val="0"/>
          <w:numId w:val="4"/>
        </w:numPr>
        <w:spacing w:after="120"/>
        <w:ind w:left="567" w:hanging="210"/>
        <w:jc w:val="center"/>
        <w:rPr>
          <w:rFonts w:ascii="Arial" w:hAnsi="Arial" w:cs="Arial"/>
          <w:color w:val="auto"/>
          <w:sz w:val="20"/>
          <w:szCs w:val="20"/>
        </w:rPr>
      </w:pPr>
      <w:r w:rsidRPr="000A2317">
        <w:rPr>
          <w:rFonts w:ascii="Arial" w:hAnsi="Arial" w:cs="Arial"/>
          <w:color w:val="auto"/>
          <w:sz w:val="20"/>
          <w:szCs w:val="20"/>
        </w:rPr>
        <w:t>Cena za dílo</w:t>
      </w:r>
    </w:p>
    <w:p w14:paraId="7D385B65" w14:textId="77777777" w:rsidR="007222A7" w:rsidRPr="00475D9A" w:rsidRDefault="007222A7" w:rsidP="00475D9A">
      <w:pPr>
        <w:pStyle w:val="Zkladntext2"/>
        <w:numPr>
          <w:ilvl w:val="0"/>
          <w:numId w:val="6"/>
        </w:numPr>
        <w:spacing w:after="120" w:line="259" w:lineRule="exact"/>
        <w:rPr>
          <w:rFonts w:ascii="Arial" w:hAnsi="Arial" w:cs="Arial"/>
          <w:color w:val="auto"/>
          <w:sz w:val="20"/>
          <w:szCs w:val="20"/>
        </w:rPr>
      </w:pPr>
      <w:r w:rsidRPr="000A2317">
        <w:rPr>
          <w:rStyle w:val="FontStyle29"/>
          <w:rFonts w:ascii="Arial" w:hAnsi="Arial" w:cs="Arial"/>
          <w:color w:val="auto"/>
        </w:rPr>
        <w:t>Objednatel se zavazuje zaplatit zhotoviteli za předmět plnění dle čl. I. této smlouvy po jeho řádném provedení a předání sjednanou cenu:</w:t>
      </w:r>
    </w:p>
    <w:p w14:paraId="7617200F" w14:textId="77777777" w:rsidR="007222A7" w:rsidRPr="00475D9A" w:rsidRDefault="007222A7" w:rsidP="000A2317">
      <w:pPr>
        <w:spacing w:after="120"/>
        <w:ind w:left="1134"/>
        <w:rPr>
          <w:rFonts w:ascii="Arial" w:hAnsi="Arial" w:cs="Arial"/>
          <w:b/>
          <w:bCs/>
          <w:sz w:val="20"/>
          <w:szCs w:val="20"/>
        </w:rPr>
      </w:pPr>
      <w:r w:rsidRPr="00475D9A">
        <w:rPr>
          <w:rFonts w:ascii="Arial" w:hAnsi="Arial" w:cs="Arial"/>
          <w:b/>
          <w:bCs/>
          <w:sz w:val="20"/>
          <w:szCs w:val="20"/>
        </w:rPr>
        <w:t xml:space="preserve">cena bez </w:t>
      </w:r>
      <w:r>
        <w:rPr>
          <w:rFonts w:ascii="Arial" w:hAnsi="Arial" w:cs="Arial"/>
          <w:b/>
          <w:bCs/>
          <w:sz w:val="20"/>
          <w:szCs w:val="20"/>
        </w:rPr>
        <w:t xml:space="preserve">DPH            </w:t>
      </w:r>
      <w:r w:rsidRPr="00475D9A">
        <w:rPr>
          <w:rFonts w:ascii="Arial" w:hAnsi="Arial" w:cs="Arial"/>
          <w:b/>
          <w:bCs/>
          <w:sz w:val="20"/>
          <w:szCs w:val="20"/>
        </w:rPr>
        <w:t xml:space="preserve">489.000,00 Kč </w:t>
      </w:r>
      <w:r w:rsidRPr="00475D9A">
        <w:rPr>
          <w:rFonts w:ascii="Arial" w:hAnsi="Arial" w:cs="Arial"/>
          <w:b/>
          <w:bCs/>
          <w:sz w:val="18"/>
          <w:szCs w:val="18"/>
        </w:rPr>
        <w:t>(slovy: čtyři sta osmdesát devět tisíc Kč)</w:t>
      </w:r>
    </w:p>
    <w:p w14:paraId="7035CEB7" w14:textId="77777777" w:rsidR="007222A7" w:rsidRPr="00475D9A" w:rsidRDefault="007222A7" w:rsidP="009221CF">
      <w:pPr>
        <w:spacing w:after="120"/>
        <w:ind w:left="1134"/>
        <w:rPr>
          <w:rFonts w:ascii="Arial" w:hAnsi="Arial" w:cs="Arial"/>
          <w:b/>
          <w:bCs/>
          <w:sz w:val="18"/>
          <w:szCs w:val="18"/>
          <w:highlight w:val="green"/>
        </w:rPr>
      </w:pPr>
      <w:r>
        <w:rPr>
          <w:rFonts w:ascii="Arial" w:hAnsi="Arial" w:cs="Arial"/>
          <w:b/>
          <w:bCs/>
          <w:sz w:val="20"/>
          <w:szCs w:val="20"/>
        </w:rPr>
        <w:t xml:space="preserve">DPH 21 %                   </w:t>
      </w:r>
      <w:r w:rsidRPr="00475D9A">
        <w:rPr>
          <w:rFonts w:ascii="Arial" w:hAnsi="Arial" w:cs="Arial"/>
          <w:b/>
          <w:bCs/>
          <w:sz w:val="20"/>
          <w:szCs w:val="20"/>
        </w:rPr>
        <w:t xml:space="preserve">102.690,00 Kč </w:t>
      </w:r>
      <w:r w:rsidRPr="00475D9A">
        <w:rPr>
          <w:rFonts w:ascii="Arial" w:hAnsi="Arial" w:cs="Arial"/>
          <w:b/>
          <w:bCs/>
          <w:sz w:val="18"/>
          <w:szCs w:val="18"/>
        </w:rPr>
        <w:t>(slovy: sto dva tisíc šest set devadesát Kč)</w:t>
      </w:r>
    </w:p>
    <w:p w14:paraId="5B4838A4" w14:textId="77777777" w:rsidR="007222A7" w:rsidRPr="009221CF" w:rsidRDefault="007222A7" w:rsidP="000A2317">
      <w:pPr>
        <w:spacing w:after="120"/>
        <w:ind w:left="1134"/>
        <w:rPr>
          <w:rFonts w:ascii="Arial" w:hAnsi="Arial" w:cs="Arial"/>
          <w:sz w:val="20"/>
          <w:szCs w:val="20"/>
        </w:rPr>
      </w:pPr>
      <w:r w:rsidRPr="009221CF">
        <w:rPr>
          <w:rFonts w:ascii="Arial" w:hAnsi="Arial" w:cs="Arial"/>
          <w:sz w:val="20"/>
          <w:szCs w:val="20"/>
        </w:rPr>
        <w:t>------------------------------------------------</w:t>
      </w:r>
      <w:r>
        <w:rPr>
          <w:rFonts w:ascii="Arial" w:hAnsi="Arial" w:cs="Arial"/>
          <w:sz w:val="20"/>
          <w:szCs w:val="20"/>
        </w:rPr>
        <w:t>--------------------------</w:t>
      </w:r>
      <w:r w:rsidRPr="009221CF">
        <w:rPr>
          <w:rFonts w:ascii="Arial" w:hAnsi="Arial" w:cs="Arial"/>
          <w:sz w:val="20"/>
          <w:szCs w:val="20"/>
        </w:rPr>
        <w:t>------------------------------------------</w:t>
      </w:r>
    </w:p>
    <w:p w14:paraId="7CB1D6A6" w14:textId="77777777" w:rsidR="007222A7" w:rsidRPr="00475D9A" w:rsidRDefault="007222A7" w:rsidP="000A2317">
      <w:pPr>
        <w:spacing w:after="120"/>
        <w:ind w:left="1134"/>
        <w:rPr>
          <w:rFonts w:ascii="Arial" w:hAnsi="Arial" w:cs="Arial"/>
          <w:b/>
          <w:bCs/>
          <w:sz w:val="18"/>
          <w:szCs w:val="18"/>
          <w:u w:val="single"/>
        </w:rPr>
      </w:pPr>
      <w:r>
        <w:rPr>
          <w:rFonts w:ascii="Arial" w:hAnsi="Arial" w:cs="Arial"/>
          <w:b/>
          <w:bCs/>
          <w:sz w:val="20"/>
          <w:szCs w:val="20"/>
          <w:u w:val="single"/>
        </w:rPr>
        <w:t>cena včetně DPH       591</w:t>
      </w:r>
      <w:r w:rsidRPr="009221CF">
        <w:rPr>
          <w:rFonts w:ascii="Arial" w:hAnsi="Arial" w:cs="Arial"/>
          <w:b/>
          <w:bCs/>
          <w:sz w:val="20"/>
          <w:szCs w:val="20"/>
          <w:u w:val="single"/>
        </w:rPr>
        <w:t>.</w:t>
      </w:r>
      <w:r>
        <w:rPr>
          <w:rFonts w:ascii="Arial" w:hAnsi="Arial" w:cs="Arial"/>
          <w:b/>
          <w:bCs/>
          <w:sz w:val="20"/>
          <w:szCs w:val="20"/>
          <w:u w:val="single"/>
        </w:rPr>
        <w:t xml:space="preserve">690,00 Kč </w:t>
      </w:r>
      <w:r w:rsidRPr="00475D9A">
        <w:rPr>
          <w:rFonts w:ascii="Arial" w:hAnsi="Arial" w:cs="Arial"/>
          <w:b/>
          <w:bCs/>
          <w:sz w:val="18"/>
          <w:szCs w:val="18"/>
          <w:u w:val="single"/>
        </w:rPr>
        <w:t>(slovy: pět set devadesát jedna tisíc šest set devadesát Kč)</w:t>
      </w:r>
    </w:p>
    <w:p w14:paraId="4D848DCC" w14:textId="77777777" w:rsidR="007222A7" w:rsidRPr="000C6F3E" w:rsidRDefault="007222A7" w:rsidP="000A2317">
      <w:pPr>
        <w:rPr>
          <w:rFonts w:ascii="Arial" w:hAnsi="Arial" w:cs="Arial"/>
          <w:color w:val="FF0000"/>
          <w:sz w:val="20"/>
          <w:szCs w:val="20"/>
        </w:rPr>
      </w:pPr>
      <w:r w:rsidRPr="00C6345E">
        <w:rPr>
          <w:rFonts w:ascii="Arial" w:hAnsi="Arial" w:cs="Arial"/>
          <w:color w:val="FF0000"/>
          <w:sz w:val="20"/>
          <w:szCs w:val="20"/>
        </w:rPr>
        <w:tab/>
      </w:r>
    </w:p>
    <w:p w14:paraId="7140AFBC" w14:textId="77777777" w:rsidR="007222A7" w:rsidRDefault="007222A7" w:rsidP="001467C8">
      <w:pPr>
        <w:pStyle w:val="Zkladntext2"/>
        <w:spacing w:after="120" w:line="259" w:lineRule="exact"/>
        <w:ind w:left="680"/>
        <w:rPr>
          <w:rStyle w:val="FontStyle29"/>
          <w:rFonts w:ascii="Arial" w:hAnsi="Arial" w:cs="Arial"/>
          <w:color w:val="auto"/>
        </w:rPr>
      </w:pPr>
      <w:r w:rsidRPr="000A2317">
        <w:rPr>
          <w:rStyle w:val="FontStyle29"/>
          <w:rFonts w:ascii="Arial" w:hAnsi="Arial" w:cs="Arial"/>
          <w:color w:val="auto"/>
        </w:rPr>
        <w:t>Cena byla stanovena dohodou obou smluvních stran jako cena smluvní podle zák. č. 526/1990 Sb., o cenách, v</w:t>
      </w:r>
      <w:r>
        <w:rPr>
          <w:rStyle w:val="FontStyle29"/>
          <w:rFonts w:ascii="Arial" w:hAnsi="Arial" w:cs="Arial"/>
          <w:color w:val="auto"/>
        </w:rPr>
        <w:t>e</w:t>
      </w:r>
      <w:r w:rsidRPr="000A2317">
        <w:rPr>
          <w:rStyle w:val="FontStyle29"/>
          <w:rFonts w:ascii="Arial" w:hAnsi="Arial" w:cs="Arial"/>
          <w:color w:val="auto"/>
        </w:rPr>
        <w:t> znění</w:t>
      </w:r>
      <w:r>
        <w:rPr>
          <w:rStyle w:val="FontStyle29"/>
          <w:rFonts w:ascii="Arial" w:hAnsi="Arial" w:cs="Arial"/>
          <w:color w:val="auto"/>
        </w:rPr>
        <w:t xml:space="preserve"> pozdějších předpisů</w:t>
      </w:r>
      <w:r w:rsidRPr="000A2317">
        <w:rPr>
          <w:rStyle w:val="FontStyle29"/>
          <w:rFonts w:ascii="Arial" w:hAnsi="Arial" w:cs="Arial"/>
          <w:color w:val="auto"/>
        </w:rPr>
        <w:t xml:space="preserve"> a je sjednána jako cena pevná</w:t>
      </w:r>
      <w:r>
        <w:rPr>
          <w:rStyle w:val="FontStyle29"/>
          <w:rFonts w:ascii="Arial" w:hAnsi="Arial" w:cs="Arial"/>
          <w:color w:val="auto"/>
        </w:rPr>
        <w:t xml:space="preserve"> (dále jen „C</w:t>
      </w:r>
      <w:r w:rsidRPr="000A2317">
        <w:rPr>
          <w:rStyle w:val="FontStyle29"/>
          <w:rFonts w:ascii="Arial" w:hAnsi="Arial" w:cs="Arial"/>
          <w:color w:val="auto"/>
        </w:rPr>
        <w:t xml:space="preserve">ena“). </w:t>
      </w:r>
    </w:p>
    <w:p w14:paraId="59A2BD53" w14:textId="5E9A7B14" w:rsidR="007222A7" w:rsidRDefault="007222A7" w:rsidP="006071F4">
      <w:pPr>
        <w:pStyle w:val="Zkladntext2"/>
        <w:numPr>
          <w:ilvl w:val="0"/>
          <w:numId w:val="6"/>
        </w:numPr>
        <w:spacing w:after="120" w:line="259" w:lineRule="exact"/>
        <w:rPr>
          <w:rStyle w:val="FontStyle29"/>
          <w:rFonts w:ascii="Arial" w:hAnsi="Arial" w:cs="Arial"/>
          <w:color w:val="auto"/>
        </w:rPr>
      </w:pPr>
      <w:r w:rsidRPr="000A2317">
        <w:rPr>
          <w:rStyle w:val="FontStyle29"/>
          <w:rFonts w:ascii="Arial" w:hAnsi="Arial" w:cs="Arial"/>
          <w:color w:val="auto"/>
        </w:rPr>
        <w:t xml:space="preserve">Objednatel se zavazuje zaplatit zhotoviteli za předmět plnění dle čl. I. této smlouvy po jeho řádném </w:t>
      </w:r>
      <w:r>
        <w:rPr>
          <w:rStyle w:val="FontStyle29"/>
          <w:rFonts w:ascii="Arial" w:hAnsi="Arial" w:cs="Arial"/>
          <w:color w:val="auto"/>
        </w:rPr>
        <w:t>zpracování dílčích fází následovně:</w:t>
      </w:r>
    </w:p>
    <w:p w14:paraId="6770A001" w14:textId="77777777" w:rsidR="00AE1AD7" w:rsidRDefault="00AE1AD7" w:rsidP="00AE1AD7">
      <w:pPr>
        <w:pStyle w:val="Zkladntext2"/>
        <w:spacing w:after="120" w:line="259" w:lineRule="exact"/>
        <w:ind w:left="680"/>
        <w:rPr>
          <w:rStyle w:val="FontStyle29"/>
          <w:rFonts w:ascii="Arial" w:hAnsi="Arial" w:cs="Arial"/>
          <w:color w:val="auto"/>
        </w:rPr>
      </w:pPr>
    </w:p>
    <w:p w14:paraId="53460712" w14:textId="77777777" w:rsidR="007222A7" w:rsidRPr="00475D9A" w:rsidRDefault="007222A7" w:rsidP="000C6F3E">
      <w:pPr>
        <w:pStyle w:val="Zkladntext2"/>
        <w:spacing w:after="120" w:line="259" w:lineRule="exact"/>
        <w:ind w:left="680"/>
        <w:rPr>
          <w:rStyle w:val="FontStyle29"/>
          <w:rFonts w:ascii="Arial" w:hAnsi="Arial" w:cs="Arial"/>
          <w:b/>
          <w:bCs/>
          <w:color w:val="auto"/>
        </w:rPr>
      </w:pPr>
      <w:r w:rsidRPr="00475D9A">
        <w:rPr>
          <w:rStyle w:val="FontStyle29"/>
          <w:rFonts w:ascii="Arial" w:hAnsi="Arial" w:cs="Arial"/>
          <w:b/>
          <w:bCs/>
          <w:color w:val="auto"/>
        </w:rPr>
        <w:t>Po předání fází 1, 2, 3 objednateli, bude zhotoviteli zaplacena dílčí platba ve výši: 69 000,-Kč bez DPH, DPH (</w:t>
      </w:r>
      <w:proofErr w:type="gramStart"/>
      <w:r w:rsidRPr="00475D9A">
        <w:rPr>
          <w:rStyle w:val="FontStyle29"/>
          <w:rFonts w:ascii="Arial" w:hAnsi="Arial" w:cs="Arial"/>
          <w:b/>
          <w:bCs/>
          <w:color w:val="auto"/>
        </w:rPr>
        <w:t>21%</w:t>
      </w:r>
      <w:proofErr w:type="gramEnd"/>
      <w:r w:rsidRPr="00475D9A">
        <w:rPr>
          <w:rStyle w:val="FontStyle29"/>
          <w:rFonts w:ascii="Arial" w:hAnsi="Arial" w:cs="Arial"/>
          <w:b/>
          <w:bCs/>
          <w:color w:val="auto"/>
        </w:rPr>
        <w:t>) = 14 490,-Kč, 83 490,-</w:t>
      </w:r>
      <w:r>
        <w:rPr>
          <w:rStyle w:val="FontStyle29"/>
          <w:rFonts w:ascii="Arial" w:hAnsi="Arial" w:cs="Arial"/>
          <w:b/>
          <w:bCs/>
          <w:color w:val="auto"/>
        </w:rPr>
        <w:t xml:space="preserve"> </w:t>
      </w:r>
      <w:r w:rsidRPr="00475D9A">
        <w:rPr>
          <w:rStyle w:val="FontStyle29"/>
          <w:rFonts w:ascii="Arial" w:hAnsi="Arial" w:cs="Arial"/>
          <w:b/>
          <w:bCs/>
          <w:color w:val="auto"/>
        </w:rPr>
        <w:t>Kč vč. DPH.</w:t>
      </w:r>
    </w:p>
    <w:p w14:paraId="408A2949" w14:textId="77777777" w:rsidR="007222A7" w:rsidRPr="00475D9A" w:rsidRDefault="007222A7" w:rsidP="000C6F3E">
      <w:pPr>
        <w:pStyle w:val="Zkladntext2"/>
        <w:spacing w:after="120" w:line="259" w:lineRule="exact"/>
        <w:ind w:left="680"/>
        <w:rPr>
          <w:rStyle w:val="FontStyle29"/>
          <w:rFonts w:ascii="Arial" w:hAnsi="Arial" w:cs="Arial"/>
          <w:b/>
          <w:bCs/>
          <w:color w:val="auto"/>
        </w:rPr>
      </w:pPr>
      <w:r w:rsidRPr="00475D9A">
        <w:rPr>
          <w:rStyle w:val="FontStyle29"/>
          <w:rFonts w:ascii="Arial" w:hAnsi="Arial" w:cs="Arial"/>
          <w:b/>
          <w:bCs/>
          <w:color w:val="auto"/>
        </w:rPr>
        <w:t>Po předání fáze 4 objednateli, bude zhotoviteli zaplacena dílčí platba ve výši: 390 000,-Kč bez DPH, DPH (</w:t>
      </w:r>
      <w:proofErr w:type="gramStart"/>
      <w:r w:rsidRPr="00475D9A">
        <w:rPr>
          <w:rStyle w:val="FontStyle29"/>
          <w:rFonts w:ascii="Arial" w:hAnsi="Arial" w:cs="Arial"/>
          <w:b/>
          <w:bCs/>
          <w:color w:val="auto"/>
        </w:rPr>
        <w:t>21%</w:t>
      </w:r>
      <w:proofErr w:type="gramEnd"/>
      <w:r w:rsidRPr="00475D9A">
        <w:rPr>
          <w:rStyle w:val="FontStyle29"/>
          <w:rFonts w:ascii="Arial" w:hAnsi="Arial" w:cs="Arial"/>
          <w:b/>
          <w:bCs/>
          <w:color w:val="auto"/>
        </w:rPr>
        <w:t>) = 81 900,-Kč, 471 900,-Kč vč. DPH.</w:t>
      </w:r>
    </w:p>
    <w:p w14:paraId="0F5EB701" w14:textId="66B73C39" w:rsidR="007222A7" w:rsidRDefault="007222A7" w:rsidP="000C6F3E">
      <w:pPr>
        <w:pStyle w:val="Zkladntext2"/>
        <w:spacing w:after="120" w:line="259" w:lineRule="exact"/>
        <w:ind w:left="680"/>
        <w:rPr>
          <w:rStyle w:val="FontStyle29"/>
          <w:rFonts w:ascii="Arial" w:hAnsi="Arial" w:cs="Arial"/>
          <w:b/>
          <w:bCs/>
          <w:color w:val="auto"/>
        </w:rPr>
      </w:pPr>
      <w:r w:rsidRPr="00475D9A">
        <w:rPr>
          <w:rStyle w:val="FontStyle29"/>
          <w:rFonts w:ascii="Arial" w:hAnsi="Arial" w:cs="Arial"/>
          <w:b/>
          <w:bCs/>
          <w:color w:val="auto"/>
        </w:rPr>
        <w:t>Po předání fáze 5 objednateli, bude zhotoviteli zaplacena dílčí platba ve výši: 30 000,-Kč bez DPH, DPH (</w:t>
      </w:r>
      <w:proofErr w:type="gramStart"/>
      <w:r w:rsidRPr="00475D9A">
        <w:rPr>
          <w:rStyle w:val="FontStyle29"/>
          <w:rFonts w:ascii="Arial" w:hAnsi="Arial" w:cs="Arial"/>
          <w:b/>
          <w:bCs/>
          <w:color w:val="auto"/>
        </w:rPr>
        <w:t>21%</w:t>
      </w:r>
      <w:proofErr w:type="gramEnd"/>
      <w:r w:rsidRPr="00475D9A">
        <w:rPr>
          <w:rStyle w:val="FontStyle29"/>
          <w:rFonts w:ascii="Arial" w:hAnsi="Arial" w:cs="Arial"/>
          <w:b/>
          <w:bCs/>
          <w:color w:val="auto"/>
        </w:rPr>
        <w:t>) = 6 300,-Kč, 36 300,-Kč vč. DPH.</w:t>
      </w:r>
    </w:p>
    <w:p w14:paraId="1E8E4C32" w14:textId="77777777" w:rsidR="00AE1AD7" w:rsidRPr="00475D9A" w:rsidRDefault="00AE1AD7" w:rsidP="000C6F3E">
      <w:pPr>
        <w:pStyle w:val="Zkladntext2"/>
        <w:spacing w:after="120" w:line="259" w:lineRule="exact"/>
        <w:ind w:left="680"/>
        <w:rPr>
          <w:rStyle w:val="FontStyle29"/>
          <w:rFonts w:ascii="Arial" w:hAnsi="Arial" w:cs="Arial"/>
          <w:b/>
          <w:bCs/>
          <w:color w:val="auto"/>
        </w:rPr>
      </w:pPr>
    </w:p>
    <w:p w14:paraId="3F9F60E7" w14:textId="77777777" w:rsidR="007222A7" w:rsidRPr="00733A27" w:rsidRDefault="007222A7" w:rsidP="006071F4">
      <w:pPr>
        <w:pStyle w:val="Zkladntext2"/>
        <w:numPr>
          <w:ilvl w:val="0"/>
          <w:numId w:val="6"/>
        </w:numPr>
        <w:spacing w:after="120" w:line="259" w:lineRule="exact"/>
        <w:rPr>
          <w:rStyle w:val="FontStyle29"/>
          <w:rFonts w:ascii="Arial" w:hAnsi="Arial" w:cs="Arial"/>
          <w:color w:val="auto"/>
        </w:rPr>
      </w:pPr>
      <w:r w:rsidRPr="00733A27">
        <w:rPr>
          <w:rStyle w:val="FontStyle29"/>
          <w:rFonts w:ascii="Arial" w:hAnsi="Arial" w:cs="Arial"/>
          <w:color w:val="auto"/>
        </w:rPr>
        <w:t>V</w:t>
      </w:r>
      <w:r>
        <w:rPr>
          <w:rStyle w:val="FontStyle29"/>
          <w:rFonts w:ascii="Arial" w:hAnsi="Arial" w:cs="Arial"/>
          <w:color w:val="auto"/>
        </w:rPr>
        <w:t> Ceně</w:t>
      </w:r>
      <w:r w:rsidRPr="00733A27">
        <w:rPr>
          <w:rStyle w:val="FontStyle29"/>
          <w:rFonts w:ascii="Arial" w:hAnsi="Arial" w:cs="Arial"/>
          <w:color w:val="auto"/>
        </w:rPr>
        <w:t xml:space="preserve"> jsou zahrnuty veškeré náklady zhotovitele, které při plnění svého závazku dle této smlouvy vynaloží, včetně započtení veškerých poplatků, které v souvislosti se zajištěním předmětu plnění vynaloží, a rezerv na úhradu nepředvídatelných nákladů vyplývajících z rizik u akce tohoto charakteru obvyklých, pokud není smlouvou stanoveno jinak. Cena nebude po dobu do ukončení díla předmětem zvýšení, pokud tato smlouva výslovně nestanoví jinak. Zhotovitel prohlašuje, že všechny technické, finanční, věcné a ostatní podmínky díla zahrnul do kalkulace ceny.</w:t>
      </w:r>
      <w:r>
        <w:rPr>
          <w:rStyle w:val="FontStyle29"/>
          <w:rFonts w:ascii="Arial" w:hAnsi="Arial" w:cs="Arial"/>
          <w:color w:val="auto"/>
        </w:rPr>
        <w:t xml:space="preserve"> </w:t>
      </w:r>
    </w:p>
    <w:p w14:paraId="605558F4" w14:textId="653D893D" w:rsidR="007222A7" w:rsidRPr="00E34BAD" w:rsidRDefault="007222A7" w:rsidP="006071F4">
      <w:pPr>
        <w:pStyle w:val="Zkladntext2"/>
        <w:numPr>
          <w:ilvl w:val="0"/>
          <w:numId w:val="6"/>
        </w:numPr>
        <w:spacing w:after="120" w:line="259" w:lineRule="exact"/>
        <w:rPr>
          <w:rStyle w:val="FontStyle29"/>
          <w:rFonts w:ascii="Arial" w:hAnsi="Arial" w:cs="Arial"/>
          <w:color w:val="auto"/>
        </w:rPr>
      </w:pPr>
      <w:r w:rsidRPr="00E34BAD">
        <w:rPr>
          <w:rStyle w:val="FontStyle29"/>
          <w:rFonts w:ascii="Arial" w:hAnsi="Arial" w:cs="Arial"/>
          <w:color w:val="auto"/>
        </w:rPr>
        <w:t xml:space="preserve">Do patnácti (15) kalendářních dní po řádném protokolárním předání a převzetí díla bude zhotovitelem vystavena a objednateli předána </w:t>
      </w:r>
      <w:r w:rsidR="00E34BAD" w:rsidRPr="00E34BAD">
        <w:rPr>
          <w:rStyle w:val="FontStyle29"/>
          <w:rFonts w:ascii="Arial" w:hAnsi="Arial" w:cs="Arial"/>
          <w:color w:val="auto"/>
        </w:rPr>
        <w:t xml:space="preserve">poslední </w:t>
      </w:r>
      <w:r w:rsidRPr="00E34BAD">
        <w:rPr>
          <w:rStyle w:val="FontStyle29"/>
          <w:rFonts w:ascii="Arial" w:hAnsi="Arial" w:cs="Arial"/>
          <w:color w:val="auto"/>
        </w:rPr>
        <w:t>faktura (vyúčtování ceny), na které bude uvedena částka k zaplacení ve výši za provedení díla.</w:t>
      </w:r>
    </w:p>
    <w:p w14:paraId="45427D14" w14:textId="0953ADE1" w:rsidR="007222A7" w:rsidRPr="004F73DD" w:rsidRDefault="007222A7" w:rsidP="006071F4">
      <w:pPr>
        <w:pStyle w:val="Zkladntext2"/>
        <w:numPr>
          <w:ilvl w:val="0"/>
          <w:numId w:val="6"/>
        </w:numPr>
        <w:spacing w:after="120" w:line="259" w:lineRule="exact"/>
        <w:rPr>
          <w:rStyle w:val="FontStyle29"/>
          <w:rFonts w:ascii="Arial" w:hAnsi="Arial" w:cs="Arial"/>
          <w:color w:val="auto"/>
        </w:rPr>
      </w:pPr>
      <w:r w:rsidRPr="004F73DD">
        <w:rPr>
          <w:rStyle w:val="FontStyle29"/>
          <w:rFonts w:ascii="Arial" w:hAnsi="Arial" w:cs="Arial"/>
          <w:color w:val="auto"/>
        </w:rPr>
        <w:t>Faktur</w:t>
      </w:r>
      <w:r w:rsidR="00E34BAD" w:rsidRPr="004F73DD">
        <w:rPr>
          <w:rStyle w:val="FontStyle29"/>
          <w:rFonts w:ascii="Arial" w:hAnsi="Arial" w:cs="Arial"/>
          <w:color w:val="auto"/>
        </w:rPr>
        <w:t>y</w:t>
      </w:r>
      <w:r w:rsidRPr="004F73DD">
        <w:rPr>
          <w:rStyle w:val="FontStyle29"/>
          <w:rFonts w:ascii="Arial" w:hAnsi="Arial" w:cs="Arial"/>
          <w:color w:val="auto"/>
        </w:rPr>
        <w:t xml:space="preserve"> bud</w:t>
      </w:r>
      <w:r w:rsidR="00E34BAD" w:rsidRPr="004F73DD">
        <w:rPr>
          <w:rStyle w:val="FontStyle29"/>
          <w:rFonts w:ascii="Arial" w:hAnsi="Arial" w:cs="Arial"/>
          <w:color w:val="auto"/>
        </w:rPr>
        <w:t>ou</w:t>
      </w:r>
      <w:r w:rsidRPr="004F73DD">
        <w:rPr>
          <w:rStyle w:val="FontStyle29"/>
          <w:rFonts w:ascii="Arial" w:hAnsi="Arial" w:cs="Arial"/>
          <w:color w:val="auto"/>
        </w:rPr>
        <w:t xml:space="preserve"> mít splatnost třicet (30) dní ode dne řádného předání objednateli. Faktur</w:t>
      </w:r>
      <w:r w:rsidR="00E34BAD" w:rsidRPr="004F73DD">
        <w:rPr>
          <w:rStyle w:val="FontStyle29"/>
          <w:rFonts w:ascii="Arial" w:hAnsi="Arial" w:cs="Arial"/>
          <w:color w:val="auto"/>
        </w:rPr>
        <w:t>y</w:t>
      </w:r>
      <w:r w:rsidRPr="004F73DD">
        <w:rPr>
          <w:rStyle w:val="FontStyle29"/>
          <w:rFonts w:ascii="Arial" w:hAnsi="Arial" w:cs="Arial"/>
          <w:color w:val="auto"/>
        </w:rPr>
        <w:t xml:space="preserve"> bud</w:t>
      </w:r>
      <w:r w:rsidR="00E34BAD" w:rsidRPr="004F73DD">
        <w:rPr>
          <w:rStyle w:val="FontStyle29"/>
          <w:rFonts w:ascii="Arial" w:hAnsi="Arial" w:cs="Arial"/>
          <w:color w:val="auto"/>
        </w:rPr>
        <w:t>ou</w:t>
      </w:r>
      <w:r w:rsidRPr="004F73DD">
        <w:rPr>
          <w:rStyle w:val="FontStyle29"/>
          <w:rFonts w:ascii="Arial" w:hAnsi="Arial" w:cs="Arial"/>
          <w:color w:val="auto"/>
        </w:rPr>
        <w:t xml:space="preserve"> vyhotoven</w:t>
      </w:r>
      <w:r w:rsidR="00E34BAD" w:rsidRPr="004F73DD">
        <w:rPr>
          <w:rStyle w:val="FontStyle29"/>
          <w:rFonts w:ascii="Arial" w:hAnsi="Arial" w:cs="Arial"/>
          <w:color w:val="auto"/>
        </w:rPr>
        <w:t>y</w:t>
      </w:r>
      <w:r w:rsidRPr="004F73DD">
        <w:rPr>
          <w:rStyle w:val="FontStyle29"/>
          <w:rFonts w:ascii="Arial" w:hAnsi="Arial" w:cs="Arial"/>
          <w:color w:val="auto"/>
        </w:rPr>
        <w:t xml:space="preserve"> ve 2 exemplářích a případné přílohy v 1 exempláři. Ve faktuře zhotovitel uvede fakturovanou část ceny bez DPH a DPH stanovenou ve smyslu zákona č. 235/2004 Sb., o dani z přidané hodnoty, ve znění pozdějších předpisů (dále jen „zákon o DPH“). Každá </w:t>
      </w:r>
      <w:r w:rsidR="00E34BAD" w:rsidRPr="004F73DD">
        <w:rPr>
          <w:rStyle w:val="FontStyle29"/>
          <w:rFonts w:ascii="Arial" w:hAnsi="Arial" w:cs="Arial"/>
          <w:color w:val="auto"/>
        </w:rPr>
        <w:t xml:space="preserve">z </w:t>
      </w:r>
      <w:r w:rsidRPr="004F73DD">
        <w:rPr>
          <w:rStyle w:val="FontStyle29"/>
          <w:rFonts w:ascii="Arial" w:hAnsi="Arial" w:cs="Arial"/>
          <w:color w:val="auto"/>
        </w:rPr>
        <w:t>dílčí</w:t>
      </w:r>
      <w:r w:rsidR="00E34BAD" w:rsidRPr="004F73DD">
        <w:rPr>
          <w:rStyle w:val="FontStyle29"/>
          <w:rFonts w:ascii="Arial" w:hAnsi="Arial" w:cs="Arial"/>
          <w:color w:val="auto"/>
        </w:rPr>
        <w:t>ch</w:t>
      </w:r>
      <w:r w:rsidRPr="004F73DD">
        <w:rPr>
          <w:rStyle w:val="FontStyle29"/>
          <w:rFonts w:ascii="Arial" w:hAnsi="Arial" w:cs="Arial"/>
          <w:color w:val="auto"/>
        </w:rPr>
        <w:t xml:space="preserve"> i konečná faktura dle tohoto článku smlouvy bud</w:t>
      </w:r>
      <w:r w:rsidR="004F73DD" w:rsidRPr="004F73DD">
        <w:rPr>
          <w:rStyle w:val="FontStyle29"/>
          <w:rFonts w:ascii="Arial" w:hAnsi="Arial" w:cs="Arial"/>
          <w:color w:val="auto"/>
        </w:rPr>
        <w:t>ou</w:t>
      </w:r>
      <w:r w:rsidRPr="004F73DD">
        <w:rPr>
          <w:rStyle w:val="FontStyle29"/>
          <w:rFonts w:ascii="Arial" w:hAnsi="Arial" w:cs="Arial"/>
          <w:color w:val="auto"/>
        </w:rPr>
        <w:t xml:space="preserve"> obsahovat náležitosti daňového dokladu </w:t>
      </w:r>
      <w:r w:rsidRPr="004F73DD">
        <w:rPr>
          <w:rStyle w:val="FontStyle29"/>
          <w:rFonts w:ascii="Arial" w:hAnsi="Arial" w:cs="Arial"/>
          <w:color w:val="auto"/>
        </w:rPr>
        <w:lastRenderedPageBreak/>
        <w:t>stanovené zákonem o DPH a zákonem č. 563/1991 Sb., o účetnictví, ve znění pozdějších předpisů.</w:t>
      </w:r>
    </w:p>
    <w:p w14:paraId="22C54C72" w14:textId="77777777" w:rsidR="007222A7" w:rsidRPr="00733A27" w:rsidRDefault="007222A7" w:rsidP="006071F4">
      <w:pPr>
        <w:pStyle w:val="Zkladntext2"/>
        <w:numPr>
          <w:ilvl w:val="0"/>
          <w:numId w:val="6"/>
        </w:numPr>
        <w:spacing w:after="120" w:line="259" w:lineRule="exact"/>
        <w:rPr>
          <w:rStyle w:val="FontStyle29"/>
          <w:rFonts w:ascii="Arial" w:hAnsi="Arial" w:cs="Arial"/>
          <w:color w:val="auto"/>
        </w:rPr>
      </w:pPr>
      <w:r w:rsidRPr="00733A27">
        <w:rPr>
          <w:rStyle w:val="FontStyle29"/>
          <w:rFonts w:ascii="Arial" w:hAnsi="Arial" w:cs="Arial"/>
          <w:color w:val="auto"/>
        </w:rPr>
        <w:t>Zjistí-li objednatel do 30 dn</w:t>
      </w:r>
      <w:r>
        <w:rPr>
          <w:rStyle w:val="FontStyle29"/>
          <w:rFonts w:ascii="Arial" w:hAnsi="Arial" w:cs="Arial"/>
          <w:color w:val="auto"/>
        </w:rPr>
        <w:t>í</w:t>
      </w:r>
      <w:r w:rsidRPr="00733A27">
        <w:rPr>
          <w:rStyle w:val="FontStyle29"/>
          <w:rFonts w:ascii="Arial" w:hAnsi="Arial" w:cs="Arial"/>
          <w:color w:val="auto"/>
        </w:rPr>
        <w:t xml:space="preserve"> po řádném protokolárním předání a převzetí díla, že dílo má vady, a zhotovitel již vystavil fakturu, je objednatel oprávněn fakturu zhotoviteli vrátit. </w:t>
      </w:r>
      <w:r>
        <w:rPr>
          <w:rStyle w:val="FontStyle29"/>
          <w:rFonts w:ascii="Arial" w:hAnsi="Arial" w:cs="Arial"/>
          <w:color w:val="auto"/>
        </w:rPr>
        <w:t>F</w:t>
      </w:r>
      <w:r w:rsidRPr="00733A27">
        <w:rPr>
          <w:rStyle w:val="FontStyle29"/>
          <w:rFonts w:ascii="Arial" w:hAnsi="Arial" w:cs="Arial"/>
          <w:color w:val="auto"/>
        </w:rPr>
        <w:t xml:space="preserve">akturu je zhotovitel oprávněn vystavit až po odstranění vad. Při uplatnění vad díla dle tohoto odstavce této smlouvy bude postupováno podle čl. </w:t>
      </w:r>
      <w:r>
        <w:rPr>
          <w:rStyle w:val="FontStyle29"/>
          <w:rFonts w:ascii="Arial" w:hAnsi="Arial" w:cs="Arial"/>
          <w:color w:val="auto"/>
        </w:rPr>
        <w:t>V.</w:t>
      </w:r>
      <w:r w:rsidRPr="00733A27">
        <w:rPr>
          <w:rStyle w:val="FontStyle29"/>
          <w:rFonts w:ascii="Arial" w:hAnsi="Arial" w:cs="Arial"/>
          <w:color w:val="auto"/>
        </w:rPr>
        <w:t xml:space="preserve"> smlouvy. Po odstranění vad díla bude postupováno obdobně podle čl. II</w:t>
      </w:r>
      <w:r>
        <w:rPr>
          <w:rStyle w:val="FontStyle29"/>
          <w:rFonts w:ascii="Arial" w:hAnsi="Arial" w:cs="Arial"/>
          <w:color w:val="auto"/>
        </w:rPr>
        <w:t>. odst. 2</w:t>
      </w:r>
      <w:r w:rsidRPr="00733A27">
        <w:rPr>
          <w:rStyle w:val="FontStyle29"/>
          <w:rFonts w:ascii="Arial" w:hAnsi="Arial" w:cs="Arial"/>
          <w:color w:val="auto"/>
        </w:rPr>
        <w:t>.</w:t>
      </w:r>
      <w:r>
        <w:rPr>
          <w:rStyle w:val="FontStyle29"/>
          <w:rFonts w:ascii="Arial" w:hAnsi="Arial" w:cs="Arial"/>
          <w:color w:val="auto"/>
        </w:rPr>
        <w:t>3 a</w:t>
      </w:r>
      <w:r w:rsidRPr="00733A27">
        <w:rPr>
          <w:rStyle w:val="FontStyle29"/>
          <w:rFonts w:ascii="Arial" w:hAnsi="Arial" w:cs="Arial"/>
          <w:color w:val="auto"/>
        </w:rPr>
        <w:t xml:space="preserve"> </w:t>
      </w:r>
      <w:r>
        <w:rPr>
          <w:rStyle w:val="FontStyle29"/>
          <w:rFonts w:ascii="Arial" w:hAnsi="Arial" w:cs="Arial"/>
          <w:color w:val="auto"/>
        </w:rPr>
        <w:t>2</w:t>
      </w:r>
      <w:r w:rsidRPr="00733A27">
        <w:rPr>
          <w:rStyle w:val="FontStyle29"/>
          <w:rFonts w:ascii="Arial" w:hAnsi="Arial" w:cs="Arial"/>
          <w:color w:val="auto"/>
        </w:rPr>
        <w:t>.</w:t>
      </w:r>
      <w:r>
        <w:rPr>
          <w:rStyle w:val="FontStyle29"/>
          <w:rFonts w:ascii="Arial" w:hAnsi="Arial" w:cs="Arial"/>
          <w:color w:val="auto"/>
        </w:rPr>
        <w:t xml:space="preserve">4 </w:t>
      </w:r>
      <w:r w:rsidRPr="00733A27">
        <w:rPr>
          <w:rStyle w:val="FontStyle29"/>
          <w:rFonts w:ascii="Arial" w:hAnsi="Arial" w:cs="Arial"/>
          <w:color w:val="auto"/>
        </w:rPr>
        <w:t>smlouvy.</w:t>
      </w:r>
    </w:p>
    <w:p w14:paraId="061285A3" w14:textId="77777777" w:rsidR="007222A7" w:rsidRPr="00475D9A" w:rsidRDefault="007222A7" w:rsidP="006071F4">
      <w:pPr>
        <w:pStyle w:val="Zkladntext2"/>
        <w:numPr>
          <w:ilvl w:val="0"/>
          <w:numId w:val="6"/>
        </w:numPr>
        <w:spacing w:after="120" w:line="259" w:lineRule="exact"/>
        <w:rPr>
          <w:rStyle w:val="FontStyle29"/>
          <w:rFonts w:ascii="Arial" w:hAnsi="Arial" w:cs="Arial"/>
          <w:color w:val="auto"/>
        </w:rPr>
      </w:pPr>
      <w:r w:rsidRPr="00475D9A">
        <w:rPr>
          <w:rStyle w:val="FontStyle29"/>
          <w:rFonts w:ascii="Arial" w:hAnsi="Arial" w:cs="Arial"/>
          <w:color w:val="auto"/>
        </w:rPr>
        <w:t>Náklady na správní poplatky za vydání rozhodnutí veřejnoprávních orgánů a na kolky, vynaložené nezbytně a prokazatelně zhotovitelem v přímé souvislosti s plněním jeho závazků z této smlouvy, budou zhotovitelem přefakturovány objednateli po jejich odsouhlasení objednatelem dle skutečnosti s doložením kopií dokladů o těchto nákladech.</w:t>
      </w:r>
    </w:p>
    <w:p w14:paraId="0F9D77FD" w14:textId="77777777" w:rsidR="007222A7" w:rsidRPr="00733A27" w:rsidRDefault="007222A7" w:rsidP="006071F4">
      <w:pPr>
        <w:pStyle w:val="Zkladntext2"/>
        <w:numPr>
          <w:ilvl w:val="0"/>
          <w:numId w:val="6"/>
        </w:numPr>
        <w:spacing w:after="120" w:line="259" w:lineRule="exact"/>
        <w:rPr>
          <w:rStyle w:val="FontStyle29"/>
          <w:rFonts w:ascii="Arial" w:hAnsi="Arial" w:cs="Arial"/>
          <w:color w:val="auto"/>
        </w:rPr>
      </w:pPr>
      <w:r w:rsidRPr="00733A27">
        <w:rPr>
          <w:rStyle w:val="FontStyle29"/>
          <w:rFonts w:ascii="Arial" w:hAnsi="Arial" w:cs="Arial"/>
          <w:color w:val="auto"/>
        </w:rPr>
        <w:t xml:space="preserve">Cena je považována za uhrazenou řádně a včas, pokud ke dni splatnosti ceny za provedení díla či její části budou peněžní prostředky odpovídající ceně za provedení díla či její záloze odepsány z účtu objednatele ve prospěch účtu zhotovitele. </w:t>
      </w:r>
    </w:p>
    <w:p w14:paraId="2710DA1C" w14:textId="77777777" w:rsidR="007222A7" w:rsidRDefault="007222A7" w:rsidP="00A46278">
      <w:pPr>
        <w:pStyle w:val="Zkladntext2"/>
        <w:numPr>
          <w:ilvl w:val="0"/>
          <w:numId w:val="6"/>
        </w:numPr>
        <w:spacing w:after="120" w:line="259" w:lineRule="exact"/>
        <w:rPr>
          <w:rStyle w:val="FontStyle29"/>
          <w:rFonts w:ascii="Arial" w:hAnsi="Arial" w:cs="Arial"/>
          <w:color w:val="auto"/>
        </w:rPr>
      </w:pPr>
      <w:r w:rsidRPr="00475D9A">
        <w:rPr>
          <w:rStyle w:val="FontStyle29"/>
          <w:rFonts w:ascii="Arial" w:hAnsi="Arial" w:cs="Arial"/>
          <w:color w:val="auto"/>
        </w:rPr>
        <w:t>Smluvní strany této smlouvy se dohodly, že je zhotovitel, coby poskytovatel zdanitelného plnění, povinen bez zbytečného prodlení písemně informovat objednatele o tom, že se stal nespolehlivým plátcem ve smyslu ustanovení § 106a zákona o DPH.</w:t>
      </w:r>
      <w:r w:rsidRPr="00733A27">
        <w:rPr>
          <w:rStyle w:val="FontStyle29"/>
          <w:rFonts w:ascii="Arial" w:hAnsi="Arial" w:cs="Arial"/>
          <w:color w:val="auto"/>
        </w:rPr>
        <w:t xml:space="preserve">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Pr>
          <w:rStyle w:val="FontStyle29"/>
          <w:rFonts w:ascii="Arial" w:hAnsi="Arial" w:cs="Arial"/>
          <w:color w:val="auto"/>
        </w:rPr>
        <w:t>zákona o DPH</w:t>
      </w:r>
      <w:r w:rsidRPr="00733A27">
        <w:rPr>
          <w:rStyle w:val="FontStyle29"/>
          <w:rFonts w:ascii="Arial" w:hAnsi="Arial" w:cs="Arial"/>
          <w:color w:val="auto"/>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4C8C3CA9" w14:textId="77777777" w:rsidR="007222A7" w:rsidRDefault="007222A7" w:rsidP="00475D9A">
      <w:pPr>
        <w:pStyle w:val="Zkladntext2"/>
        <w:spacing w:after="120" w:line="259" w:lineRule="exact"/>
        <w:rPr>
          <w:rStyle w:val="FontStyle29"/>
          <w:rFonts w:ascii="Arial" w:hAnsi="Arial" w:cs="Arial"/>
          <w:color w:val="auto"/>
        </w:rPr>
      </w:pPr>
    </w:p>
    <w:p w14:paraId="6F1F2C0E" w14:textId="4DABE8A9" w:rsidR="00DE6F77" w:rsidRPr="00DE6F77" w:rsidRDefault="007222A7" w:rsidP="00DE6F77">
      <w:pPr>
        <w:pStyle w:val="Nadpis1"/>
        <w:numPr>
          <w:ilvl w:val="0"/>
          <w:numId w:val="4"/>
        </w:numPr>
        <w:spacing w:after="120"/>
        <w:ind w:left="567" w:hanging="210"/>
        <w:jc w:val="center"/>
        <w:rPr>
          <w:rFonts w:ascii="Arial" w:hAnsi="Arial" w:cs="Arial"/>
          <w:color w:val="auto"/>
          <w:sz w:val="20"/>
          <w:szCs w:val="20"/>
        </w:rPr>
      </w:pPr>
      <w:r w:rsidRPr="003C1446">
        <w:rPr>
          <w:rFonts w:ascii="Arial" w:hAnsi="Arial" w:cs="Arial"/>
          <w:color w:val="auto"/>
          <w:sz w:val="20"/>
          <w:szCs w:val="20"/>
        </w:rPr>
        <w:t>Věcné plnění ve vztahu k termínům realizace a platbám, místo plnění</w:t>
      </w:r>
    </w:p>
    <w:p w14:paraId="0C030233" w14:textId="77777777" w:rsidR="007222A7" w:rsidRPr="006A631E" w:rsidRDefault="007222A7" w:rsidP="00E845AB">
      <w:pPr>
        <w:pStyle w:val="Zkladntext2"/>
        <w:numPr>
          <w:ilvl w:val="0"/>
          <w:numId w:val="7"/>
        </w:numPr>
        <w:tabs>
          <w:tab w:val="left" w:pos="5387"/>
        </w:tabs>
        <w:spacing w:after="120" w:line="259" w:lineRule="exact"/>
        <w:rPr>
          <w:rStyle w:val="FontStyle29"/>
          <w:rFonts w:ascii="Arial" w:hAnsi="Arial" w:cs="Arial"/>
          <w:color w:val="auto"/>
        </w:rPr>
      </w:pPr>
      <w:r w:rsidRPr="006A631E">
        <w:rPr>
          <w:rStyle w:val="FontStyle29"/>
          <w:rFonts w:ascii="Arial" w:hAnsi="Arial" w:cs="Arial"/>
          <w:color w:val="auto"/>
        </w:rPr>
        <w:t xml:space="preserve">Termín pro dokončení a předání projektové dokumentace v podrobnostech pro provádění </w:t>
      </w:r>
      <w:proofErr w:type="gramStart"/>
      <w:r w:rsidRPr="006A631E">
        <w:rPr>
          <w:rStyle w:val="FontStyle29"/>
          <w:rFonts w:ascii="Arial" w:hAnsi="Arial" w:cs="Arial"/>
          <w:color w:val="auto"/>
        </w:rPr>
        <w:t xml:space="preserve">stavby:  </w:t>
      </w:r>
      <w:r>
        <w:rPr>
          <w:rStyle w:val="FontStyle29"/>
          <w:rFonts w:ascii="Arial" w:hAnsi="Arial" w:cs="Arial"/>
          <w:color w:val="auto"/>
        </w:rPr>
        <w:t xml:space="preserve"> </w:t>
      </w:r>
      <w:proofErr w:type="gramEnd"/>
      <w:r>
        <w:rPr>
          <w:rStyle w:val="FontStyle29"/>
          <w:rFonts w:ascii="Arial" w:hAnsi="Arial" w:cs="Arial"/>
          <w:color w:val="auto"/>
        </w:rPr>
        <w:t xml:space="preserve"> </w:t>
      </w:r>
      <w:r w:rsidRPr="004F73DD">
        <w:rPr>
          <w:rStyle w:val="FontStyle29"/>
          <w:rFonts w:ascii="Arial" w:hAnsi="Arial" w:cs="Arial"/>
          <w:b/>
          <w:bCs/>
          <w:color w:val="auto"/>
        </w:rPr>
        <w:t>do 30. 09. 2026 ode dne podepsání smlouvy o dílo.</w:t>
      </w:r>
    </w:p>
    <w:p w14:paraId="6A782602" w14:textId="77777777" w:rsidR="007222A7" w:rsidRPr="00750386" w:rsidRDefault="007222A7" w:rsidP="006071F4">
      <w:pPr>
        <w:pStyle w:val="Zkladntext2"/>
        <w:numPr>
          <w:ilvl w:val="0"/>
          <w:numId w:val="7"/>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Pokud zhotovitel splní svůj závazek před dohodnutými termíny plnění uvedenými v tomto článku smlouvy, může fakturovat před dohodnutými termíny plnění pouze na základě předchozího písemného souhlasu objednatele.</w:t>
      </w:r>
    </w:p>
    <w:p w14:paraId="1E56FF82" w14:textId="77777777" w:rsidR="007222A7" w:rsidRDefault="007222A7" w:rsidP="00475D9A">
      <w:pPr>
        <w:pStyle w:val="Zkladntext2"/>
        <w:numPr>
          <w:ilvl w:val="0"/>
          <w:numId w:val="7"/>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Místem plnění je sídlo objednatele.</w:t>
      </w:r>
    </w:p>
    <w:p w14:paraId="0A94DD78" w14:textId="77777777" w:rsidR="007222A7" w:rsidRDefault="007222A7" w:rsidP="00475D9A">
      <w:pPr>
        <w:pStyle w:val="Zkladntext2"/>
        <w:tabs>
          <w:tab w:val="left" w:pos="5387"/>
        </w:tabs>
        <w:spacing w:after="120" w:line="259" w:lineRule="exact"/>
        <w:rPr>
          <w:rStyle w:val="FontStyle29"/>
          <w:rFonts w:ascii="Arial" w:hAnsi="Arial" w:cs="Arial"/>
          <w:color w:val="auto"/>
        </w:rPr>
      </w:pPr>
    </w:p>
    <w:p w14:paraId="433155C9" w14:textId="34574981" w:rsidR="00DE6F77" w:rsidRPr="00DE6F77" w:rsidRDefault="007222A7" w:rsidP="00DE6F77">
      <w:pPr>
        <w:pStyle w:val="Nadpis1"/>
        <w:numPr>
          <w:ilvl w:val="0"/>
          <w:numId w:val="4"/>
        </w:numPr>
        <w:spacing w:after="120"/>
        <w:ind w:left="567" w:hanging="210"/>
        <w:jc w:val="center"/>
        <w:rPr>
          <w:rFonts w:ascii="Arial" w:hAnsi="Arial" w:cs="Arial"/>
          <w:color w:val="auto"/>
          <w:sz w:val="20"/>
          <w:szCs w:val="20"/>
        </w:rPr>
      </w:pPr>
      <w:r w:rsidRPr="00A67779">
        <w:rPr>
          <w:rFonts w:ascii="Arial" w:hAnsi="Arial" w:cs="Arial"/>
          <w:color w:val="auto"/>
          <w:sz w:val="20"/>
          <w:szCs w:val="20"/>
        </w:rPr>
        <w:t>Prohlášení, práva a povinnosti smluvních stran</w:t>
      </w:r>
    </w:p>
    <w:p w14:paraId="1DFA080A" w14:textId="77777777" w:rsidR="007222A7" w:rsidRPr="00F03AC5" w:rsidRDefault="007222A7" w:rsidP="006071F4">
      <w:pPr>
        <w:pStyle w:val="Zkladntext2"/>
        <w:numPr>
          <w:ilvl w:val="0"/>
          <w:numId w:val="8"/>
        </w:numPr>
        <w:tabs>
          <w:tab w:val="left" w:pos="5387"/>
        </w:tabs>
        <w:spacing w:after="120" w:line="259" w:lineRule="exact"/>
        <w:rPr>
          <w:rStyle w:val="FontStyle29"/>
          <w:rFonts w:ascii="Arial" w:hAnsi="Arial" w:cs="Arial"/>
          <w:color w:val="auto"/>
        </w:rPr>
      </w:pPr>
      <w:r w:rsidRPr="00F03AC5">
        <w:rPr>
          <w:rStyle w:val="FontStyle29"/>
          <w:rFonts w:ascii="Arial" w:hAnsi="Arial" w:cs="Arial"/>
          <w:color w:val="auto"/>
        </w:rPr>
        <w:t>Zhotovitel se zavazuje, že zajistí, aby provádění díla bylo zabezpečeno oprávněnou osobou nebo osobami v souladu s ustanovením zák. č. 183/2006 Sb., o územním plánování a stavebním řádu (stavební zákon)</w:t>
      </w:r>
      <w:r>
        <w:rPr>
          <w:rStyle w:val="FontStyle29"/>
          <w:rFonts w:ascii="Arial" w:hAnsi="Arial" w:cs="Arial"/>
          <w:color w:val="auto"/>
        </w:rPr>
        <w:t>, ve znění pozdějších předpisů</w:t>
      </w:r>
      <w:r w:rsidRPr="00F03AC5">
        <w:rPr>
          <w:rStyle w:val="FontStyle29"/>
          <w:rFonts w:ascii="Arial" w:hAnsi="Arial" w:cs="Arial"/>
          <w:color w:val="auto"/>
        </w:rPr>
        <w:t xml:space="preserve"> a zák. č. 360/1992 Sb., o výkonu povolání autorizovaných architektů a o výkonu povolání autorizovaných inženýrů a techniků činných ve výstavbě,</w:t>
      </w:r>
      <w:r w:rsidRPr="00F03AC5">
        <w:rPr>
          <w:rFonts w:ascii="Arial" w:hAnsi="Arial" w:cs="Arial"/>
          <w:snapToGrid w:val="0"/>
          <w:color w:val="auto"/>
          <w:sz w:val="20"/>
          <w:szCs w:val="20"/>
        </w:rPr>
        <w:t xml:space="preserve"> ve znění pozdějších předpisů</w:t>
      </w:r>
      <w:r w:rsidRPr="00F03AC5">
        <w:rPr>
          <w:rStyle w:val="FontStyle29"/>
          <w:rFonts w:ascii="Arial" w:hAnsi="Arial" w:cs="Arial"/>
          <w:color w:val="auto"/>
        </w:rPr>
        <w:t xml:space="preserve">.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1C1323F4" w14:textId="77777777" w:rsidR="007222A7" w:rsidRPr="00A67779" w:rsidRDefault="007222A7" w:rsidP="006071F4">
      <w:pPr>
        <w:pStyle w:val="Zkladntext2"/>
        <w:numPr>
          <w:ilvl w:val="0"/>
          <w:numId w:val="8"/>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lastRenderedPageBreak/>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této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25570396" w14:textId="77777777" w:rsidR="007222A7" w:rsidRPr="00A67779" w:rsidRDefault="007222A7" w:rsidP="006071F4">
      <w:pPr>
        <w:pStyle w:val="Zkladntext2"/>
        <w:numPr>
          <w:ilvl w:val="0"/>
          <w:numId w:val="8"/>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není oprávněn zastupovat objednatele na základě této smlouvy. Pro příslušné zastupování udělí objednatel zhotoviteli příslušnou plnou moc.</w:t>
      </w:r>
    </w:p>
    <w:p w14:paraId="163150F6" w14:textId="77777777" w:rsidR="007222A7" w:rsidRPr="00F03AC5" w:rsidRDefault="007222A7" w:rsidP="006071F4">
      <w:pPr>
        <w:pStyle w:val="Zkladntext2"/>
        <w:numPr>
          <w:ilvl w:val="0"/>
          <w:numId w:val="8"/>
        </w:numPr>
        <w:tabs>
          <w:tab w:val="left" w:pos="5387"/>
        </w:tabs>
        <w:spacing w:after="120" w:line="259" w:lineRule="exact"/>
        <w:rPr>
          <w:rStyle w:val="FontStyle29"/>
          <w:rFonts w:ascii="Arial" w:hAnsi="Arial" w:cs="Arial"/>
          <w:color w:val="auto"/>
        </w:rPr>
      </w:pPr>
      <w:r w:rsidRPr="00F03AC5">
        <w:rPr>
          <w:rStyle w:val="FontStyle29"/>
          <w:rFonts w:ascii="Arial" w:hAnsi="Arial" w:cs="Arial"/>
          <w:color w:val="auto"/>
        </w:rPr>
        <w:t>Zhotovitel prohlašuje, že dílo vytvořené na základě této smlouvy není dílem ve smyslu zákona č. 121/2000 Sb., autorský zákon, ve znění pozdějších předpisů.</w:t>
      </w:r>
    </w:p>
    <w:p w14:paraId="7CFB9B12" w14:textId="77777777" w:rsidR="007222A7" w:rsidRPr="00F03AC5" w:rsidRDefault="007222A7" w:rsidP="006071F4">
      <w:pPr>
        <w:pStyle w:val="Zkladntext2"/>
        <w:numPr>
          <w:ilvl w:val="0"/>
          <w:numId w:val="8"/>
        </w:numPr>
        <w:tabs>
          <w:tab w:val="left" w:pos="5387"/>
        </w:tabs>
        <w:spacing w:after="120" w:line="259" w:lineRule="exact"/>
        <w:rPr>
          <w:rStyle w:val="FontStyle29"/>
          <w:rFonts w:ascii="Arial" w:hAnsi="Arial" w:cs="Arial"/>
          <w:color w:val="auto"/>
        </w:rPr>
      </w:pPr>
      <w:r w:rsidRPr="00F03AC5">
        <w:rPr>
          <w:rStyle w:val="FontStyle29"/>
          <w:rFonts w:ascii="Arial" w:hAnsi="Arial" w:cs="Arial"/>
          <w:color w:val="auto"/>
        </w:rPr>
        <w:t>Od písemných pokynů objednatele, které jsou v souladu s touto smlouvou, se může zhotovitel odchýlit pouze v případě, je-li to naléhavě nutné a rozhodnutí nesnese odkladu. O skutečnostech, kdy se zhotovitel odchýlí od písemných pokynů objednatele je zhotovitel povinen objednatele písemně informovat do tří (3) pracovních dní ode dne, kdy k takovému odchýlení od písemných pokynů objednatele došlo.</w:t>
      </w:r>
    </w:p>
    <w:p w14:paraId="5B78FA19" w14:textId="77777777" w:rsidR="007222A7" w:rsidRPr="00F03AC5" w:rsidRDefault="007222A7" w:rsidP="006071F4">
      <w:pPr>
        <w:pStyle w:val="Zkladntext2"/>
        <w:numPr>
          <w:ilvl w:val="0"/>
          <w:numId w:val="8"/>
        </w:numPr>
        <w:tabs>
          <w:tab w:val="left" w:pos="5387"/>
        </w:tabs>
        <w:spacing w:after="120" w:line="259" w:lineRule="exact"/>
        <w:rPr>
          <w:rStyle w:val="FontStyle29"/>
          <w:rFonts w:ascii="Arial" w:hAnsi="Arial" w:cs="Arial"/>
          <w:color w:val="auto"/>
        </w:rPr>
      </w:pPr>
      <w:r w:rsidRPr="00F03AC5">
        <w:rPr>
          <w:rStyle w:val="FontStyle29"/>
          <w:rFonts w:ascii="Arial" w:hAnsi="Arial" w:cs="Arial"/>
          <w:color w:val="auto"/>
        </w:rPr>
        <w:t>Zhotovitel neodpovídá za újmy vzniklé v důsledku jednání třetích osob či vzniklých živelnými událostmi a za újmy vzniklé v důsledku nečinnosti nebo zavinění ze strany objednatele.</w:t>
      </w:r>
    </w:p>
    <w:p w14:paraId="4B1F74F6" w14:textId="086AC552" w:rsidR="007222A7" w:rsidRDefault="007222A7" w:rsidP="0043439A">
      <w:pPr>
        <w:pStyle w:val="Zkladntext2"/>
        <w:numPr>
          <w:ilvl w:val="0"/>
          <w:numId w:val="8"/>
        </w:numPr>
        <w:tabs>
          <w:tab w:val="left" w:pos="5387"/>
        </w:tabs>
        <w:spacing w:after="120" w:line="259" w:lineRule="exact"/>
        <w:rPr>
          <w:rStyle w:val="FontStyle29"/>
          <w:rFonts w:ascii="Arial" w:hAnsi="Arial" w:cs="Arial"/>
          <w:color w:val="auto"/>
        </w:rPr>
      </w:pPr>
      <w:r w:rsidRPr="00F03AC5">
        <w:rPr>
          <w:rStyle w:val="FontStyle29"/>
          <w:rFonts w:ascii="Arial" w:hAnsi="Arial" w:cs="Arial"/>
          <w:color w:val="auto"/>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0320A19A" w14:textId="77777777" w:rsidR="00DE6F77" w:rsidRDefault="00DE6F77" w:rsidP="00DE6F77">
      <w:pPr>
        <w:pStyle w:val="Zkladntext2"/>
        <w:tabs>
          <w:tab w:val="left" w:pos="5387"/>
        </w:tabs>
        <w:spacing w:after="120" w:line="259" w:lineRule="exact"/>
        <w:ind w:left="680"/>
        <w:rPr>
          <w:rStyle w:val="FontStyle29"/>
          <w:rFonts w:ascii="Arial" w:hAnsi="Arial" w:cs="Arial"/>
          <w:color w:val="auto"/>
        </w:rPr>
      </w:pPr>
    </w:p>
    <w:p w14:paraId="10D6E014" w14:textId="77777777" w:rsidR="007222A7" w:rsidRPr="0043439A" w:rsidRDefault="007222A7" w:rsidP="006071F4">
      <w:pPr>
        <w:pStyle w:val="Nadpis1"/>
        <w:numPr>
          <w:ilvl w:val="0"/>
          <w:numId w:val="4"/>
        </w:numPr>
        <w:spacing w:after="120"/>
        <w:ind w:left="567" w:hanging="210"/>
        <w:jc w:val="center"/>
        <w:rPr>
          <w:rFonts w:ascii="Arial" w:hAnsi="Arial" w:cs="Arial"/>
          <w:color w:val="auto"/>
          <w:sz w:val="20"/>
          <w:szCs w:val="20"/>
        </w:rPr>
      </w:pPr>
      <w:r w:rsidRPr="0043439A">
        <w:rPr>
          <w:rFonts w:ascii="Arial" w:hAnsi="Arial" w:cs="Arial"/>
          <w:color w:val="auto"/>
          <w:sz w:val="20"/>
          <w:szCs w:val="20"/>
        </w:rPr>
        <w:t>Odpovědnost za vady díla</w:t>
      </w:r>
    </w:p>
    <w:p w14:paraId="1E5F2986" w14:textId="77777777" w:rsidR="007222A7" w:rsidRPr="0043439A" w:rsidRDefault="007222A7" w:rsidP="006071F4">
      <w:pPr>
        <w:pStyle w:val="Zkladntext2"/>
        <w:numPr>
          <w:ilvl w:val="0"/>
          <w:numId w:val="9"/>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Dílo má vady, jestliže provedení díla neodpovídá výsledku určenému v této smlouvě.</w:t>
      </w:r>
    </w:p>
    <w:p w14:paraId="43C8AD61" w14:textId="77777777" w:rsidR="007222A7" w:rsidRPr="0043439A" w:rsidRDefault="007222A7" w:rsidP="006071F4">
      <w:pPr>
        <w:pStyle w:val="Zkladntext2"/>
        <w:numPr>
          <w:ilvl w:val="0"/>
          <w:numId w:val="9"/>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odpovídá za vady, které má dílo v době jeho předání objednateli. Zhotovitel odpovídá i za vady díla vzniklé po předání díla objednateli, jestliže byly způsobeny porušením jeho povinností.</w:t>
      </w:r>
    </w:p>
    <w:p w14:paraId="04B048D2" w14:textId="77777777" w:rsidR="007222A7" w:rsidRPr="00ED6498" w:rsidRDefault="007222A7" w:rsidP="006071F4">
      <w:pPr>
        <w:pStyle w:val="Zkladntext2"/>
        <w:numPr>
          <w:ilvl w:val="0"/>
          <w:numId w:val="9"/>
        </w:numPr>
        <w:tabs>
          <w:tab w:val="left" w:pos="5387"/>
        </w:tabs>
        <w:spacing w:after="120" w:line="259" w:lineRule="exact"/>
        <w:rPr>
          <w:rStyle w:val="FontStyle29"/>
          <w:rFonts w:ascii="Arial" w:hAnsi="Arial" w:cs="Arial"/>
          <w:color w:val="FF0000"/>
        </w:rPr>
      </w:pPr>
      <w:r w:rsidRPr="0043439A">
        <w:rPr>
          <w:rStyle w:val="FontStyle29"/>
          <w:rFonts w:ascii="Arial" w:hAnsi="Arial" w:cs="Arial"/>
          <w:color w:val="auto"/>
        </w:rPr>
        <w:t xml:space="preserve">Zhotovitel odpovídá za vady projektové dokumentace, které mají vliv na kvalitu stavby, na úplnost a soulad specifikace všech prací, dodávek, činností a služeb spojených s realizací stavby ve všech částech dokumentace (výkresová, technická a rozpočtová část včetně výkazů výměr), za jednoznačnost, efektivnost, funkčnost a reálnost navrženého technického řešení a jeho soulad s podmínkami této smlouvy, pokyny a podklady předanými zhotoviteli objednatelem, obecně závaznými právními předpisy, ČSN, EN, ČN a ostatními normami pro přípravu a realizaci předmětné stavby. </w:t>
      </w:r>
    </w:p>
    <w:p w14:paraId="79E646F3" w14:textId="6A425658" w:rsidR="007222A7" w:rsidRPr="0043439A" w:rsidRDefault="007222A7" w:rsidP="006071F4">
      <w:pPr>
        <w:pStyle w:val="Zkladntext2"/>
        <w:numPr>
          <w:ilvl w:val="0"/>
          <w:numId w:val="9"/>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Objednatel je povinen vady projektové dokumentace nebo jiného výstupu zhotoveného na základě této smlouvy písemně uplatnit u zhotovitele, a to bez zbytečného odkladu poté, co se o nich dozvěděl. </w:t>
      </w:r>
    </w:p>
    <w:p w14:paraId="123CCDFE" w14:textId="77777777" w:rsidR="007222A7" w:rsidRDefault="007222A7" w:rsidP="006071F4">
      <w:pPr>
        <w:pStyle w:val="Zkladntext2"/>
        <w:numPr>
          <w:ilvl w:val="0"/>
          <w:numId w:val="9"/>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Právo na odstranění vady díla, zjištěné po předání díla, objednatel u zhotovitele uplatní písemnou formou. Zhotovitel bez zbytečného odkladu, nejpozději ve lhůtě do tří </w:t>
      </w:r>
      <w:r>
        <w:rPr>
          <w:rStyle w:val="FontStyle29"/>
          <w:rFonts w:ascii="Arial" w:hAnsi="Arial" w:cs="Arial"/>
          <w:color w:val="auto"/>
        </w:rPr>
        <w:t xml:space="preserve">(3) </w:t>
      </w:r>
      <w:r w:rsidRPr="0043439A">
        <w:rPr>
          <w:rStyle w:val="FontStyle29"/>
          <w:rFonts w:ascii="Arial" w:hAnsi="Arial" w:cs="Arial"/>
          <w:color w:val="auto"/>
        </w:rPr>
        <w:t>pracovních dní od doručení reklamace, projedná s objednatelem reklamovanou vadu a způsob jejího odstranění. Neodstraní-li zhotovitel vady díla jím zaviněné v přiměřené lhůtě, tj. nejpozději do sedmi</w:t>
      </w:r>
      <w:r>
        <w:rPr>
          <w:rStyle w:val="FontStyle29"/>
          <w:rFonts w:ascii="Arial" w:hAnsi="Arial" w:cs="Arial"/>
          <w:color w:val="auto"/>
        </w:rPr>
        <w:t xml:space="preserve"> (7)</w:t>
      </w:r>
      <w:r w:rsidRPr="0043439A">
        <w:rPr>
          <w:rStyle w:val="FontStyle29"/>
          <w:rFonts w:ascii="Arial" w:hAnsi="Arial" w:cs="Arial"/>
          <w:color w:val="auto"/>
        </w:rPr>
        <w:t xml:space="preserve"> kalendářních dní o</w:t>
      </w:r>
      <w:r>
        <w:rPr>
          <w:rStyle w:val="FontStyle29"/>
          <w:rFonts w:ascii="Arial" w:hAnsi="Arial" w:cs="Arial"/>
          <w:color w:val="auto"/>
        </w:rPr>
        <w:t>d jejich reklamace objednatelem, nebo v jiné lhůtě písemně sjednané s objednatelem,</w:t>
      </w:r>
      <w:r w:rsidRPr="0043439A">
        <w:rPr>
          <w:rStyle w:val="FontStyle29"/>
          <w:rFonts w:ascii="Arial" w:hAnsi="Arial" w:cs="Arial"/>
          <w:color w:val="auto"/>
        </w:rPr>
        <w:t xml:space="preserve"> může objednatel požadovat přiměřenou slevu z ceny díla. </w:t>
      </w:r>
    </w:p>
    <w:p w14:paraId="3542A874" w14:textId="77777777" w:rsidR="00AE1AD7" w:rsidRDefault="007222A7" w:rsidP="006071F4">
      <w:pPr>
        <w:pStyle w:val="Zkladntext2"/>
        <w:numPr>
          <w:ilvl w:val="0"/>
          <w:numId w:val="9"/>
        </w:numPr>
        <w:tabs>
          <w:tab w:val="left" w:pos="5387"/>
        </w:tabs>
        <w:spacing w:after="120" w:line="259" w:lineRule="exact"/>
        <w:rPr>
          <w:rStyle w:val="FontStyle29"/>
          <w:rFonts w:ascii="Arial" w:hAnsi="Arial" w:cs="Arial"/>
          <w:color w:val="auto"/>
        </w:rPr>
      </w:pPr>
      <w:r w:rsidRPr="009A2C84">
        <w:rPr>
          <w:rStyle w:val="FontStyle29"/>
          <w:rFonts w:ascii="Arial" w:hAnsi="Arial" w:cs="Arial"/>
          <w:color w:val="auto"/>
        </w:rPr>
        <w:t xml:space="preserve">Neodstraní-li zhotovitel reklamované vady nebo nedodělky díla či jeho části ve lhůtě dle článku </w:t>
      </w:r>
      <w:r>
        <w:rPr>
          <w:rStyle w:val="FontStyle29"/>
          <w:rFonts w:ascii="Arial" w:hAnsi="Arial" w:cs="Arial"/>
          <w:color w:val="auto"/>
        </w:rPr>
        <w:t>V</w:t>
      </w:r>
      <w:r w:rsidRPr="009A2C84">
        <w:rPr>
          <w:rStyle w:val="FontStyle29"/>
          <w:rFonts w:ascii="Arial" w:hAnsi="Arial" w:cs="Arial"/>
          <w:color w:val="auto"/>
        </w:rPr>
        <w:t xml:space="preserve">. odst. </w:t>
      </w:r>
      <w:r>
        <w:rPr>
          <w:rStyle w:val="FontStyle29"/>
          <w:rFonts w:ascii="Arial" w:hAnsi="Arial" w:cs="Arial"/>
          <w:color w:val="auto"/>
        </w:rPr>
        <w:t xml:space="preserve">5.5 </w:t>
      </w:r>
      <w:r w:rsidRPr="009A2C84">
        <w:rPr>
          <w:rStyle w:val="FontStyle29"/>
          <w:rFonts w:ascii="Arial" w:hAnsi="Arial" w:cs="Arial"/>
          <w:color w:val="auto"/>
        </w:rPr>
        <w:t xml:space="preserve">smlouvy anebo nezahájí-li zhotovitel odstraňování vad nebo nedodělků díla v termínech dle článku </w:t>
      </w:r>
      <w:r>
        <w:rPr>
          <w:rStyle w:val="FontStyle29"/>
          <w:rFonts w:ascii="Arial" w:hAnsi="Arial" w:cs="Arial"/>
          <w:color w:val="auto"/>
        </w:rPr>
        <w:t>V</w:t>
      </w:r>
      <w:r w:rsidRPr="009A2C84">
        <w:rPr>
          <w:rStyle w:val="FontStyle29"/>
          <w:rFonts w:ascii="Arial" w:hAnsi="Arial" w:cs="Arial"/>
          <w:color w:val="auto"/>
        </w:rPr>
        <w:t xml:space="preserve">. odst. </w:t>
      </w:r>
      <w:r>
        <w:rPr>
          <w:rStyle w:val="FontStyle29"/>
          <w:rFonts w:ascii="Arial" w:hAnsi="Arial" w:cs="Arial"/>
          <w:color w:val="auto"/>
        </w:rPr>
        <w:t>5.5</w:t>
      </w:r>
      <w:r w:rsidRPr="009A2C84">
        <w:rPr>
          <w:rStyle w:val="FontStyle29"/>
          <w:rFonts w:ascii="Arial" w:hAnsi="Arial" w:cs="Arial"/>
          <w:color w:val="auto"/>
        </w:rPr>
        <w:t xml:space="preserve"> smlouvy anebo oznámí-li zhotovitel objednateli před uplynutím </w:t>
      </w:r>
    </w:p>
    <w:p w14:paraId="4D48B427" w14:textId="77777777" w:rsidR="00AE1AD7" w:rsidRDefault="00AE1AD7" w:rsidP="00AE1AD7">
      <w:pPr>
        <w:pStyle w:val="Zkladntext2"/>
        <w:tabs>
          <w:tab w:val="left" w:pos="5387"/>
        </w:tabs>
        <w:spacing w:after="120" w:line="259" w:lineRule="exact"/>
        <w:ind w:left="680"/>
        <w:rPr>
          <w:rStyle w:val="FontStyle29"/>
          <w:rFonts w:ascii="Arial" w:hAnsi="Arial" w:cs="Arial"/>
          <w:color w:val="auto"/>
        </w:rPr>
      </w:pPr>
    </w:p>
    <w:p w14:paraId="41B74A89" w14:textId="59452927" w:rsidR="007222A7" w:rsidRPr="009A2C84" w:rsidRDefault="007222A7" w:rsidP="00AE1AD7">
      <w:pPr>
        <w:pStyle w:val="Zkladntext2"/>
        <w:tabs>
          <w:tab w:val="left" w:pos="5387"/>
        </w:tabs>
        <w:spacing w:after="120" w:line="259" w:lineRule="exact"/>
        <w:ind w:left="680"/>
        <w:rPr>
          <w:rStyle w:val="FontStyle29"/>
          <w:rFonts w:ascii="Arial" w:hAnsi="Arial" w:cs="Arial"/>
          <w:color w:val="auto"/>
        </w:rPr>
      </w:pPr>
      <w:r w:rsidRPr="009A2C84">
        <w:rPr>
          <w:rStyle w:val="FontStyle29"/>
          <w:rFonts w:ascii="Arial" w:hAnsi="Arial" w:cs="Arial"/>
          <w:color w:val="auto"/>
        </w:rPr>
        <w:t xml:space="preserve">doby k odstranění vad či nedodělků díla, že vadu či nedodělky neodstraní anebo je-li zřejmé, že zhotovitel reklamované vady nebo nedodělky díla či jeho části neodstraní, má objednatel oprávnění též právo zadat provedení oprav jiné osobě anebo požadovat slevu z odměny za provedení díla. </w:t>
      </w:r>
    </w:p>
    <w:p w14:paraId="2FB34BA1" w14:textId="77777777" w:rsidR="007222A7" w:rsidRPr="0043439A" w:rsidRDefault="007222A7" w:rsidP="009A2C84">
      <w:pPr>
        <w:pStyle w:val="Zkladntext2"/>
        <w:tabs>
          <w:tab w:val="left" w:pos="5387"/>
        </w:tabs>
        <w:spacing w:after="120" w:line="259" w:lineRule="exact"/>
        <w:ind w:left="680"/>
        <w:rPr>
          <w:rStyle w:val="FontStyle29"/>
          <w:rFonts w:ascii="Arial" w:hAnsi="Arial" w:cs="Arial"/>
          <w:color w:val="auto"/>
        </w:rPr>
      </w:pPr>
      <w:r>
        <w:rPr>
          <w:rStyle w:val="FontStyle29"/>
          <w:rFonts w:ascii="Arial" w:hAnsi="Arial" w:cs="Arial"/>
          <w:color w:val="auto"/>
        </w:rPr>
        <w:t>V případě zadání provedení oprav jiné osobě</w:t>
      </w:r>
      <w:r w:rsidRPr="009A2C84">
        <w:rPr>
          <w:rStyle w:val="FontStyle29"/>
          <w:rFonts w:ascii="Arial" w:hAnsi="Arial" w:cs="Arial"/>
          <w:color w:val="auto"/>
        </w:rPr>
        <w:t xml:space="preserve"> vzniká</w:t>
      </w:r>
      <w:r>
        <w:rPr>
          <w:rStyle w:val="FontStyle29"/>
          <w:rFonts w:ascii="Arial" w:hAnsi="Arial" w:cs="Arial"/>
          <w:color w:val="auto"/>
        </w:rPr>
        <w:t xml:space="preserve"> objednateli</w:t>
      </w:r>
      <w:r w:rsidRPr="009A2C84">
        <w:rPr>
          <w:rStyle w:val="FontStyle29"/>
          <w:rFonts w:ascii="Arial" w:hAnsi="Arial" w:cs="Arial"/>
          <w:color w:val="auto"/>
        </w:rPr>
        <w:t xml:space="preserve"> nárok, aby mu zhotovitel zaplatil částku připadající na cenu, kterou objednatel třetí osobě v důsledku tohoto postupu zaplatí. Nárok objednatele účtovat zhotoviteli smluvní pokutu tím nezaniká.</w:t>
      </w:r>
    </w:p>
    <w:p w14:paraId="0C691B82" w14:textId="77777777" w:rsidR="007222A7" w:rsidRPr="0043439A" w:rsidRDefault="007222A7" w:rsidP="006071F4">
      <w:pPr>
        <w:pStyle w:val="Zkladntext2"/>
        <w:numPr>
          <w:ilvl w:val="0"/>
          <w:numId w:val="9"/>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Práva a povinnosti z odpovědnosti zhotovitele za vady na předané části díla nezanikají ani odstoupením kterékoli ze smluvních stran od smlouvy.</w:t>
      </w:r>
    </w:p>
    <w:p w14:paraId="375110A9" w14:textId="77777777" w:rsidR="007222A7" w:rsidRPr="0043439A" w:rsidRDefault="007222A7" w:rsidP="006071F4">
      <w:pPr>
        <w:pStyle w:val="Zkladntext2"/>
        <w:numPr>
          <w:ilvl w:val="0"/>
          <w:numId w:val="9"/>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O reklamačním řízení budou objednatelem pořizovány písemné zápisy ve dvojím vyhotovení, z nichž jeden stejnopis obdrží každá ze smluvních stran. </w:t>
      </w:r>
    </w:p>
    <w:p w14:paraId="3BF8F358" w14:textId="77777777" w:rsidR="007222A7" w:rsidRDefault="007222A7" w:rsidP="00475D9A">
      <w:pPr>
        <w:pStyle w:val="Zkladntext2"/>
        <w:numPr>
          <w:ilvl w:val="0"/>
          <w:numId w:val="9"/>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neodpovídá za vady díla, jestliže tyto vady byly způsobeny předáním nevhodných nebo neúplných podkladů a pokynů v případě, že zhotovitel na ně objednatele upozornil a objednatel na jejich použití nebo provedení trval.</w:t>
      </w:r>
    </w:p>
    <w:p w14:paraId="589C498A" w14:textId="501E1128" w:rsidR="007222A7" w:rsidRPr="00DE6F77" w:rsidRDefault="007222A7" w:rsidP="0043439A">
      <w:pPr>
        <w:pStyle w:val="Zkladntext2"/>
        <w:numPr>
          <w:ilvl w:val="0"/>
          <w:numId w:val="9"/>
        </w:numPr>
        <w:tabs>
          <w:tab w:val="left" w:pos="5387"/>
        </w:tabs>
        <w:spacing w:after="120" w:line="259" w:lineRule="exact"/>
        <w:rPr>
          <w:rFonts w:ascii="Arial" w:hAnsi="Arial" w:cs="Arial"/>
          <w:color w:val="auto"/>
          <w:sz w:val="20"/>
          <w:szCs w:val="20"/>
        </w:rPr>
      </w:pPr>
      <w:r w:rsidRPr="00475D9A">
        <w:rPr>
          <w:rFonts w:ascii="Arial" w:hAnsi="Arial" w:cs="Arial"/>
          <w:sz w:val="20"/>
          <w:szCs w:val="20"/>
        </w:rPr>
        <w:t xml:space="preserve">Zhotovitel poskytuje objednateli záruku za jakost díla v délce šedesáti (60) měsíců, od data předání díla subjektem provádějícím tyto stavební práce objednateli, pokud není dále uvedeno jinak. </w:t>
      </w:r>
    </w:p>
    <w:p w14:paraId="2C85145C" w14:textId="77777777" w:rsidR="00DE6F77" w:rsidRPr="00475D9A" w:rsidRDefault="00DE6F77" w:rsidP="00DE6F77">
      <w:pPr>
        <w:pStyle w:val="Zkladntext2"/>
        <w:tabs>
          <w:tab w:val="left" w:pos="5387"/>
        </w:tabs>
        <w:spacing w:after="120" w:line="259" w:lineRule="exact"/>
        <w:ind w:left="680"/>
        <w:rPr>
          <w:rStyle w:val="FontStyle29"/>
          <w:rFonts w:ascii="Arial" w:hAnsi="Arial" w:cs="Arial"/>
          <w:color w:val="auto"/>
        </w:rPr>
      </w:pPr>
    </w:p>
    <w:p w14:paraId="275391DA" w14:textId="0FDBAE8F" w:rsidR="00DE6F77" w:rsidRPr="00DE6F77" w:rsidRDefault="007222A7" w:rsidP="00DE6F77">
      <w:pPr>
        <w:pStyle w:val="Nadpis1"/>
        <w:numPr>
          <w:ilvl w:val="0"/>
          <w:numId w:val="4"/>
        </w:numPr>
        <w:spacing w:after="120"/>
        <w:ind w:left="567" w:hanging="210"/>
        <w:jc w:val="center"/>
        <w:rPr>
          <w:rFonts w:ascii="Arial" w:hAnsi="Arial" w:cs="Arial"/>
          <w:color w:val="auto"/>
          <w:sz w:val="20"/>
          <w:szCs w:val="20"/>
        </w:rPr>
      </w:pPr>
      <w:r w:rsidRPr="0043439A">
        <w:rPr>
          <w:rFonts w:ascii="Arial" w:hAnsi="Arial" w:cs="Arial"/>
          <w:color w:val="auto"/>
          <w:sz w:val="20"/>
          <w:szCs w:val="20"/>
        </w:rPr>
        <w:t>Smluvní pokuta a úrok z</w:t>
      </w:r>
      <w:r w:rsidR="00DE6F77">
        <w:rPr>
          <w:rFonts w:ascii="Arial" w:hAnsi="Arial" w:cs="Arial"/>
          <w:color w:val="auto"/>
          <w:sz w:val="20"/>
          <w:szCs w:val="20"/>
        </w:rPr>
        <w:t> </w:t>
      </w:r>
      <w:r w:rsidRPr="0043439A">
        <w:rPr>
          <w:rFonts w:ascii="Arial" w:hAnsi="Arial" w:cs="Arial"/>
          <w:color w:val="auto"/>
          <w:sz w:val="20"/>
          <w:szCs w:val="20"/>
        </w:rPr>
        <w:t>prodlení</w:t>
      </w:r>
    </w:p>
    <w:p w14:paraId="5CFBB301" w14:textId="68D5FA28" w:rsidR="007222A7" w:rsidRPr="0043439A" w:rsidRDefault="007222A7" w:rsidP="00DE6F77">
      <w:pPr>
        <w:pStyle w:val="Zkladntext2"/>
        <w:numPr>
          <w:ilvl w:val="0"/>
          <w:numId w:val="12"/>
        </w:numPr>
        <w:tabs>
          <w:tab w:val="clear" w:pos="1029"/>
          <w:tab w:val="num" w:pos="709"/>
          <w:tab w:val="left" w:pos="5387"/>
        </w:tabs>
        <w:spacing w:after="120" w:line="259" w:lineRule="exact"/>
        <w:ind w:left="709" w:hanging="709"/>
        <w:rPr>
          <w:rStyle w:val="FontStyle29"/>
          <w:rFonts w:ascii="Arial" w:hAnsi="Arial" w:cs="Arial"/>
        </w:rPr>
      </w:pPr>
      <w:r w:rsidRPr="0043439A">
        <w:rPr>
          <w:rStyle w:val="FontStyle29"/>
          <w:rFonts w:ascii="Arial" w:hAnsi="Arial" w:cs="Arial"/>
        </w:rPr>
        <w:t xml:space="preserve">Obě smluvní strany sjednávají ve smyslu ustanovení § 2048 a násl. </w:t>
      </w:r>
      <w:r>
        <w:rPr>
          <w:rStyle w:val="FontStyle29"/>
          <w:rFonts w:ascii="Arial" w:hAnsi="Arial" w:cs="Arial"/>
        </w:rPr>
        <w:t>zákona č. 89/2012 Sb.</w:t>
      </w:r>
      <w:r w:rsidR="00DE6F77">
        <w:rPr>
          <w:rStyle w:val="FontStyle29"/>
          <w:rFonts w:ascii="Arial" w:hAnsi="Arial" w:cs="Arial"/>
        </w:rPr>
        <w:t xml:space="preserve"> </w:t>
      </w:r>
      <w:r>
        <w:rPr>
          <w:rStyle w:val="FontStyle29"/>
          <w:rFonts w:ascii="Arial" w:hAnsi="Arial" w:cs="Arial"/>
        </w:rPr>
        <w:t>občanský zákoník, ve znění pozdějších předpisů</w:t>
      </w:r>
      <w:r w:rsidRPr="0043439A">
        <w:rPr>
          <w:rStyle w:val="FontStyle29"/>
          <w:rFonts w:ascii="Arial" w:hAnsi="Arial" w:cs="Arial"/>
        </w:rPr>
        <w:t xml:space="preserve"> smluvní pokutu za porušení závazků vyplývajících z této smlouvy takto:</w:t>
      </w:r>
    </w:p>
    <w:p w14:paraId="3F0F23FA" w14:textId="77777777" w:rsidR="007222A7" w:rsidRPr="0043439A" w:rsidRDefault="007222A7" w:rsidP="006071F4">
      <w:pPr>
        <w:pStyle w:val="Zkladntextodsazen"/>
        <w:widowControl w:val="0"/>
        <w:numPr>
          <w:ilvl w:val="0"/>
          <w:numId w:val="10"/>
        </w:numPr>
        <w:suppressAutoHyphens/>
        <w:ind w:left="1276"/>
        <w:jc w:val="both"/>
        <w:rPr>
          <w:rFonts w:ascii="Arial" w:hAnsi="Arial" w:cs="Arial"/>
          <w:sz w:val="20"/>
          <w:szCs w:val="20"/>
        </w:rPr>
      </w:pPr>
      <w:r w:rsidRPr="0043439A">
        <w:rPr>
          <w:rFonts w:ascii="Arial" w:hAnsi="Arial" w:cs="Arial"/>
          <w:sz w:val="20"/>
          <w:szCs w:val="20"/>
        </w:rPr>
        <w:t>v případě prodlení objednatele s </w:t>
      </w:r>
      <w:r>
        <w:rPr>
          <w:rFonts w:ascii="Arial" w:hAnsi="Arial" w:cs="Arial"/>
          <w:sz w:val="20"/>
          <w:szCs w:val="20"/>
        </w:rPr>
        <w:t>úhradou</w:t>
      </w:r>
      <w:r w:rsidRPr="0043439A">
        <w:rPr>
          <w:rFonts w:ascii="Arial" w:hAnsi="Arial" w:cs="Arial"/>
          <w:sz w:val="20"/>
          <w:szCs w:val="20"/>
        </w:rPr>
        <w:t xml:space="preserve"> faktur má zhotovitel vůči objednateli nár</w:t>
      </w:r>
      <w:r>
        <w:rPr>
          <w:rFonts w:ascii="Arial" w:hAnsi="Arial" w:cs="Arial"/>
          <w:sz w:val="20"/>
          <w:szCs w:val="20"/>
        </w:rPr>
        <w:t>ok na smluvní pokutu ve výši 0,</w:t>
      </w:r>
      <w:r w:rsidRPr="0043439A">
        <w:rPr>
          <w:rFonts w:ascii="Arial" w:hAnsi="Arial" w:cs="Arial"/>
          <w:sz w:val="20"/>
          <w:szCs w:val="20"/>
        </w:rPr>
        <w:t xml:space="preserve">2 % (slovy: dvě </w:t>
      </w:r>
      <w:r>
        <w:rPr>
          <w:rFonts w:ascii="Arial" w:hAnsi="Arial" w:cs="Arial"/>
          <w:sz w:val="20"/>
          <w:szCs w:val="20"/>
        </w:rPr>
        <w:t>desetiny</w:t>
      </w:r>
      <w:r w:rsidRPr="0043439A">
        <w:rPr>
          <w:rFonts w:ascii="Arial" w:hAnsi="Arial" w:cs="Arial"/>
          <w:sz w:val="20"/>
          <w:szCs w:val="20"/>
        </w:rPr>
        <w:t xml:space="preserve"> procenta) z dlužné částky za každý i započatý den prodlení a objednatel je povinen tuto smluvní pokutu zaplatit; </w:t>
      </w:r>
    </w:p>
    <w:p w14:paraId="42E3F5E7" w14:textId="77777777" w:rsidR="007222A7" w:rsidRPr="0043439A" w:rsidRDefault="007222A7" w:rsidP="006071F4">
      <w:pPr>
        <w:pStyle w:val="Zkladntextodsazen"/>
        <w:widowControl w:val="0"/>
        <w:numPr>
          <w:ilvl w:val="0"/>
          <w:numId w:val="10"/>
        </w:numPr>
        <w:suppressAutoHyphens/>
        <w:ind w:left="1276"/>
        <w:jc w:val="both"/>
        <w:rPr>
          <w:rFonts w:ascii="Arial" w:hAnsi="Arial" w:cs="Arial"/>
          <w:sz w:val="20"/>
          <w:szCs w:val="20"/>
        </w:rPr>
      </w:pPr>
      <w:r w:rsidRPr="0043439A">
        <w:rPr>
          <w:rFonts w:ascii="Arial" w:hAnsi="Arial" w:cs="Arial"/>
          <w:sz w:val="20"/>
          <w:szCs w:val="20"/>
        </w:rPr>
        <w:t xml:space="preserve">v případě prodlení zhotovitele s předáním díla dle čl. </w:t>
      </w:r>
      <w:r>
        <w:rPr>
          <w:rFonts w:ascii="Arial" w:hAnsi="Arial" w:cs="Arial"/>
          <w:sz w:val="20"/>
          <w:szCs w:val="20"/>
        </w:rPr>
        <w:t>III.</w:t>
      </w:r>
      <w:r w:rsidRPr="0043439A">
        <w:rPr>
          <w:rFonts w:ascii="Arial" w:hAnsi="Arial" w:cs="Arial"/>
          <w:sz w:val="20"/>
          <w:szCs w:val="20"/>
        </w:rPr>
        <w:t xml:space="preserve"> smlouvy má objednatel vůči zhotoviteli nárok na smluvní pokutu ve výši 0,</w:t>
      </w:r>
      <w:r>
        <w:rPr>
          <w:rFonts w:ascii="Arial" w:hAnsi="Arial" w:cs="Arial"/>
          <w:sz w:val="20"/>
          <w:szCs w:val="20"/>
        </w:rPr>
        <w:t>2</w:t>
      </w:r>
      <w:r w:rsidRPr="0043439A">
        <w:rPr>
          <w:rFonts w:ascii="Arial" w:hAnsi="Arial" w:cs="Arial"/>
          <w:sz w:val="20"/>
          <w:szCs w:val="20"/>
        </w:rPr>
        <w:t xml:space="preserve"> % (slovy: </w:t>
      </w:r>
      <w:r>
        <w:rPr>
          <w:rFonts w:ascii="Arial" w:hAnsi="Arial" w:cs="Arial"/>
          <w:sz w:val="20"/>
          <w:szCs w:val="20"/>
        </w:rPr>
        <w:t>dvě desetiny</w:t>
      </w:r>
      <w:r w:rsidRPr="0043439A">
        <w:rPr>
          <w:rFonts w:ascii="Arial" w:hAnsi="Arial" w:cs="Arial"/>
          <w:sz w:val="20"/>
          <w:szCs w:val="20"/>
        </w:rPr>
        <w:t xml:space="preserve"> procenta) z </w:t>
      </w:r>
      <w:r>
        <w:rPr>
          <w:rFonts w:ascii="Arial" w:hAnsi="Arial" w:cs="Arial"/>
          <w:sz w:val="20"/>
          <w:szCs w:val="20"/>
        </w:rPr>
        <w:t>Ceny</w:t>
      </w:r>
      <w:r w:rsidRPr="0043439A">
        <w:rPr>
          <w:rFonts w:ascii="Arial" w:hAnsi="Arial" w:cs="Arial"/>
          <w:sz w:val="20"/>
          <w:szCs w:val="20"/>
        </w:rPr>
        <w:t xml:space="preserve"> dle čl. </w:t>
      </w:r>
      <w:r>
        <w:rPr>
          <w:rFonts w:ascii="Arial" w:hAnsi="Arial" w:cs="Arial"/>
          <w:sz w:val="20"/>
          <w:szCs w:val="20"/>
        </w:rPr>
        <w:t>II</w:t>
      </w:r>
      <w:r w:rsidRPr="0043439A">
        <w:rPr>
          <w:rFonts w:ascii="Arial" w:hAnsi="Arial" w:cs="Arial"/>
          <w:sz w:val="20"/>
          <w:szCs w:val="20"/>
        </w:rPr>
        <w:t xml:space="preserve"> odst. </w:t>
      </w:r>
      <w:r>
        <w:rPr>
          <w:rFonts w:ascii="Arial" w:hAnsi="Arial" w:cs="Arial"/>
          <w:sz w:val="20"/>
          <w:szCs w:val="20"/>
        </w:rPr>
        <w:t>2</w:t>
      </w:r>
      <w:r w:rsidRPr="0043439A">
        <w:rPr>
          <w:rFonts w:ascii="Arial" w:hAnsi="Arial" w:cs="Arial"/>
          <w:sz w:val="20"/>
          <w:szCs w:val="20"/>
        </w:rPr>
        <w:t>.1 smlouvy včetně DPH za každý i započatý den prodlení a zhotovitel je povinen tuto smluvní pokutu zaplatit;</w:t>
      </w:r>
    </w:p>
    <w:p w14:paraId="3E5D6EB8" w14:textId="1A3C59BF" w:rsidR="007222A7" w:rsidRPr="00A230C4" w:rsidRDefault="007222A7" w:rsidP="006071F4">
      <w:pPr>
        <w:pStyle w:val="Zkladntextodsazen"/>
        <w:widowControl w:val="0"/>
        <w:numPr>
          <w:ilvl w:val="0"/>
          <w:numId w:val="10"/>
        </w:numPr>
        <w:suppressAutoHyphens/>
        <w:ind w:left="1276"/>
        <w:jc w:val="both"/>
        <w:rPr>
          <w:rFonts w:ascii="Arial" w:hAnsi="Arial" w:cs="Arial"/>
          <w:color w:val="auto"/>
          <w:sz w:val="20"/>
          <w:szCs w:val="20"/>
        </w:rPr>
      </w:pPr>
      <w:r w:rsidRPr="0043439A">
        <w:rPr>
          <w:rFonts w:ascii="Arial" w:hAnsi="Arial" w:cs="Arial"/>
          <w:sz w:val="20"/>
          <w:szCs w:val="20"/>
        </w:rPr>
        <w:t xml:space="preserve">v případě, že zhotovitel neodstraní vady v dohodnutém termínu dle čl. V. smlouvy, má objednatel vůči zhotoviteli nárok na smluvní pokutu ve výši </w:t>
      </w:r>
      <w:r>
        <w:rPr>
          <w:rFonts w:ascii="Arial" w:hAnsi="Arial" w:cs="Arial"/>
          <w:sz w:val="20"/>
          <w:szCs w:val="20"/>
        </w:rPr>
        <w:t>300</w:t>
      </w:r>
      <w:r w:rsidRPr="0043439A">
        <w:rPr>
          <w:rFonts w:ascii="Arial" w:hAnsi="Arial" w:cs="Arial"/>
          <w:sz w:val="20"/>
          <w:szCs w:val="20"/>
        </w:rPr>
        <w:t xml:space="preserve">,- Kč </w:t>
      </w:r>
      <w:r>
        <w:rPr>
          <w:rFonts w:ascii="Arial" w:hAnsi="Arial" w:cs="Arial"/>
          <w:sz w:val="20"/>
          <w:szCs w:val="20"/>
        </w:rPr>
        <w:t>(slovy: tři</w:t>
      </w:r>
      <w:r w:rsidR="004F73DD">
        <w:rPr>
          <w:rFonts w:ascii="Arial" w:hAnsi="Arial" w:cs="Arial"/>
          <w:sz w:val="20"/>
          <w:szCs w:val="20"/>
        </w:rPr>
        <w:t xml:space="preserve"> </w:t>
      </w:r>
      <w:r>
        <w:rPr>
          <w:rFonts w:ascii="Arial" w:hAnsi="Arial" w:cs="Arial"/>
          <w:sz w:val="20"/>
          <w:szCs w:val="20"/>
        </w:rPr>
        <w:t xml:space="preserve">sta </w:t>
      </w:r>
      <w:r w:rsidRPr="0043439A">
        <w:rPr>
          <w:rFonts w:ascii="Arial" w:hAnsi="Arial" w:cs="Arial"/>
          <w:sz w:val="20"/>
          <w:szCs w:val="20"/>
        </w:rPr>
        <w:t xml:space="preserve">korun </w:t>
      </w:r>
      <w:r w:rsidRPr="00A230C4">
        <w:rPr>
          <w:rFonts w:ascii="Arial" w:hAnsi="Arial" w:cs="Arial"/>
          <w:color w:val="auto"/>
          <w:sz w:val="20"/>
          <w:szCs w:val="20"/>
        </w:rPr>
        <w:t>českých) za každý i započatý den prodlení a zhotovitel je povinen tuto smluvní pokutu zaplatit</w:t>
      </w:r>
    </w:p>
    <w:p w14:paraId="216D4D7B" w14:textId="77777777" w:rsidR="007222A7" w:rsidRPr="00A230C4" w:rsidRDefault="007222A7" w:rsidP="006071F4">
      <w:pPr>
        <w:pStyle w:val="Zkladntextodsazen"/>
        <w:widowControl w:val="0"/>
        <w:numPr>
          <w:ilvl w:val="0"/>
          <w:numId w:val="10"/>
        </w:numPr>
        <w:suppressAutoHyphens/>
        <w:ind w:left="1276"/>
        <w:jc w:val="both"/>
        <w:rPr>
          <w:rFonts w:ascii="Arial" w:hAnsi="Arial" w:cs="Arial"/>
          <w:color w:val="auto"/>
          <w:sz w:val="20"/>
          <w:szCs w:val="20"/>
        </w:rPr>
      </w:pPr>
      <w:r w:rsidRPr="00A230C4">
        <w:rPr>
          <w:rFonts w:ascii="Arial" w:hAnsi="Arial" w:cs="Arial"/>
          <w:color w:val="auto"/>
          <w:sz w:val="20"/>
          <w:szCs w:val="20"/>
        </w:rPr>
        <w:t xml:space="preserve">v případě chybně navrženého technického řešení odporujícímu platným závazným předpisům a závazným i nezávazným normám ČSN, ČN a EN zhotovitelem má objednatel vůči zhotoviteli nárok na smluvní pokutu ve výši </w:t>
      </w:r>
      <w:r>
        <w:rPr>
          <w:rFonts w:ascii="Arial" w:hAnsi="Arial" w:cs="Arial"/>
          <w:color w:val="auto"/>
          <w:sz w:val="20"/>
          <w:szCs w:val="20"/>
        </w:rPr>
        <w:t>2</w:t>
      </w:r>
      <w:r w:rsidRPr="00A230C4">
        <w:rPr>
          <w:rFonts w:ascii="Arial" w:hAnsi="Arial" w:cs="Arial"/>
          <w:color w:val="auto"/>
          <w:sz w:val="20"/>
          <w:szCs w:val="20"/>
        </w:rPr>
        <w:t xml:space="preserve"> % (slovy: </w:t>
      </w:r>
      <w:r>
        <w:rPr>
          <w:rFonts w:ascii="Arial" w:hAnsi="Arial" w:cs="Arial"/>
          <w:color w:val="auto"/>
          <w:sz w:val="20"/>
          <w:szCs w:val="20"/>
        </w:rPr>
        <w:t>dvě</w:t>
      </w:r>
      <w:r w:rsidRPr="00A230C4">
        <w:rPr>
          <w:rFonts w:ascii="Arial" w:hAnsi="Arial" w:cs="Arial"/>
          <w:color w:val="auto"/>
          <w:sz w:val="20"/>
          <w:szCs w:val="20"/>
        </w:rPr>
        <w:t xml:space="preserve"> procent</w:t>
      </w:r>
      <w:r>
        <w:rPr>
          <w:rFonts w:ascii="Arial" w:hAnsi="Arial" w:cs="Arial"/>
          <w:color w:val="auto"/>
          <w:sz w:val="20"/>
          <w:szCs w:val="20"/>
        </w:rPr>
        <w:t>a</w:t>
      </w:r>
      <w:r w:rsidRPr="00A230C4">
        <w:rPr>
          <w:rFonts w:ascii="Arial" w:hAnsi="Arial" w:cs="Arial"/>
          <w:color w:val="auto"/>
          <w:sz w:val="20"/>
          <w:szCs w:val="20"/>
        </w:rPr>
        <w:t>) z ceny dle čl. II odst. 2.1 smlouvy včetně DPH a zhotovitel je povinen tuto smluvní pokutu zaplatit mimo případ, kdy bude toto řešení s objednatelem dohodnuto a schváleno;</w:t>
      </w:r>
      <w:r>
        <w:rPr>
          <w:rFonts w:ascii="Arial" w:hAnsi="Arial" w:cs="Arial"/>
          <w:color w:val="auto"/>
          <w:sz w:val="20"/>
          <w:szCs w:val="20"/>
        </w:rPr>
        <w:t xml:space="preserve"> zhotovitel neodsouhlasené chybné technické řešení odstraní na své náklady viz  čl. V. smlouvy.</w:t>
      </w:r>
    </w:p>
    <w:p w14:paraId="794229D8" w14:textId="77777777" w:rsidR="007222A7" w:rsidRDefault="007222A7" w:rsidP="00DF56AB">
      <w:pPr>
        <w:pStyle w:val="Zkladntextodsazen"/>
        <w:widowControl w:val="0"/>
        <w:numPr>
          <w:ilvl w:val="0"/>
          <w:numId w:val="10"/>
        </w:numPr>
        <w:suppressAutoHyphens/>
        <w:ind w:left="1276"/>
        <w:jc w:val="both"/>
        <w:rPr>
          <w:rFonts w:ascii="Arial" w:hAnsi="Arial" w:cs="Arial"/>
          <w:sz w:val="20"/>
          <w:szCs w:val="20"/>
        </w:rPr>
      </w:pPr>
      <w:r w:rsidRPr="0043439A">
        <w:rPr>
          <w:rFonts w:ascii="Arial" w:hAnsi="Arial" w:cs="Arial"/>
          <w:sz w:val="20"/>
          <w:szCs w:val="20"/>
        </w:rPr>
        <w:t>v případě, že zhotovitel poruší čl</w:t>
      </w:r>
      <w:r w:rsidRPr="007C2424">
        <w:rPr>
          <w:rFonts w:ascii="Arial" w:hAnsi="Arial" w:cs="Arial"/>
          <w:sz w:val="20"/>
          <w:szCs w:val="20"/>
        </w:rPr>
        <w:t>. XI odst. 11. 2 smlouvy</w:t>
      </w:r>
      <w:r w:rsidRPr="0043439A">
        <w:rPr>
          <w:rFonts w:ascii="Arial" w:hAnsi="Arial" w:cs="Arial"/>
          <w:sz w:val="20"/>
          <w:szCs w:val="20"/>
        </w:rPr>
        <w:t>, je objednatel oprávněn uplatnit vůči zhot</w:t>
      </w:r>
      <w:r>
        <w:rPr>
          <w:rFonts w:ascii="Arial" w:hAnsi="Arial" w:cs="Arial"/>
          <w:sz w:val="20"/>
          <w:szCs w:val="20"/>
        </w:rPr>
        <w:t xml:space="preserve">oviteli smluvní pokutu ve výši </w:t>
      </w:r>
      <w:proofErr w:type="gramStart"/>
      <w:r w:rsidRPr="00A230C4">
        <w:rPr>
          <w:rFonts w:ascii="Arial" w:hAnsi="Arial" w:cs="Arial"/>
          <w:sz w:val="20"/>
          <w:szCs w:val="20"/>
        </w:rPr>
        <w:t>5%</w:t>
      </w:r>
      <w:proofErr w:type="gramEnd"/>
      <w:r w:rsidRPr="00A230C4">
        <w:rPr>
          <w:rFonts w:ascii="Arial" w:hAnsi="Arial" w:cs="Arial"/>
          <w:sz w:val="20"/>
          <w:szCs w:val="20"/>
        </w:rPr>
        <w:t xml:space="preserve"> (slovy</w:t>
      </w:r>
      <w:r w:rsidRPr="0043439A">
        <w:rPr>
          <w:rFonts w:ascii="Arial" w:hAnsi="Arial" w:cs="Arial"/>
          <w:sz w:val="20"/>
          <w:szCs w:val="20"/>
        </w:rPr>
        <w:t xml:space="preserve">: </w:t>
      </w:r>
      <w:r>
        <w:rPr>
          <w:rFonts w:ascii="Arial" w:hAnsi="Arial" w:cs="Arial"/>
          <w:sz w:val="20"/>
          <w:szCs w:val="20"/>
        </w:rPr>
        <w:t xml:space="preserve">pět </w:t>
      </w:r>
      <w:r w:rsidRPr="0043439A">
        <w:rPr>
          <w:rFonts w:ascii="Arial" w:hAnsi="Arial" w:cs="Arial"/>
          <w:sz w:val="20"/>
          <w:szCs w:val="20"/>
        </w:rPr>
        <w:t>procent) z </w:t>
      </w:r>
      <w:r>
        <w:rPr>
          <w:rFonts w:ascii="Arial" w:hAnsi="Arial" w:cs="Arial"/>
          <w:sz w:val="20"/>
          <w:szCs w:val="20"/>
        </w:rPr>
        <w:t>ceny</w:t>
      </w:r>
      <w:r w:rsidRPr="0043439A">
        <w:rPr>
          <w:rFonts w:ascii="Arial" w:hAnsi="Arial" w:cs="Arial"/>
          <w:sz w:val="20"/>
          <w:szCs w:val="20"/>
        </w:rPr>
        <w:t xml:space="preserve"> dle čl. </w:t>
      </w:r>
      <w:r>
        <w:rPr>
          <w:rFonts w:ascii="Arial" w:hAnsi="Arial" w:cs="Arial"/>
          <w:sz w:val="20"/>
          <w:szCs w:val="20"/>
        </w:rPr>
        <w:t>II</w:t>
      </w:r>
      <w:r w:rsidRPr="0043439A">
        <w:rPr>
          <w:rFonts w:ascii="Arial" w:hAnsi="Arial" w:cs="Arial"/>
          <w:sz w:val="20"/>
          <w:szCs w:val="20"/>
        </w:rPr>
        <w:t xml:space="preserve"> odst. </w:t>
      </w:r>
      <w:r>
        <w:rPr>
          <w:rFonts w:ascii="Arial" w:hAnsi="Arial" w:cs="Arial"/>
          <w:sz w:val="20"/>
          <w:szCs w:val="20"/>
        </w:rPr>
        <w:t>2</w:t>
      </w:r>
      <w:r w:rsidRPr="0043439A">
        <w:rPr>
          <w:rFonts w:ascii="Arial" w:hAnsi="Arial" w:cs="Arial"/>
          <w:sz w:val="20"/>
          <w:szCs w:val="20"/>
        </w:rPr>
        <w:t>.1 smlouvy včetně DPH a zhotovitel je povinen tuto smluvní pokutu zaplatit;</w:t>
      </w:r>
    </w:p>
    <w:p w14:paraId="7A4C2C37" w14:textId="77777777" w:rsidR="007222A7" w:rsidRPr="00387B43" w:rsidRDefault="007222A7" w:rsidP="00DF56AB">
      <w:pPr>
        <w:pStyle w:val="Odstavecseseznamem"/>
        <w:numPr>
          <w:ilvl w:val="0"/>
          <w:numId w:val="10"/>
        </w:numPr>
        <w:ind w:left="1276" w:hanging="283"/>
        <w:jc w:val="both"/>
        <w:rPr>
          <w:rFonts w:ascii="Arial" w:hAnsi="Arial" w:cs="Arial"/>
          <w:sz w:val="20"/>
          <w:szCs w:val="20"/>
        </w:rPr>
      </w:pPr>
      <w:r w:rsidRPr="00387B43">
        <w:rPr>
          <w:rFonts w:ascii="Arial" w:hAnsi="Arial" w:cs="Arial"/>
          <w:sz w:val="20"/>
          <w:szCs w:val="20"/>
        </w:rPr>
        <w:t>smluvní strany se dále dohodly, že v případě, že kterákoliv ze smluvních stran poruší jakékoliv jiné povinnosti uložené touto smlouvou výše neuvedené, je druhá smluvní strana oprávněna uplatnit smluvní pokutu ve výši 300,- Kč (slovy: tři sta korun českých) za každý jednotlivý případ. Smluvní pokutu lze uložit opakovaně.</w:t>
      </w:r>
    </w:p>
    <w:p w14:paraId="574937C9" w14:textId="77777777" w:rsidR="007222A7" w:rsidRPr="0043439A" w:rsidRDefault="007222A7" w:rsidP="00475D9A">
      <w:pPr>
        <w:pStyle w:val="Zkladntextodsazen"/>
        <w:widowControl w:val="0"/>
        <w:suppressAutoHyphens/>
        <w:spacing w:after="0"/>
        <w:ind w:left="1276"/>
        <w:jc w:val="both"/>
        <w:rPr>
          <w:rFonts w:ascii="Arial" w:hAnsi="Arial" w:cs="Arial"/>
          <w:sz w:val="20"/>
          <w:szCs w:val="20"/>
        </w:rPr>
      </w:pPr>
    </w:p>
    <w:p w14:paraId="2EEDF2F6" w14:textId="2914381E" w:rsidR="007222A7" w:rsidRDefault="007222A7" w:rsidP="00DE6F77">
      <w:pPr>
        <w:pStyle w:val="Zkladntextodsazen"/>
        <w:widowControl w:val="0"/>
        <w:numPr>
          <w:ilvl w:val="0"/>
          <w:numId w:val="12"/>
        </w:numPr>
        <w:tabs>
          <w:tab w:val="clear" w:pos="1029"/>
          <w:tab w:val="num" w:pos="709"/>
          <w:tab w:val="left" w:pos="5387"/>
        </w:tabs>
        <w:suppressAutoHyphens/>
        <w:spacing w:after="0" w:line="259" w:lineRule="exact"/>
        <w:ind w:left="709" w:hanging="709"/>
        <w:jc w:val="both"/>
        <w:rPr>
          <w:rStyle w:val="FontStyle29"/>
          <w:rFonts w:ascii="Arial" w:hAnsi="Arial" w:cs="Arial"/>
        </w:rPr>
      </w:pPr>
      <w:r w:rsidRPr="00374A5B">
        <w:rPr>
          <w:rStyle w:val="FontStyle29"/>
          <w:rFonts w:ascii="Arial" w:hAnsi="Arial" w:cs="Arial"/>
        </w:rPr>
        <w:t xml:space="preserve">Smluvní pokuty jsou splatné do třiceti dní od data, kdy byla povinné straně doručena písemná výzva k jejich zaplacení ze strany oprávněné strany, a to na účet oprávněné strany uvedený v písemné výzvě. </w:t>
      </w:r>
    </w:p>
    <w:p w14:paraId="07B98F8C" w14:textId="77777777" w:rsidR="0054599D" w:rsidRDefault="0054599D" w:rsidP="0054599D">
      <w:pPr>
        <w:pStyle w:val="Zkladntextodsazen"/>
        <w:widowControl w:val="0"/>
        <w:tabs>
          <w:tab w:val="left" w:pos="5387"/>
        </w:tabs>
        <w:suppressAutoHyphens/>
        <w:spacing w:after="0" w:line="259" w:lineRule="exact"/>
        <w:ind w:left="709"/>
        <w:jc w:val="both"/>
        <w:rPr>
          <w:rStyle w:val="FontStyle29"/>
          <w:rFonts w:ascii="Arial" w:hAnsi="Arial" w:cs="Arial"/>
        </w:rPr>
      </w:pPr>
    </w:p>
    <w:p w14:paraId="798E9224" w14:textId="77777777" w:rsidR="007222A7" w:rsidRPr="00374A5B" w:rsidRDefault="007222A7" w:rsidP="00DE6F77">
      <w:pPr>
        <w:pStyle w:val="Zkladntextodsazen"/>
        <w:widowControl w:val="0"/>
        <w:numPr>
          <w:ilvl w:val="0"/>
          <w:numId w:val="12"/>
        </w:numPr>
        <w:tabs>
          <w:tab w:val="clear" w:pos="1029"/>
        </w:tabs>
        <w:suppressAutoHyphens/>
        <w:spacing w:line="259" w:lineRule="exact"/>
        <w:ind w:left="709" w:hanging="709"/>
        <w:jc w:val="both"/>
        <w:rPr>
          <w:rStyle w:val="FontStyle29"/>
          <w:rFonts w:ascii="Arial" w:hAnsi="Arial" w:cs="Arial"/>
        </w:rPr>
      </w:pPr>
      <w:r>
        <w:rPr>
          <w:rStyle w:val="FontStyle29"/>
          <w:rFonts w:ascii="Arial" w:hAnsi="Arial" w:cs="Arial"/>
        </w:rPr>
        <w:t>Zaplacením smluvní pokuty dle tohoto článku není dotčeno právo oprávněné strany na náhradu škody v plné výši.</w:t>
      </w:r>
    </w:p>
    <w:p w14:paraId="6D8979EB" w14:textId="77777777" w:rsidR="007222A7" w:rsidRDefault="007222A7" w:rsidP="00EA1C21">
      <w:pPr>
        <w:pStyle w:val="Zkladntext2"/>
        <w:tabs>
          <w:tab w:val="left" w:pos="5387"/>
        </w:tabs>
        <w:spacing w:after="120" w:line="259" w:lineRule="exact"/>
        <w:ind w:left="680"/>
        <w:rPr>
          <w:rStyle w:val="FontStyle29"/>
          <w:rFonts w:ascii="Arial" w:hAnsi="Arial" w:cs="Arial"/>
        </w:rPr>
      </w:pPr>
    </w:p>
    <w:p w14:paraId="4E171C8A" w14:textId="77777777" w:rsidR="007222A7" w:rsidRPr="00EA1C21" w:rsidRDefault="007222A7" w:rsidP="006071F4">
      <w:pPr>
        <w:pStyle w:val="Nadpis1"/>
        <w:numPr>
          <w:ilvl w:val="0"/>
          <w:numId w:val="4"/>
        </w:numPr>
        <w:spacing w:after="120"/>
        <w:ind w:left="567" w:hanging="210"/>
        <w:jc w:val="center"/>
        <w:rPr>
          <w:rFonts w:ascii="Arial" w:hAnsi="Arial" w:cs="Arial"/>
          <w:color w:val="auto"/>
          <w:sz w:val="20"/>
          <w:szCs w:val="20"/>
        </w:rPr>
      </w:pPr>
      <w:r w:rsidRPr="00EA1C21">
        <w:rPr>
          <w:rFonts w:ascii="Arial" w:hAnsi="Arial" w:cs="Arial"/>
          <w:color w:val="auto"/>
          <w:sz w:val="20"/>
          <w:szCs w:val="20"/>
        </w:rPr>
        <w:t>Odstoupení od smlouvy</w:t>
      </w:r>
    </w:p>
    <w:p w14:paraId="67AEB0D3" w14:textId="77777777" w:rsidR="007222A7" w:rsidRPr="00B67EA1" w:rsidRDefault="007222A7" w:rsidP="006071F4">
      <w:pPr>
        <w:pStyle w:val="Zkladntext2"/>
        <w:numPr>
          <w:ilvl w:val="0"/>
          <w:numId w:val="11"/>
        </w:numPr>
        <w:tabs>
          <w:tab w:val="left" w:pos="5387"/>
        </w:tabs>
        <w:spacing w:after="120" w:line="259" w:lineRule="exact"/>
        <w:rPr>
          <w:rStyle w:val="FontStyle29"/>
          <w:rFonts w:ascii="Arial" w:hAnsi="Arial" w:cs="Arial"/>
        </w:rPr>
      </w:pPr>
      <w:r w:rsidRPr="00B67EA1">
        <w:rPr>
          <w:rStyle w:val="FontStyle29"/>
          <w:rFonts w:ascii="Arial" w:hAnsi="Arial" w:cs="Arial"/>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14:paraId="33C26E90" w14:textId="77777777" w:rsidR="007222A7" w:rsidRPr="00B67EA1" w:rsidRDefault="007222A7" w:rsidP="006071F4">
      <w:pPr>
        <w:pStyle w:val="Zkladntext2"/>
        <w:numPr>
          <w:ilvl w:val="0"/>
          <w:numId w:val="11"/>
        </w:numPr>
        <w:tabs>
          <w:tab w:val="left" w:pos="5387"/>
        </w:tabs>
        <w:spacing w:after="120" w:line="259" w:lineRule="exact"/>
        <w:rPr>
          <w:rStyle w:val="FontStyle29"/>
          <w:rFonts w:ascii="Arial" w:hAnsi="Arial" w:cs="Arial"/>
        </w:rPr>
      </w:pPr>
      <w:r w:rsidRPr="00B67EA1">
        <w:rPr>
          <w:rStyle w:val="FontStyle29"/>
          <w:rFonts w:ascii="Arial" w:hAnsi="Arial" w:cs="Arial"/>
        </w:rPr>
        <w:t>Smluvní strany se dohodly, že podstatným porušením této smlouvy se rozumí zejména:</w:t>
      </w:r>
    </w:p>
    <w:p w14:paraId="451850F8" w14:textId="77777777" w:rsidR="007222A7" w:rsidRPr="00B67EA1" w:rsidRDefault="007222A7" w:rsidP="006071F4">
      <w:pPr>
        <w:pStyle w:val="Zkladntextodsazen"/>
        <w:widowControl w:val="0"/>
        <w:numPr>
          <w:ilvl w:val="0"/>
          <w:numId w:val="13"/>
        </w:numPr>
        <w:suppressAutoHyphens/>
        <w:ind w:left="1276"/>
        <w:jc w:val="both"/>
        <w:rPr>
          <w:rFonts w:ascii="Arial" w:hAnsi="Arial" w:cs="Arial"/>
          <w:sz w:val="20"/>
          <w:szCs w:val="20"/>
        </w:rPr>
      </w:pPr>
      <w:r w:rsidRPr="00B67EA1">
        <w:rPr>
          <w:rFonts w:ascii="Arial" w:hAnsi="Arial" w:cs="Arial"/>
          <w:sz w:val="20"/>
          <w:szCs w:val="20"/>
        </w:rPr>
        <w:t>jestliže se zhotovitel dostane do prodlení s </w:t>
      </w:r>
      <w:r>
        <w:rPr>
          <w:rFonts w:ascii="Arial" w:hAnsi="Arial" w:cs="Arial"/>
          <w:sz w:val="20"/>
          <w:szCs w:val="20"/>
        </w:rPr>
        <w:t xml:space="preserve">provedením </w:t>
      </w:r>
      <w:r w:rsidRPr="00B67EA1">
        <w:rPr>
          <w:rFonts w:ascii="Arial" w:hAnsi="Arial" w:cs="Arial"/>
          <w:sz w:val="20"/>
          <w:szCs w:val="20"/>
        </w:rPr>
        <w:t xml:space="preserve">díla dle čl. III. smlouvy, které bude delší než </w:t>
      </w:r>
      <w:r w:rsidRPr="00A230C4">
        <w:rPr>
          <w:rFonts w:ascii="Arial" w:hAnsi="Arial" w:cs="Arial"/>
          <w:sz w:val="20"/>
          <w:szCs w:val="20"/>
        </w:rPr>
        <w:t>třicet kalendářních</w:t>
      </w:r>
      <w:r w:rsidRPr="00B67EA1">
        <w:rPr>
          <w:rFonts w:ascii="Arial" w:hAnsi="Arial" w:cs="Arial"/>
          <w:sz w:val="20"/>
          <w:szCs w:val="20"/>
        </w:rPr>
        <w:t xml:space="preserve"> dní;</w:t>
      </w:r>
    </w:p>
    <w:p w14:paraId="50E71EF2" w14:textId="77777777" w:rsidR="007222A7" w:rsidRPr="00B67EA1" w:rsidRDefault="007222A7" w:rsidP="006071F4">
      <w:pPr>
        <w:pStyle w:val="Zkladntextodsazen"/>
        <w:widowControl w:val="0"/>
        <w:numPr>
          <w:ilvl w:val="0"/>
          <w:numId w:val="13"/>
        </w:numPr>
        <w:suppressAutoHyphens/>
        <w:ind w:left="1276"/>
        <w:jc w:val="both"/>
        <w:rPr>
          <w:rFonts w:ascii="Arial" w:hAnsi="Arial" w:cs="Arial"/>
          <w:sz w:val="20"/>
          <w:szCs w:val="20"/>
        </w:rPr>
      </w:pPr>
      <w:r w:rsidRPr="00B67EA1">
        <w:rPr>
          <w:rFonts w:ascii="Arial" w:hAnsi="Arial" w:cs="Arial"/>
          <w:sz w:val="20"/>
          <w:szCs w:val="20"/>
        </w:rPr>
        <w:t>jestliže zhotovitel provádí dílo nekvalitně, s hrubými chybami, v rozporu se zadáním objednatele, dále v rozporu s normami a prováděcími vyhláškami a zhotovitel nezjedná nápravu ani po písemném upozornění;</w:t>
      </w:r>
    </w:p>
    <w:p w14:paraId="4D9B167C" w14:textId="01E90700" w:rsidR="007222A7" w:rsidRPr="00B67EA1" w:rsidRDefault="007222A7" w:rsidP="006071F4">
      <w:pPr>
        <w:pStyle w:val="Zkladntextodsazen"/>
        <w:widowControl w:val="0"/>
        <w:numPr>
          <w:ilvl w:val="0"/>
          <w:numId w:val="13"/>
        </w:numPr>
        <w:suppressAutoHyphens/>
        <w:ind w:left="1276"/>
        <w:jc w:val="both"/>
        <w:rPr>
          <w:rFonts w:ascii="Arial" w:hAnsi="Arial" w:cs="Arial"/>
          <w:sz w:val="20"/>
          <w:szCs w:val="20"/>
        </w:rPr>
      </w:pPr>
      <w:r w:rsidRPr="00B67EA1">
        <w:rPr>
          <w:rFonts w:ascii="Arial" w:hAnsi="Arial" w:cs="Arial"/>
          <w:sz w:val="20"/>
          <w:szCs w:val="20"/>
        </w:rPr>
        <w:t>jestliže bude na zhotovitele podán insolvenční návrh ve smyslu zákona č. 182/2006 Sb.  insolvenční zákon</w:t>
      </w:r>
      <w:r>
        <w:rPr>
          <w:rFonts w:ascii="Arial" w:hAnsi="Arial" w:cs="Arial"/>
          <w:sz w:val="20"/>
          <w:szCs w:val="20"/>
        </w:rPr>
        <w:t>, ve znění pozdějších předpisů</w:t>
      </w:r>
      <w:r w:rsidRPr="00B67EA1">
        <w:rPr>
          <w:rFonts w:ascii="Arial" w:hAnsi="Arial" w:cs="Arial"/>
          <w:sz w:val="20"/>
          <w:szCs w:val="20"/>
        </w:rPr>
        <w:t xml:space="preserve">; </w:t>
      </w:r>
    </w:p>
    <w:p w14:paraId="51BA7474" w14:textId="77777777" w:rsidR="007222A7" w:rsidRPr="00B67EA1" w:rsidRDefault="007222A7" w:rsidP="006071F4">
      <w:pPr>
        <w:pStyle w:val="Zkladntextodsazen"/>
        <w:widowControl w:val="0"/>
        <w:numPr>
          <w:ilvl w:val="0"/>
          <w:numId w:val="13"/>
        </w:numPr>
        <w:suppressAutoHyphens/>
        <w:ind w:left="1276"/>
        <w:jc w:val="both"/>
        <w:rPr>
          <w:rFonts w:ascii="Arial" w:hAnsi="Arial" w:cs="Arial"/>
          <w:sz w:val="20"/>
          <w:szCs w:val="20"/>
        </w:rPr>
      </w:pPr>
      <w:r w:rsidRPr="00B67EA1">
        <w:rPr>
          <w:rFonts w:ascii="Arial" w:hAnsi="Arial" w:cs="Arial"/>
          <w:sz w:val="20"/>
          <w:szCs w:val="20"/>
        </w:rPr>
        <w:t>jestliže zhotovitel vstoupil do likvidace;</w:t>
      </w:r>
    </w:p>
    <w:p w14:paraId="79126512" w14:textId="2BDABF48" w:rsidR="007222A7" w:rsidRPr="00B67EA1" w:rsidRDefault="007222A7" w:rsidP="006071F4">
      <w:pPr>
        <w:pStyle w:val="Zkladntextodsazen"/>
        <w:widowControl w:val="0"/>
        <w:numPr>
          <w:ilvl w:val="0"/>
          <w:numId w:val="13"/>
        </w:numPr>
        <w:suppressAutoHyphens/>
        <w:ind w:left="1276"/>
        <w:jc w:val="both"/>
        <w:rPr>
          <w:rFonts w:ascii="Arial" w:hAnsi="Arial" w:cs="Arial"/>
          <w:sz w:val="20"/>
          <w:szCs w:val="20"/>
        </w:rPr>
      </w:pPr>
      <w:r w:rsidRPr="00B67EA1">
        <w:rPr>
          <w:rFonts w:ascii="Arial" w:hAnsi="Arial" w:cs="Arial"/>
          <w:sz w:val="20"/>
          <w:szCs w:val="20"/>
        </w:rPr>
        <w:t xml:space="preserve">jestliže zhotovitel uzavřel smlouvu o prodeji závodu nebo jeho části, na </w:t>
      </w:r>
      <w:proofErr w:type="gramStart"/>
      <w:r w:rsidRPr="00B67EA1">
        <w:rPr>
          <w:rFonts w:ascii="Arial" w:hAnsi="Arial" w:cs="Arial"/>
          <w:sz w:val="20"/>
          <w:szCs w:val="20"/>
        </w:rPr>
        <w:t>základě</w:t>
      </w:r>
      <w:proofErr w:type="gramEnd"/>
      <w:r w:rsidR="004F73DD">
        <w:rPr>
          <w:rFonts w:ascii="Arial" w:hAnsi="Arial" w:cs="Arial"/>
          <w:sz w:val="20"/>
          <w:szCs w:val="20"/>
        </w:rPr>
        <w:t xml:space="preserve"> </w:t>
      </w:r>
      <w:r w:rsidRPr="00B67EA1">
        <w:rPr>
          <w:rFonts w:ascii="Arial" w:hAnsi="Arial" w:cs="Arial"/>
          <w:sz w:val="20"/>
          <w:szCs w:val="20"/>
        </w:rPr>
        <w:t>které převedl svůj závod či tu jeho část, jejíž součástí jsou i práva a závazky z právního vztahu dle této smlouvy, na třetí osobu;</w:t>
      </w:r>
    </w:p>
    <w:p w14:paraId="51BC690F" w14:textId="1AAAE5A3" w:rsidR="007222A7" w:rsidRDefault="007222A7" w:rsidP="006071F4">
      <w:pPr>
        <w:pStyle w:val="Zkladntextodsazen"/>
        <w:widowControl w:val="0"/>
        <w:numPr>
          <w:ilvl w:val="0"/>
          <w:numId w:val="13"/>
        </w:numPr>
        <w:suppressAutoHyphens/>
        <w:ind w:left="1276"/>
        <w:jc w:val="both"/>
        <w:rPr>
          <w:rFonts w:ascii="Arial" w:hAnsi="Arial" w:cs="Arial"/>
          <w:sz w:val="20"/>
          <w:szCs w:val="20"/>
        </w:rPr>
      </w:pPr>
      <w:r w:rsidRPr="00B67EA1">
        <w:rPr>
          <w:rFonts w:ascii="Arial" w:hAnsi="Arial" w:cs="Arial"/>
          <w:sz w:val="20"/>
          <w:szCs w:val="20"/>
        </w:rPr>
        <w:t xml:space="preserve">jestliže objednatel je v prodlení s placením faktury za provedení díla dle této smlouvy o více než </w:t>
      </w:r>
      <w:r>
        <w:rPr>
          <w:rFonts w:ascii="Arial" w:hAnsi="Arial" w:cs="Arial"/>
          <w:sz w:val="20"/>
          <w:szCs w:val="20"/>
        </w:rPr>
        <w:t>šedesát</w:t>
      </w:r>
      <w:r w:rsidRPr="00B67EA1">
        <w:rPr>
          <w:rFonts w:ascii="Arial" w:hAnsi="Arial" w:cs="Arial"/>
          <w:sz w:val="20"/>
          <w:szCs w:val="20"/>
        </w:rPr>
        <w:t xml:space="preserve"> (</w:t>
      </w:r>
      <w:r>
        <w:rPr>
          <w:rFonts w:ascii="Arial" w:hAnsi="Arial" w:cs="Arial"/>
          <w:sz w:val="20"/>
          <w:szCs w:val="20"/>
        </w:rPr>
        <w:t>6</w:t>
      </w:r>
      <w:r w:rsidRPr="00B67EA1">
        <w:rPr>
          <w:rFonts w:ascii="Arial" w:hAnsi="Arial" w:cs="Arial"/>
          <w:sz w:val="20"/>
          <w:szCs w:val="20"/>
        </w:rPr>
        <w:t>0) dní.</w:t>
      </w:r>
    </w:p>
    <w:p w14:paraId="29385C8F" w14:textId="77777777" w:rsidR="004F73DD" w:rsidRPr="00B67EA1" w:rsidRDefault="004F73DD" w:rsidP="004F73DD">
      <w:pPr>
        <w:pStyle w:val="Zkladntextodsazen"/>
        <w:widowControl w:val="0"/>
        <w:suppressAutoHyphens/>
        <w:ind w:left="1276"/>
        <w:jc w:val="both"/>
        <w:rPr>
          <w:rStyle w:val="FontStyle29"/>
          <w:rFonts w:ascii="Arial" w:hAnsi="Arial" w:cs="Arial"/>
        </w:rPr>
      </w:pPr>
    </w:p>
    <w:p w14:paraId="441758AA" w14:textId="77777777" w:rsidR="007222A7" w:rsidRPr="0036122A" w:rsidRDefault="007222A7" w:rsidP="006071F4">
      <w:pPr>
        <w:pStyle w:val="Nadpis1"/>
        <w:numPr>
          <w:ilvl w:val="0"/>
          <w:numId w:val="4"/>
        </w:numPr>
        <w:spacing w:after="120"/>
        <w:ind w:left="567" w:hanging="210"/>
        <w:jc w:val="center"/>
        <w:rPr>
          <w:rFonts w:ascii="Arial" w:hAnsi="Arial" w:cs="Arial"/>
          <w:color w:val="auto"/>
          <w:sz w:val="20"/>
          <w:szCs w:val="20"/>
        </w:rPr>
      </w:pPr>
      <w:r w:rsidRPr="0036122A">
        <w:rPr>
          <w:rFonts w:ascii="Arial" w:hAnsi="Arial" w:cs="Arial"/>
          <w:color w:val="auto"/>
          <w:sz w:val="20"/>
          <w:szCs w:val="20"/>
        </w:rPr>
        <w:t>Právní vady předmětu plnění</w:t>
      </w:r>
    </w:p>
    <w:p w14:paraId="4EB14108" w14:textId="09809242" w:rsidR="007222A7" w:rsidRDefault="007222A7" w:rsidP="006071F4">
      <w:pPr>
        <w:pStyle w:val="Zkladntext2"/>
        <w:numPr>
          <w:ilvl w:val="0"/>
          <w:numId w:val="14"/>
        </w:numPr>
        <w:tabs>
          <w:tab w:val="left" w:pos="5387"/>
        </w:tabs>
        <w:spacing w:after="120" w:line="259" w:lineRule="exact"/>
        <w:rPr>
          <w:rStyle w:val="FontStyle29"/>
          <w:rFonts w:ascii="Arial" w:hAnsi="Arial" w:cs="Arial"/>
        </w:rPr>
      </w:pPr>
      <w:r w:rsidRPr="0036122A">
        <w:rPr>
          <w:rStyle w:val="FontStyle29"/>
          <w:rFonts w:ascii="Arial" w:hAnsi="Arial" w:cs="Arial"/>
        </w:rPr>
        <w:t>Zhotovitel prohlašuje, že předmět plnění není a nebude ve prospěch třetí osoby chráněn právem z průmyslového nebo jiného duševního vlastnictví, a že je objednatel oprávněn po jeho převzetí a zaplacení užívat jej pro účely vyplývající z této smlouvy a nakládat s ním jako s vlastním.</w:t>
      </w:r>
    </w:p>
    <w:p w14:paraId="24779564" w14:textId="77777777" w:rsidR="004F73DD" w:rsidRDefault="004F73DD" w:rsidP="004F73DD">
      <w:pPr>
        <w:pStyle w:val="Zkladntext2"/>
        <w:tabs>
          <w:tab w:val="left" w:pos="5387"/>
        </w:tabs>
        <w:spacing w:after="120" w:line="259" w:lineRule="exact"/>
        <w:ind w:left="680"/>
        <w:rPr>
          <w:rStyle w:val="FontStyle29"/>
          <w:rFonts w:ascii="Arial" w:hAnsi="Arial" w:cs="Arial"/>
        </w:rPr>
      </w:pPr>
    </w:p>
    <w:p w14:paraId="69980EE7" w14:textId="229B737E" w:rsidR="004F73DD" w:rsidRDefault="007222A7" w:rsidP="00DE6F77">
      <w:pPr>
        <w:pStyle w:val="Nadpis1"/>
        <w:numPr>
          <w:ilvl w:val="0"/>
          <w:numId w:val="4"/>
        </w:numPr>
        <w:spacing w:after="120"/>
        <w:ind w:left="567" w:hanging="210"/>
        <w:jc w:val="center"/>
        <w:rPr>
          <w:rFonts w:ascii="Arial" w:hAnsi="Arial" w:cs="Arial"/>
          <w:color w:val="auto"/>
          <w:sz w:val="20"/>
          <w:szCs w:val="20"/>
        </w:rPr>
      </w:pPr>
      <w:r w:rsidRPr="006A4C04">
        <w:rPr>
          <w:rFonts w:ascii="Arial" w:hAnsi="Arial" w:cs="Arial"/>
          <w:color w:val="auto"/>
          <w:sz w:val="20"/>
          <w:szCs w:val="20"/>
        </w:rPr>
        <w:t xml:space="preserve">Pojištění </w:t>
      </w:r>
    </w:p>
    <w:p w14:paraId="40AA5D13" w14:textId="77777777" w:rsidR="00AE1AD7" w:rsidRPr="00AE1AD7" w:rsidRDefault="00AE1AD7" w:rsidP="00AE1AD7"/>
    <w:p w14:paraId="2B378A6C" w14:textId="47FA6B88" w:rsidR="007222A7" w:rsidRDefault="007222A7" w:rsidP="00D2555D">
      <w:pPr>
        <w:jc w:val="both"/>
      </w:pPr>
      <w:r w:rsidRPr="006A4C04">
        <w:rPr>
          <w:rFonts w:ascii="Arial" w:hAnsi="Arial" w:cs="Arial"/>
          <w:color w:val="auto"/>
          <w:sz w:val="20"/>
          <w:szCs w:val="20"/>
        </w:rPr>
        <w:t>9.1</w:t>
      </w:r>
      <w:r w:rsidRPr="006A4C04">
        <w:rPr>
          <w:rFonts w:ascii="Arial" w:hAnsi="Arial" w:cs="Arial"/>
          <w:color w:val="auto"/>
          <w:sz w:val="20"/>
          <w:szCs w:val="20"/>
        </w:rPr>
        <w:tab/>
      </w:r>
      <w:r>
        <w:rPr>
          <w:rFonts w:ascii="Arial" w:hAnsi="Arial" w:cs="Arial"/>
          <w:color w:val="auto"/>
          <w:sz w:val="20"/>
          <w:szCs w:val="20"/>
        </w:rPr>
        <w:t>Číslo pojistné smlouvy:</w:t>
      </w:r>
      <w:r w:rsidRPr="0042049B">
        <w:t xml:space="preserve"> </w:t>
      </w:r>
      <w:r w:rsidR="00DC7803">
        <w:tab/>
      </w:r>
      <w:r w:rsidR="00DC7803">
        <w:tab/>
        <w:t>8081529911</w:t>
      </w:r>
    </w:p>
    <w:p w14:paraId="3498B79C" w14:textId="77777777" w:rsidR="004F73DD" w:rsidRPr="006A4C04" w:rsidRDefault="004F73DD" w:rsidP="00D2555D">
      <w:pPr>
        <w:jc w:val="both"/>
        <w:rPr>
          <w:rFonts w:ascii="Arial" w:hAnsi="Arial" w:cs="Arial"/>
          <w:color w:val="auto"/>
          <w:sz w:val="20"/>
          <w:szCs w:val="20"/>
        </w:rPr>
      </w:pPr>
    </w:p>
    <w:p w14:paraId="0CC61101" w14:textId="77777777" w:rsidR="007222A7" w:rsidRPr="00330695" w:rsidRDefault="007222A7" w:rsidP="00D80BCE">
      <w:pPr>
        <w:jc w:val="both"/>
        <w:rPr>
          <w:rFonts w:ascii="Arial" w:hAnsi="Arial" w:cs="Arial"/>
          <w:color w:val="FF0000"/>
          <w:sz w:val="20"/>
          <w:szCs w:val="20"/>
        </w:rPr>
      </w:pPr>
    </w:p>
    <w:p w14:paraId="25870215" w14:textId="77777777" w:rsidR="007222A7" w:rsidRPr="00A53E4D" w:rsidRDefault="007222A7" w:rsidP="006071F4">
      <w:pPr>
        <w:pStyle w:val="Nadpis1"/>
        <w:numPr>
          <w:ilvl w:val="0"/>
          <w:numId w:val="4"/>
        </w:numPr>
        <w:spacing w:after="120"/>
        <w:ind w:left="567" w:hanging="210"/>
        <w:jc w:val="center"/>
        <w:rPr>
          <w:rFonts w:ascii="Arial" w:hAnsi="Arial" w:cs="Arial"/>
          <w:color w:val="auto"/>
          <w:sz w:val="20"/>
          <w:szCs w:val="20"/>
        </w:rPr>
      </w:pPr>
      <w:r w:rsidRPr="00A53E4D">
        <w:rPr>
          <w:rFonts w:ascii="Arial" w:hAnsi="Arial" w:cs="Arial"/>
          <w:color w:val="auto"/>
          <w:sz w:val="20"/>
          <w:szCs w:val="20"/>
        </w:rPr>
        <w:t>Oprávněné osoby a komunikace stran</w:t>
      </w:r>
    </w:p>
    <w:p w14:paraId="4767AFFD" w14:textId="77777777" w:rsidR="007222A7" w:rsidRPr="00A53E4D" w:rsidRDefault="007222A7" w:rsidP="006071F4">
      <w:pPr>
        <w:pStyle w:val="Zkladntext2"/>
        <w:numPr>
          <w:ilvl w:val="0"/>
          <w:numId w:val="17"/>
        </w:numPr>
        <w:tabs>
          <w:tab w:val="left" w:pos="5387"/>
        </w:tabs>
        <w:spacing w:after="120" w:line="259" w:lineRule="exact"/>
        <w:rPr>
          <w:rStyle w:val="FontStyle29"/>
          <w:rFonts w:ascii="Arial" w:hAnsi="Arial" w:cs="Arial"/>
        </w:rPr>
      </w:pPr>
      <w:r w:rsidRPr="00A53E4D">
        <w:rPr>
          <w:rStyle w:val="FontStyle29"/>
          <w:rFonts w:ascii="Arial" w:hAnsi="Arial" w:cs="Arial"/>
        </w:rPr>
        <w:t>Jednání mezi smluvními stranami při realizaci této smlouvy, s výjimkou uzavírání dodatků k této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Počet oprávněných osob nesmí v jednom okamžiku u žádné ze smluvních stran přesáhnout dvě osoby. Je-li oprávněnou osobou osoba právnická, může za ni jednat pouze jedna osoba fyzická. Uzavírat dodatky k této smlouvě mohou pouze oprávnění zástupci smluvních stran.</w:t>
      </w:r>
    </w:p>
    <w:p w14:paraId="6FD7629F" w14:textId="77777777" w:rsidR="007222A7" w:rsidRPr="00A53E4D" w:rsidRDefault="007222A7" w:rsidP="006071F4">
      <w:pPr>
        <w:pStyle w:val="Zkladntext2"/>
        <w:numPr>
          <w:ilvl w:val="0"/>
          <w:numId w:val="17"/>
        </w:numPr>
        <w:tabs>
          <w:tab w:val="left" w:pos="5387"/>
        </w:tabs>
        <w:spacing w:after="120" w:line="259" w:lineRule="exact"/>
        <w:rPr>
          <w:rStyle w:val="FontStyle29"/>
          <w:rFonts w:ascii="Arial" w:hAnsi="Arial" w:cs="Arial"/>
        </w:rPr>
      </w:pPr>
      <w:r w:rsidRPr="00A53E4D">
        <w:rPr>
          <w:rStyle w:val="FontStyle29"/>
          <w:rFonts w:ascii="Arial" w:hAnsi="Arial" w:cs="Arial"/>
        </w:rPr>
        <w:t>Oprávněné osoby objednatele se dělí do těchto kategorií:</w:t>
      </w:r>
    </w:p>
    <w:p w14:paraId="34EF70E3" w14:textId="77777777" w:rsidR="007222A7" w:rsidRPr="00A53E4D" w:rsidRDefault="007222A7" w:rsidP="006071F4">
      <w:pPr>
        <w:pStyle w:val="Zkladntextodsazen"/>
        <w:widowControl w:val="0"/>
        <w:numPr>
          <w:ilvl w:val="0"/>
          <w:numId w:val="15"/>
        </w:numPr>
        <w:suppressAutoHyphens/>
        <w:ind w:left="1276"/>
        <w:jc w:val="both"/>
        <w:rPr>
          <w:rFonts w:ascii="Arial" w:hAnsi="Arial" w:cs="Arial"/>
          <w:sz w:val="20"/>
          <w:szCs w:val="20"/>
        </w:rPr>
      </w:pPr>
      <w:r w:rsidRPr="00A53E4D">
        <w:rPr>
          <w:rFonts w:ascii="Arial" w:hAnsi="Arial" w:cs="Arial"/>
          <w:sz w:val="20"/>
          <w:szCs w:val="20"/>
        </w:rPr>
        <w:t>oprávněné osoby se všeobecnou působnosti</w:t>
      </w:r>
      <w:r>
        <w:rPr>
          <w:rFonts w:ascii="Arial" w:hAnsi="Arial" w:cs="Arial"/>
          <w:sz w:val="20"/>
          <w:szCs w:val="20"/>
        </w:rPr>
        <w:t xml:space="preserve"> </w:t>
      </w:r>
    </w:p>
    <w:p w14:paraId="60CA8982" w14:textId="77777777" w:rsidR="007222A7" w:rsidRPr="00A53E4D" w:rsidRDefault="007222A7" w:rsidP="006071F4">
      <w:pPr>
        <w:pStyle w:val="Zkladntextodsazen"/>
        <w:widowControl w:val="0"/>
        <w:numPr>
          <w:ilvl w:val="0"/>
          <w:numId w:val="15"/>
        </w:numPr>
        <w:suppressAutoHyphens/>
        <w:ind w:left="1276"/>
        <w:jc w:val="both"/>
        <w:rPr>
          <w:rFonts w:ascii="Arial" w:hAnsi="Arial" w:cs="Arial"/>
          <w:sz w:val="20"/>
          <w:szCs w:val="20"/>
        </w:rPr>
      </w:pPr>
      <w:r w:rsidRPr="00A53E4D">
        <w:rPr>
          <w:rFonts w:ascii="Arial" w:hAnsi="Arial" w:cs="Arial"/>
          <w:sz w:val="20"/>
          <w:szCs w:val="20"/>
        </w:rPr>
        <w:t>oprávněné osoby ve věcech technických</w:t>
      </w:r>
      <w:r>
        <w:rPr>
          <w:rFonts w:ascii="Arial" w:hAnsi="Arial" w:cs="Arial"/>
          <w:sz w:val="20"/>
          <w:szCs w:val="20"/>
        </w:rPr>
        <w:t xml:space="preserve"> </w:t>
      </w:r>
    </w:p>
    <w:p w14:paraId="550A2049" w14:textId="77777777" w:rsidR="007222A7" w:rsidRPr="00A53E4D" w:rsidRDefault="007222A7" w:rsidP="006071F4">
      <w:pPr>
        <w:pStyle w:val="Zkladntext2"/>
        <w:numPr>
          <w:ilvl w:val="0"/>
          <w:numId w:val="17"/>
        </w:numPr>
        <w:tabs>
          <w:tab w:val="left" w:pos="5387"/>
        </w:tabs>
        <w:spacing w:after="120" w:line="259" w:lineRule="exact"/>
        <w:rPr>
          <w:rStyle w:val="FontStyle29"/>
          <w:rFonts w:ascii="Arial" w:hAnsi="Arial" w:cs="Arial"/>
        </w:rPr>
      </w:pPr>
      <w:r w:rsidRPr="00A53E4D">
        <w:rPr>
          <w:rStyle w:val="FontStyle29"/>
          <w:rFonts w:ascii="Arial" w:hAnsi="Arial" w:cs="Arial"/>
        </w:rPr>
        <w:t>Oprávněné osoby objednatele a zhotovitele se všeobecnou působností:</w:t>
      </w:r>
    </w:p>
    <w:p w14:paraId="0085651E" w14:textId="77777777" w:rsidR="007222A7" w:rsidRPr="00A53E4D" w:rsidRDefault="007222A7" w:rsidP="006071F4">
      <w:pPr>
        <w:pStyle w:val="Zkladntextodsazen"/>
        <w:widowControl w:val="0"/>
        <w:numPr>
          <w:ilvl w:val="0"/>
          <w:numId w:val="16"/>
        </w:numPr>
        <w:suppressAutoHyphens/>
        <w:ind w:left="1276"/>
        <w:jc w:val="both"/>
        <w:rPr>
          <w:rFonts w:ascii="Arial" w:hAnsi="Arial" w:cs="Arial"/>
          <w:sz w:val="20"/>
          <w:szCs w:val="20"/>
        </w:rPr>
      </w:pPr>
      <w:r>
        <w:rPr>
          <w:rFonts w:ascii="Arial" w:hAnsi="Arial" w:cs="Arial"/>
          <w:sz w:val="20"/>
          <w:szCs w:val="20"/>
        </w:rPr>
        <w:t xml:space="preserve">Mgr. Karel Borský </w:t>
      </w:r>
      <w:r>
        <w:rPr>
          <w:rFonts w:ascii="Arial" w:hAnsi="Arial" w:cs="Arial"/>
          <w:sz w:val="20"/>
          <w:szCs w:val="20"/>
        </w:rPr>
        <w:tab/>
      </w:r>
      <w:proofErr w:type="gramStart"/>
      <w:r>
        <w:rPr>
          <w:rFonts w:ascii="Arial" w:hAnsi="Arial" w:cs="Arial"/>
          <w:sz w:val="20"/>
          <w:szCs w:val="20"/>
        </w:rPr>
        <w:t xml:space="preserve">- </w:t>
      </w:r>
      <w:r w:rsidRPr="00A53E4D">
        <w:rPr>
          <w:rFonts w:ascii="Arial" w:hAnsi="Arial" w:cs="Arial"/>
          <w:sz w:val="20"/>
          <w:szCs w:val="20"/>
        </w:rPr>
        <w:t xml:space="preserve"> za</w:t>
      </w:r>
      <w:proofErr w:type="gramEnd"/>
      <w:r w:rsidRPr="00A53E4D">
        <w:rPr>
          <w:rFonts w:ascii="Arial" w:hAnsi="Arial" w:cs="Arial"/>
          <w:sz w:val="20"/>
          <w:szCs w:val="20"/>
        </w:rPr>
        <w:t xml:space="preserve"> objednatele</w:t>
      </w:r>
    </w:p>
    <w:p w14:paraId="1884E626" w14:textId="77777777" w:rsidR="007222A7" w:rsidRPr="00A53E4D" w:rsidRDefault="007222A7" w:rsidP="006071F4">
      <w:pPr>
        <w:pStyle w:val="Zkladntextodsazen"/>
        <w:widowControl w:val="0"/>
        <w:numPr>
          <w:ilvl w:val="0"/>
          <w:numId w:val="16"/>
        </w:numPr>
        <w:suppressAutoHyphens/>
        <w:ind w:left="1276"/>
        <w:jc w:val="both"/>
        <w:rPr>
          <w:rFonts w:ascii="Arial" w:hAnsi="Arial" w:cs="Arial"/>
          <w:sz w:val="20"/>
          <w:szCs w:val="20"/>
        </w:rPr>
      </w:pPr>
      <w:r>
        <w:rPr>
          <w:rFonts w:ascii="Arial" w:hAnsi="Arial" w:cs="Arial"/>
          <w:sz w:val="20"/>
          <w:szCs w:val="20"/>
        </w:rPr>
        <w:t xml:space="preserve">Ing. Pavel </w:t>
      </w:r>
      <w:proofErr w:type="spellStart"/>
      <w:r>
        <w:rPr>
          <w:rFonts w:ascii="Arial" w:hAnsi="Arial" w:cs="Arial"/>
          <w:sz w:val="20"/>
          <w:szCs w:val="20"/>
        </w:rPr>
        <w:t>Graca</w:t>
      </w:r>
      <w:proofErr w:type="spellEnd"/>
      <w:r>
        <w:rPr>
          <w:rFonts w:ascii="Arial" w:hAnsi="Arial" w:cs="Arial"/>
          <w:sz w:val="20"/>
          <w:szCs w:val="20"/>
        </w:rPr>
        <w:t xml:space="preserve"> </w:t>
      </w:r>
      <w:r>
        <w:rPr>
          <w:rFonts w:ascii="Arial" w:hAnsi="Arial" w:cs="Arial"/>
          <w:sz w:val="20"/>
          <w:szCs w:val="20"/>
        </w:rPr>
        <w:tab/>
      </w:r>
      <w:r>
        <w:rPr>
          <w:rFonts w:ascii="Arial" w:hAnsi="Arial" w:cs="Arial"/>
          <w:sz w:val="20"/>
          <w:szCs w:val="20"/>
        </w:rPr>
        <w:tab/>
      </w:r>
      <w:proofErr w:type="gramStart"/>
      <w:r w:rsidRPr="00A53E4D">
        <w:rPr>
          <w:rFonts w:ascii="Arial" w:hAnsi="Arial" w:cs="Arial"/>
          <w:sz w:val="20"/>
          <w:szCs w:val="20"/>
        </w:rPr>
        <w:t>-  za</w:t>
      </w:r>
      <w:proofErr w:type="gramEnd"/>
      <w:r w:rsidRPr="00A53E4D">
        <w:rPr>
          <w:rFonts w:ascii="Arial" w:hAnsi="Arial" w:cs="Arial"/>
          <w:sz w:val="20"/>
          <w:szCs w:val="20"/>
        </w:rPr>
        <w:t xml:space="preserve"> zhotovitele</w:t>
      </w:r>
    </w:p>
    <w:p w14:paraId="3D7E06C3" w14:textId="62C1737F" w:rsidR="007222A7" w:rsidRDefault="007222A7" w:rsidP="006071F4">
      <w:pPr>
        <w:pStyle w:val="Zkladntext2"/>
        <w:numPr>
          <w:ilvl w:val="0"/>
          <w:numId w:val="17"/>
        </w:numPr>
        <w:tabs>
          <w:tab w:val="left" w:pos="5387"/>
        </w:tabs>
        <w:spacing w:after="120" w:line="259" w:lineRule="exact"/>
        <w:rPr>
          <w:rStyle w:val="FontStyle29"/>
          <w:rFonts w:ascii="Arial" w:hAnsi="Arial" w:cs="Arial"/>
        </w:rPr>
      </w:pPr>
      <w:r w:rsidRPr="00A53E4D">
        <w:rPr>
          <w:rStyle w:val="FontStyle29"/>
          <w:rFonts w:ascii="Arial" w:hAnsi="Arial" w:cs="Arial"/>
        </w:rPr>
        <w:lastRenderedPageBreak/>
        <w:t>Oprávněné osoby objednatele se všeobecnou působností mohou za objednatele jednat ve všech věcech v rámci této smlouvy, vyjma podpisu smlouvy a jejích dodatků.</w:t>
      </w:r>
    </w:p>
    <w:p w14:paraId="3278C7EC" w14:textId="77777777" w:rsidR="00AE1AD7" w:rsidRPr="00A53E4D" w:rsidRDefault="00AE1AD7" w:rsidP="00AE1AD7">
      <w:pPr>
        <w:pStyle w:val="Zkladntext2"/>
        <w:tabs>
          <w:tab w:val="left" w:pos="5387"/>
        </w:tabs>
        <w:spacing w:after="120" w:line="259" w:lineRule="exact"/>
        <w:ind w:left="680"/>
        <w:rPr>
          <w:rStyle w:val="FontStyle29"/>
          <w:rFonts w:ascii="Arial" w:hAnsi="Arial" w:cs="Arial"/>
        </w:rPr>
      </w:pPr>
    </w:p>
    <w:p w14:paraId="26D64CB5" w14:textId="77777777" w:rsidR="007222A7" w:rsidRPr="00A53E4D" w:rsidRDefault="007222A7" w:rsidP="006071F4">
      <w:pPr>
        <w:pStyle w:val="Zkladntext2"/>
        <w:numPr>
          <w:ilvl w:val="0"/>
          <w:numId w:val="17"/>
        </w:numPr>
        <w:tabs>
          <w:tab w:val="left" w:pos="5387"/>
        </w:tabs>
        <w:spacing w:after="120" w:line="259" w:lineRule="exact"/>
        <w:rPr>
          <w:rStyle w:val="FontStyle29"/>
          <w:rFonts w:ascii="Arial" w:hAnsi="Arial" w:cs="Arial"/>
        </w:rPr>
      </w:pPr>
      <w:r w:rsidRPr="00A53E4D">
        <w:rPr>
          <w:rStyle w:val="FontStyle29"/>
          <w:rFonts w:ascii="Arial" w:hAnsi="Arial" w:cs="Arial"/>
        </w:rPr>
        <w:t>Oprávněné osoby objednatele a zhotovitele ve věcech technických:</w:t>
      </w:r>
    </w:p>
    <w:p w14:paraId="06498018" w14:textId="77777777" w:rsidR="007222A7" w:rsidRPr="00A53E4D" w:rsidRDefault="007222A7" w:rsidP="006071F4">
      <w:pPr>
        <w:pStyle w:val="Zkladntextodsazen"/>
        <w:widowControl w:val="0"/>
        <w:numPr>
          <w:ilvl w:val="0"/>
          <w:numId w:val="18"/>
        </w:numPr>
        <w:suppressAutoHyphens/>
        <w:ind w:left="1276"/>
        <w:jc w:val="both"/>
        <w:rPr>
          <w:rFonts w:ascii="Arial" w:hAnsi="Arial" w:cs="Arial"/>
          <w:sz w:val="20"/>
          <w:szCs w:val="20"/>
        </w:rPr>
      </w:pPr>
      <w:r>
        <w:rPr>
          <w:rFonts w:ascii="Arial" w:hAnsi="Arial" w:cs="Arial"/>
          <w:sz w:val="20"/>
          <w:szCs w:val="20"/>
        </w:rPr>
        <w:t xml:space="preserve">Ing. Václav </w:t>
      </w:r>
      <w:proofErr w:type="gramStart"/>
      <w:r>
        <w:rPr>
          <w:rFonts w:ascii="Arial" w:hAnsi="Arial" w:cs="Arial"/>
          <w:sz w:val="20"/>
          <w:szCs w:val="20"/>
        </w:rPr>
        <w:t xml:space="preserve">Jelínek  </w:t>
      </w:r>
      <w:r>
        <w:rPr>
          <w:rFonts w:ascii="Arial" w:hAnsi="Arial" w:cs="Arial"/>
          <w:sz w:val="20"/>
          <w:szCs w:val="20"/>
        </w:rPr>
        <w:tab/>
      </w:r>
      <w:proofErr w:type="gramEnd"/>
      <w:r>
        <w:rPr>
          <w:rFonts w:ascii="Arial" w:hAnsi="Arial" w:cs="Arial"/>
          <w:sz w:val="20"/>
          <w:szCs w:val="20"/>
        </w:rPr>
        <w:t>-</w:t>
      </w:r>
      <w:r w:rsidRPr="00A53E4D">
        <w:rPr>
          <w:rFonts w:ascii="Arial" w:hAnsi="Arial" w:cs="Arial"/>
          <w:sz w:val="20"/>
          <w:szCs w:val="20"/>
        </w:rPr>
        <w:t xml:space="preserve"> za objednatele</w:t>
      </w:r>
    </w:p>
    <w:p w14:paraId="4CC3BF02" w14:textId="77777777" w:rsidR="007222A7" w:rsidRPr="00A53E4D" w:rsidRDefault="007222A7" w:rsidP="006071F4">
      <w:pPr>
        <w:pStyle w:val="Zkladntextodsazen"/>
        <w:widowControl w:val="0"/>
        <w:numPr>
          <w:ilvl w:val="0"/>
          <w:numId w:val="18"/>
        </w:numPr>
        <w:suppressAutoHyphens/>
        <w:ind w:left="1276"/>
        <w:jc w:val="both"/>
        <w:rPr>
          <w:rStyle w:val="FontStyle29"/>
          <w:rFonts w:ascii="Arial" w:hAnsi="Arial" w:cs="Arial"/>
        </w:rPr>
      </w:pPr>
      <w:r>
        <w:rPr>
          <w:rFonts w:ascii="Arial" w:hAnsi="Arial" w:cs="Arial"/>
          <w:sz w:val="20"/>
          <w:szCs w:val="20"/>
        </w:rPr>
        <w:t xml:space="preserve">Ing. Pavel </w:t>
      </w:r>
      <w:proofErr w:type="spellStart"/>
      <w:r>
        <w:rPr>
          <w:rFonts w:ascii="Arial" w:hAnsi="Arial" w:cs="Arial"/>
          <w:sz w:val="20"/>
          <w:szCs w:val="20"/>
        </w:rPr>
        <w:t>Graca</w:t>
      </w:r>
      <w:proofErr w:type="spellEnd"/>
      <w:r>
        <w:rPr>
          <w:rFonts w:ascii="Arial" w:hAnsi="Arial" w:cs="Arial"/>
          <w:sz w:val="20"/>
          <w:szCs w:val="20"/>
        </w:rPr>
        <w:t xml:space="preserve"> </w:t>
      </w:r>
      <w:r>
        <w:rPr>
          <w:rFonts w:ascii="Arial" w:hAnsi="Arial" w:cs="Arial"/>
          <w:sz w:val="20"/>
          <w:szCs w:val="20"/>
        </w:rPr>
        <w:tab/>
      </w:r>
      <w:r>
        <w:rPr>
          <w:rFonts w:ascii="Arial" w:hAnsi="Arial" w:cs="Arial"/>
          <w:sz w:val="20"/>
          <w:szCs w:val="20"/>
        </w:rPr>
        <w:tab/>
        <w:t>-</w:t>
      </w:r>
      <w:r w:rsidRPr="00A53E4D">
        <w:rPr>
          <w:rFonts w:ascii="Arial" w:hAnsi="Arial" w:cs="Arial"/>
          <w:sz w:val="20"/>
          <w:szCs w:val="20"/>
        </w:rPr>
        <w:t xml:space="preserve"> za zhotovitele</w:t>
      </w:r>
    </w:p>
    <w:p w14:paraId="0C83829A" w14:textId="77777777" w:rsidR="007222A7" w:rsidRPr="00A53E4D" w:rsidRDefault="007222A7" w:rsidP="006071F4">
      <w:pPr>
        <w:pStyle w:val="Zkladntext2"/>
        <w:numPr>
          <w:ilvl w:val="0"/>
          <w:numId w:val="17"/>
        </w:numPr>
        <w:tabs>
          <w:tab w:val="left" w:pos="5387"/>
        </w:tabs>
        <w:spacing w:after="120" w:line="259" w:lineRule="exact"/>
        <w:rPr>
          <w:rFonts w:ascii="Arial" w:hAnsi="Arial" w:cs="Arial"/>
          <w:sz w:val="20"/>
          <w:szCs w:val="20"/>
        </w:rPr>
      </w:pPr>
      <w:r w:rsidRPr="00A53E4D">
        <w:rPr>
          <w:rStyle w:val="FontStyle29"/>
          <w:rFonts w:ascii="Arial" w:hAnsi="Arial" w:cs="Arial"/>
        </w:rPr>
        <w:t>Písemnosti touto smlouvou předpokládané (např. změny odpovědných osob, návrh na změny smlouvy, odstoupení od smlouvy, různé výzvy k plnění či plac</w:t>
      </w:r>
      <w:r>
        <w:rPr>
          <w:rStyle w:val="FontStyle29"/>
          <w:rFonts w:ascii="Arial" w:hAnsi="Arial" w:cs="Arial"/>
        </w:rPr>
        <w:t>ení) budou druhé smluvní straně</w:t>
      </w:r>
      <w:r w:rsidRPr="00A53E4D">
        <w:rPr>
          <w:rStyle w:val="FontStyle29"/>
          <w:rFonts w:ascii="Arial" w:hAnsi="Arial" w:cs="Arial"/>
        </w:rPr>
        <w:t xml:space="preserve">: </w:t>
      </w:r>
    </w:p>
    <w:p w14:paraId="2C35FD60" w14:textId="77777777" w:rsidR="007222A7" w:rsidRPr="00A53E4D" w:rsidRDefault="007222A7" w:rsidP="006071F4">
      <w:pPr>
        <w:pStyle w:val="Zkladntextodsazen"/>
        <w:widowControl w:val="0"/>
        <w:numPr>
          <w:ilvl w:val="0"/>
          <w:numId w:val="19"/>
        </w:numPr>
        <w:suppressAutoHyphens/>
        <w:ind w:left="1276"/>
        <w:jc w:val="both"/>
        <w:rPr>
          <w:rFonts w:ascii="Arial" w:hAnsi="Arial" w:cs="Arial"/>
          <w:sz w:val="20"/>
          <w:szCs w:val="20"/>
        </w:rPr>
      </w:pPr>
      <w:r>
        <w:rPr>
          <w:rFonts w:ascii="Arial" w:hAnsi="Arial" w:cs="Arial"/>
          <w:sz w:val="20"/>
          <w:szCs w:val="20"/>
        </w:rPr>
        <w:t xml:space="preserve">zasílány </w:t>
      </w:r>
      <w:r w:rsidRPr="00A53E4D">
        <w:rPr>
          <w:rFonts w:ascii="Arial" w:hAnsi="Arial" w:cs="Arial"/>
          <w:sz w:val="20"/>
          <w:szCs w:val="20"/>
        </w:rPr>
        <w:t>písemně a předávány osobně (proti potvrzení), pos</w:t>
      </w:r>
      <w:r>
        <w:rPr>
          <w:rFonts w:ascii="Arial" w:hAnsi="Arial" w:cs="Arial"/>
          <w:sz w:val="20"/>
          <w:szCs w:val="20"/>
        </w:rPr>
        <w:t>í</w:t>
      </w:r>
      <w:r w:rsidRPr="00A53E4D">
        <w:rPr>
          <w:rFonts w:ascii="Arial" w:hAnsi="Arial" w:cs="Arial"/>
          <w:sz w:val="20"/>
          <w:szCs w:val="20"/>
        </w:rPr>
        <w:t>lány doporučenou poštou nebo kurýrem (proti potvrzení), případně elektronickou poštou;</w:t>
      </w:r>
    </w:p>
    <w:p w14:paraId="2E4624E4" w14:textId="3C36162E" w:rsidR="007222A7" w:rsidRDefault="007222A7" w:rsidP="006071F4">
      <w:pPr>
        <w:pStyle w:val="Zkladntextodsazen"/>
        <w:widowControl w:val="0"/>
        <w:numPr>
          <w:ilvl w:val="0"/>
          <w:numId w:val="19"/>
        </w:numPr>
        <w:suppressAutoHyphens/>
        <w:ind w:left="1276"/>
        <w:jc w:val="both"/>
        <w:rPr>
          <w:rFonts w:ascii="Arial" w:hAnsi="Arial" w:cs="Arial"/>
          <w:sz w:val="20"/>
          <w:szCs w:val="20"/>
        </w:rPr>
      </w:pPr>
      <w:r w:rsidRPr="00A53E4D">
        <w:rPr>
          <w:rFonts w:ascii="Arial" w:hAnsi="Arial" w:cs="Arial"/>
          <w:sz w:val="20"/>
          <w:szCs w:val="20"/>
        </w:rPr>
        <w:t>doručeny, zaslány nebo přeneseny na adresu druhé smluvní strany uvedenou ve smlouvě. Pokud některá ze smluvních stran oznámí změnu své adresy, budou písemnosti od obdržení této změny doručovány na tuto novou adresu.</w:t>
      </w:r>
    </w:p>
    <w:p w14:paraId="01FDAF84" w14:textId="77777777" w:rsidR="004F73DD" w:rsidRPr="00A53E4D" w:rsidRDefault="004F73DD" w:rsidP="004F73DD">
      <w:pPr>
        <w:pStyle w:val="Zkladntextodsazen"/>
        <w:widowControl w:val="0"/>
        <w:suppressAutoHyphens/>
        <w:ind w:left="1276"/>
        <w:jc w:val="both"/>
        <w:rPr>
          <w:rFonts w:ascii="Arial" w:hAnsi="Arial" w:cs="Arial"/>
          <w:sz w:val="20"/>
          <w:szCs w:val="20"/>
        </w:rPr>
      </w:pPr>
    </w:p>
    <w:p w14:paraId="54021093" w14:textId="77777777" w:rsidR="007222A7" w:rsidRDefault="007222A7" w:rsidP="006071F4">
      <w:pPr>
        <w:pStyle w:val="Nadpis1"/>
        <w:numPr>
          <w:ilvl w:val="0"/>
          <w:numId w:val="4"/>
        </w:numPr>
        <w:spacing w:after="120"/>
        <w:ind w:left="567" w:hanging="210"/>
        <w:jc w:val="center"/>
        <w:rPr>
          <w:rFonts w:ascii="Arial" w:hAnsi="Arial" w:cs="Arial"/>
          <w:color w:val="auto"/>
          <w:sz w:val="20"/>
          <w:szCs w:val="20"/>
        </w:rPr>
      </w:pPr>
    </w:p>
    <w:p w14:paraId="6E42B7C2" w14:textId="2EAC49E4" w:rsidR="007222A7" w:rsidRPr="00CA5B55" w:rsidRDefault="00AE1AD7" w:rsidP="00AE1AD7">
      <w:pPr>
        <w:pStyle w:val="Nadpis1"/>
        <w:spacing w:after="120"/>
        <w:ind w:left="3540"/>
        <w:rPr>
          <w:rFonts w:ascii="Arial" w:hAnsi="Arial" w:cs="Arial"/>
          <w:color w:val="auto"/>
          <w:sz w:val="20"/>
          <w:szCs w:val="20"/>
        </w:rPr>
      </w:pPr>
      <w:r>
        <w:rPr>
          <w:rFonts w:ascii="Arial" w:hAnsi="Arial" w:cs="Arial"/>
          <w:color w:val="auto"/>
          <w:sz w:val="20"/>
          <w:szCs w:val="20"/>
        </w:rPr>
        <w:t xml:space="preserve">          </w:t>
      </w:r>
      <w:r w:rsidR="007222A7" w:rsidRPr="00CA5B55">
        <w:rPr>
          <w:rFonts w:ascii="Arial" w:hAnsi="Arial" w:cs="Arial"/>
          <w:color w:val="auto"/>
          <w:sz w:val="20"/>
          <w:szCs w:val="20"/>
        </w:rPr>
        <w:t>Užití díla</w:t>
      </w:r>
    </w:p>
    <w:p w14:paraId="10907DF2" w14:textId="77777777" w:rsidR="007222A7" w:rsidRPr="00CA5B55" w:rsidRDefault="007222A7" w:rsidP="006071F4">
      <w:pPr>
        <w:pStyle w:val="Zkladntext2"/>
        <w:numPr>
          <w:ilvl w:val="0"/>
          <w:numId w:val="20"/>
        </w:numPr>
        <w:tabs>
          <w:tab w:val="left" w:pos="5387"/>
        </w:tabs>
        <w:spacing w:after="120" w:line="259" w:lineRule="exact"/>
        <w:rPr>
          <w:rStyle w:val="FontStyle29"/>
          <w:rFonts w:ascii="Arial" w:hAnsi="Arial" w:cs="Arial"/>
        </w:rPr>
      </w:pPr>
      <w:r w:rsidRPr="00CA5B55">
        <w:rPr>
          <w:rStyle w:val="FontStyle29"/>
          <w:rFonts w:ascii="Arial" w:hAnsi="Arial" w:cs="Arial"/>
        </w:rPr>
        <w:t>Objednatel je oprávněn upravit projektovou dokumentaci, popř. stavbu zhotovenou na základě této projektové dokumentace, v souladu se svými potřebami. Úpravy je oprávněn provést sám, popř. zadat jejich provedení třetí osobě. Úpravy projektové dokumentace je objednatel oprávněn provádět bez souhlasu, popř. i proti vůli zhotovitele.</w:t>
      </w:r>
    </w:p>
    <w:p w14:paraId="123C791F" w14:textId="77777777" w:rsidR="007222A7" w:rsidRPr="00CA5B55" w:rsidRDefault="007222A7" w:rsidP="006071F4">
      <w:pPr>
        <w:pStyle w:val="Zkladntext2"/>
        <w:numPr>
          <w:ilvl w:val="0"/>
          <w:numId w:val="20"/>
        </w:numPr>
        <w:tabs>
          <w:tab w:val="left" w:pos="5387"/>
        </w:tabs>
        <w:spacing w:after="120" w:line="259" w:lineRule="exact"/>
        <w:rPr>
          <w:rStyle w:val="FontStyle29"/>
          <w:rFonts w:ascii="Arial" w:hAnsi="Arial" w:cs="Arial"/>
        </w:rPr>
      </w:pPr>
      <w:r w:rsidRPr="00CA5B55">
        <w:rPr>
          <w:rStyle w:val="FontStyle29"/>
          <w:rFonts w:ascii="Arial" w:hAnsi="Arial" w:cs="Arial"/>
        </w:rPr>
        <w:t xml:space="preserve">Zhotovitel není oprávněn projektovou dokumentaci dle této smlouvy poskytnout třetí osobě či využít </w:t>
      </w:r>
      <w:proofErr w:type="gramStart"/>
      <w:r w:rsidRPr="00CA5B55">
        <w:rPr>
          <w:rStyle w:val="FontStyle29"/>
          <w:rFonts w:ascii="Arial" w:hAnsi="Arial" w:cs="Arial"/>
        </w:rPr>
        <w:t>jinak,</w:t>
      </w:r>
      <w:proofErr w:type="gramEnd"/>
      <w:r w:rsidRPr="00CA5B55">
        <w:rPr>
          <w:rStyle w:val="FontStyle29"/>
          <w:rFonts w:ascii="Arial" w:hAnsi="Arial" w:cs="Arial"/>
        </w:rPr>
        <w:t xml:space="preserve"> než ve prospěch objednatele v souladu s touto smlouvou.</w:t>
      </w:r>
    </w:p>
    <w:p w14:paraId="34FF4353" w14:textId="13364E18" w:rsidR="007222A7" w:rsidRDefault="007222A7" w:rsidP="00CA5B55">
      <w:pPr>
        <w:ind w:left="624"/>
        <w:jc w:val="both"/>
        <w:rPr>
          <w:sz w:val="22"/>
          <w:szCs w:val="22"/>
        </w:rPr>
      </w:pPr>
    </w:p>
    <w:p w14:paraId="255EAD96" w14:textId="77777777" w:rsidR="004F73DD" w:rsidRDefault="004F73DD" w:rsidP="00CA5B55">
      <w:pPr>
        <w:ind w:left="624"/>
        <w:jc w:val="both"/>
        <w:rPr>
          <w:sz w:val="22"/>
          <w:szCs w:val="22"/>
        </w:rPr>
      </w:pPr>
    </w:p>
    <w:p w14:paraId="3FC68F4F" w14:textId="77777777" w:rsidR="007222A7" w:rsidRPr="00CA5B55" w:rsidRDefault="007222A7" w:rsidP="006071F4">
      <w:pPr>
        <w:pStyle w:val="Nadpis1"/>
        <w:numPr>
          <w:ilvl w:val="0"/>
          <w:numId w:val="4"/>
        </w:numPr>
        <w:spacing w:after="120"/>
        <w:ind w:left="567" w:hanging="210"/>
        <w:jc w:val="center"/>
        <w:rPr>
          <w:rFonts w:ascii="Arial" w:hAnsi="Arial" w:cs="Arial"/>
          <w:color w:val="auto"/>
          <w:sz w:val="20"/>
          <w:szCs w:val="20"/>
        </w:rPr>
      </w:pPr>
      <w:r w:rsidRPr="00CA5B55">
        <w:rPr>
          <w:rFonts w:ascii="Arial" w:hAnsi="Arial" w:cs="Arial"/>
          <w:color w:val="auto"/>
          <w:sz w:val="20"/>
          <w:szCs w:val="20"/>
        </w:rPr>
        <w:t>Závěrečná ustanovení</w:t>
      </w:r>
    </w:p>
    <w:p w14:paraId="3F74A077" w14:textId="4C5D97F9" w:rsidR="007222A7" w:rsidRPr="00CA5B55" w:rsidRDefault="007222A7" w:rsidP="006071F4">
      <w:pPr>
        <w:pStyle w:val="Zkladntext2"/>
        <w:numPr>
          <w:ilvl w:val="0"/>
          <w:numId w:val="21"/>
        </w:numPr>
        <w:tabs>
          <w:tab w:val="left" w:pos="5387"/>
        </w:tabs>
        <w:spacing w:after="120" w:line="259" w:lineRule="exact"/>
        <w:rPr>
          <w:rStyle w:val="FontStyle29"/>
          <w:rFonts w:ascii="Arial" w:hAnsi="Arial" w:cs="Arial"/>
        </w:rPr>
      </w:pPr>
      <w:r w:rsidRPr="00CA5B55">
        <w:rPr>
          <w:rStyle w:val="FontStyle29"/>
          <w:rFonts w:ascii="Arial" w:hAnsi="Arial" w:cs="Arial"/>
        </w:rPr>
        <w:t xml:space="preserve">Objednatel nepřipouští odchylky od </w:t>
      </w:r>
      <w:r w:rsidR="00DE6F77">
        <w:rPr>
          <w:rStyle w:val="FontStyle29"/>
          <w:rFonts w:ascii="Arial" w:hAnsi="Arial" w:cs="Arial"/>
        </w:rPr>
        <w:t>uzavřené</w:t>
      </w:r>
      <w:r w:rsidRPr="00CA5B55">
        <w:rPr>
          <w:rStyle w:val="FontStyle29"/>
          <w:rFonts w:ascii="Arial" w:hAnsi="Arial" w:cs="Arial"/>
        </w:rPr>
        <w:t xml:space="preserve"> smlouvy.</w:t>
      </w:r>
    </w:p>
    <w:p w14:paraId="783CDC1B" w14:textId="77777777" w:rsidR="007222A7" w:rsidRPr="009F7D47" w:rsidRDefault="007222A7" w:rsidP="006071F4">
      <w:pPr>
        <w:pStyle w:val="Zkladntext2"/>
        <w:numPr>
          <w:ilvl w:val="0"/>
          <w:numId w:val="21"/>
        </w:numPr>
        <w:tabs>
          <w:tab w:val="left" w:pos="5387"/>
        </w:tabs>
        <w:spacing w:after="120" w:line="259" w:lineRule="exact"/>
        <w:rPr>
          <w:rStyle w:val="FontStyle29"/>
          <w:rFonts w:ascii="Arial" w:hAnsi="Arial" w:cs="Arial"/>
        </w:rPr>
      </w:pPr>
      <w:r>
        <w:rPr>
          <w:rStyle w:val="FontStyle29"/>
          <w:rFonts w:ascii="Arial" w:hAnsi="Arial" w:cs="Arial"/>
        </w:rPr>
        <w:t>Zhotovitel</w:t>
      </w:r>
      <w:r w:rsidRPr="009F7D47">
        <w:rPr>
          <w:rStyle w:val="FontStyle29"/>
          <w:rFonts w:ascii="Arial" w:hAnsi="Arial" w:cs="Arial"/>
        </w:rPr>
        <w:t xml:space="preserve"> bere na vědomí, že </w:t>
      </w:r>
      <w:r>
        <w:rPr>
          <w:rStyle w:val="FontStyle29"/>
          <w:rFonts w:ascii="Arial" w:hAnsi="Arial" w:cs="Arial"/>
        </w:rPr>
        <w:t>objednatel</w:t>
      </w:r>
      <w:r w:rsidRPr="009F7D47">
        <w:rPr>
          <w:rStyle w:val="FontStyle29"/>
          <w:rFonts w:ascii="Arial" w:hAnsi="Arial" w:cs="Arial"/>
        </w:rPr>
        <w:t xml:space="preserve"> je povinen uveřejnit tuto smlouvu ve smyslu zákona č. 340/2015 Sb., o zvláštních podmínkách účinnosti některých smluv, uveřejňování těchto smluv a o registru smluv (zákon o registru smluv), ve znění pozdějších předpisů, dále dle zákona č. 134/2016 Sb., o veřejných zakázkách, ve znění pozdějších předpisů, a dále, že je povinen poskytnout informace podle zákona č. 106/1999 Sb., o svobodném přístupu k informacím, ve znění pozdějších předpisů.</w:t>
      </w:r>
    </w:p>
    <w:p w14:paraId="51D4E0B5" w14:textId="77777777" w:rsidR="007222A7" w:rsidRDefault="007222A7" w:rsidP="006071F4">
      <w:pPr>
        <w:pStyle w:val="Zkladntext2"/>
        <w:numPr>
          <w:ilvl w:val="0"/>
          <w:numId w:val="21"/>
        </w:numPr>
        <w:tabs>
          <w:tab w:val="left" w:pos="5387"/>
        </w:tabs>
        <w:spacing w:after="120" w:line="259" w:lineRule="exact"/>
        <w:rPr>
          <w:rStyle w:val="FontStyle29"/>
          <w:rFonts w:ascii="Arial" w:hAnsi="Arial" w:cs="Arial"/>
        </w:rPr>
      </w:pPr>
      <w:r w:rsidRPr="009F7D47">
        <w:rPr>
          <w:rStyle w:val="FontStyle29"/>
          <w:rFonts w:ascii="Arial" w:hAnsi="Arial" w:cs="Arial"/>
        </w:rPr>
        <w:t xml:space="preserve">Zaslání smlouvy do registru smluv zajistí </w:t>
      </w:r>
      <w:r>
        <w:rPr>
          <w:rStyle w:val="FontStyle29"/>
          <w:rFonts w:ascii="Arial" w:hAnsi="Arial" w:cs="Arial"/>
        </w:rPr>
        <w:t>objednatel</w:t>
      </w:r>
      <w:r w:rsidRPr="009F7D47">
        <w:rPr>
          <w:rStyle w:val="FontStyle29"/>
          <w:rFonts w:ascii="Arial" w:hAnsi="Arial" w:cs="Arial"/>
        </w:rPr>
        <w:t xml:space="preserve"> neprodleně po podpisu smlouvy. </w:t>
      </w:r>
      <w:r>
        <w:rPr>
          <w:rStyle w:val="FontStyle29"/>
          <w:rFonts w:ascii="Arial" w:hAnsi="Arial" w:cs="Arial"/>
        </w:rPr>
        <w:t>Objednatel</w:t>
      </w:r>
      <w:r w:rsidRPr="009F7D47">
        <w:rPr>
          <w:rStyle w:val="FontStyle29"/>
          <w:rFonts w:ascii="Arial" w:hAnsi="Arial" w:cs="Arial"/>
        </w:rPr>
        <w:t xml:space="preserve"> se současně zavazuje informovat </w:t>
      </w:r>
      <w:r>
        <w:rPr>
          <w:rStyle w:val="FontStyle29"/>
          <w:rFonts w:ascii="Arial" w:hAnsi="Arial" w:cs="Arial"/>
        </w:rPr>
        <w:t>zhotovitele</w:t>
      </w:r>
      <w:r w:rsidRPr="009F7D47">
        <w:rPr>
          <w:rStyle w:val="FontStyle29"/>
          <w:rFonts w:ascii="Arial" w:hAnsi="Arial" w:cs="Arial"/>
        </w:rPr>
        <w:t xml:space="preserve"> o provedení registrace tak, že zašle </w:t>
      </w:r>
      <w:r>
        <w:rPr>
          <w:rStyle w:val="FontStyle29"/>
          <w:rFonts w:ascii="Arial" w:hAnsi="Arial" w:cs="Arial"/>
        </w:rPr>
        <w:t>zhotoviteli</w:t>
      </w:r>
      <w:r w:rsidRPr="009F7D47">
        <w:rPr>
          <w:rStyle w:val="FontStyle29"/>
          <w:rFonts w:ascii="Arial" w:hAnsi="Arial" w:cs="Arial"/>
        </w:rPr>
        <w:t xml:space="preserve"> kopii potvrzení správce registru smluv o uveřejnění smlouvy bez zbytečného odkladu poté, kdy sám potvrzení obdrží, popř. již v průvodním formuláři vyplní příslušnou kolonku s ID datové schránky </w:t>
      </w:r>
      <w:r>
        <w:rPr>
          <w:rStyle w:val="FontStyle29"/>
          <w:rFonts w:ascii="Arial" w:hAnsi="Arial" w:cs="Arial"/>
        </w:rPr>
        <w:t>zhotovitele</w:t>
      </w:r>
      <w:r w:rsidRPr="009F7D47">
        <w:rPr>
          <w:rStyle w:val="FontStyle29"/>
          <w:rFonts w:ascii="Arial" w:hAnsi="Arial" w:cs="Arial"/>
        </w:rPr>
        <w:t xml:space="preserve"> (v takovém případě potvrzení od správce registru smluv o provedení registrace smlouvy obdrží obě smluvní strany zároveň).</w:t>
      </w:r>
    </w:p>
    <w:p w14:paraId="6EBD64FB" w14:textId="77777777" w:rsidR="007222A7" w:rsidRPr="00CA5B55" w:rsidRDefault="007222A7" w:rsidP="006071F4">
      <w:pPr>
        <w:pStyle w:val="Zkladntext2"/>
        <w:numPr>
          <w:ilvl w:val="0"/>
          <w:numId w:val="21"/>
        </w:numPr>
        <w:tabs>
          <w:tab w:val="left" w:pos="5387"/>
        </w:tabs>
        <w:spacing w:after="120" w:line="259" w:lineRule="exact"/>
        <w:rPr>
          <w:rStyle w:val="FontStyle29"/>
          <w:rFonts w:ascii="Arial" w:hAnsi="Arial" w:cs="Arial"/>
        </w:rPr>
      </w:pPr>
      <w:r w:rsidRPr="00CA5B55">
        <w:rPr>
          <w:rStyle w:val="FontStyle29"/>
          <w:rFonts w:ascii="Arial"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p>
    <w:p w14:paraId="72D7DA3B" w14:textId="77777777" w:rsidR="007222A7" w:rsidRPr="00CA5B55" w:rsidRDefault="007222A7" w:rsidP="006071F4">
      <w:pPr>
        <w:pStyle w:val="Zkladntext2"/>
        <w:numPr>
          <w:ilvl w:val="0"/>
          <w:numId w:val="21"/>
        </w:numPr>
        <w:tabs>
          <w:tab w:val="left" w:pos="5387"/>
        </w:tabs>
        <w:spacing w:after="120" w:line="259" w:lineRule="exact"/>
        <w:rPr>
          <w:rStyle w:val="FontStyle29"/>
          <w:rFonts w:ascii="Arial" w:hAnsi="Arial" w:cs="Arial"/>
        </w:rPr>
      </w:pPr>
      <w:r w:rsidRPr="00CA5B55">
        <w:rPr>
          <w:rStyle w:val="FontStyle29"/>
          <w:rFonts w:ascii="Arial" w:hAnsi="Arial" w:cs="Arial"/>
        </w:rPr>
        <w:t xml:space="preserve">Smlouva je vyhotovena ve čtyřech stejnopisech, z nichž obě smluvní strany obdrží po dvou stejnopisech smlouvy. </w:t>
      </w:r>
    </w:p>
    <w:p w14:paraId="5DDBFCBF" w14:textId="77777777" w:rsidR="007222A7" w:rsidRPr="00CA5B55" w:rsidRDefault="007222A7" w:rsidP="006071F4">
      <w:pPr>
        <w:pStyle w:val="Zkladntext2"/>
        <w:numPr>
          <w:ilvl w:val="0"/>
          <w:numId w:val="21"/>
        </w:numPr>
        <w:tabs>
          <w:tab w:val="left" w:pos="5387"/>
        </w:tabs>
        <w:spacing w:after="120" w:line="259" w:lineRule="exact"/>
        <w:rPr>
          <w:rStyle w:val="FontStyle29"/>
          <w:rFonts w:ascii="Arial" w:hAnsi="Arial" w:cs="Arial"/>
        </w:rPr>
      </w:pPr>
      <w:r w:rsidRPr="00CA5B55">
        <w:rPr>
          <w:rStyle w:val="FontStyle29"/>
          <w:rFonts w:ascii="Arial" w:hAnsi="Arial" w:cs="Arial"/>
        </w:rPr>
        <w:t>V případě neplatnosti nebo neúčinnosti některého ustanovení této smlouvy nebudou dotčena ostatní ustanovení této smlouvy.</w:t>
      </w:r>
    </w:p>
    <w:p w14:paraId="5B7C1A34" w14:textId="77777777" w:rsidR="007222A7" w:rsidRPr="00CA5B55" w:rsidRDefault="007222A7" w:rsidP="006071F4">
      <w:pPr>
        <w:pStyle w:val="Zkladntext2"/>
        <w:numPr>
          <w:ilvl w:val="0"/>
          <w:numId w:val="21"/>
        </w:numPr>
        <w:tabs>
          <w:tab w:val="left" w:pos="5387"/>
        </w:tabs>
        <w:spacing w:after="120" w:line="259" w:lineRule="exact"/>
        <w:rPr>
          <w:rStyle w:val="FontStyle29"/>
          <w:rFonts w:ascii="Arial" w:hAnsi="Arial" w:cs="Arial"/>
        </w:rPr>
      </w:pPr>
      <w:r w:rsidRPr="00CA5B55">
        <w:rPr>
          <w:rStyle w:val="FontStyle29"/>
          <w:rFonts w:ascii="Arial" w:hAnsi="Arial" w:cs="Arial"/>
        </w:rPr>
        <w:t>Tato smlouva se řídí českým právem. Případné spory vzniklé z této smlouvy budou řešeny věcně příslušným obecným soudem, jehož místní příslušnost bude určena dle sídla objednatele.</w:t>
      </w:r>
    </w:p>
    <w:p w14:paraId="43062F88" w14:textId="77777777" w:rsidR="007222A7" w:rsidRPr="00FC5601" w:rsidRDefault="007222A7" w:rsidP="001348F3">
      <w:pPr>
        <w:pStyle w:val="Zkladntext2"/>
        <w:numPr>
          <w:ilvl w:val="0"/>
          <w:numId w:val="21"/>
        </w:numPr>
        <w:tabs>
          <w:tab w:val="left" w:pos="5387"/>
        </w:tabs>
        <w:spacing w:after="120" w:line="259" w:lineRule="exact"/>
        <w:rPr>
          <w:rStyle w:val="FontStyle29"/>
          <w:rFonts w:ascii="Arial" w:hAnsi="Arial" w:cs="Arial"/>
        </w:rPr>
      </w:pPr>
      <w:r w:rsidRPr="00FC5601">
        <w:rPr>
          <w:rStyle w:val="FontStyle29"/>
          <w:rFonts w:ascii="Arial" w:hAnsi="Arial" w:cs="Arial"/>
        </w:rPr>
        <w:lastRenderedPageBreak/>
        <w:t>Tuto smlouvu lze měnit, doplňovat a upřesňovat pouze oboustranně odsouhlasenými písemnými dodatky, podepsanými oprávněnými zástupci obou smluvních stran, které musí být obsaženy na jedné listině. Změna formy uzavírání dodatků musí být uzavřena písemně.</w:t>
      </w:r>
    </w:p>
    <w:p w14:paraId="5F5A4ACC" w14:textId="77777777" w:rsidR="007222A7" w:rsidRPr="00811EBC" w:rsidRDefault="007222A7" w:rsidP="00811EBC">
      <w:pPr>
        <w:pStyle w:val="Zkladntext2"/>
        <w:numPr>
          <w:ilvl w:val="0"/>
          <w:numId w:val="21"/>
        </w:numPr>
        <w:tabs>
          <w:tab w:val="left" w:pos="5387"/>
        </w:tabs>
        <w:spacing w:after="120" w:line="259" w:lineRule="exact"/>
        <w:rPr>
          <w:rFonts w:ascii="Arial" w:hAnsi="Arial" w:cs="Arial"/>
          <w:sz w:val="20"/>
          <w:szCs w:val="20"/>
        </w:rPr>
      </w:pPr>
      <w:r w:rsidRPr="00CA5B55">
        <w:rPr>
          <w:rStyle w:val="FontStyle29"/>
          <w:rFonts w:ascii="Arial" w:hAnsi="Arial" w:cs="Arial"/>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25F45E82" w14:textId="033AB09B" w:rsidR="007222A7" w:rsidRDefault="007222A7" w:rsidP="009F7D47">
      <w:pPr>
        <w:jc w:val="both"/>
        <w:rPr>
          <w:rFonts w:ascii="Arial" w:hAnsi="Arial" w:cs="Arial"/>
          <w:b/>
          <w:bCs/>
          <w:color w:val="auto"/>
          <w:sz w:val="20"/>
          <w:szCs w:val="20"/>
        </w:rPr>
      </w:pPr>
    </w:p>
    <w:p w14:paraId="7D95D7C9" w14:textId="3141F34A" w:rsidR="00DE6F77" w:rsidRDefault="00DE6F77" w:rsidP="009F7D47">
      <w:pPr>
        <w:jc w:val="both"/>
        <w:rPr>
          <w:rFonts w:ascii="Arial" w:hAnsi="Arial" w:cs="Arial"/>
          <w:b/>
          <w:bCs/>
          <w:color w:val="auto"/>
          <w:sz w:val="20"/>
          <w:szCs w:val="20"/>
        </w:rPr>
      </w:pPr>
    </w:p>
    <w:p w14:paraId="4A1F2D28" w14:textId="77777777" w:rsidR="0054599D" w:rsidRDefault="0054599D" w:rsidP="009F7D47">
      <w:pPr>
        <w:jc w:val="both"/>
        <w:rPr>
          <w:rFonts w:ascii="Arial" w:hAnsi="Arial" w:cs="Arial"/>
          <w:b/>
          <w:bCs/>
          <w:color w:val="auto"/>
          <w:sz w:val="20"/>
          <w:szCs w:val="20"/>
        </w:rPr>
      </w:pPr>
    </w:p>
    <w:p w14:paraId="2ADA785F" w14:textId="6A3F461B" w:rsidR="007222A7" w:rsidRPr="00BA5D05" w:rsidRDefault="007222A7" w:rsidP="009F7D47">
      <w:pPr>
        <w:jc w:val="both"/>
        <w:rPr>
          <w:rFonts w:ascii="Arial" w:hAnsi="Arial" w:cs="Arial"/>
          <w:b/>
          <w:bCs/>
          <w:color w:val="auto"/>
          <w:sz w:val="20"/>
          <w:szCs w:val="20"/>
        </w:rPr>
      </w:pPr>
      <w:r w:rsidRPr="00BA5D05">
        <w:rPr>
          <w:rFonts w:ascii="Arial" w:hAnsi="Arial" w:cs="Arial"/>
          <w:b/>
          <w:bCs/>
          <w:color w:val="auto"/>
          <w:sz w:val="20"/>
          <w:szCs w:val="20"/>
        </w:rPr>
        <w:t>V Mariánských Lázních dne 2</w:t>
      </w:r>
      <w:r w:rsidR="008269D8">
        <w:rPr>
          <w:rFonts w:ascii="Arial" w:hAnsi="Arial" w:cs="Arial"/>
          <w:b/>
          <w:bCs/>
          <w:color w:val="auto"/>
          <w:sz w:val="20"/>
          <w:szCs w:val="20"/>
        </w:rPr>
        <w:t>9</w:t>
      </w:r>
      <w:r w:rsidRPr="00BA5D05">
        <w:rPr>
          <w:rFonts w:ascii="Arial" w:hAnsi="Arial" w:cs="Arial"/>
          <w:b/>
          <w:bCs/>
          <w:color w:val="auto"/>
          <w:sz w:val="20"/>
          <w:szCs w:val="20"/>
        </w:rPr>
        <w:t>.dubna 2026                 V Mariánských Lázních dne 2</w:t>
      </w:r>
      <w:r w:rsidR="008269D8">
        <w:rPr>
          <w:rFonts w:ascii="Arial" w:hAnsi="Arial" w:cs="Arial"/>
          <w:b/>
          <w:bCs/>
          <w:color w:val="auto"/>
          <w:sz w:val="20"/>
          <w:szCs w:val="20"/>
        </w:rPr>
        <w:t>9</w:t>
      </w:r>
      <w:r w:rsidRPr="00BA5D05">
        <w:rPr>
          <w:rFonts w:ascii="Arial" w:hAnsi="Arial" w:cs="Arial"/>
          <w:b/>
          <w:bCs/>
          <w:color w:val="auto"/>
          <w:sz w:val="20"/>
          <w:szCs w:val="20"/>
        </w:rPr>
        <w:t>.dubna 2026</w:t>
      </w:r>
    </w:p>
    <w:p w14:paraId="1A489182" w14:textId="77777777" w:rsidR="007222A7" w:rsidRDefault="007222A7" w:rsidP="009F7D47">
      <w:pPr>
        <w:jc w:val="both"/>
        <w:rPr>
          <w:rFonts w:ascii="Arial" w:hAnsi="Arial" w:cs="Arial"/>
          <w:b/>
          <w:bCs/>
          <w:color w:val="auto"/>
          <w:sz w:val="20"/>
          <w:szCs w:val="20"/>
        </w:rPr>
      </w:pPr>
    </w:p>
    <w:p w14:paraId="6D02D628" w14:textId="77777777" w:rsidR="007222A7" w:rsidRDefault="007222A7" w:rsidP="009F7D47">
      <w:pPr>
        <w:jc w:val="both"/>
        <w:rPr>
          <w:rFonts w:ascii="Arial" w:hAnsi="Arial" w:cs="Arial"/>
          <w:b/>
          <w:bCs/>
          <w:color w:val="auto"/>
          <w:sz w:val="20"/>
          <w:szCs w:val="20"/>
        </w:rPr>
      </w:pPr>
    </w:p>
    <w:p w14:paraId="20DEA3A3" w14:textId="78844409" w:rsidR="007222A7" w:rsidRDefault="007222A7" w:rsidP="009F7D47">
      <w:pPr>
        <w:jc w:val="both"/>
        <w:rPr>
          <w:rFonts w:ascii="Arial" w:hAnsi="Arial" w:cs="Arial"/>
          <w:b/>
          <w:bCs/>
          <w:color w:val="auto"/>
          <w:sz w:val="20"/>
          <w:szCs w:val="20"/>
        </w:rPr>
      </w:pPr>
    </w:p>
    <w:p w14:paraId="05331485" w14:textId="77777777" w:rsidR="00DE6F77" w:rsidRDefault="00DE6F77" w:rsidP="009F7D47">
      <w:pPr>
        <w:jc w:val="both"/>
        <w:rPr>
          <w:rFonts w:ascii="Arial" w:hAnsi="Arial" w:cs="Arial"/>
          <w:b/>
          <w:bCs/>
          <w:color w:val="auto"/>
          <w:sz w:val="20"/>
          <w:szCs w:val="20"/>
        </w:rPr>
      </w:pPr>
    </w:p>
    <w:p w14:paraId="1838554C" w14:textId="77777777" w:rsidR="007222A7" w:rsidRDefault="007222A7" w:rsidP="009F7D47">
      <w:pPr>
        <w:jc w:val="both"/>
        <w:rPr>
          <w:rFonts w:ascii="Arial" w:hAnsi="Arial" w:cs="Arial"/>
          <w:b/>
          <w:bCs/>
          <w:color w:val="auto"/>
          <w:sz w:val="20"/>
          <w:szCs w:val="20"/>
        </w:rPr>
      </w:pPr>
    </w:p>
    <w:p w14:paraId="442CF71C" w14:textId="77777777" w:rsidR="007222A7" w:rsidRPr="009F7D47" w:rsidRDefault="007222A7" w:rsidP="009F7D47">
      <w:pPr>
        <w:jc w:val="both"/>
        <w:rPr>
          <w:rFonts w:ascii="Arial" w:hAnsi="Arial" w:cs="Arial"/>
          <w:b/>
          <w:bCs/>
          <w:color w:val="auto"/>
          <w:sz w:val="20"/>
          <w:szCs w:val="20"/>
        </w:rPr>
      </w:pPr>
      <w:r>
        <w:rPr>
          <w:rFonts w:ascii="Arial" w:hAnsi="Arial" w:cs="Arial"/>
          <w:b/>
          <w:bCs/>
          <w:color w:val="auto"/>
          <w:sz w:val="20"/>
          <w:szCs w:val="20"/>
        </w:rPr>
        <w:t xml:space="preserve">                                  </w:t>
      </w:r>
    </w:p>
    <w:p w14:paraId="0C10D759" w14:textId="77777777" w:rsidR="007222A7" w:rsidRPr="009F7D47" w:rsidRDefault="007222A7" w:rsidP="009F7D47">
      <w:pPr>
        <w:jc w:val="both"/>
        <w:rPr>
          <w:rFonts w:ascii="Arial" w:hAnsi="Arial" w:cs="Arial"/>
          <w:color w:val="auto"/>
          <w:sz w:val="20"/>
          <w:szCs w:val="20"/>
        </w:rPr>
      </w:pPr>
      <w:r w:rsidRPr="009F7D47">
        <w:rPr>
          <w:rFonts w:ascii="Arial" w:hAnsi="Arial" w:cs="Arial"/>
          <w:color w:val="auto"/>
          <w:sz w:val="20"/>
          <w:szCs w:val="20"/>
        </w:rPr>
        <w:t xml:space="preserve"> ____________________________</w:t>
      </w:r>
      <w:r w:rsidRPr="009F7D47">
        <w:rPr>
          <w:rFonts w:ascii="Arial" w:hAnsi="Arial" w:cs="Arial"/>
          <w:color w:val="auto"/>
          <w:sz w:val="20"/>
          <w:szCs w:val="20"/>
        </w:rPr>
        <w:tab/>
      </w:r>
      <w:r w:rsidRPr="009F7D47">
        <w:rPr>
          <w:rFonts w:ascii="Arial" w:hAnsi="Arial" w:cs="Arial"/>
          <w:color w:val="auto"/>
          <w:sz w:val="20"/>
          <w:szCs w:val="20"/>
        </w:rPr>
        <w:tab/>
      </w:r>
      <w:r w:rsidRPr="009F7D47">
        <w:rPr>
          <w:rFonts w:ascii="Arial" w:hAnsi="Arial" w:cs="Arial"/>
          <w:color w:val="auto"/>
          <w:sz w:val="20"/>
          <w:szCs w:val="20"/>
        </w:rPr>
        <w:tab/>
      </w:r>
      <w:r>
        <w:rPr>
          <w:rFonts w:ascii="Arial" w:hAnsi="Arial" w:cs="Arial"/>
          <w:color w:val="auto"/>
          <w:sz w:val="20"/>
          <w:szCs w:val="20"/>
        </w:rPr>
        <w:tab/>
      </w:r>
      <w:r w:rsidRPr="009F7D47">
        <w:rPr>
          <w:rFonts w:ascii="Arial" w:hAnsi="Arial" w:cs="Arial"/>
          <w:color w:val="auto"/>
          <w:sz w:val="20"/>
          <w:szCs w:val="20"/>
        </w:rPr>
        <w:t>_____________________________</w:t>
      </w:r>
    </w:p>
    <w:p w14:paraId="7D223391" w14:textId="77777777" w:rsidR="007222A7" w:rsidRDefault="007222A7" w:rsidP="00811EBC">
      <w:pPr>
        <w:jc w:val="both"/>
        <w:rPr>
          <w:rFonts w:ascii="Arial" w:hAnsi="Arial" w:cs="Arial"/>
          <w:b/>
          <w:bCs/>
          <w:color w:val="auto"/>
          <w:sz w:val="20"/>
          <w:szCs w:val="20"/>
        </w:rPr>
      </w:pPr>
      <w:r w:rsidRPr="009F7D47">
        <w:rPr>
          <w:rFonts w:ascii="Arial" w:hAnsi="Arial" w:cs="Arial"/>
          <w:b/>
          <w:bCs/>
          <w:color w:val="auto"/>
          <w:sz w:val="20"/>
          <w:szCs w:val="20"/>
        </w:rPr>
        <w:t xml:space="preserve"> </w:t>
      </w:r>
      <w:r>
        <w:rPr>
          <w:rFonts w:ascii="Arial" w:hAnsi="Arial" w:cs="Arial"/>
          <w:b/>
          <w:bCs/>
          <w:color w:val="auto"/>
          <w:sz w:val="20"/>
          <w:szCs w:val="20"/>
        </w:rPr>
        <w:tab/>
      </w:r>
      <w:r>
        <w:rPr>
          <w:rFonts w:ascii="Arial" w:hAnsi="Arial" w:cs="Arial"/>
          <w:b/>
          <w:bCs/>
          <w:color w:val="auto"/>
          <w:sz w:val="20"/>
          <w:szCs w:val="20"/>
        </w:rPr>
        <w:tab/>
      </w:r>
      <w:r>
        <w:rPr>
          <w:rFonts w:ascii="Arial" w:hAnsi="Arial" w:cs="Arial"/>
          <w:b/>
          <w:bCs/>
          <w:color w:val="auto"/>
          <w:sz w:val="20"/>
          <w:szCs w:val="20"/>
        </w:rPr>
        <w:tab/>
      </w:r>
      <w:r>
        <w:rPr>
          <w:rFonts w:ascii="Arial" w:hAnsi="Arial" w:cs="Arial"/>
          <w:b/>
          <w:bCs/>
          <w:color w:val="auto"/>
          <w:sz w:val="20"/>
          <w:szCs w:val="20"/>
        </w:rPr>
        <w:tab/>
      </w:r>
      <w:r>
        <w:rPr>
          <w:rFonts w:ascii="Arial" w:hAnsi="Arial" w:cs="Arial"/>
          <w:b/>
          <w:bCs/>
          <w:color w:val="auto"/>
          <w:sz w:val="20"/>
          <w:szCs w:val="20"/>
        </w:rPr>
        <w:tab/>
      </w:r>
      <w:r>
        <w:rPr>
          <w:rFonts w:ascii="Arial" w:hAnsi="Arial" w:cs="Arial"/>
          <w:b/>
          <w:bCs/>
          <w:color w:val="auto"/>
          <w:sz w:val="20"/>
          <w:szCs w:val="20"/>
        </w:rPr>
        <w:tab/>
      </w:r>
      <w:r>
        <w:rPr>
          <w:rFonts w:ascii="Arial" w:hAnsi="Arial" w:cs="Arial"/>
          <w:b/>
          <w:bCs/>
          <w:color w:val="auto"/>
          <w:sz w:val="20"/>
          <w:szCs w:val="20"/>
        </w:rPr>
        <w:tab/>
      </w:r>
      <w:r>
        <w:rPr>
          <w:rFonts w:ascii="Arial" w:hAnsi="Arial" w:cs="Arial"/>
          <w:b/>
          <w:bCs/>
          <w:color w:val="auto"/>
          <w:sz w:val="20"/>
          <w:szCs w:val="20"/>
        </w:rPr>
        <w:tab/>
      </w:r>
      <w:r w:rsidRPr="009F7D47">
        <w:rPr>
          <w:rFonts w:ascii="Arial" w:hAnsi="Arial" w:cs="Arial"/>
          <w:b/>
          <w:bCs/>
          <w:color w:val="auto"/>
          <w:sz w:val="20"/>
          <w:szCs w:val="20"/>
        </w:rPr>
        <w:t xml:space="preserve"> </w:t>
      </w:r>
    </w:p>
    <w:p w14:paraId="24213165" w14:textId="77777777" w:rsidR="007222A7" w:rsidRDefault="007222A7" w:rsidP="00C530E5">
      <w:pPr>
        <w:ind w:firstLine="708"/>
        <w:jc w:val="both"/>
        <w:rPr>
          <w:rFonts w:ascii="Arial" w:hAnsi="Arial" w:cs="Arial"/>
          <w:b/>
          <w:bCs/>
          <w:color w:val="auto"/>
          <w:sz w:val="20"/>
          <w:szCs w:val="20"/>
        </w:rPr>
      </w:pPr>
      <w:proofErr w:type="spellStart"/>
      <w:r>
        <w:rPr>
          <w:rFonts w:ascii="Arial" w:hAnsi="Arial" w:cs="Arial"/>
          <w:b/>
          <w:bCs/>
          <w:color w:val="auto"/>
          <w:sz w:val="20"/>
          <w:szCs w:val="20"/>
        </w:rPr>
        <w:t>DMaŠJ</w:t>
      </w:r>
      <w:proofErr w:type="spellEnd"/>
      <w:r>
        <w:rPr>
          <w:rFonts w:ascii="Arial" w:hAnsi="Arial" w:cs="Arial"/>
          <w:b/>
          <w:bCs/>
          <w:color w:val="auto"/>
          <w:sz w:val="20"/>
          <w:szCs w:val="20"/>
        </w:rPr>
        <w:t xml:space="preserve"> Mariánské Lázně,</w:t>
      </w:r>
      <w:r w:rsidRPr="00C530E5">
        <w:rPr>
          <w:rFonts w:ascii="Arial" w:hAnsi="Arial" w:cs="Arial"/>
          <w:b/>
          <w:bCs/>
          <w:color w:val="auto"/>
          <w:sz w:val="20"/>
          <w:szCs w:val="20"/>
        </w:rPr>
        <w:t xml:space="preserve"> </w:t>
      </w:r>
      <w:r>
        <w:rPr>
          <w:rFonts w:ascii="Arial" w:hAnsi="Arial" w:cs="Arial"/>
          <w:b/>
          <w:bCs/>
          <w:color w:val="auto"/>
          <w:sz w:val="20"/>
          <w:szCs w:val="20"/>
        </w:rPr>
        <w:tab/>
      </w:r>
      <w:r>
        <w:rPr>
          <w:rFonts w:ascii="Arial" w:hAnsi="Arial" w:cs="Arial"/>
          <w:b/>
          <w:bCs/>
          <w:color w:val="auto"/>
          <w:sz w:val="20"/>
          <w:szCs w:val="20"/>
        </w:rPr>
        <w:tab/>
      </w:r>
      <w:r>
        <w:rPr>
          <w:rFonts w:ascii="Arial" w:hAnsi="Arial" w:cs="Arial"/>
          <w:b/>
          <w:bCs/>
          <w:color w:val="auto"/>
          <w:sz w:val="20"/>
          <w:szCs w:val="20"/>
        </w:rPr>
        <w:tab/>
      </w:r>
      <w:r>
        <w:rPr>
          <w:rFonts w:ascii="Arial" w:hAnsi="Arial" w:cs="Arial"/>
          <w:b/>
          <w:bCs/>
          <w:color w:val="auto"/>
          <w:sz w:val="20"/>
          <w:szCs w:val="20"/>
        </w:rPr>
        <w:tab/>
      </w:r>
      <w:r>
        <w:rPr>
          <w:rFonts w:ascii="Arial" w:hAnsi="Arial" w:cs="Arial"/>
          <w:b/>
          <w:bCs/>
          <w:color w:val="auto"/>
          <w:sz w:val="20"/>
          <w:szCs w:val="20"/>
        </w:rPr>
        <w:tab/>
        <w:t xml:space="preserve"> Studio </w:t>
      </w:r>
      <w:proofErr w:type="spellStart"/>
      <w:r>
        <w:rPr>
          <w:rFonts w:ascii="Arial" w:hAnsi="Arial" w:cs="Arial"/>
          <w:b/>
          <w:bCs/>
          <w:color w:val="auto"/>
          <w:sz w:val="20"/>
          <w:szCs w:val="20"/>
        </w:rPr>
        <w:t>Prokon</w:t>
      </w:r>
      <w:proofErr w:type="spellEnd"/>
      <w:r>
        <w:rPr>
          <w:rFonts w:ascii="Arial" w:hAnsi="Arial" w:cs="Arial"/>
          <w:b/>
          <w:bCs/>
          <w:color w:val="auto"/>
          <w:sz w:val="20"/>
          <w:szCs w:val="20"/>
        </w:rPr>
        <w:t xml:space="preserve"> s.r.o.</w:t>
      </w:r>
    </w:p>
    <w:p w14:paraId="2870C2F0" w14:textId="77777777" w:rsidR="007222A7" w:rsidRDefault="007222A7" w:rsidP="00BA5D05">
      <w:pPr>
        <w:ind w:firstLine="708"/>
        <w:jc w:val="both"/>
        <w:rPr>
          <w:rFonts w:ascii="Arial" w:hAnsi="Arial" w:cs="Arial"/>
          <w:b/>
          <w:bCs/>
          <w:color w:val="auto"/>
          <w:sz w:val="20"/>
          <w:szCs w:val="20"/>
        </w:rPr>
      </w:pPr>
      <w:r>
        <w:rPr>
          <w:rFonts w:ascii="Arial" w:hAnsi="Arial" w:cs="Arial"/>
          <w:b/>
          <w:bCs/>
          <w:color w:val="auto"/>
          <w:sz w:val="20"/>
          <w:szCs w:val="20"/>
        </w:rPr>
        <w:t>příspěvková organizace</w:t>
      </w:r>
      <w:r w:rsidRPr="00BA5D05">
        <w:rPr>
          <w:rFonts w:ascii="Arial" w:hAnsi="Arial" w:cs="Arial"/>
          <w:b/>
          <w:bCs/>
          <w:color w:val="auto"/>
          <w:sz w:val="20"/>
          <w:szCs w:val="20"/>
        </w:rPr>
        <w:t xml:space="preserve"> </w:t>
      </w:r>
      <w:r>
        <w:rPr>
          <w:rFonts w:ascii="Arial" w:hAnsi="Arial" w:cs="Arial"/>
          <w:b/>
          <w:bCs/>
          <w:color w:val="auto"/>
          <w:sz w:val="20"/>
          <w:szCs w:val="20"/>
        </w:rPr>
        <w:tab/>
      </w:r>
      <w:r>
        <w:rPr>
          <w:rFonts w:ascii="Arial" w:hAnsi="Arial" w:cs="Arial"/>
          <w:b/>
          <w:bCs/>
          <w:color w:val="auto"/>
          <w:sz w:val="20"/>
          <w:szCs w:val="20"/>
        </w:rPr>
        <w:tab/>
      </w:r>
      <w:r>
        <w:rPr>
          <w:rFonts w:ascii="Arial" w:hAnsi="Arial" w:cs="Arial"/>
          <w:b/>
          <w:bCs/>
          <w:color w:val="auto"/>
          <w:sz w:val="20"/>
          <w:szCs w:val="20"/>
        </w:rPr>
        <w:tab/>
      </w:r>
      <w:r>
        <w:rPr>
          <w:rFonts w:ascii="Arial" w:hAnsi="Arial" w:cs="Arial"/>
          <w:b/>
          <w:bCs/>
          <w:color w:val="auto"/>
          <w:sz w:val="20"/>
          <w:szCs w:val="20"/>
        </w:rPr>
        <w:tab/>
      </w:r>
      <w:r>
        <w:rPr>
          <w:rFonts w:ascii="Arial" w:hAnsi="Arial" w:cs="Arial"/>
          <w:b/>
          <w:bCs/>
          <w:color w:val="auto"/>
          <w:sz w:val="20"/>
          <w:szCs w:val="20"/>
        </w:rPr>
        <w:tab/>
        <w:t xml:space="preserve">    </w:t>
      </w:r>
      <w:r w:rsidRPr="00BA5D05">
        <w:rPr>
          <w:rFonts w:ascii="Arial" w:hAnsi="Arial" w:cs="Arial"/>
          <w:color w:val="auto"/>
          <w:sz w:val="20"/>
          <w:szCs w:val="20"/>
        </w:rPr>
        <w:t xml:space="preserve">Ing. Pavel </w:t>
      </w:r>
      <w:proofErr w:type="spellStart"/>
      <w:r w:rsidRPr="00BA5D05">
        <w:rPr>
          <w:rFonts w:ascii="Arial" w:hAnsi="Arial" w:cs="Arial"/>
          <w:color w:val="auto"/>
          <w:sz w:val="20"/>
          <w:szCs w:val="20"/>
        </w:rPr>
        <w:t>Graca</w:t>
      </w:r>
      <w:proofErr w:type="spellEnd"/>
      <w:r>
        <w:rPr>
          <w:rFonts w:ascii="Arial" w:hAnsi="Arial" w:cs="Arial"/>
          <w:b/>
          <w:bCs/>
          <w:color w:val="auto"/>
          <w:sz w:val="20"/>
          <w:szCs w:val="20"/>
        </w:rPr>
        <w:tab/>
      </w:r>
    </w:p>
    <w:p w14:paraId="08F34376" w14:textId="77777777" w:rsidR="007222A7" w:rsidRPr="009F7D47" w:rsidRDefault="007222A7" w:rsidP="00BA5D05">
      <w:pPr>
        <w:ind w:firstLine="708"/>
        <w:jc w:val="both"/>
        <w:rPr>
          <w:rFonts w:ascii="Arial" w:hAnsi="Arial" w:cs="Arial"/>
          <w:b/>
          <w:bCs/>
          <w:color w:val="auto"/>
          <w:sz w:val="20"/>
          <w:szCs w:val="20"/>
        </w:rPr>
      </w:pPr>
      <w:r>
        <w:rPr>
          <w:rFonts w:ascii="Arial" w:hAnsi="Arial" w:cs="Arial"/>
          <w:color w:val="auto"/>
          <w:sz w:val="20"/>
          <w:szCs w:val="20"/>
        </w:rPr>
        <w:t xml:space="preserve">     Mgr. Karel Borský</w:t>
      </w:r>
      <w:r w:rsidRPr="009F7D47">
        <w:rPr>
          <w:rFonts w:ascii="Arial" w:hAnsi="Arial" w:cs="Arial"/>
          <w:b/>
          <w:bCs/>
          <w:color w:val="auto"/>
          <w:sz w:val="20"/>
          <w:szCs w:val="20"/>
        </w:rPr>
        <w:tab/>
      </w:r>
      <w:r w:rsidRPr="009F7D47">
        <w:rPr>
          <w:rFonts w:ascii="Arial" w:hAnsi="Arial" w:cs="Arial"/>
          <w:b/>
          <w:bCs/>
          <w:color w:val="auto"/>
          <w:sz w:val="20"/>
          <w:szCs w:val="20"/>
        </w:rPr>
        <w:tab/>
      </w:r>
      <w:r>
        <w:rPr>
          <w:rFonts w:ascii="Arial" w:hAnsi="Arial" w:cs="Arial"/>
          <w:b/>
          <w:bCs/>
          <w:color w:val="auto"/>
          <w:sz w:val="20"/>
          <w:szCs w:val="20"/>
        </w:rPr>
        <w:tab/>
        <w:t xml:space="preserve">     </w:t>
      </w:r>
      <w:r>
        <w:rPr>
          <w:rFonts w:ascii="Arial" w:hAnsi="Arial" w:cs="Arial"/>
          <w:b/>
          <w:bCs/>
          <w:color w:val="auto"/>
          <w:sz w:val="20"/>
          <w:szCs w:val="20"/>
        </w:rPr>
        <w:tab/>
        <w:t xml:space="preserve">     </w:t>
      </w:r>
      <w:r>
        <w:rPr>
          <w:rFonts w:ascii="Arial" w:hAnsi="Arial" w:cs="Arial"/>
          <w:b/>
          <w:bCs/>
          <w:color w:val="auto"/>
          <w:sz w:val="20"/>
          <w:szCs w:val="20"/>
        </w:rPr>
        <w:tab/>
      </w:r>
      <w:r>
        <w:rPr>
          <w:rFonts w:ascii="Arial" w:hAnsi="Arial" w:cs="Arial"/>
          <w:b/>
          <w:bCs/>
          <w:color w:val="auto"/>
          <w:sz w:val="20"/>
          <w:szCs w:val="20"/>
        </w:rPr>
        <w:tab/>
        <w:t xml:space="preserve">            </w:t>
      </w:r>
      <w:r w:rsidRPr="009F7D47">
        <w:rPr>
          <w:rFonts w:ascii="Arial" w:hAnsi="Arial" w:cs="Arial"/>
          <w:color w:val="auto"/>
          <w:sz w:val="20"/>
          <w:szCs w:val="20"/>
        </w:rPr>
        <w:t>zhotovitel</w:t>
      </w:r>
    </w:p>
    <w:p w14:paraId="776FCA46" w14:textId="77777777" w:rsidR="007222A7" w:rsidRDefault="007222A7" w:rsidP="00811EBC">
      <w:pPr>
        <w:jc w:val="both"/>
        <w:rPr>
          <w:rFonts w:ascii="Arial" w:hAnsi="Arial" w:cs="Arial"/>
          <w:b/>
          <w:bCs/>
          <w:color w:val="auto"/>
          <w:sz w:val="20"/>
          <w:szCs w:val="20"/>
        </w:rPr>
      </w:pPr>
      <w:r>
        <w:rPr>
          <w:rFonts w:ascii="Arial" w:hAnsi="Arial" w:cs="Arial"/>
          <w:color w:val="auto"/>
          <w:sz w:val="20"/>
          <w:szCs w:val="20"/>
        </w:rPr>
        <w:t xml:space="preserve">       </w:t>
      </w:r>
      <w:r>
        <w:rPr>
          <w:rFonts w:ascii="Arial" w:hAnsi="Arial" w:cs="Arial"/>
          <w:color w:val="auto"/>
          <w:sz w:val="20"/>
          <w:szCs w:val="20"/>
        </w:rPr>
        <w:tab/>
        <w:t xml:space="preserve">            </w:t>
      </w:r>
      <w:r w:rsidRPr="009F7D47">
        <w:rPr>
          <w:rFonts w:ascii="Arial" w:hAnsi="Arial" w:cs="Arial"/>
          <w:color w:val="auto"/>
          <w:sz w:val="20"/>
          <w:szCs w:val="20"/>
        </w:rPr>
        <w:t xml:space="preserve">objednatel  </w:t>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 xml:space="preserve">                         </w:t>
      </w:r>
    </w:p>
    <w:p w14:paraId="16AFD96A" w14:textId="77777777" w:rsidR="007222A7" w:rsidRDefault="007222A7" w:rsidP="001242F5">
      <w:pPr>
        <w:rPr>
          <w:rFonts w:ascii="Arial" w:hAnsi="Arial" w:cs="Arial"/>
          <w:color w:val="auto"/>
          <w:sz w:val="20"/>
          <w:szCs w:val="20"/>
        </w:rPr>
      </w:pPr>
      <w:r>
        <w:rPr>
          <w:rFonts w:ascii="Arial" w:hAnsi="Arial" w:cs="Arial"/>
          <w:color w:val="auto"/>
          <w:sz w:val="20"/>
          <w:szCs w:val="20"/>
        </w:rPr>
        <w:t xml:space="preserve">                    </w:t>
      </w:r>
      <w:r w:rsidRPr="009F7D47">
        <w:rPr>
          <w:rFonts w:ascii="Arial" w:hAnsi="Arial" w:cs="Arial"/>
          <w:color w:val="auto"/>
          <w:sz w:val="20"/>
          <w:szCs w:val="20"/>
        </w:rPr>
        <w:t xml:space="preserve">                                                                        </w:t>
      </w:r>
    </w:p>
    <w:p w14:paraId="73348641" w14:textId="77777777" w:rsidR="007222A7" w:rsidRPr="00EC7723" w:rsidRDefault="007222A7" w:rsidP="001242F5">
      <w:pPr>
        <w:rPr>
          <w:rStyle w:val="FontStyle29"/>
          <w:rFonts w:ascii="Arial" w:hAnsi="Arial" w:cs="Arial"/>
          <w:strike/>
          <w:color w:val="auto"/>
        </w:rPr>
      </w:pPr>
    </w:p>
    <w:sectPr w:rsidR="007222A7" w:rsidRPr="00EC7723" w:rsidSect="00746FC3">
      <w:headerReference w:type="default" r:id="rId7"/>
      <w:footerReference w:type="default" r:id="rId8"/>
      <w:pgSz w:w="11906" w:h="16838"/>
      <w:pgMar w:top="851"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16EB5" w14:textId="77777777" w:rsidR="00A26290" w:rsidRDefault="00A26290" w:rsidP="00B84556">
      <w:r>
        <w:separator/>
      </w:r>
    </w:p>
  </w:endnote>
  <w:endnote w:type="continuationSeparator" w:id="0">
    <w:p w14:paraId="1ED1F9BF" w14:textId="77777777" w:rsidR="00A26290" w:rsidRDefault="00A26290" w:rsidP="00B8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ans serif">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7D65B" w14:textId="77777777" w:rsidR="007222A7" w:rsidRPr="0049030C" w:rsidRDefault="007222A7">
    <w:pPr>
      <w:pStyle w:val="Zpat"/>
      <w:jc w:val="center"/>
      <w:rPr>
        <w:sz w:val="20"/>
        <w:szCs w:val="20"/>
      </w:rPr>
    </w:pPr>
    <w:r w:rsidRPr="0049030C">
      <w:rPr>
        <w:sz w:val="20"/>
        <w:szCs w:val="20"/>
      </w:rPr>
      <w:fldChar w:fldCharType="begin"/>
    </w:r>
    <w:r w:rsidRPr="0049030C">
      <w:rPr>
        <w:sz w:val="20"/>
        <w:szCs w:val="20"/>
      </w:rPr>
      <w:instrText>PAGE   \* MERGEFORMAT</w:instrText>
    </w:r>
    <w:r w:rsidRPr="0049030C">
      <w:rPr>
        <w:sz w:val="20"/>
        <w:szCs w:val="20"/>
      </w:rPr>
      <w:fldChar w:fldCharType="separate"/>
    </w:r>
    <w:r>
      <w:rPr>
        <w:noProof/>
        <w:sz w:val="20"/>
        <w:szCs w:val="20"/>
      </w:rPr>
      <w:t>2</w:t>
    </w:r>
    <w:r w:rsidRPr="0049030C">
      <w:rPr>
        <w:sz w:val="20"/>
        <w:szCs w:val="20"/>
      </w:rPr>
      <w:fldChar w:fldCharType="end"/>
    </w:r>
  </w:p>
  <w:p w14:paraId="44173F8B" w14:textId="77777777" w:rsidR="007222A7" w:rsidRPr="0049030C" w:rsidRDefault="007222A7">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F1F6C" w14:textId="77777777" w:rsidR="00A26290" w:rsidRDefault="00A26290" w:rsidP="00B84556">
      <w:r>
        <w:separator/>
      </w:r>
    </w:p>
  </w:footnote>
  <w:footnote w:type="continuationSeparator" w:id="0">
    <w:p w14:paraId="56D51839" w14:textId="77777777" w:rsidR="00A26290" w:rsidRDefault="00A26290" w:rsidP="00B84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085D" w14:textId="77777777" w:rsidR="007222A7" w:rsidRDefault="007222A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BE0B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8860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1894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B819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1CDBA4"/>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835E1E78"/>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644D7E2"/>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66E24D9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70E43A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A478A8"/>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2715AFE"/>
    <w:multiLevelType w:val="hybridMultilevel"/>
    <w:tmpl w:val="B704BC1A"/>
    <w:lvl w:ilvl="0" w:tplc="4E20AAEA">
      <w:start w:val="1"/>
      <w:numFmt w:val="decimal"/>
      <w:lvlText w:val="6.%1"/>
      <w:lvlJc w:val="left"/>
      <w:pPr>
        <w:tabs>
          <w:tab w:val="num" w:pos="1029"/>
        </w:tabs>
        <w:ind w:left="1029" w:hanging="680"/>
      </w:pPr>
      <w:rPr>
        <w:rFonts w:ascii="Arial" w:hAnsi="Arial" w:cs="Arial" w:hint="default"/>
        <w:b w:val="0"/>
        <w:bCs w:val="0"/>
        <w:i w:val="0"/>
        <w:iCs w:val="0"/>
        <w:color w:val="auto"/>
        <w:sz w:val="20"/>
        <w:szCs w:val="20"/>
      </w:rPr>
    </w:lvl>
    <w:lvl w:ilvl="1" w:tplc="1C6A7A08">
      <w:start w:val="1"/>
      <w:numFmt w:val="bullet"/>
      <w:lvlText w:val=""/>
      <w:lvlJc w:val="left"/>
      <w:pPr>
        <w:tabs>
          <w:tab w:val="num" w:pos="1712"/>
        </w:tabs>
        <w:ind w:left="1712" w:hanging="283"/>
      </w:pPr>
      <w:rPr>
        <w:rFonts w:ascii="Symbol" w:eastAsia="Times New Roman" w:hAnsi="Symbol" w:hint="default"/>
      </w:rPr>
    </w:lvl>
    <w:lvl w:ilvl="2" w:tplc="99443724">
      <w:start w:val="4"/>
      <w:numFmt w:val="bullet"/>
      <w:lvlText w:val="-"/>
      <w:lvlJc w:val="left"/>
      <w:pPr>
        <w:tabs>
          <w:tab w:val="num" w:pos="2689"/>
        </w:tabs>
        <w:ind w:left="2689" w:hanging="360"/>
      </w:pPr>
      <w:rPr>
        <w:rFonts w:ascii="sans serif" w:hAnsi="sans serif" w:cs="sans serif" w:hint="default"/>
      </w:rPr>
    </w:lvl>
    <w:lvl w:ilvl="3" w:tplc="0405000F">
      <w:start w:val="1"/>
      <w:numFmt w:val="decimal"/>
      <w:lvlText w:val="%4."/>
      <w:lvlJc w:val="left"/>
      <w:pPr>
        <w:tabs>
          <w:tab w:val="num" w:pos="3229"/>
        </w:tabs>
        <w:ind w:left="3229" w:hanging="360"/>
      </w:pPr>
    </w:lvl>
    <w:lvl w:ilvl="4" w:tplc="04050019">
      <w:start w:val="1"/>
      <w:numFmt w:val="lowerLetter"/>
      <w:lvlText w:val="%5."/>
      <w:lvlJc w:val="left"/>
      <w:pPr>
        <w:tabs>
          <w:tab w:val="num" w:pos="3949"/>
        </w:tabs>
        <w:ind w:left="3949" w:hanging="360"/>
      </w:pPr>
    </w:lvl>
    <w:lvl w:ilvl="5" w:tplc="0405001B">
      <w:start w:val="1"/>
      <w:numFmt w:val="lowerRoman"/>
      <w:lvlText w:val="%6."/>
      <w:lvlJc w:val="right"/>
      <w:pPr>
        <w:tabs>
          <w:tab w:val="num" w:pos="4669"/>
        </w:tabs>
        <w:ind w:left="4669" w:hanging="180"/>
      </w:pPr>
    </w:lvl>
    <w:lvl w:ilvl="6" w:tplc="0405000F">
      <w:start w:val="1"/>
      <w:numFmt w:val="decimal"/>
      <w:lvlText w:val="%7."/>
      <w:lvlJc w:val="left"/>
      <w:pPr>
        <w:tabs>
          <w:tab w:val="num" w:pos="5389"/>
        </w:tabs>
        <w:ind w:left="5389" w:hanging="360"/>
      </w:pPr>
    </w:lvl>
    <w:lvl w:ilvl="7" w:tplc="04050019">
      <w:start w:val="1"/>
      <w:numFmt w:val="lowerLetter"/>
      <w:lvlText w:val="%8."/>
      <w:lvlJc w:val="left"/>
      <w:pPr>
        <w:tabs>
          <w:tab w:val="num" w:pos="6109"/>
        </w:tabs>
        <w:ind w:left="6109" w:hanging="360"/>
      </w:pPr>
    </w:lvl>
    <w:lvl w:ilvl="8" w:tplc="0405001B">
      <w:start w:val="1"/>
      <w:numFmt w:val="lowerRoman"/>
      <w:lvlText w:val="%9."/>
      <w:lvlJc w:val="right"/>
      <w:pPr>
        <w:tabs>
          <w:tab w:val="num" w:pos="6829"/>
        </w:tabs>
        <w:ind w:left="6829" w:hanging="180"/>
      </w:pPr>
    </w:lvl>
  </w:abstractNum>
  <w:abstractNum w:abstractNumId="11" w15:restartNumberingAfterBreak="0">
    <w:nsid w:val="0E06376E"/>
    <w:multiLevelType w:val="hybridMultilevel"/>
    <w:tmpl w:val="E19CDDE8"/>
    <w:lvl w:ilvl="0" w:tplc="1C869812">
      <w:start w:val="1"/>
      <w:numFmt w:val="decimal"/>
      <w:lvlText w:val="4.%1"/>
      <w:lvlJc w:val="left"/>
      <w:pPr>
        <w:tabs>
          <w:tab w:val="num" w:pos="680"/>
        </w:tabs>
        <w:ind w:left="680" w:hanging="680"/>
      </w:pPr>
      <w:rPr>
        <w:rFonts w:ascii="Arial" w:hAnsi="Arial" w:cs="Arial" w:hint="default"/>
        <w:b w:val="0"/>
        <w:bCs w:val="0"/>
        <w:i w:val="0"/>
        <w:iCs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cs="sans serif"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12A62A7D"/>
    <w:multiLevelType w:val="hybridMultilevel"/>
    <w:tmpl w:val="2A7C3670"/>
    <w:lvl w:ilvl="0" w:tplc="BEB6D88A">
      <w:start w:val="1"/>
      <w:numFmt w:val="decimal"/>
      <w:lvlText w:val="3.%1"/>
      <w:lvlJc w:val="left"/>
      <w:pPr>
        <w:tabs>
          <w:tab w:val="num" w:pos="680"/>
        </w:tabs>
        <w:ind w:left="680" w:hanging="680"/>
      </w:pPr>
      <w:rPr>
        <w:rFonts w:ascii="Arial" w:hAnsi="Arial" w:cs="Arial" w:hint="default"/>
        <w:b w:val="0"/>
        <w:bCs w:val="0"/>
        <w:i w:val="0"/>
        <w:iCs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cs="sans serif"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5C273A"/>
    <w:multiLevelType w:val="hybridMultilevel"/>
    <w:tmpl w:val="3C749A02"/>
    <w:lvl w:ilvl="0" w:tplc="99443724">
      <w:start w:val="4"/>
      <w:numFmt w:val="bullet"/>
      <w:lvlText w:val="-"/>
      <w:lvlJc w:val="left"/>
      <w:pPr>
        <w:ind w:left="1428" w:hanging="360"/>
      </w:pPr>
      <w:rPr>
        <w:rFonts w:ascii="sans serif" w:hAnsi="sans serif" w:cs="sans serif" w:hint="default"/>
      </w:r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5" w15:restartNumberingAfterBreak="0">
    <w:nsid w:val="32372DB6"/>
    <w:multiLevelType w:val="hybridMultilevel"/>
    <w:tmpl w:val="9FE0F686"/>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6" w15:restartNumberingAfterBreak="0">
    <w:nsid w:val="347E1500"/>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68798E"/>
    <w:multiLevelType w:val="hybridMultilevel"/>
    <w:tmpl w:val="67189D72"/>
    <w:lvl w:ilvl="0" w:tplc="90C0BE3A">
      <w:start w:val="1"/>
      <w:numFmt w:val="decimal"/>
      <w:lvlText w:val="12.%1"/>
      <w:lvlJc w:val="left"/>
      <w:pPr>
        <w:tabs>
          <w:tab w:val="num" w:pos="680"/>
        </w:tabs>
        <w:ind w:left="680" w:hanging="680"/>
      </w:pPr>
      <w:rPr>
        <w:rFonts w:hint="default"/>
        <w:b w:val="0"/>
        <w:bCs w:val="0"/>
        <w:i w:val="0"/>
        <w:iCs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cs="sans serif"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8721BE4"/>
    <w:multiLevelType w:val="hybridMultilevel"/>
    <w:tmpl w:val="A4D62B8E"/>
    <w:lvl w:ilvl="0" w:tplc="F2DA2130">
      <w:start w:val="1"/>
      <w:numFmt w:val="decimal"/>
      <w:lvlText w:val="11.%1"/>
      <w:lvlJc w:val="left"/>
      <w:pPr>
        <w:tabs>
          <w:tab w:val="num" w:pos="680"/>
        </w:tabs>
        <w:ind w:left="680" w:hanging="680"/>
      </w:pPr>
      <w:rPr>
        <w:rFonts w:hint="default"/>
        <w:b w:val="0"/>
        <w:bCs w:val="0"/>
        <w:i w:val="0"/>
        <w:iCs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cs="sans serif"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89A1ED9"/>
    <w:multiLevelType w:val="hybridMultilevel"/>
    <w:tmpl w:val="9FE0F68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E77676"/>
    <w:multiLevelType w:val="hybridMultilevel"/>
    <w:tmpl w:val="D9900B6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68F764B"/>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55082E"/>
    <w:multiLevelType w:val="hybridMultilevel"/>
    <w:tmpl w:val="6AACB56E"/>
    <w:lvl w:ilvl="0" w:tplc="0B8C4D8E">
      <w:start w:val="1"/>
      <w:numFmt w:val="decimal"/>
      <w:lvlText w:val="8.%1."/>
      <w:lvlJc w:val="left"/>
      <w:pPr>
        <w:tabs>
          <w:tab w:val="num" w:pos="680"/>
        </w:tabs>
        <w:ind w:left="680" w:hanging="680"/>
      </w:pPr>
      <w:rPr>
        <w:rFonts w:hint="default"/>
        <w:b w:val="0"/>
        <w:bCs w:val="0"/>
        <w:i w:val="0"/>
        <w:iCs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cs="sans serif"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5A3D1C9F"/>
    <w:multiLevelType w:val="hybridMultilevel"/>
    <w:tmpl w:val="DAB83FF4"/>
    <w:lvl w:ilvl="0" w:tplc="F38000E8">
      <w:start w:val="1"/>
      <w:numFmt w:val="lowerLetter"/>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BE108B4"/>
    <w:multiLevelType w:val="hybridMultilevel"/>
    <w:tmpl w:val="662C178A"/>
    <w:lvl w:ilvl="0" w:tplc="8AA07DB4">
      <w:start w:val="1"/>
      <w:numFmt w:val="decimal"/>
      <w:lvlText w:val="10.%1"/>
      <w:lvlJc w:val="left"/>
      <w:pPr>
        <w:tabs>
          <w:tab w:val="num" w:pos="680"/>
        </w:tabs>
        <w:ind w:left="680" w:hanging="680"/>
      </w:pPr>
      <w:rPr>
        <w:rFonts w:hint="default"/>
        <w:b w:val="0"/>
        <w:bCs w:val="0"/>
        <w:i w:val="0"/>
        <w:iCs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cs="sans serif"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5E8721BF"/>
    <w:multiLevelType w:val="hybridMultilevel"/>
    <w:tmpl w:val="E6F272DE"/>
    <w:lvl w:ilvl="0" w:tplc="685E7790">
      <w:start w:val="1"/>
      <w:numFmt w:val="decimal"/>
      <w:lvlText w:val="1.%1."/>
      <w:lvlJc w:val="left"/>
      <w:pPr>
        <w:tabs>
          <w:tab w:val="num" w:pos="1106"/>
        </w:tabs>
        <w:ind w:left="1106" w:hanging="680"/>
      </w:pPr>
      <w:rPr>
        <w:rFonts w:ascii="Arial" w:hAnsi="Arial" w:cs="Arial" w:hint="default"/>
        <w:b w:val="0"/>
        <w:bCs w:val="0"/>
        <w:i w:val="0"/>
        <w:iCs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cs="sans serif"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66D54AD8"/>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00472A"/>
    <w:multiLevelType w:val="hybridMultilevel"/>
    <w:tmpl w:val="2FD6AB42"/>
    <w:lvl w:ilvl="0" w:tplc="D0B8B2F0">
      <w:start w:val="1"/>
      <w:numFmt w:val="decimal"/>
      <w:lvlText w:val="2.%1"/>
      <w:lvlJc w:val="left"/>
      <w:pPr>
        <w:tabs>
          <w:tab w:val="num" w:pos="680"/>
        </w:tabs>
        <w:ind w:left="680" w:hanging="680"/>
      </w:pPr>
      <w:rPr>
        <w:rFonts w:ascii="Arial" w:hAnsi="Arial" w:cs="Arial" w:hint="default"/>
        <w:b w:val="0"/>
        <w:bCs w:val="0"/>
        <w:i w:val="0"/>
        <w:iCs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cs="sans serif"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6CD7526E"/>
    <w:multiLevelType w:val="hybridMultilevel"/>
    <w:tmpl w:val="0840FD9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DCF609D"/>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0B35E2"/>
    <w:multiLevelType w:val="hybridMultilevel"/>
    <w:tmpl w:val="03A2AFB4"/>
    <w:lvl w:ilvl="0" w:tplc="A4641146">
      <w:start w:val="1"/>
      <w:numFmt w:val="decimal"/>
      <w:lvlText w:val="5.%1"/>
      <w:lvlJc w:val="left"/>
      <w:pPr>
        <w:tabs>
          <w:tab w:val="num" w:pos="680"/>
        </w:tabs>
        <w:ind w:left="680" w:hanging="680"/>
      </w:pPr>
      <w:rPr>
        <w:rFonts w:ascii="Arial" w:hAnsi="Arial" w:cs="Arial" w:hint="default"/>
        <w:b w:val="0"/>
        <w:bCs w:val="0"/>
        <w:i w:val="0"/>
        <w:iCs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cs="sans serif"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7C6E58C0"/>
    <w:multiLevelType w:val="hybridMultilevel"/>
    <w:tmpl w:val="A2BA6634"/>
    <w:lvl w:ilvl="0" w:tplc="B9A8F01A">
      <w:start w:val="1"/>
      <w:numFmt w:val="decimal"/>
      <w:lvlText w:val="7.%1."/>
      <w:lvlJc w:val="left"/>
      <w:pPr>
        <w:tabs>
          <w:tab w:val="num" w:pos="680"/>
        </w:tabs>
        <w:ind w:left="680" w:hanging="680"/>
      </w:pPr>
      <w:rPr>
        <w:rFonts w:hint="default"/>
        <w:b w:val="0"/>
        <w:bCs w:val="0"/>
        <w:i w:val="0"/>
        <w:iCs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cs="sans serif"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7F3F780B"/>
    <w:multiLevelType w:val="multilevel"/>
    <w:tmpl w:val="ED0A1C06"/>
    <w:lvl w:ilvl="0">
      <w:start w:val="1"/>
      <w:numFmt w:val="upperRoman"/>
      <w:lvlText w:val="%1."/>
      <w:lvlJc w:val="right"/>
      <w:pPr>
        <w:ind w:left="5180" w:hanging="360"/>
      </w:pPr>
      <w:rPr>
        <w:rFonts w:ascii="Arial" w:hAnsi="Arial" w:cs="Arial" w:hint="default"/>
        <w:b/>
        <w:bCs/>
        <w:i w:val="0"/>
        <w:iCs w:val="0"/>
        <w:sz w:val="20"/>
        <w:szCs w:val="20"/>
      </w:rPr>
    </w:lvl>
    <w:lvl w:ilvl="1">
      <w:start w:val="2"/>
      <w:numFmt w:val="decimal"/>
      <w:isLgl/>
      <w:lvlText w:val="%1.%2."/>
      <w:lvlJc w:val="left"/>
      <w:pPr>
        <w:ind w:left="5180" w:hanging="360"/>
      </w:pPr>
      <w:rPr>
        <w:rFonts w:hint="default"/>
        <w:color w:val="FF0000"/>
      </w:rPr>
    </w:lvl>
    <w:lvl w:ilvl="2">
      <w:start w:val="1"/>
      <w:numFmt w:val="decimal"/>
      <w:isLgl/>
      <w:lvlText w:val="%1.%2.%3."/>
      <w:lvlJc w:val="left"/>
      <w:pPr>
        <w:ind w:left="5540" w:hanging="720"/>
      </w:pPr>
      <w:rPr>
        <w:rFonts w:hint="default"/>
        <w:color w:val="FF0000"/>
      </w:rPr>
    </w:lvl>
    <w:lvl w:ilvl="3">
      <w:start w:val="1"/>
      <w:numFmt w:val="decimal"/>
      <w:isLgl/>
      <w:lvlText w:val="%1.%2.%3.%4."/>
      <w:lvlJc w:val="left"/>
      <w:pPr>
        <w:ind w:left="5540" w:hanging="720"/>
      </w:pPr>
      <w:rPr>
        <w:rFonts w:hint="default"/>
        <w:color w:val="FF0000"/>
      </w:rPr>
    </w:lvl>
    <w:lvl w:ilvl="4">
      <w:start w:val="1"/>
      <w:numFmt w:val="decimal"/>
      <w:isLgl/>
      <w:lvlText w:val="%1.%2.%3.%4.%5."/>
      <w:lvlJc w:val="left"/>
      <w:pPr>
        <w:ind w:left="5900" w:hanging="1080"/>
      </w:pPr>
      <w:rPr>
        <w:rFonts w:hint="default"/>
        <w:color w:val="FF0000"/>
      </w:rPr>
    </w:lvl>
    <w:lvl w:ilvl="5">
      <w:start w:val="1"/>
      <w:numFmt w:val="decimal"/>
      <w:isLgl/>
      <w:lvlText w:val="%1.%2.%3.%4.%5.%6."/>
      <w:lvlJc w:val="left"/>
      <w:pPr>
        <w:ind w:left="5900" w:hanging="1080"/>
      </w:pPr>
      <w:rPr>
        <w:rFonts w:hint="default"/>
        <w:color w:val="FF0000"/>
      </w:rPr>
    </w:lvl>
    <w:lvl w:ilvl="6">
      <w:start w:val="1"/>
      <w:numFmt w:val="decimal"/>
      <w:isLgl/>
      <w:lvlText w:val="%1.%2.%3.%4.%5.%6.%7."/>
      <w:lvlJc w:val="left"/>
      <w:pPr>
        <w:ind w:left="6260" w:hanging="1440"/>
      </w:pPr>
      <w:rPr>
        <w:rFonts w:hint="default"/>
        <w:color w:val="FF0000"/>
      </w:rPr>
    </w:lvl>
    <w:lvl w:ilvl="7">
      <w:start w:val="1"/>
      <w:numFmt w:val="decimal"/>
      <w:isLgl/>
      <w:lvlText w:val="%1.%2.%3.%4.%5.%6.%7.%8."/>
      <w:lvlJc w:val="left"/>
      <w:pPr>
        <w:ind w:left="6260" w:hanging="1440"/>
      </w:pPr>
      <w:rPr>
        <w:rFonts w:hint="default"/>
        <w:color w:val="FF0000"/>
      </w:rPr>
    </w:lvl>
    <w:lvl w:ilvl="8">
      <w:start w:val="1"/>
      <w:numFmt w:val="decimal"/>
      <w:isLgl/>
      <w:lvlText w:val="%1.%2.%3.%4.%5.%6.%7.%8.%9."/>
      <w:lvlJc w:val="left"/>
      <w:pPr>
        <w:ind w:left="6620" w:hanging="1800"/>
      </w:pPr>
      <w:rPr>
        <w:rFonts w:hint="default"/>
        <w:color w:val="FF0000"/>
      </w:rPr>
    </w:lvl>
  </w:abstractNum>
  <w:num w:numId="1">
    <w:abstractNumId w:val="23"/>
  </w:num>
  <w:num w:numId="2">
    <w:abstractNumId w:val="26"/>
  </w:num>
  <w:num w:numId="3">
    <w:abstractNumId w:val="15"/>
  </w:num>
  <w:num w:numId="4">
    <w:abstractNumId w:val="33"/>
  </w:num>
  <w:num w:numId="5">
    <w:abstractNumId w:val="27"/>
  </w:num>
  <w:num w:numId="6">
    <w:abstractNumId w:val="28"/>
  </w:num>
  <w:num w:numId="7">
    <w:abstractNumId w:val="12"/>
  </w:num>
  <w:num w:numId="8">
    <w:abstractNumId w:val="11"/>
  </w:num>
  <w:num w:numId="9">
    <w:abstractNumId w:val="31"/>
  </w:num>
  <w:num w:numId="10">
    <w:abstractNumId w:val="19"/>
  </w:num>
  <w:num w:numId="11">
    <w:abstractNumId w:val="32"/>
  </w:num>
  <w:num w:numId="12">
    <w:abstractNumId w:val="10"/>
  </w:num>
  <w:num w:numId="13">
    <w:abstractNumId w:val="30"/>
  </w:num>
  <w:num w:numId="14">
    <w:abstractNumId w:val="22"/>
  </w:num>
  <w:num w:numId="15">
    <w:abstractNumId w:val="16"/>
  </w:num>
  <w:num w:numId="16">
    <w:abstractNumId w:val="24"/>
  </w:num>
  <w:num w:numId="17">
    <w:abstractNumId w:val="25"/>
  </w:num>
  <w:num w:numId="18">
    <w:abstractNumId w:val="13"/>
  </w:num>
  <w:num w:numId="19">
    <w:abstractNumId w:val="21"/>
  </w:num>
  <w:num w:numId="20">
    <w:abstractNumId w:val="18"/>
  </w:num>
  <w:num w:numId="21">
    <w:abstractNumId w:val="17"/>
  </w:num>
  <w:num w:numId="22">
    <w:abstractNumId w:val="20"/>
  </w:num>
  <w:num w:numId="23">
    <w:abstractNumId w:val="29"/>
  </w:num>
  <w:num w:numId="24">
    <w:abstractNumId w:val="14"/>
  </w:num>
  <w:num w:numId="25">
    <w:abstractNumId w:val="8"/>
  </w:num>
  <w:num w:numId="26">
    <w:abstractNumId w:val="3"/>
  </w:num>
  <w:num w:numId="27">
    <w:abstractNumId w:val="2"/>
  </w:num>
  <w:num w:numId="28">
    <w:abstractNumId w:val="1"/>
  </w:num>
  <w:num w:numId="29">
    <w:abstractNumId w:val="0"/>
  </w:num>
  <w:num w:numId="30">
    <w:abstractNumId w:val="9"/>
  </w:num>
  <w:num w:numId="31">
    <w:abstractNumId w:val="7"/>
  </w:num>
  <w:num w:numId="32">
    <w:abstractNumId w:val="6"/>
  </w:num>
  <w:num w:numId="33">
    <w:abstractNumId w:val="5"/>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BFB"/>
    <w:rsid w:val="00001570"/>
    <w:rsid w:val="00001E50"/>
    <w:rsid w:val="00004B20"/>
    <w:rsid w:val="00006A79"/>
    <w:rsid w:val="00011AFC"/>
    <w:rsid w:val="00012179"/>
    <w:rsid w:val="00013152"/>
    <w:rsid w:val="00013365"/>
    <w:rsid w:val="000139B2"/>
    <w:rsid w:val="000201B3"/>
    <w:rsid w:val="0002495E"/>
    <w:rsid w:val="00024EAC"/>
    <w:rsid w:val="00025F54"/>
    <w:rsid w:val="0003657F"/>
    <w:rsid w:val="000460C0"/>
    <w:rsid w:val="0005031C"/>
    <w:rsid w:val="0005564F"/>
    <w:rsid w:val="000626D7"/>
    <w:rsid w:val="0007274A"/>
    <w:rsid w:val="00074840"/>
    <w:rsid w:val="00083A97"/>
    <w:rsid w:val="00090889"/>
    <w:rsid w:val="00096046"/>
    <w:rsid w:val="000A0CE1"/>
    <w:rsid w:val="000A1F36"/>
    <w:rsid w:val="000A2317"/>
    <w:rsid w:val="000A2663"/>
    <w:rsid w:val="000B7B37"/>
    <w:rsid w:val="000C02DB"/>
    <w:rsid w:val="000C1F4E"/>
    <w:rsid w:val="000C6F3E"/>
    <w:rsid w:val="000D6861"/>
    <w:rsid w:val="000D7199"/>
    <w:rsid w:val="000F0386"/>
    <w:rsid w:val="000F184E"/>
    <w:rsid w:val="000F355B"/>
    <w:rsid w:val="001026ED"/>
    <w:rsid w:val="00105653"/>
    <w:rsid w:val="00113464"/>
    <w:rsid w:val="00122015"/>
    <w:rsid w:val="0012375D"/>
    <w:rsid w:val="001242F5"/>
    <w:rsid w:val="00124C4E"/>
    <w:rsid w:val="001277C8"/>
    <w:rsid w:val="001348F3"/>
    <w:rsid w:val="00135D83"/>
    <w:rsid w:val="001376CD"/>
    <w:rsid w:val="00142F1A"/>
    <w:rsid w:val="001467C8"/>
    <w:rsid w:val="001557C4"/>
    <w:rsid w:val="00163EC4"/>
    <w:rsid w:val="00165AEC"/>
    <w:rsid w:val="00167706"/>
    <w:rsid w:val="001704F0"/>
    <w:rsid w:val="00184ADC"/>
    <w:rsid w:val="001A6596"/>
    <w:rsid w:val="001B03D4"/>
    <w:rsid w:val="001B6D3C"/>
    <w:rsid w:val="001D12DA"/>
    <w:rsid w:val="001E1D4E"/>
    <w:rsid w:val="001E4602"/>
    <w:rsid w:val="001E6585"/>
    <w:rsid w:val="001F0DE6"/>
    <w:rsid w:val="0021027D"/>
    <w:rsid w:val="00220CE1"/>
    <w:rsid w:val="002379A5"/>
    <w:rsid w:val="00244C5C"/>
    <w:rsid w:val="00247B2E"/>
    <w:rsid w:val="00251B18"/>
    <w:rsid w:val="00265BB9"/>
    <w:rsid w:val="00272883"/>
    <w:rsid w:val="00276D7E"/>
    <w:rsid w:val="00283944"/>
    <w:rsid w:val="00292A8F"/>
    <w:rsid w:val="002950B5"/>
    <w:rsid w:val="002A1625"/>
    <w:rsid w:val="002A1B20"/>
    <w:rsid w:val="002A232B"/>
    <w:rsid w:val="002A368E"/>
    <w:rsid w:val="002A64FF"/>
    <w:rsid w:val="002B438B"/>
    <w:rsid w:val="002B749E"/>
    <w:rsid w:val="002C2510"/>
    <w:rsid w:val="002C6686"/>
    <w:rsid w:val="002D6323"/>
    <w:rsid w:val="002D66BB"/>
    <w:rsid w:val="002E0673"/>
    <w:rsid w:val="002E354C"/>
    <w:rsid w:val="002E5610"/>
    <w:rsid w:val="002E61D9"/>
    <w:rsid w:val="0030211D"/>
    <w:rsid w:val="003106ED"/>
    <w:rsid w:val="003167B0"/>
    <w:rsid w:val="00320B35"/>
    <w:rsid w:val="003274F3"/>
    <w:rsid w:val="003305F7"/>
    <w:rsid w:val="00330695"/>
    <w:rsid w:val="0033347B"/>
    <w:rsid w:val="00353019"/>
    <w:rsid w:val="003545DC"/>
    <w:rsid w:val="00360AC7"/>
    <w:rsid w:val="0036122A"/>
    <w:rsid w:val="003662C5"/>
    <w:rsid w:val="00371336"/>
    <w:rsid w:val="00374A5B"/>
    <w:rsid w:val="003767E1"/>
    <w:rsid w:val="00382BC8"/>
    <w:rsid w:val="00387B43"/>
    <w:rsid w:val="00392D44"/>
    <w:rsid w:val="003A3605"/>
    <w:rsid w:val="003A3722"/>
    <w:rsid w:val="003B013F"/>
    <w:rsid w:val="003C1446"/>
    <w:rsid w:val="003C3169"/>
    <w:rsid w:val="003D0985"/>
    <w:rsid w:val="003D17C3"/>
    <w:rsid w:val="003D749E"/>
    <w:rsid w:val="003E3005"/>
    <w:rsid w:val="003E7AC8"/>
    <w:rsid w:val="003F7944"/>
    <w:rsid w:val="00402AB6"/>
    <w:rsid w:val="004045D8"/>
    <w:rsid w:val="004055A9"/>
    <w:rsid w:val="00405EC8"/>
    <w:rsid w:val="00414908"/>
    <w:rsid w:val="0042049B"/>
    <w:rsid w:val="0043439A"/>
    <w:rsid w:val="00441000"/>
    <w:rsid w:val="00442A19"/>
    <w:rsid w:val="004442F9"/>
    <w:rsid w:val="004545A5"/>
    <w:rsid w:val="00470DA6"/>
    <w:rsid w:val="00473159"/>
    <w:rsid w:val="00473941"/>
    <w:rsid w:val="00475D9A"/>
    <w:rsid w:val="004760B6"/>
    <w:rsid w:val="00477DD6"/>
    <w:rsid w:val="00477FE4"/>
    <w:rsid w:val="00481D87"/>
    <w:rsid w:val="00484B32"/>
    <w:rsid w:val="0049030C"/>
    <w:rsid w:val="004B4E5E"/>
    <w:rsid w:val="004B6B7A"/>
    <w:rsid w:val="004C2A3B"/>
    <w:rsid w:val="004C7C4C"/>
    <w:rsid w:val="004F3A49"/>
    <w:rsid w:val="004F73DD"/>
    <w:rsid w:val="00501CB6"/>
    <w:rsid w:val="00503A33"/>
    <w:rsid w:val="00506227"/>
    <w:rsid w:val="005217B5"/>
    <w:rsid w:val="00524F56"/>
    <w:rsid w:val="005330F3"/>
    <w:rsid w:val="00533805"/>
    <w:rsid w:val="005358D5"/>
    <w:rsid w:val="00535D4B"/>
    <w:rsid w:val="0053707E"/>
    <w:rsid w:val="0054599D"/>
    <w:rsid w:val="005629EB"/>
    <w:rsid w:val="005717DF"/>
    <w:rsid w:val="00573C46"/>
    <w:rsid w:val="00583847"/>
    <w:rsid w:val="0058673F"/>
    <w:rsid w:val="005A0CDF"/>
    <w:rsid w:val="005A3023"/>
    <w:rsid w:val="005B06E2"/>
    <w:rsid w:val="005B269D"/>
    <w:rsid w:val="005B75D5"/>
    <w:rsid w:val="005D287E"/>
    <w:rsid w:val="005D5F44"/>
    <w:rsid w:val="005D796A"/>
    <w:rsid w:val="005E611B"/>
    <w:rsid w:val="00602460"/>
    <w:rsid w:val="00604494"/>
    <w:rsid w:val="006071F4"/>
    <w:rsid w:val="006176BB"/>
    <w:rsid w:val="006323CB"/>
    <w:rsid w:val="00635AF6"/>
    <w:rsid w:val="0063654B"/>
    <w:rsid w:val="006477E7"/>
    <w:rsid w:val="00671623"/>
    <w:rsid w:val="00683AE9"/>
    <w:rsid w:val="00693535"/>
    <w:rsid w:val="006938AD"/>
    <w:rsid w:val="00696BF3"/>
    <w:rsid w:val="006A08CF"/>
    <w:rsid w:val="006A3A6D"/>
    <w:rsid w:val="006A4C04"/>
    <w:rsid w:val="006A5F9F"/>
    <w:rsid w:val="006A631E"/>
    <w:rsid w:val="006B0E51"/>
    <w:rsid w:val="006B522B"/>
    <w:rsid w:val="006B57AC"/>
    <w:rsid w:val="006B763C"/>
    <w:rsid w:val="006D0D2B"/>
    <w:rsid w:val="006E4AD9"/>
    <w:rsid w:val="006E5CF6"/>
    <w:rsid w:val="006F2923"/>
    <w:rsid w:val="006F3CF6"/>
    <w:rsid w:val="006F5D4E"/>
    <w:rsid w:val="00711156"/>
    <w:rsid w:val="007114CB"/>
    <w:rsid w:val="00713823"/>
    <w:rsid w:val="00717578"/>
    <w:rsid w:val="007222A7"/>
    <w:rsid w:val="007238DB"/>
    <w:rsid w:val="00727C93"/>
    <w:rsid w:val="00730675"/>
    <w:rsid w:val="00732011"/>
    <w:rsid w:val="007336ED"/>
    <w:rsid w:val="00733A27"/>
    <w:rsid w:val="0074471A"/>
    <w:rsid w:val="00746FC3"/>
    <w:rsid w:val="00750386"/>
    <w:rsid w:val="00777544"/>
    <w:rsid w:val="007818F9"/>
    <w:rsid w:val="00782C22"/>
    <w:rsid w:val="007943F9"/>
    <w:rsid w:val="007A1180"/>
    <w:rsid w:val="007A20BF"/>
    <w:rsid w:val="007C2424"/>
    <w:rsid w:val="007D3772"/>
    <w:rsid w:val="007D7FE8"/>
    <w:rsid w:val="007E23AC"/>
    <w:rsid w:val="007E7A1A"/>
    <w:rsid w:val="0080360B"/>
    <w:rsid w:val="00805DC6"/>
    <w:rsid w:val="00811EBC"/>
    <w:rsid w:val="00822BF7"/>
    <w:rsid w:val="00823ACB"/>
    <w:rsid w:val="008269D8"/>
    <w:rsid w:val="00831051"/>
    <w:rsid w:val="00842F93"/>
    <w:rsid w:val="00846E60"/>
    <w:rsid w:val="00856401"/>
    <w:rsid w:val="00860FED"/>
    <w:rsid w:val="0087176A"/>
    <w:rsid w:val="008720D7"/>
    <w:rsid w:val="00877151"/>
    <w:rsid w:val="00882723"/>
    <w:rsid w:val="00882B89"/>
    <w:rsid w:val="00885DE0"/>
    <w:rsid w:val="008B06D6"/>
    <w:rsid w:val="008C043D"/>
    <w:rsid w:val="008C2AB5"/>
    <w:rsid w:val="008C39D9"/>
    <w:rsid w:val="008C3A36"/>
    <w:rsid w:val="008D29D6"/>
    <w:rsid w:val="008D376C"/>
    <w:rsid w:val="008E1B5E"/>
    <w:rsid w:val="008E3279"/>
    <w:rsid w:val="008E3F19"/>
    <w:rsid w:val="008E44AD"/>
    <w:rsid w:val="008E52BD"/>
    <w:rsid w:val="008F60E9"/>
    <w:rsid w:val="00905426"/>
    <w:rsid w:val="009162E8"/>
    <w:rsid w:val="00920E2B"/>
    <w:rsid w:val="00921560"/>
    <w:rsid w:val="009221CF"/>
    <w:rsid w:val="00931149"/>
    <w:rsid w:val="00963E1B"/>
    <w:rsid w:val="00964F72"/>
    <w:rsid w:val="00965F25"/>
    <w:rsid w:val="009678FC"/>
    <w:rsid w:val="00971EF3"/>
    <w:rsid w:val="00977DE6"/>
    <w:rsid w:val="00980DDF"/>
    <w:rsid w:val="00997F91"/>
    <w:rsid w:val="009A2C84"/>
    <w:rsid w:val="009B0A6B"/>
    <w:rsid w:val="009C35BA"/>
    <w:rsid w:val="009C4F07"/>
    <w:rsid w:val="009D27E0"/>
    <w:rsid w:val="009D2CEE"/>
    <w:rsid w:val="009D3829"/>
    <w:rsid w:val="009E56AD"/>
    <w:rsid w:val="009E67D2"/>
    <w:rsid w:val="009F58B8"/>
    <w:rsid w:val="009F6B64"/>
    <w:rsid w:val="009F7D47"/>
    <w:rsid w:val="00A01864"/>
    <w:rsid w:val="00A036B1"/>
    <w:rsid w:val="00A0446F"/>
    <w:rsid w:val="00A0576D"/>
    <w:rsid w:val="00A1207A"/>
    <w:rsid w:val="00A12B52"/>
    <w:rsid w:val="00A206AC"/>
    <w:rsid w:val="00A230C4"/>
    <w:rsid w:val="00A26290"/>
    <w:rsid w:val="00A30660"/>
    <w:rsid w:val="00A46278"/>
    <w:rsid w:val="00A52224"/>
    <w:rsid w:val="00A53E4D"/>
    <w:rsid w:val="00A54F7D"/>
    <w:rsid w:val="00A614FA"/>
    <w:rsid w:val="00A62735"/>
    <w:rsid w:val="00A67779"/>
    <w:rsid w:val="00A7188E"/>
    <w:rsid w:val="00A7227E"/>
    <w:rsid w:val="00A76A95"/>
    <w:rsid w:val="00A92959"/>
    <w:rsid w:val="00A97193"/>
    <w:rsid w:val="00AA3A92"/>
    <w:rsid w:val="00AB3345"/>
    <w:rsid w:val="00AC00E7"/>
    <w:rsid w:val="00AC0E1C"/>
    <w:rsid w:val="00AC5519"/>
    <w:rsid w:val="00AC7A2A"/>
    <w:rsid w:val="00AD24E6"/>
    <w:rsid w:val="00AD5219"/>
    <w:rsid w:val="00AD7841"/>
    <w:rsid w:val="00AE0F35"/>
    <w:rsid w:val="00AE1AD7"/>
    <w:rsid w:val="00AE49C0"/>
    <w:rsid w:val="00AE5DEB"/>
    <w:rsid w:val="00AE6915"/>
    <w:rsid w:val="00AE6E5F"/>
    <w:rsid w:val="00AF318B"/>
    <w:rsid w:val="00B03133"/>
    <w:rsid w:val="00B04C0E"/>
    <w:rsid w:val="00B2116F"/>
    <w:rsid w:val="00B21BFB"/>
    <w:rsid w:val="00B3446F"/>
    <w:rsid w:val="00B35571"/>
    <w:rsid w:val="00B3723C"/>
    <w:rsid w:val="00B425A7"/>
    <w:rsid w:val="00B67EA1"/>
    <w:rsid w:val="00B67EEC"/>
    <w:rsid w:val="00B70FF9"/>
    <w:rsid w:val="00B760D4"/>
    <w:rsid w:val="00B80BC8"/>
    <w:rsid w:val="00B84556"/>
    <w:rsid w:val="00B92000"/>
    <w:rsid w:val="00B95C40"/>
    <w:rsid w:val="00BA5D05"/>
    <w:rsid w:val="00BB08ED"/>
    <w:rsid w:val="00BB3239"/>
    <w:rsid w:val="00BD1EC2"/>
    <w:rsid w:val="00BD4CA6"/>
    <w:rsid w:val="00BE3289"/>
    <w:rsid w:val="00BF37CA"/>
    <w:rsid w:val="00BF59C7"/>
    <w:rsid w:val="00BF7410"/>
    <w:rsid w:val="00C0434E"/>
    <w:rsid w:val="00C10761"/>
    <w:rsid w:val="00C11C75"/>
    <w:rsid w:val="00C14BC5"/>
    <w:rsid w:val="00C361F6"/>
    <w:rsid w:val="00C4075F"/>
    <w:rsid w:val="00C424D2"/>
    <w:rsid w:val="00C4640C"/>
    <w:rsid w:val="00C511D5"/>
    <w:rsid w:val="00C530E5"/>
    <w:rsid w:val="00C546AC"/>
    <w:rsid w:val="00C57457"/>
    <w:rsid w:val="00C615FC"/>
    <w:rsid w:val="00C6345E"/>
    <w:rsid w:val="00C6781E"/>
    <w:rsid w:val="00C77086"/>
    <w:rsid w:val="00C77FA7"/>
    <w:rsid w:val="00C966BA"/>
    <w:rsid w:val="00CA5B55"/>
    <w:rsid w:val="00CC236A"/>
    <w:rsid w:val="00CC260B"/>
    <w:rsid w:val="00CD0370"/>
    <w:rsid w:val="00CD0C44"/>
    <w:rsid w:val="00CE6327"/>
    <w:rsid w:val="00CE7582"/>
    <w:rsid w:val="00D20BB2"/>
    <w:rsid w:val="00D2209A"/>
    <w:rsid w:val="00D2555D"/>
    <w:rsid w:val="00D2737F"/>
    <w:rsid w:val="00D326BF"/>
    <w:rsid w:val="00D659AA"/>
    <w:rsid w:val="00D674D9"/>
    <w:rsid w:val="00D80BCE"/>
    <w:rsid w:val="00D84DC8"/>
    <w:rsid w:val="00D93716"/>
    <w:rsid w:val="00D94D85"/>
    <w:rsid w:val="00DA140A"/>
    <w:rsid w:val="00DB2A7D"/>
    <w:rsid w:val="00DB7B0A"/>
    <w:rsid w:val="00DC3342"/>
    <w:rsid w:val="00DC41FC"/>
    <w:rsid w:val="00DC7803"/>
    <w:rsid w:val="00DD2890"/>
    <w:rsid w:val="00DD3E46"/>
    <w:rsid w:val="00DD4DE0"/>
    <w:rsid w:val="00DE184A"/>
    <w:rsid w:val="00DE6F50"/>
    <w:rsid w:val="00DE6F77"/>
    <w:rsid w:val="00DF56AB"/>
    <w:rsid w:val="00E0549E"/>
    <w:rsid w:val="00E12099"/>
    <w:rsid w:val="00E179DB"/>
    <w:rsid w:val="00E249BD"/>
    <w:rsid w:val="00E34BAD"/>
    <w:rsid w:val="00E36C7B"/>
    <w:rsid w:val="00E4174A"/>
    <w:rsid w:val="00E42EE2"/>
    <w:rsid w:val="00E5088F"/>
    <w:rsid w:val="00E563E3"/>
    <w:rsid w:val="00E64050"/>
    <w:rsid w:val="00E67CF3"/>
    <w:rsid w:val="00E70F32"/>
    <w:rsid w:val="00E845AB"/>
    <w:rsid w:val="00E91287"/>
    <w:rsid w:val="00E96C7D"/>
    <w:rsid w:val="00EA1C21"/>
    <w:rsid w:val="00EB0F2D"/>
    <w:rsid w:val="00EC1420"/>
    <w:rsid w:val="00EC1515"/>
    <w:rsid w:val="00EC473D"/>
    <w:rsid w:val="00EC6529"/>
    <w:rsid w:val="00EC7723"/>
    <w:rsid w:val="00ED050D"/>
    <w:rsid w:val="00ED6498"/>
    <w:rsid w:val="00EE6D30"/>
    <w:rsid w:val="00EF2FFA"/>
    <w:rsid w:val="00EF3F00"/>
    <w:rsid w:val="00EF6F71"/>
    <w:rsid w:val="00F02257"/>
    <w:rsid w:val="00F03AC5"/>
    <w:rsid w:val="00F21463"/>
    <w:rsid w:val="00F21C26"/>
    <w:rsid w:val="00F30033"/>
    <w:rsid w:val="00F308B2"/>
    <w:rsid w:val="00F3177E"/>
    <w:rsid w:val="00F33DF7"/>
    <w:rsid w:val="00F445D7"/>
    <w:rsid w:val="00F449EC"/>
    <w:rsid w:val="00F46F3D"/>
    <w:rsid w:val="00F51504"/>
    <w:rsid w:val="00F55E6E"/>
    <w:rsid w:val="00F570F5"/>
    <w:rsid w:val="00F645B1"/>
    <w:rsid w:val="00F66A9D"/>
    <w:rsid w:val="00F70654"/>
    <w:rsid w:val="00F721F7"/>
    <w:rsid w:val="00F82E57"/>
    <w:rsid w:val="00FC25BD"/>
    <w:rsid w:val="00FC41A4"/>
    <w:rsid w:val="00FC4423"/>
    <w:rsid w:val="00FC5446"/>
    <w:rsid w:val="00FC5601"/>
    <w:rsid w:val="00FC56BD"/>
    <w:rsid w:val="00FD0286"/>
    <w:rsid w:val="00FD7CE6"/>
    <w:rsid w:val="00FE15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2175A"/>
  <w15:docId w15:val="{15202966-4128-41D5-96D0-7BEB24B3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3DF7"/>
    <w:rPr>
      <w:rFonts w:ascii="Times New Roman" w:eastAsia="Times New Roman" w:hAnsi="Times New Roman" w:cs="Times New Roman"/>
      <w:color w:val="000000"/>
      <w:sz w:val="24"/>
      <w:szCs w:val="24"/>
    </w:rPr>
  </w:style>
  <w:style w:type="paragraph" w:styleId="Nadpis1">
    <w:name w:val="heading 1"/>
    <w:basedOn w:val="Normln"/>
    <w:next w:val="Normln"/>
    <w:link w:val="Nadpis1Char"/>
    <w:uiPriority w:val="99"/>
    <w:qFormat/>
    <w:rsid w:val="008F60E9"/>
    <w:pPr>
      <w:keepNext/>
      <w:outlineLvl w:val="0"/>
    </w:pPr>
    <w:rPr>
      <w:b/>
      <w:bCs/>
    </w:rPr>
  </w:style>
  <w:style w:type="paragraph" w:styleId="Nadpis3">
    <w:name w:val="heading 3"/>
    <w:basedOn w:val="Normln"/>
    <w:next w:val="Normln"/>
    <w:link w:val="Nadpis3Char"/>
    <w:uiPriority w:val="99"/>
    <w:qFormat/>
    <w:rsid w:val="00750386"/>
    <w:pPr>
      <w:keepNext/>
      <w:keepLines/>
      <w:spacing w:before="40"/>
      <w:outlineLvl w:val="2"/>
    </w:pPr>
    <w:rPr>
      <w:rFonts w:ascii="Calibri Light" w:hAnsi="Calibri Light" w:cs="Calibri Light"/>
      <w:color w:val="1F4D78"/>
    </w:rPr>
  </w:style>
  <w:style w:type="paragraph" w:styleId="Nadpis4">
    <w:name w:val="heading 4"/>
    <w:basedOn w:val="Normln"/>
    <w:next w:val="Normln"/>
    <w:link w:val="Nadpis4Char"/>
    <w:uiPriority w:val="99"/>
    <w:qFormat/>
    <w:rsid w:val="000A2317"/>
    <w:pPr>
      <w:keepNext/>
      <w:keepLines/>
      <w:spacing w:before="40"/>
      <w:outlineLvl w:val="3"/>
    </w:pPr>
    <w:rPr>
      <w:rFonts w:ascii="Calibri Light" w:hAnsi="Calibri Light" w:cs="Calibri Light"/>
      <w:i/>
      <w:iCs/>
      <w:color w:val="2E74B5"/>
    </w:rPr>
  </w:style>
  <w:style w:type="paragraph" w:styleId="Nadpis5">
    <w:name w:val="heading 5"/>
    <w:basedOn w:val="Normln"/>
    <w:next w:val="Normln"/>
    <w:link w:val="Nadpis5Char"/>
    <w:uiPriority w:val="99"/>
    <w:qFormat/>
    <w:rsid w:val="0043439A"/>
    <w:pPr>
      <w:keepNext/>
      <w:keepLines/>
      <w:spacing w:before="40"/>
      <w:outlineLvl w:val="4"/>
    </w:pPr>
    <w:rPr>
      <w:rFonts w:ascii="Calibri Light" w:hAnsi="Calibri Light" w:cs="Calibri Light"/>
      <w:color w:val="2E74B5"/>
    </w:rPr>
  </w:style>
  <w:style w:type="paragraph" w:styleId="Nadpis6">
    <w:name w:val="heading 6"/>
    <w:basedOn w:val="Normln"/>
    <w:next w:val="Normln"/>
    <w:link w:val="Nadpis6Char"/>
    <w:uiPriority w:val="99"/>
    <w:qFormat/>
    <w:rsid w:val="00EA1C21"/>
    <w:pPr>
      <w:keepNext/>
      <w:keepLines/>
      <w:spacing w:before="40"/>
      <w:outlineLvl w:val="5"/>
    </w:pPr>
    <w:rPr>
      <w:rFonts w:ascii="Calibri Light" w:hAnsi="Calibri Light" w:cs="Calibri Light"/>
      <w:color w:val="1F4D7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F60E9"/>
    <w:rPr>
      <w:rFonts w:ascii="Times New Roman" w:hAnsi="Times New Roman" w:cs="Times New Roman"/>
      <w:b/>
      <w:bCs/>
      <w:color w:val="000000"/>
      <w:sz w:val="24"/>
      <w:szCs w:val="24"/>
      <w:lang w:eastAsia="cs-CZ"/>
    </w:rPr>
  </w:style>
  <w:style w:type="character" w:customStyle="1" w:styleId="Nadpis3Char">
    <w:name w:val="Nadpis 3 Char"/>
    <w:basedOn w:val="Standardnpsmoodstavce"/>
    <w:link w:val="Nadpis3"/>
    <w:uiPriority w:val="99"/>
    <w:semiHidden/>
    <w:rsid w:val="00750386"/>
    <w:rPr>
      <w:rFonts w:ascii="Calibri Light" w:hAnsi="Calibri Light" w:cs="Calibri Light"/>
      <w:color w:val="1F4D78"/>
      <w:sz w:val="24"/>
      <w:szCs w:val="24"/>
      <w:lang w:eastAsia="cs-CZ"/>
    </w:rPr>
  </w:style>
  <w:style w:type="character" w:customStyle="1" w:styleId="Nadpis4Char">
    <w:name w:val="Nadpis 4 Char"/>
    <w:basedOn w:val="Standardnpsmoodstavce"/>
    <w:link w:val="Nadpis4"/>
    <w:uiPriority w:val="99"/>
    <w:semiHidden/>
    <w:rsid w:val="000A2317"/>
    <w:rPr>
      <w:rFonts w:ascii="Calibri Light" w:hAnsi="Calibri Light" w:cs="Calibri Light"/>
      <w:i/>
      <w:iCs/>
      <w:color w:val="2E74B5"/>
      <w:sz w:val="24"/>
      <w:szCs w:val="24"/>
      <w:lang w:eastAsia="cs-CZ"/>
    </w:rPr>
  </w:style>
  <w:style w:type="character" w:customStyle="1" w:styleId="Nadpis5Char">
    <w:name w:val="Nadpis 5 Char"/>
    <w:basedOn w:val="Standardnpsmoodstavce"/>
    <w:link w:val="Nadpis5"/>
    <w:uiPriority w:val="99"/>
    <w:semiHidden/>
    <w:rsid w:val="0043439A"/>
    <w:rPr>
      <w:rFonts w:ascii="Calibri Light" w:hAnsi="Calibri Light" w:cs="Calibri Light"/>
      <w:color w:val="2E74B5"/>
      <w:sz w:val="24"/>
      <w:szCs w:val="24"/>
      <w:lang w:eastAsia="cs-CZ"/>
    </w:rPr>
  </w:style>
  <w:style w:type="character" w:customStyle="1" w:styleId="Nadpis6Char">
    <w:name w:val="Nadpis 6 Char"/>
    <w:basedOn w:val="Standardnpsmoodstavce"/>
    <w:link w:val="Nadpis6"/>
    <w:uiPriority w:val="99"/>
    <w:semiHidden/>
    <w:rsid w:val="00EA1C21"/>
    <w:rPr>
      <w:rFonts w:ascii="Calibri Light" w:hAnsi="Calibri Light" w:cs="Calibri Light"/>
      <w:color w:val="1F4D78"/>
      <w:sz w:val="24"/>
      <w:szCs w:val="24"/>
      <w:lang w:eastAsia="cs-CZ"/>
    </w:rPr>
  </w:style>
  <w:style w:type="character" w:styleId="Odkaznakoment">
    <w:name w:val="annotation reference"/>
    <w:basedOn w:val="Standardnpsmoodstavce"/>
    <w:uiPriority w:val="99"/>
    <w:semiHidden/>
    <w:rsid w:val="00B21BFB"/>
    <w:rPr>
      <w:sz w:val="16"/>
      <w:szCs w:val="16"/>
    </w:rPr>
  </w:style>
  <w:style w:type="paragraph" w:styleId="Textkomente">
    <w:name w:val="annotation text"/>
    <w:basedOn w:val="Normln"/>
    <w:link w:val="TextkomenteChar"/>
    <w:uiPriority w:val="99"/>
    <w:semiHidden/>
    <w:rsid w:val="00B21BFB"/>
    <w:rPr>
      <w:color w:val="auto"/>
      <w:sz w:val="20"/>
      <w:szCs w:val="20"/>
    </w:rPr>
  </w:style>
  <w:style w:type="character" w:customStyle="1" w:styleId="TextkomenteChar">
    <w:name w:val="Text komentáře Char"/>
    <w:basedOn w:val="Standardnpsmoodstavce"/>
    <w:link w:val="Textkomente"/>
    <w:uiPriority w:val="99"/>
    <w:rsid w:val="00B21BFB"/>
    <w:rPr>
      <w:rFonts w:ascii="Times New Roman" w:hAnsi="Times New Roman" w:cs="Times New Roman"/>
      <w:lang w:eastAsia="cs-CZ"/>
    </w:rPr>
  </w:style>
  <w:style w:type="paragraph" w:styleId="Textbubliny">
    <w:name w:val="Balloon Text"/>
    <w:basedOn w:val="Normln"/>
    <w:link w:val="TextbublinyChar"/>
    <w:uiPriority w:val="99"/>
    <w:semiHidden/>
    <w:rsid w:val="00B21B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BFB"/>
    <w:rPr>
      <w:rFonts w:ascii="Segoe UI" w:hAnsi="Segoe UI" w:cs="Segoe UI"/>
      <w:color w:val="000000"/>
      <w:sz w:val="18"/>
      <w:szCs w:val="18"/>
      <w:lang w:eastAsia="cs-CZ"/>
    </w:rPr>
  </w:style>
  <w:style w:type="paragraph" w:styleId="Zkladntext2">
    <w:name w:val="Body Text 2"/>
    <w:basedOn w:val="Normln"/>
    <w:link w:val="Zkladntext2Char"/>
    <w:uiPriority w:val="99"/>
    <w:rsid w:val="008F60E9"/>
    <w:pPr>
      <w:jc w:val="both"/>
    </w:pPr>
    <w:rPr>
      <w:sz w:val="22"/>
      <w:szCs w:val="22"/>
    </w:rPr>
  </w:style>
  <w:style w:type="character" w:customStyle="1" w:styleId="Zkladntext2Char">
    <w:name w:val="Základní text 2 Char"/>
    <w:basedOn w:val="Standardnpsmoodstavce"/>
    <w:link w:val="Zkladntext2"/>
    <w:uiPriority w:val="99"/>
    <w:rsid w:val="008F60E9"/>
    <w:rPr>
      <w:rFonts w:ascii="Times New Roman" w:hAnsi="Times New Roman" w:cs="Times New Roman"/>
      <w:color w:val="000000"/>
      <w:sz w:val="22"/>
      <w:szCs w:val="22"/>
      <w:lang w:eastAsia="cs-CZ"/>
    </w:rPr>
  </w:style>
  <w:style w:type="paragraph" w:styleId="Zkladntextodsazen3">
    <w:name w:val="Body Text Indent 3"/>
    <w:basedOn w:val="Normln"/>
    <w:link w:val="Zkladntextodsazen3Char"/>
    <w:uiPriority w:val="99"/>
    <w:rsid w:val="008F60E9"/>
    <w:pPr>
      <w:ind w:left="705"/>
      <w:jc w:val="both"/>
    </w:pPr>
    <w:rPr>
      <w:sz w:val="22"/>
      <w:szCs w:val="22"/>
    </w:rPr>
  </w:style>
  <w:style w:type="character" w:customStyle="1" w:styleId="Zkladntextodsazen3Char">
    <w:name w:val="Základní text odsazený 3 Char"/>
    <w:basedOn w:val="Standardnpsmoodstavce"/>
    <w:link w:val="Zkladntextodsazen3"/>
    <w:uiPriority w:val="99"/>
    <w:rsid w:val="008F60E9"/>
    <w:rPr>
      <w:rFonts w:ascii="Times New Roman" w:hAnsi="Times New Roman" w:cs="Times New Roman"/>
      <w:color w:val="000000"/>
      <w:sz w:val="22"/>
      <w:szCs w:val="22"/>
      <w:lang w:eastAsia="cs-CZ"/>
    </w:rPr>
  </w:style>
  <w:style w:type="paragraph" w:styleId="Odstavecseseznamem">
    <w:name w:val="List Paragraph"/>
    <w:basedOn w:val="Normln"/>
    <w:uiPriority w:val="99"/>
    <w:qFormat/>
    <w:rsid w:val="008F60E9"/>
    <w:pPr>
      <w:ind w:left="708"/>
    </w:pPr>
  </w:style>
  <w:style w:type="character" w:customStyle="1" w:styleId="FontStyle29">
    <w:name w:val="Font Style29"/>
    <w:basedOn w:val="Standardnpsmoodstavce"/>
    <w:uiPriority w:val="99"/>
    <w:rsid w:val="008F60E9"/>
    <w:rPr>
      <w:rFonts w:ascii="Times New Roman" w:hAnsi="Times New Roman" w:cs="Times New Roman"/>
      <w:sz w:val="20"/>
      <w:szCs w:val="20"/>
    </w:rPr>
  </w:style>
  <w:style w:type="paragraph" w:styleId="Zkladntextodsazen">
    <w:name w:val="Body Text Indent"/>
    <w:basedOn w:val="Normln"/>
    <w:link w:val="ZkladntextodsazenChar"/>
    <w:uiPriority w:val="99"/>
    <w:rsid w:val="008F60E9"/>
    <w:pPr>
      <w:spacing w:after="120"/>
      <w:ind w:left="283"/>
    </w:pPr>
  </w:style>
  <w:style w:type="character" w:customStyle="1" w:styleId="ZkladntextodsazenChar">
    <w:name w:val="Základní text odsazený Char"/>
    <w:basedOn w:val="Standardnpsmoodstavce"/>
    <w:link w:val="Zkladntextodsazen"/>
    <w:uiPriority w:val="99"/>
    <w:rsid w:val="008F60E9"/>
    <w:rPr>
      <w:rFonts w:ascii="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rsid w:val="009D3829"/>
    <w:rPr>
      <w:b/>
      <w:bCs/>
      <w:color w:val="000000"/>
    </w:rPr>
  </w:style>
  <w:style w:type="character" w:customStyle="1" w:styleId="PedmtkomenteChar">
    <w:name w:val="Předmět komentáře Char"/>
    <w:basedOn w:val="TextkomenteChar"/>
    <w:link w:val="Pedmtkomente"/>
    <w:uiPriority w:val="99"/>
    <w:semiHidden/>
    <w:rsid w:val="009D3829"/>
    <w:rPr>
      <w:rFonts w:ascii="Times New Roman" w:hAnsi="Times New Roman" w:cs="Times New Roman"/>
      <w:b/>
      <w:bCs/>
      <w:color w:val="000000"/>
      <w:lang w:eastAsia="cs-CZ"/>
    </w:rPr>
  </w:style>
  <w:style w:type="paragraph" w:customStyle="1" w:styleId="Style20">
    <w:name w:val="Style20"/>
    <w:basedOn w:val="Normln"/>
    <w:uiPriority w:val="99"/>
    <w:rsid w:val="003C1446"/>
    <w:pPr>
      <w:widowControl w:val="0"/>
      <w:autoSpaceDE w:val="0"/>
      <w:autoSpaceDN w:val="0"/>
      <w:adjustRightInd w:val="0"/>
      <w:spacing w:line="256" w:lineRule="exact"/>
      <w:ind w:hanging="425"/>
    </w:pPr>
    <w:rPr>
      <w:color w:val="auto"/>
    </w:rPr>
  </w:style>
  <w:style w:type="paragraph" w:customStyle="1" w:styleId="BodyText21">
    <w:name w:val="Body Text 21"/>
    <w:basedOn w:val="Normln"/>
    <w:uiPriority w:val="99"/>
    <w:rsid w:val="00D80BCE"/>
    <w:pPr>
      <w:widowControl w:val="0"/>
      <w:jc w:val="both"/>
    </w:pPr>
    <w:rPr>
      <w:color w:val="auto"/>
      <w:sz w:val="22"/>
      <w:szCs w:val="22"/>
    </w:rPr>
  </w:style>
  <w:style w:type="paragraph" w:styleId="Zhlav">
    <w:name w:val="header"/>
    <w:basedOn w:val="Normln"/>
    <w:link w:val="ZhlavChar"/>
    <w:uiPriority w:val="99"/>
    <w:rsid w:val="00B84556"/>
    <w:pPr>
      <w:tabs>
        <w:tab w:val="center" w:pos="4536"/>
        <w:tab w:val="right" w:pos="9072"/>
      </w:tabs>
    </w:pPr>
  </w:style>
  <w:style w:type="character" w:customStyle="1" w:styleId="ZhlavChar">
    <w:name w:val="Záhlaví Char"/>
    <w:basedOn w:val="Standardnpsmoodstavce"/>
    <w:link w:val="Zhlav"/>
    <w:uiPriority w:val="99"/>
    <w:rsid w:val="00B84556"/>
    <w:rPr>
      <w:rFonts w:ascii="Times New Roman" w:hAnsi="Times New Roman" w:cs="Times New Roman"/>
      <w:color w:val="000000"/>
      <w:sz w:val="24"/>
      <w:szCs w:val="24"/>
      <w:lang w:eastAsia="cs-CZ"/>
    </w:rPr>
  </w:style>
  <w:style w:type="paragraph" w:styleId="Zpat">
    <w:name w:val="footer"/>
    <w:basedOn w:val="Normln"/>
    <w:link w:val="ZpatChar"/>
    <w:uiPriority w:val="99"/>
    <w:rsid w:val="00B84556"/>
    <w:pPr>
      <w:tabs>
        <w:tab w:val="center" w:pos="4536"/>
        <w:tab w:val="right" w:pos="9072"/>
      </w:tabs>
    </w:pPr>
  </w:style>
  <w:style w:type="character" w:customStyle="1" w:styleId="ZpatChar">
    <w:name w:val="Zápatí Char"/>
    <w:basedOn w:val="Standardnpsmoodstavce"/>
    <w:link w:val="Zpat"/>
    <w:uiPriority w:val="99"/>
    <w:rsid w:val="00B84556"/>
    <w:rPr>
      <w:rFonts w:ascii="Times New Roman" w:hAnsi="Times New Roman" w:cs="Times New Roman"/>
      <w:color w:val="000000"/>
      <w:sz w:val="24"/>
      <w:szCs w:val="24"/>
      <w:lang w:eastAsia="cs-CZ"/>
    </w:rPr>
  </w:style>
  <w:style w:type="paragraph" w:styleId="Prosttext">
    <w:name w:val="Plain Text"/>
    <w:basedOn w:val="Normln"/>
    <w:link w:val="ProsttextChar"/>
    <w:uiPriority w:val="99"/>
    <w:semiHidden/>
    <w:rsid w:val="00A54F7D"/>
    <w:rPr>
      <w:rFonts w:ascii="Calibri" w:eastAsia="Calibri" w:hAnsi="Calibri" w:cs="Calibri"/>
      <w:color w:val="auto"/>
      <w:sz w:val="22"/>
      <w:szCs w:val="22"/>
      <w:lang w:eastAsia="en-US"/>
    </w:rPr>
  </w:style>
  <w:style w:type="character" w:customStyle="1" w:styleId="ProsttextChar">
    <w:name w:val="Prostý text Char"/>
    <w:basedOn w:val="Standardnpsmoodstavce"/>
    <w:link w:val="Prosttext"/>
    <w:uiPriority w:val="99"/>
    <w:semiHidden/>
    <w:rsid w:val="00A54F7D"/>
    <w:rPr>
      <w:rFonts w:ascii="Calibri" w:hAnsi="Calibri" w:cs="Calibri"/>
      <w:sz w:val="21"/>
      <w:szCs w:val="21"/>
    </w:rPr>
  </w:style>
  <w:style w:type="paragraph" w:styleId="Revize">
    <w:name w:val="Revision"/>
    <w:hidden/>
    <w:uiPriority w:val="99"/>
    <w:semiHidden/>
    <w:rsid w:val="00330695"/>
    <w:rPr>
      <w:rFonts w:ascii="Times New Roman" w:eastAsia="Times New Roman" w:hAnsi="Times New Roman" w:cs="Times New Roman"/>
      <w:color w:val="000000"/>
      <w:sz w:val="24"/>
      <w:szCs w:val="24"/>
    </w:rPr>
  </w:style>
  <w:style w:type="paragraph" w:styleId="Rozloendokumentu">
    <w:name w:val="Document Map"/>
    <w:basedOn w:val="Normln"/>
    <w:link w:val="RozloendokumentuChar"/>
    <w:uiPriority w:val="99"/>
    <w:semiHidden/>
    <w:rsid w:val="00811EBC"/>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DB7B0A"/>
    <w:rPr>
      <w:rFonts w:ascii="Times New Roman" w:hAnsi="Times New Roman" w:cs="Times New Roman"/>
      <w:color w:val="000000"/>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954774">
      <w:marLeft w:val="0"/>
      <w:marRight w:val="0"/>
      <w:marTop w:val="0"/>
      <w:marBottom w:val="0"/>
      <w:divBdr>
        <w:top w:val="none" w:sz="0" w:space="0" w:color="auto"/>
        <w:left w:val="none" w:sz="0" w:space="0" w:color="auto"/>
        <w:bottom w:val="none" w:sz="0" w:space="0" w:color="auto"/>
        <w:right w:val="none" w:sz="0" w:space="0" w:color="auto"/>
      </w:divBdr>
    </w:div>
    <w:div w:id="672954775">
      <w:marLeft w:val="0"/>
      <w:marRight w:val="0"/>
      <w:marTop w:val="0"/>
      <w:marBottom w:val="0"/>
      <w:divBdr>
        <w:top w:val="none" w:sz="0" w:space="0" w:color="auto"/>
        <w:left w:val="none" w:sz="0" w:space="0" w:color="auto"/>
        <w:bottom w:val="none" w:sz="0" w:space="0" w:color="auto"/>
        <w:right w:val="none" w:sz="0" w:space="0" w:color="auto"/>
      </w:divBdr>
    </w:div>
    <w:div w:id="672954776">
      <w:marLeft w:val="0"/>
      <w:marRight w:val="0"/>
      <w:marTop w:val="0"/>
      <w:marBottom w:val="0"/>
      <w:divBdr>
        <w:top w:val="none" w:sz="0" w:space="0" w:color="auto"/>
        <w:left w:val="none" w:sz="0" w:space="0" w:color="auto"/>
        <w:bottom w:val="none" w:sz="0" w:space="0" w:color="auto"/>
        <w:right w:val="none" w:sz="0" w:space="0" w:color="auto"/>
      </w:divBdr>
    </w:div>
    <w:div w:id="6729547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5059</Words>
  <Characters>29849</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Č</vt:lpstr>
    </vt:vector>
  </TitlesOfParts>
  <Company/>
  <LinksUpToDate>false</LinksUpToDate>
  <CharactersWithSpaces>34839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subject/>
  <dc:creator>Miosgová Kateřina</dc:creator>
  <cp:keywords/>
  <dc:description/>
  <cp:lastModifiedBy>Borský</cp:lastModifiedBy>
  <cp:revision>2</cp:revision>
  <cp:lastPrinted>2026-04-27T07:43:00Z</cp:lastPrinted>
  <dcterms:created xsi:type="dcterms:W3CDTF">2026-04-30T06:00:00Z</dcterms:created>
  <dcterms:modified xsi:type="dcterms:W3CDTF">2026-04-30T06:00:00Z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y fmtid="{D5CDD505-2E9C-101B-9397-08002B2CF9AE}" pid="3" name="MigrationSourceURL">
    <vt:lpwstr/>
  </property>
  <property fmtid="{D5CDD505-2E9C-101B-9397-08002B2CF9AE}" pid="4" name="PublishingExpirationDate">
    <vt:lpwstr/>
  </property>
  <property fmtid="{D5CDD505-2E9C-101B-9397-08002B2CF9AE}" pid="5" name="PublishingStartDate">
    <vt:lpwstr/>
  </property>
</Properties>
</file>