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F2E16E" w14:textId="6C0FF9AB" w:rsidR="00995035" w:rsidRDefault="00182ABA">
      <w:pPr>
        <w:jc w:val="center"/>
      </w:pPr>
      <w:r>
        <w:rPr>
          <w:rFonts w:ascii="Calibri" w:hAnsi="Calibri" w:cs="Calibri"/>
          <w:b/>
          <w:sz w:val="22"/>
        </w:rPr>
        <w:t xml:space="preserve"> </w:t>
      </w:r>
      <w:r w:rsidR="00995035">
        <w:rPr>
          <w:rFonts w:ascii="Calibri" w:hAnsi="Calibri" w:cs="Calibri"/>
          <w:b/>
          <w:sz w:val="22"/>
        </w:rPr>
        <w:t xml:space="preserve">Dodatek č. </w:t>
      </w:r>
      <w:r w:rsidR="00B80F26">
        <w:rPr>
          <w:rFonts w:ascii="Calibri" w:hAnsi="Calibri" w:cs="Calibri"/>
          <w:b/>
          <w:sz w:val="22"/>
        </w:rPr>
        <w:t>4</w:t>
      </w:r>
    </w:p>
    <w:p w14:paraId="61BF0CCE" w14:textId="77777777" w:rsidR="00995035" w:rsidRDefault="00995035">
      <w:pPr>
        <w:jc w:val="center"/>
      </w:pPr>
      <w:r>
        <w:rPr>
          <w:rFonts w:ascii="Calibri" w:hAnsi="Calibri" w:cs="Calibri"/>
          <w:sz w:val="22"/>
        </w:rPr>
        <w:t>k nájemní smlouvě ze dne 25.01.2017</w:t>
      </w:r>
    </w:p>
    <w:p w14:paraId="795B1E7D" w14:textId="77777777" w:rsidR="00995035" w:rsidRDefault="00995035">
      <w:pPr>
        <w:jc w:val="center"/>
        <w:rPr>
          <w:rFonts w:ascii="Calibri" w:hAnsi="Calibri" w:cs="Calibri"/>
          <w:sz w:val="22"/>
        </w:rPr>
      </w:pPr>
    </w:p>
    <w:p w14:paraId="37AD9194" w14:textId="77777777" w:rsidR="00995035" w:rsidRDefault="00995035">
      <w:pPr>
        <w:jc w:val="both"/>
        <w:rPr>
          <w:rFonts w:ascii="Calibri" w:hAnsi="Calibri" w:cs="Calibri"/>
          <w:color w:val="000000"/>
          <w:sz w:val="22"/>
        </w:rPr>
      </w:pPr>
    </w:p>
    <w:p w14:paraId="18B6B176" w14:textId="77777777" w:rsidR="00995035" w:rsidRDefault="00995035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>Níže uvedeného dne, měsíce a roku uzavřely smluvní strany:</w:t>
      </w:r>
    </w:p>
    <w:p w14:paraId="33C2B56A" w14:textId="77777777" w:rsidR="00995035" w:rsidRDefault="00995035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FB66A2A" w14:textId="77777777" w:rsidR="008C2F6C" w:rsidRDefault="008C2F6C" w:rsidP="008C2F6C">
      <w:pPr>
        <w:jc w:val="both"/>
        <w:rPr>
          <w:rFonts w:ascii="Calibri" w:hAnsi="Calibri"/>
          <w:sz w:val="22"/>
        </w:rPr>
      </w:pPr>
      <w:r>
        <w:rPr>
          <w:rFonts w:ascii="Calibri" w:eastAsia="Times New Roman" w:hAnsi="Calibri"/>
          <w:b/>
          <w:iCs/>
          <w:color w:val="000000"/>
          <w:sz w:val="22"/>
        </w:rPr>
        <w:t xml:space="preserve">město Domažlice, </w:t>
      </w:r>
      <w:r>
        <w:rPr>
          <w:rFonts w:ascii="Calibri" w:eastAsia="Times New Roman" w:hAnsi="Calibri"/>
          <w:iCs/>
          <w:color w:val="000000"/>
          <w:sz w:val="22"/>
        </w:rPr>
        <w:t>se sídlem náměstí Míru 1, Domažlice, Město, PSČ 344 01, IČ 00253316, DIČ</w:t>
      </w:r>
      <w:r w:rsidR="0060482B">
        <w:rPr>
          <w:rFonts w:ascii="Calibri" w:eastAsia="Times New Roman" w:hAnsi="Calibri"/>
          <w:iCs/>
          <w:color w:val="000000"/>
          <w:sz w:val="22"/>
        </w:rPr>
        <w:t> </w:t>
      </w:r>
      <w:r>
        <w:rPr>
          <w:rFonts w:ascii="Calibri" w:eastAsia="Times New Roman" w:hAnsi="Calibri"/>
          <w:iCs/>
          <w:color w:val="000000"/>
          <w:sz w:val="22"/>
        </w:rPr>
        <w:t>CZ00253316, zastoupené starostou Bc. Stanislavem Antošem</w:t>
      </w:r>
    </w:p>
    <w:p w14:paraId="2413B21D" w14:textId="77777777" w:rsidR="00995035" w:rsidRDefault="00995035">
      <w:pPr>
        <w:spacing w:line="240" w:lineRule="atLeast"/>
      </w:pPr>
      <w:r>
        <w:rPr>
          <w:rFonts w:ascii="Calibri" w:eastAsia="Times New Roman" w:hAnsi="Calibri" w:cs="Calibri"/>
          <w:i/>
          <w:iCs/>
          <w:color w:val="000000"/>
          <w:sz w:val="22"/>
        </w:rPr>
        <w:t xml:space="preserve">na straně jedné (dále jen 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2"/>
        </w:rPr>
        <w:t>"pronajímatel"</w:t>
      </w:r>
      <w:r>
        <w:rPr>
          <w:rFonts w:ascii="Calibri" w:eastAsia="Times New Roman" w:hAnsi="Calibri" w:cs="Calibri"/>
          <w:i/>
          <w:iCs/>
          <w:color w:val="000000"/>
          <w:sz w:val="22"/>
        </w:rPr>
        <w:t>)</w:t>
      </w:r>
    </w:p>
    <w:p w14:paraId="22A4C8BF" w14:textId="77777777" w:rsidR="00995035" w:rsidRDefault="00995035">
      <w:pPr>
        <w:tabs>
          <w:tab w:val="left" w:pos="360"/>
        </w:tabs>
        <w:spacing w:line="240" w:lineRule="atLeast"/>
        <w:jc w:val="both"/>
        <w:rPr>
          <w:rFonts w:ascii="Calibri" w:eastAsia="Times New Roman" w:hAnsi="Calibri" w:cs="Calibri"/>
          <w:i/>
          <w:iCs/>
          <w:color w:val="000000"/>
          <w:sz w:val="22"/>
        </w:rPr>
      </w:pPr>
    </w:p>
    <w:p w14:paraId="26B6026F" w14:textId="77777777" w:rsidR="00995035" w:rsidRDefault="00995035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>a</w:t>
      </w:r>
    </w:p>
    <w:p w14:paraId="2F8814E5" w14:textId="77777777" w:rsidR="00995035" w:rsidRDefault="00995035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96745A" w14:textId="77777777" w:rsidR="008C2F6C" w:rsidRDefault="008C2F6C" w:rsidP="008C2F6C">
      <w:pPr>
        <w:pStyle w:val="Normlnweb"/>
        <w:spacing w:before="0" w:after="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Městské centrum sociálně rehabilitačních služeb - domov pro seniory,</w:t>
      </w:r>
      <w:r>
        <w:rPr>
          <w:rFonts w:ascii="Calibri" w:hAnsi="Calibri" w:cs="Calibri"/>
          <w:color w:val="000000"/>
          <w:sz w:val="22"/>
          <w:szCs w:val="22"/>
        </w:rPr>
        <w:t xml:space="preserve"> se sídlem Baldovská 638, Domažlice, Týnské Předměstí, PSČ 344 01, IČ 48344958, DIČ CZ48344958, zastoupené ředitelkou Bc.</w:t>
      </w:r>
      <w:r w:rsidR="0060482B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Hanou Hruškovou</w:t>
      </w:r>
    </w:p>
    <w:p w14:paraId="30FA6E66" w14:textId="77777777" w:rsidR="00995035" w:rsidRDefault="00995035">
      <w:pPr>
        <w:pStyle w:val="Normlnweb"/>
        <w:spacing w:before="0" w:after="0"/>
        <w:jc w:val="both"/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na straně druhé (dále jen „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nájemce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“)</w:t>
      </w:r>
    </w:p>
    <w:p w14:paraId="126A0065" w14:textId="77777777" w:rsidR="00995035" w:rsidRDefault="00995035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9DE528" w14:textId="77777777" w:rsidR="00995035" w:rsidRDefault="00995035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tento </w:t>
      </w:r>
    </w:p>
    <w:p w14:paraId="4F6CE76D" w14:textId="77777777" w:rsidR="00995035" w:rsidRDefault="00995035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FF72DC5" w14:textId="77777777" w:rsidR="00995035" w:rsidRDefault="00995035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8A3AAFE" w14:textId="77777777" w:rsidR="0060482B" w:rsidRDefault="0060482B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E3B69A" w14:textId="2127B192" w:rsidR="00995035" w:rsidRDefault="00995035">
      <w:pPr>
        <w:pStyle w:val="Normlnweb"/>
        <w:spacing w:before="0" w:after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dodatek č. </w:t>
      </w:r>
      <w:r w:rsidR="00B80F26">
        <w:rPr>
          <w:rFonts w:ascii="Calibri" w:hAnsi="Calibri" w:cs="Calibri"/>
          <w:b/>
          <w:bCs/>
          <w:color w:val="000000"/>
          <w:sz w:val="22"/>
          <w:szCs w:val="22"/>
        </w:rPr>
        <w:t>4</w:t>
      </w:r>
    </w:p>
    <w:p w14:paraId="5FE1141A" w14:textId="77777777" w:rsidR="00995035" w:rsidRDefault="00995035">
      <w:pPr>
        <w:pStyle w:val="Normlnweb"/>
        <w:spacing w:before="0" w:after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k nájemní smlouvě ze dne 25.01.2017</w:t>
      </w:r>
    </w:p>
    <w:p w14:paraId="58CD0156" w14:textId="77777777" w:rsidR="00995035" w:rsidRDefault="00995035">
      <w:pPr>
        <w:pStyle w:val="Normlnweb"/>
        <w:spacing w:before="0" w:after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BB91C8E" w14:textId="77777777" w:rsidR="00995035" w:rsidRDefault="00995035">
      <w:pPr>
        <w:pStyle w:val="Normlnweb"/>
        <w:spacing w:before="0" w:after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7894509" w14:textId="77777777" w:rsidR="0060482B" w:rsidRDefault="0060482B">
      <w:pPr>
        <w:pStyle w:val="Normlnweb"/>
        <w:spacing w:before="0" w:after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82A2EC2" w14:textId="77777777" w:rsidR="00995035" w:rsidRDefault="00995035">
      <w:pPr>
        <w:pStyle w:val="Normlnweb"/>
        <w:spacing w:before="0" w:after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I. </w:t>
      </w:r>
    </w:p>
    <w:p w14:paraId="55507CB3" w14:textId="77777777" w:rsidR="00995035" w:rsidRDefault="00995035">
      <w:pPr>
        <w:pStyle w:val="Normlnweb"/>
        <w:spacing w:before="0" w:after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Úvodní ustanovení</w:t>
      </w:r>
    </w:p>
    <w:p w14:paraId="0BCCD006" w14:textId="77777777" w:rsidR="00995035" w:rsidRDefault="00995035">
      <w:pPr>
        <w:spacing w:line="100" w:lineRule="atLeast"/>
        <w:jc w:val="both"/>
      </w:pPr>
      <w:r>
        <w:rPr>
          <w:rFonts w:ascii="Calibri" w:eastAsia="Times New Roman" w:hAnsi="Calibri" w:cs="Calibri"/>
          <w:bCs/>
          <w:sz w:val="22"/>
        </w:rPr>
        <w:t xml:space="preserve">Smluvní strany uzavřely dne </w:t>
      </w:r>
      <w:r>
        <w:rPr>
          <w:rFonts w:ascii="Calibri" w:eastAsia="Times New Roman" w:hAnsi="Calibri" w:cs="Calibri"/>
          <w:bCs/>
          <w:color w:val="000000"/>
          <w:sz w:val="22"/>
        </w:rPr>
        <w:t>25</w:t>
      </w:r>
      <w:r>
        <w:rPr>
          <w:rStyle w:val="platne1"/>
          <w:rFonts w:ascii="Calibri" w:hAnsi="Calibri" w:cs="Calibri"/>
          <w:sz w:val="22"/>
          <w:szCs w:val="22"/>
        </w:rPr>
        <w:t>.01.2017</w:t>
      </w:r>
      <w:r>
        <w:rPr>
          <w:rFonts w:ascii="Calibri" w:eastAsia="Times New Roman" w:hAnsi="Calibri" w:cs="Calibri"/>
          <w:bCs/>
          <w:sz w:val="22"/>
        </w:rPr>
        <w:t xml:space="preserve"> nájemní smlouvu na pronájem nemovitých věcí uvedených v článku I. této smlouvy za účelem uvedeným jako předmět činnosti ve zřizovací listině nájemce (dále jen </w:t>
      </w:r>
      <w:r>
        <w:rPr>
          <w:rFonts w:ascii="Calibri" w:eastAsia="Times New Roman" w:hAnsi="Calibri" w:cs="Calibri"/>
          <w:b/>
          <w:bCs/>
          <w:sz w:val="22"/>
        </w:rPr>
        <w:t>"Smlouva"</w:t>
      </w:r>
      <w:r>
        <w:rPr>
          <w:rFonts w:ascii="Calibri" w:eastAsia="Times New Roman" w:hAnsi="Calibri" w:cs="Calibri"/>
          <w:bCs/>
          <w:sz w:val="22"/>
        </w:rPr>
        <w:t>).</w:t>
      </w:r>
    </w:p>
    <w:p w14:paraId="4B55265C" w14:textId="77777777" w:rsidR="00995035" w:rsidRDefault="00995035">
      <w:pPr>
        <w:spacing w:line="100" w:lineRule="atLeast"/>
        <w:jc w:val="both"/>
        <w:rPr>
          <w:rFonts w:ascii="Calibri" w:eastAsia="Times New Roman" w:hAnsi="Calibri" w:cs="Calibri"/>
          <w:bCs/>
          <w:sz w:val="22"/>
          <w:lang w:val="en-US"/>
        </w:rPr>
      </w:pPr>
    </w:p>
    <w:p w14:paraId="1CAD6965" w14:textId="77777777" w:rsidR="00995035" w:rsidRDefault="00995035">
      <w:pPr>
        <w:pStyle w:val="Normlnweb"/>
        <w:spacing w:before="0" w:after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II.</w:t>
      </w:r>
    </w:p>
    <w:p w14:paraId="5F14A0BC" w14:textId="1E5213CF" w:rsidR="00B80F26" w:rsidRPr="00F04FD0" w:rsidRDefault="008C2F6C" w:rsidP="007E5B8E">
      <w:pPr>
        <w:pStyle w:val="Standard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Předmět dodatku</w:t>
      </w:r>
    </w:p>
    <w:p w14:paraId="35673978" w14:textId="77777777" w:rsidR="00B80F26" w:rsidRPr="00F04FD0" w:rsidRDefault="00B80F26" w:rsidP="00B80F26">
      <w:pPr>
        <w:pStyle w:val="Normlnweb"/>
        <w:spacing w:before="0"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4147D05" w14:textId="79C48A1D" w:rsidR="00B80F26" w:rsidRDefault="00B80F26" w:rsidP="00B80F26">
      <w:pPr>
        <w:pStyle w:val="Normlnweb"/>
        <w:numPr>
          <w:ilvl w:val="0"/>
          <w:numId w:val="3"/>
        </w:numPr>
        <w:spacing w:before="0" w:after="8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 xml:space="preserve">Smluvní strany tímto dodatkem sjednávají, že se s účinností ode dne </w:t>
      </w:r>
      <w:r w:rsidR="007E5B8E">
        <w:rPr>
          <w:rFonts w:ascii="Calibri" w:hAnsi="Calibri" w:cs="Calibri"/>
          <w:color w:val="000000"/>
          <w:sz w:val="22"/>
          <w:szCs w:val="22"/>
        </w:rPr>
        <w:t xml:space="preserve">uzavření tohoto dodatku 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předmět </w:t>
      </w:r>
      <w:r w:rsidR="007E5B8E">
        <w:rPr>
          <w:rFonts w:ascii="Calibri" w:hAnsi="Calibri" w:cs="Calibri"/>
          <w:color w:val="000000"/>
          <w:sz w:val="22"/>
          <w:szCs w:val="22"/>
        </w:rPr>
        <w:t>nájmu</w:t>
      </w:r>
      <w:r w:rsidRPr="003E2D4C">
        <w:rPr>
          <w:rFonts w:asciiTheme="minorHAnsi" w:hAnsiTheme="minorHAnsi" w:cstheme="minorHAnsi"/>
          <w:color w:val="000000"/>
          <w:sz w:val="22"/>
          <w:szCs w:val="22"/>
        </w:rPr>
        <w:t xml:space="preserve"> omezuje o </w:t>
      </w:r>
      <w:r w:rsidR="007E5B8E">
        <w:rPr>
          <w:rFonts w:asciiTheme="minorHAnsi" w:hAnsiTheme="minorHAnsi" w:cstheme="minorHAnsi"/>
          <w:color w:val="000000"/>
          <w:sz w:val="22"/>
          <w:szCs w:val="22"/>
        </w:rPr>
        <w:t>pozemek p. č. 2325/3 – zahrada v</w:t>
      </w:r>
      <w:r w:rsidR="007141B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7E5B8E">
        <w:rPr>
          <w:rFonts w:asciiTheme="minorHAnsi" w:hAnsiTheme="minorHAnsi" w:cstheme="minorHAnsi"/>
          <w:color w:val="000000"/>
          <w:sz w:val="22"/>
          <w:szCs w:val="22"/>
        </w:rPr>
        <w:t>katastrálním</w:t>
      </w:r>
      <w:r w:rsidR="007141B1">
        <w:rPr>
          <w:rFonts w:asciiTheme="minorHAnsi" w:hAnsiTheme="minorHAnsi" w:cstheme="minorHAnsi"/>
          <w:color w:val="000000"/>
          <w:sz w:val="22"/>
          <w:szCs w:val="22"/>
        </w:rPr>
        <w:t xml:space="preserve"> území Domažlice.</w:t>
      </w:r>
    </w:p>
    <w:p w14:paraId="134EC7C5" w14:textId="4EFAD1E0" w:rsidR="00B80F26" w:rsidRPr="0061438E" w:rsidRDefault="00B80F26" w:rsidP="0061438E">
      <w:pPr>
        <w:pStyle w:val="Normlnweb"/>
        <w:numPr>
          <w:ilvl w:val="0"/>
          <w:numId w:val="3"/>
        </w:numPr>
        <w:spacing w:before="0" w:after="8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438E">
        <w:rPr>
          <w:rFonts w:ascii="Calibri" w:hAnsi="Calibri" w:cs="Calibri"/>
          <w:color w:val="000000"/>
          <w:sz w:val="22"/>
          <w:szCs w:val="22"/>
        </w:rPr>
        <w:t xml:space="preserve">Dále smluvní strany tímto dodatkem sjednávají, že se předmět </w:t>
      </w:r>
      <w:r w:rsidR="0061438E" w:rsidRPr="0061438E">
        <w:rPr>
          <w:rFonts w:ascii="Calibri" w:hAnsi="Calibri" w:cs="Calibri"/>
          <w:color w:val="000000"/>
          <w:sz w:val="22"/>
          <w:szCs w:val="22"/>
        </w:rPr>
        <w:t>nájmu s účinností ode dne 01.07.2026 omez</w:t>
      </w:r>
      <w:r w:rsidR="00391BF4">
        <w:rPr>
          <w:rFonts w:ascii="Calibri" w:hAnsi="Calibri" w:cs="Calibri"/>
          <w:color w:val="000000"/>
          <w:sz w:val="22"/>
          <w:szCs w:val="22"/>
        </w:rPr>
        <w:t>uje</w:t>
      </w:r>
      <w:r w:rsidR="0061438E" w:rsidRPr="0061438E">
        <w:rPr>
          <w:rFonts w:ascii="Calibri" w:hAnsi="Calibri" w:cs="Calibri"/>
          <w:color w:val="000000"/>
          <w:sz w:val="22"/>
          <w:szCs w:val="22"/>
        </w:rPr>
        <w:t xml:space="preserve"> o </w:t>
      </w:r>
      <w:r w:rsidRPr="0061438E">
        <w:rPr>
          <w:rFonts w:ascii="Calibri" w:hAnsi="Calibri" w:cs="Calibri"/>
          <w:color w:val="000000"/>
          <w:sz w:val="22"/>
          <w:szCs w:val="22"/>
        </w:rPr>
        <w:t>pozemek p. č. </w:t>
      </w:r>
      <w:r w:rsidR="0061438E" w:rsidRPr="0061438E">
        <w:rPr>
          <w:rFonts w:ascii="Calibri" w:hAnsi="Calibri" w:cs="Calibri"/>
          <w:color w:val="000000"/>
          <w:sz w:val="22"/>
          <w:szCs w:val="22"/>
        </w:rPr>
        <w:t>st. 875</w:t>
      </w:r>
      <w:r w:rsidRPr="0061438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1438E" w:rsidRPr="0061438E">
        <w:rPr>
          <w:rFonts w:ascii="Calibri" w:hAnsi="Calibri" w:cs="Calibri"/>
          <w:color w:val="000000"/>
          <w:sz w:val="22"/>
          <w:szCs w:val="22"/>
        </w:rPr>
        <w:t>–</w:t>
      </w:r>
      <w:r w:rsidRPr="0061438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1438E" w:rsidRPr="0061438E">
        <w:rPr>
          <w:rFonts w:ascii="Calibri" w:hAnsi="Calibri" w:cs="Calibri"/>
          <w:color w:val="000000"/>
          <w:sz w:val="22"/>
          <w:szCs w:val="22"/>
        </w:rPr>
        <w:t xml:space="preserve">zastavěná plocha a nádvoří, jehož součástí je budova čp. 99 – rodinný dům na adrese Domažlice, Benešova 99, vše v </w:t>
      </w:r>
      <w:r w:rsidRPr="0061438E">
        <w:rPr>
          <w:rFonts w:ascii="Calibri" w:hAnsi="Calibri" w:cs="Calibri"/>
          <w:color w:val="000000"/>
          <w:sz w:val="22"/>
          <w:szCs w:val="22"/>
        </w:rPr>
        <w:t xml:space="preserve">katastrálním území </w:t>
      </w:r>
      <w:r w:rsidR="0061438E" w:rsidRPr="0061438E">
        <w:rPr>
          <w:rFonts w:ascii="Calibri" w:hAnsi="Calibri" w:cs="Calibri"/>
          <w:color w:val="000000"/>
          <w:sz w:val="22"/>
          <w:szCs w:val="22"/>
        </w:rPr>
        <w:t>Domažlice.</w:t>
      </w:r>
    </w:p>
    <w:p w14:paraId="39AB5B4E" w14:textId="3A426B80" w:rsidR="00B80F26" w:rsidRPr="007913B1" w:rsidRDefault="00B80F26" w:rsidP="00B80F26">
      <w:pPr>
        <w:pStyle w:val="Normlnweb"/>
        <w:numPr>
          <w:ilvl w:val="0"/>
          <w:numId w:val="3"/>
        </w:numPr>
        <w:spacing w:before="0" w:after="57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V souvislosti s </w:t>
      </w:r>
      <w:r w:rsidR="0061438E">
        <w:rPr>
          <w:rFonts w:ascii="Calibri" w:hAnsi="Calibri" w:cs="Calibri"/>
          <w:color w:val="000000"/>
          <w:sz w:val="22"/>
          <w:szCs w:val="22"/>
        </w:rPr>
        <w:t>omezením</w:t>
      </w:r>
      <w:r>
        <w:rPr>
          <w:rFonts w:ascii="Calibri" w:hAnsi="Calibri" w:cs="Calibri"/>
          <w:color w:val="000000"/>
          <w:sz w:val="22"/>
          <w:szCs w:val="22"/>
        </w:rPr>
        <w:t xml:space="preserve"> předmětu </w:t>
      </w:r>
      <w:r w:rsidR="0061438E">
        <w:rPr>
          <w:rFonts w:ascii="Calibri" w:hAnsi="Calibri" w:cs="Calibri"/>
          <w:color w:val="000000"/>
          <w:sz w:val="22"/>
          <w:szCs w:val="22"/>
        </w:rPr>
        <w:t>nájmu</w:t>
      </w:r>
      <w:r>
        <w:rPr>
          <w:rFonts w:ascii="Calibri" w:hAnsi="Calibri" w:cs="Calibri"/>
          <w:color w:val="000000"/>
          <w:sz w:val="22"/>
          <w:szCs w:val="22"/>
        </w:rPr>
        <w:t xml:space="preserve"> popsaným výše sjednaly smluvní strany i změnu výše </w:t>
      </w:r>
      <w:r w:rsidR="0061438E">
        <w:rPr>
          <w:rFonts w:ascii="Calibri" w:hAnsi="Calibri" w:cs="Calibri"/>
          <w:color w:val="000000"/>
          <w:sz w:val="22"/>
          <w:szCs w:val="22"/>
        </w:rPr>
        <w:t>nájemného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44A7B01" w14:textId="7E12FE0D" w:rsidR="00B80F26" w:rsidRPr="007913B1" w:rsidRDefault="00B80F26" w:rsidP="007913B1">
      <w:pPr>
        <w:pStyle w:val="Normlnweb"/>
        <w:spacing w:before="0" w:after="57"/>
        <w:ind w:left="360"/>
        <w:jc w:val="both"/>
      </w:pPr>
      <w:r w:rsidRPr="007913B1">
        <w:rPr>
          <w:rFonts w:ascii="Calibri" w:hAnsi="Calibri" w:cs="Calibri"/>
          <w:sz w:val="22"/>
          <w:szCs w:val="22"/>
        </w:rPr>
        <w:t xml:space="preserve">Smluvní strany uvádějí v následující tabulce výpočty výše </w:t>
      </w:r>
      <w:r w:rsidR="0061438E" w:rsidRPr="007913B1">
        <w:rPr>
          <w:rFonts w:ascii="Calibri" w:hAnsi="Calibri" w:cs="Calibri"/>
          <w:sz w:val="22"/>
          <w:szCs w:val="22"/>
        </w:rPr>
        <w:t>nájemného</w:t>
      </w:r>
      <w:r w:rsidRPr="007913B1">
        <w:rPr>
          <w:rFonts w:ascii="Calibri" w:hAnsi="Calibri" w:cs="Calibri"/>
          <w:sz w:val="22"/>
          <w:szCs w:val="22"/>
        </w:rPr>
        <w:t xml:space="preserve"> pro jednotlivá období v závislosti na tom, kdy dojde k </w:t>
      </w:r>
      <w:r w:rsidR="0061438E" w:rsidRPr="007913B1">
        <w:rPr>
          <w:rFonts w:ascii="Calibri" w:hAnsi="Calibri" w:cs="Calibri"/>
          <w:sz w:val="22"/>
          <w:szCs w:val="22"/>
        </w:rPr>
        <w:t>omezení</w:t>
      </w:r>
      <w:r w:rsidRPr="007913B1">
        <w:rPr>
          <w:rFonts w:ascii="Calibri" w:hAnsi="Calibri" w:cs="Calibri"/>
          <w:sz w:val="22"/>
          <w:szCs w:val="22"/>
        </w:rPr>
        <w:t xml:space="preserve"> předmětu </w:t>
      </w:r>
      <w:r w:rsidR="0061438E" w:rsidRPr="007913B1">
        <w:rPr>
          <w:rFonts w:ascii="Calibri" w:hAnsi="Calibri" w:cs="Calibri"/>
          <w:sz w:val="22"/>
          <w:szCs w:val="22"/>
        </w:rPr>
        <w:t>nájmu</w:t>
      </w:r>
      <w:r w:rsidRPr="007913B1">
        <w:rPr>
          <w:rFonts w:ascii="Calibri" w:hAnsi="Calibri" w:cs="Calibri"/>
          <w:sz w:val="22"/>
          <w:szCs w:val="22"/>
        </w:rPr>
        <w:t xml:space="preserve"> podle </w:t>
      </w:r>
      <w:r w:rsidR="0061438E" w:rsidRPr="007913B1">
        <w:rPr>
          <w:rFonts w:ascii="Calibri" w:hAnsi="Calibri" w:cs="Calibri"/>
          <w:sz w:val="22"/>
          <w:szCs w:val="22"/>
        </w:rPr>
        <w:t xml:space="preserve">odst. 1 a 2 </w:t>
      </w:r>
      <w:r w:rsidRPr="007913B1">
        <w:rPr>
          <w:rFonts w:ascii="Calibri" w:hAnsi="Calibri" w:cs="Calibri"/>
          <w:sz w:val="22"/>
          <w:szCs w:val="22"/>
        </w:rPr>
        <w:t>tohoto dodatku</w:t>
      </w:r>
      <w:r w:rsidR="0061438E" w:rsidRPr="007913B1">
        <w:rPr>
          <w:rFonts w:ascii="Calibri" w:hAnsi="Calibri" w:cs="Calibri"/>
          <w:sz w:val="22"/>
          <w:szCs w:val="22"/>
        </w:rPr>
        <w:t>.</w:t>
      </w:r>
    </w:p>
    <w:p w14:paraId="785DB8CA" w14:textId="77777777" w:rsidR="00B80F26" w:rsidRPr="007913B1" w:rsidRDefault="00B80F26" w:rsidP="007913B1">
      <w:pPr>
        <w:pStyle w:val="Normlnweb"/>
        <w:spacing w:before="0" w:after="57"/>
        <w:jc w:val="both"/>
      </w:pPr>
    </w:p>
    <w:tbl>
      <w:tblPr>
        <w:tblW w:w="6140" w:type="dxa"/>
        <w:tblInd w:w="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920"/>
      </w:tblGrid>
      <w:tr w:rsidR="00B302A4" w:rsidRPr="00424DA9" w14:paraId="37A174BA" w14:textId="77777777" w:rsidTr="00B302A4">
        <w:trPr>
          <w:trHeight w:val="799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499B" w14:textId="39C69DAA" w:rsidR="00B302A4" w:rsidRPr="00424DA9" w:rsidRDefault="00B302A4" w:rsidP="00386468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roční nájemné bez DPH pro období ode dne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uzavření tohoto dodatku </w:t>
            </w: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 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9B51" w14:textId="32764B6A" w:rsidR="00B302A4" w:rsidRPr="00424DA9" w:rsidRDefault="00C4734E" w:rsidP="00386468">
            <w:pPr>
              <w:suppressAutoHyphens w:val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501.954 </w:t>
            </w:r>
            <w:r w:rsidR="00B302A4" w:rsidRPr="00424D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Kč</w:t>
            </w:r>
          </w:p>
        </w:tc>
      </w:tr>
      <w:tr w:rsidR="00B302A4" w:rsidRPr="00424DA9" w14:paraId="70EE066B" w14:textId="77777777" w:rsidTr="00B302A4">
        <w:trPr>
          <w:trHeight w:val="79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D88A" w14:textId="21A8BD45" w:rsidR="00B302A4" w:rsidRPr="00424DA9" w:rsidRDefault="00B302A4" w:rsidP="00386468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roční nájemné bez DPH pro období ode dne 01.0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  <w:r w:rsidRPr="00424D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FF38" w14:textId="48F885F7" w:rsidR="00B302A4" w:rsidRPr="00424DA9" w:rsidRDefault="00C4734E" w:rsidP="00386468">
            <w:pPr>
              <w:suppressAutoHyphens w:val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483.627</w:t>
            </w:r>
            <w:r w:rsidR="00B302A4" w:rsidRPr="00424DA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14:paraId="30E8E418" w14:textId="77777777" w:rsidR="007913B1" w:rsidRPr="007913B1" w:rsidRDefault="007913B1" w:rsidP="007913B1">
      <w:pPr>
        <w:pStyle w:val="Odstavecseseznamem"/>
        <w:ind w:left="360"/>
      </w:pPr>
    </w:p>
    <w:p w14:paraId="6CF8927A" w14:textId="6064BC65" w:rsidR="00B80F26" w:rsidRDefault="007913B1" w:rsidP="007913B1">
      <w:pPr>
        <w:pStyle w:val="Odstavecseseznamem"/>
        <w:numPr>
          <w:ilvl w:val="0"/>
          <w:numId w:val="3"/>
        </w:numPr>
      </w:pPr>
      <w:r>
        <w:rPr>
          <w:rFonts w:asciiTheme="minorHAnsi" w:hAnsiTheme="minorHAnsi" w:cstheme="minorHAnsi"/>
          <w:sz w:val="22"/>
        </w:rPr>
        <w:lastRenderedPageBreak/>
        <w:t>V souvislosti s výše popsaným omezením předmětu nájmu sjednávají smluvní strany s účinností od 01.07.2026 vypuštění odstavce 4 z článku VI (Podnájem, výpůjčka) Smlouvy.</w:t>
      </w:r>
    </w:p>
    <w:p w14:paraId="6EEEE73A" w14:textId="2A2D7574" w:rsidR="00F023C2" w:rsidRDefault="00F023C2">
      <w:pPr>
        <w:jc w:val="center"/>
        <w:rPr>
          <w:rFonts w:ascii="Calibri" w:hAnsi="Calibri" w:cs="Calibri"/>
          <w:b/>
          <w:bCs/>
          <w:sz w:val="22"/>
        </w:rPr>
      </w:pPr>
    </w:p>
    <w:p w14:paraId="2CFFBB7C" w14:textId="77777777" w:rsidR="00F5061D" w:rsidRDefault="00F5061D">
      <w:pPr>
        <w:jc w:val="center"/>
        <w:rPr>
          <w:rFonts w:ascii="Calibri" w:hAnsi="Calibri" w:cs="Calibri"/>
          <w:b/>
          <w:bCs/>
          <w:sz w:val="22"/>
        </w:rPr>
      </w:pPr>
    </w:p>
    <w:p w14:paraId="15B672BB" w14:textId="0F98AB43" w:rsidR="00995035" w:rsidRDefault="00995035">
      <w:pPr>
        <w:jc w:val="center"/>
      </w:pPr>
      <w:r>
        <w:rPr>
          <w:rFonts w:ascii="Calibri" w:hAnsi="Calibri" w:cs="Calibri"/>
          <w:b/>
          <w:bCs/>
          <w:sz w:val="22"/>
        </w:rPr>
        <w:t>III.</w:t>
      </w:r>
    </w:p>
    <w:p w14:paraId="135C2177" w14:textId="77777777" w:rsidR="00995035" w:rsidRDefault="00995035">
      <w:pPr>
        <w:jc w:val="center"/>
      </w:pPr>
      <w:r>
        <w:rPr>
          <w:rFonts w:ascii="Calibri" w:hAnsi="Calibri" w:cs="Calibri"/>
          <w:b/>
          <w:bCs/>
          <w:sz w:val="22"/>
        </w:rPr>
        <w:t>Závěrečné ustanovení</w:t>
      </w:r>
    </w:p>
    <w:p w14:paraId="507C882E" w14:textId="77777777" w:rsidR="00995035" w:rsidRDefault="00995035">
      <w:pPr>
        <w:pStyle w:val="Normlnweb"/>
        <w:numPr>
          <w:ilvl w:val="0"/>
          <w:numId w:val="1"/>
        </w:numPr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>Ustanovení Smlouvy, která nejsou tímto dodatkem výslovně dotčena, se nemění a zůstávají nadále v účinnosti.</w:t>
      </w:r>
    </w:p>
    <w:p w14:paraId="4E1696D3" w14:textId="5F9070E2" w:rsidR="0060482B" w:rsidRDefault="00995035" w:rsidP="0060482B">
      <w:pPr>
        <w:pStyle w:val="Normlnweb"/>
        <w:numPr>
          <w:ilvl w:val="0"/>
          <w:numId w:val="1"/>
        </w:numPr>
        <w:spacing w:before="0" w:after="0"/>
        <w:jc w:val="both"/>
      </w:pPr>
      <w:r w:rsidRPr="00C72291">
        <w:rPr>
          <w:rFonts w:ascii="Calibri" w:hAnsi="Calibri" w:cs="Calibri"/>
          <w:sz w:val="22"/>
          <w:szCs w:val="22"/>
        </w:rPr>
        <w:t>Nájemce souhlasí s tím, aby pronajímatel uveřejnil tento dodatek včetně všech dodatků dříve uzavřených, včetně Smlouvy, včetně všech příloh, a to i způsobem umožňujícím dálkový přístup (prostřednictvím internetu). Nájemce uděluje tento souhlas zejména pro situaci, kdy povinnost zveřejnit smlouvu vyplývá pronajímateli z platných právních předpisů (zákon o 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53A50DB8" w14:textId="77777777" w:rsidR="00995035" w:rsidRDefault="00995035">
      <w:pPr>
        <w:pStyle w:val="Normlnweb"/>
        <w:numPr>
          <w:ilvl w:val="0"/>
          <w:numId w:val="1"/>
        </w:numPr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>Tento dodatek se vyhotovuje ve dvou stejnopisech, každá ze smluvních stran obdrží po jednom vyhotovení.</w:t>
      </w:r>
    </w:p>
    <w:p w14:paraId="7E0C295A" w14:textId="77777777" w:rsidR="00995035" w:rsidRDefault="00995035">
      <w:pPr>
        <w:pStyle w:val="Normlnweb"/>
        <w:spacing w:before="0" w:after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339B55E9" w14:textId="77777777" w:rsidR="008C2F6C" w:rsidRDefault="008C2F6C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3B9AFE" w14:textId="79DE734D" w:rsidR="00995035" w:rsidRDefault="00995035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Domažlice </w:t>
      </w:r>
      <w:r w:rsidR="00151E41">
        <w:rPr>
          <w:rFonts w:ascii="Calibri" w:hAnsi="Calibri" w:cs="Calibri"/>
          <w:color w:val="000000"/>
          <w:sz w:val="22"/>
          <w:szCs w:val="22"/>
        </w:rPr>
        <w:t>04.05.2026</w:t>
      </w:r>
    </w:p>
    <w:p w14:paraId="2EB5E9D3" w14:textId="69C83D71" w:rsidR="00995035" w:rsidRDefault="00995035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E9F723" w14:textId="47BAC072" w:rsidR="00F5061D" w:rsidRDefault="00F5061D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75C13C" w14:textId="77777777" w:rsidR="00F5061D" w:rsidRDefault="00F5061D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3D81E8B" w14:textId="77777777" w:rsidR="00995035" w:rsidRDefault="00995035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76A1E6" w14:textId="77777777" w:rsidR="00995035" w:rsidRDefault="00995035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32DDBE1" w14:textId="77777777" w:rsidR="00995035" w:rsidRDefault="00995035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___________________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___________________</w:t>
      </w:r>
    </w:p>
    <w:p w14:paraId="71593328" w14:textId="77777777" w:rsidR="00995035" w:rsidRDefault="00995035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pronajímatel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nájemce </w:t>
      </w:r>
    </w:p>
    <w:p w14:paraId="060C7F5E" w14:textId="77777777" w:rsidR="00995035" w:rsidRDefault="00995035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město Domažlice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Městské centrum sociálně rehabilitačních </w:t>
      </w:r>
    </w:p>
    <w:p w14:paraId="287EFA1D" w14:textId="77777777" w:rsidR="00995035" w:rsidRDefault="00995035">
      <w:pPr>
        <w:pStyle w:val="Normlnweb"/>
        <w:spacing w:before="0"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Bc. Stanislav Antoš, starosta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služeb - domov pro seniory</w:t>
      </w:r>
    </w:p>
    <w:p w14:paraId="2A4DF085" w14:textId="77777777" w:rsidR="00995035" w:rsidRDefault="00995035">
      <w:pPr>
        <w:pStyle w:val="Normlnweb"/>
        <w:spacing w:before="0" w:after="0"/>
        <w:ind w:left="3538" w:firstLine="709"/>
        <w:jc w:val="both"/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Bc. Hana Hrušková, ředitelka</w:t>
      </w:r>
    </w:p>
    <w:p w14:paraId="0B10EAD2" w14:textId="77777777" w:rsidR="00995035" w:rsidRDefault="00995035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30D3F3A" w14:textId="77777777" w:rsidR="00995035" w:rsidRDefault="00995035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A313FAC" w14:textId="77777777" w:rsidR="00995035" w:rsidRDefault="00995035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8490E44" w14:textId="77777777" w:rsidR="00995035" w:rsidRDefault="00995035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5B51DC5" w14:textId="77777777" w:rsidR="00995035" w:rsidRDefault="00995035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043EAF3" w14:textId="77777777" w:rsidR="00995035" w:rsidRDefault="00995035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8996B0E" w14:textId="77777777" w:rsidR="00995035" w:rsidRDefault="00995035">
      <w:pPr>
        <w:rPr>
          <w:rFonts w:ascii="Calibri" w:hAnsi="Calibri" w:cs="Calibri"/>
          <w:b/>
          <w:bCs/>
          <w:color w:val="000000"/>
          <w:sz w:val="22"/>
        </w:rPr>
      </w:pPr>
    </w:p>
    <w:p w14:paraId="30ACDED0" w14:textId="77777777" w:rsidR="00995035" w:rsidRDefault="00995035">
      <w:pPr>
        <w:spacing w:line="240" w:lineRule="atLeast"/>
        <w:jc w:val="center"/>
      </w:pPr>
      <w:r>
        <w:rPr>
          <w:rFonts w:ascii="Calibri" w:hAnsi="Calibri" w:cs="Calibri"/>
          <w:b/>
          <w:color w:val="000000"/>
          <w:sz w:val="22"/>
        </w:rPr>
        <w:t>DOLOŽKA</w:t>
      </w:r>
    </w:p>
    <w:p w14:paraId="72ECAC99" w14:textId="77777777" w:rsidR="00995035" w:rsidRDefault="00995035">
      <w:pPr>
        <w:spacing w:line="240" w:lineRule="atLeast"/>
        <w:jc w:val="center"/>
      </w:pPr>
      <w:r>
        <w:rPr>
          <w:rFonts w:ascii="Calibri" w:eastAsia="Times New Roman" w:hAnsi="Calibri" w:cs="Calibri"/>
          <w:b/>
          <w:bCs/>
          <w:color w:val="000000"/>
          <w:sz w:val="22"/>
        </w:rPr>
        <w:t>podle § 41 zákona  č. 128/2000 Sb., ve znění pozdějších předpisů</w:t>
      </w:r>
    </w:p>
    <w:p w14:paraId="7CA65E04" w14:textId="77777777" w:rsidR="00995035" w:rsidRDefault="00995035">
      <w:pPr>
        <w:spacing w:line="240" w:lineRule="atLeast"/>
        <w:rPr>
          <w:rFonts w:ascii="Calibri" w:eastAsia="Times New Roman" w:hAnsi="Calibri" w:cs="Calibri"/>
          <w:color w:val="000000"/>
          <w:sz w:val="22"/>
        </w:rPr>
      </w:pPr>
    </w:p>
    <w:p w14:paraId="1571CA26" w14:textId="77777777" w:rsidR="00995035" w:rsidRDefault="00995035">
      <w:pPr>
        <w:pStyle w:val="Normlnweb"/>
        <w:spacing w:before="0" w:after="57"/>
        <w:jc w:val="both"/>
      </w:pPr>
      <w:r>
        <w:rPr>
          <w:rFonts w:ascii="Calibri" w:hAnsi="Calibri" w:cs="Calibri"/>
          <w:sz w:val="22"/>
          <w:szCs w:val="22"/>
        </w:rPr>
        <w:t>Město Domažlice ve smyslu ust. § 41 zákona č. 128/2000 Sb., o obcích, v platném znění, tímto potvrzuje, že u právních jednání obsažených v tomto dodatku byly splněny ze strany města Domažlice veškeré zákonem č. 128/2000 Sb., v platném znění či jinými obecně závaznými předpisy stanovené podmínky ve formě předchozího zveřejnění, schválení či odsouhlasení příslušným orgánem města, které jsou obligatorní pro platnost tohoto právního jednání.</w:t>
      </w:r>
    </w:p>
    <w:p w14:paraId="4964CFAC" w14:textId="42451D2B" w:rsidR="00995035" w:rsidRDefault="00995035">
      <w:pPr>
        <w:pStyle w:val="Normlnweb"/>
        <w:spacing w:before="0" w:after="0"/>
        <w:jc w:val="both"/>
      </w:pPr>
      <w:r>
        <w:rPr>
          <w:rFonts w:ascii="Calibri" w:hAnsi="Calibri" w:cs="Calibri"/>
          <w:sz w:val="22"/>
          <w:szCs w:val="22"/>
        </w:rPr>
        <w:t xml:space="preserve">Uzavření dodatku č. </w:t>
      </w:r>
      <w:r w:rsidR="00C72291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k nájemní smlouvě ze dne 25.01.2017 bylo schváleno usnesením rady města č. </w:t>
      </w:r>
      <w:r w:rsidR="00F5061D">
        <w:rPr>
          <w:rFonts w:ascii="Calibri" w:hAnsi="Calibri" w:cs="Calibri"/>
          <w:sz w:val="22"/>
          <w:szCs w:val="22"/>
        </w:rPr>
        <w:t>4709 a)</w:t>
      </w:r>
      <w:r>
        <w:rPr>
          <w:rFonts w:ascii="Calibri" w:hAnsi="Calibri" w:cs="Calibri"/>
          <w:sz w:val="22"/>
          <w:szCs w:val="22"/>
        </w:rPr>
        <w:t xml:space="preserve"> dne </w:t>
      </w:r>
      <w:r w:rsidR="00F5061D">
        <w:rPr>
          <w:rFonts w:ascii="Calibri" w:hAnsi="Calibri" w:cs="Calibri"/>
          <w:sz w:val="22"/>
          <w:szCs w:val="22"/>
        </w:rPr>
        <w:t>28.04.2026</w:t>
      </w:r>
      <w:r w:rsidR="00F70B48">
        <w:rPr>
          <w:rFonts w:ascii="Calibri" w:hAnsi="Calibri" w:cs="Calibri"/>
          <w:sz w:val="22"/>
          <w:szCs w:val="22"/>
        </w:rPr>
        <w:t>.</w:t>
      </w:r>
    </w:p>
    <w:p w14:paraId="3B7FD858" w14:textId="77777777" w:rsidR="00995035" w:rsidRDefault="00995035">
      <w:pPr>
        <w:pStyle w:val="Normln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329B8029" w14:textId="77777777" w:rsidR="00995035" w:rsidRDefault="00995035">
      <w:pPr>
        <w:pStyle w:val="Normlnweb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4B2731CE" w14:textId="32B299C0" w:rsidR="00995035" w:rsidRDefault="00995035">
      <w:pPr>
        <w:spacing w:line="240" w:lineRule="atLeas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</w:p>
    <w:p w14:paraId="39AE982F" w14:textId="77777777" w:rsidR="00995035" w:rsidRDefault="00995035">
      <w:pPr>
        <w:spacing w:line="240" w:lineRule="atLeast"/>
      </w:pP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  <w:t>________________________</w:t>
      </w:r>
    </w:p>
    <w:p w14:paraId="7A110F93" w14:textId="77777777" w:rsidR="00995035" w:rsidRDefault="00995035">
      <w:pPr>
        <w:spacing w:line="240" w:lineRule="atLeast"/>
      </w:pP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>město Domažlice</w:t>
      </w:r>
    </w:p>
    <w:p w14:paraId="7B8F65B2" w14:textId="77777777" w:rsidR="00995035" w:rsidRDefault="00995035">
      <w:pPr>
        <w:spacing w:line="240" w:lineRule="atLeast"/>
      </w:pP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Fonts w:ascii="Calibri" w:hAnsi="Calibri" w:cs="Calibri"/>
          <w:color w:val="000000"/>
          <w:sz w:val="22"/>
          <w:lang w:val="en-US"/>
        </w:rPr>
        <w:tab/>
      </w:r>
      <w:r>
        <w:rPr>
          <w:rStyle w:val="Standardnpsmoodstavce2"/>
          <w:rFonts w:ascii="Calibri" w:hAnsi="Calibri" w:cs="Calibri"/>
          <w:color w:val="000000"/>
          <w:sz w:val="22"/>
        </w:rPr>
        <w:t xml:space="preserve">Bc. Stanislav Antoš, starosta                   </w:t>
      </w:r>
    </w:p>
    <w:sectPr w:rsidR="00995035" w:rsidSect="0060482B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OpenSymbol"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Luxi Sans">
    <w:charset w:val="00"/>
    <w:family w:val="auto"/>
    <w:pitch w:val="variable"/>
  </w:font>
  <w:font w:name="Lucidasans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 w:cs="Calibri"/>
        <w:i w:val="0"/>
        <w:iCs w:val="0"/>
        <w:color w:val="000000"/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80"/>
        </w:tabs>
        <w:ind w:left="720" w:hanging="697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color w:val="000000"/>
        <w:sz w:val="22"/>
        <w:szCs w:val="22"/>
      </w:rPr>
    </w:lvl>
  </w:abstractNum>
  <w:abstractNum w:abstractNumId="3" w15:restartNumberingAfterBreak="0">
    <w:nsid w:val="24225B3A"/>
    <w:multiLevelType w:val="hybridMultilevel"/>
    <w:tmpl w:val="1B4A6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72482"/>
    <w:multiLevelType w:val="hybridMultilevel"/>
    <w:tmpl w:val="1FBCDC2A"/>
    <w:lvl w:ilvl="0" w:tplc="924630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AD8698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FE6693"/>
    <w:multiLevelType w:val="hybridMultilevel"/>
    <w:tmpl w:val="9A6CC666"/>
    <w:lvl w:ilvl="0" w:tplc="C36EE3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47"/>
    <w:rsid w:val="00151E41"/>
    <w:rsid w:val="00182ABA"/>
    <w:rsid w:val="002D7DDB"/>
    <w:rsid w:val="0038455D"/>
    <w:rsid w:val="00391BF4"/>
    <w:rsid w:val="005D392A"/>
    <w:rsid w:val="0060482B"/>
    <w:rsid w:val="0061438E"/>
    <w:rsid w:val="006C2847"/>
    <w:rsid w:val="007141B1"/>
    <w:rsid w:val="007913B1"/>
    <w:rsid w:val="007E5B8E"/>
    <w:rsid w:val="008C2F6C"/>
    <w:rsid w:val="00995035"/>
    <w:rsid w:val="00B302A4"/>
    <w:rsid w:val="00B80F26"/>
    <w:rsid w:val="00C4734E"/>
    <w:rsid w:val="00C72291"/>
    <w:rsid w:val="00DF0F29"/>
    <w:rsid w:val="00E97C12"/>
    <w:rsid w:val="00F023C2"/>
    <w:rsid w:val="00F5061D"/>
    <w:rsid w:val="00F7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6DAFCE"/>
  <w15:chartTrackingRefBased/>
  <w15:docId w15:val="{55038DC6-09F3-41E9-A141-EBF35005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Calibri"/>
      <w:sz w:val="24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 w:val="0"/>
      <w:iCs w:val="0"/>
      <w:color w:val="000000"/>
      <w:sz w:val="22"/>
      <w:szCs w:val="22"/>
      <w:lang w:val="cs-CZ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platne1">
    <w:name w:val="platne1"/>
    <w:qFormat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tandardnpsmoodstavce3">
    <w:name w:val="Standardní písmo odstavce3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Calibri" w:hAnsi="Calibri"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styleId="Normlnweb">
    <w:name w:val="Normal (Web)"/>
    <w:basedOn w:val="Normln"/>
    <w:pPr>
      <w:spacing w:before="280" w:after="119"/>
    </w:pPr>
    <w:rPr>
      <w:rFonts w:eastAsia="Times New Roman"/>
      <w:szCs w:val="24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horndale AMT" w:eastAsia="Luxi Sans" w:hAnsi="Thorndale AMT" w:cs="Lucidasans"/>
      <w:kern w:val="2"/>
      <w:sz w:val="24"/>
      <w:szCs w:val="24"/>
      <w:lang w:eastAsia="zh-CN" w:bidi="cs-CZ"/>
    </w:rPr>
  </w:style>
  <w:style w:type="paragraph" w:customStyle="1" w:styleId="Normlntabulka1">
    <w:name w:val="Normální tabulka1"/>
    <w:pPr>
      <w:suppressAutoHyphens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79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</dc:creator>
  <cp:keywords/>
  <cp:lastModifiedBy>Šárka Ticháčková</cp:lastModifiedBy>
  <cp:revision>4</cp:revision>
  <cp:lastPrinted>2017-01-24T13:56:00Z</cp:lastPrinted>
  <dcterms:created xsi:type="dcterms:W3CDTF">2026-04-29T14:18:00Z</dcterms:created>
  <dcterms:modified xsi:type="dcterms:W3CDTF">2026-05-04T13:13:00Z</dcterms:modified>
</cp:coreProperties>
</file>