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DE3" w14:textId="4B59C3AE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Style w:val="CharStyle5"/>
          <w:rFonts w:ascii="Calibri" w:hAnsi="Calibri" w:cs="Calibri"/>
          <w:b w:val="0"/>
          <w:bCs w:val="0"/>
          <w:sz w:val="24"/>
          <w:szCs w:val="24"/>
        </w:rPr>
      </w:pPr>
      <w:bookmarkStart w:id="0" w:name="bookmark0"/>
      <w:bookmarkStart w:id="1" w:name="bookmark2"/>
      <w:bookmarkStart w:id="2" w:name="bookmark1"/>
      <w:r w:rsidRPr="00DD3A69">
        <w:rPr>
          <w:rFonts w:ascii="Calibri" w:hAnsi="Calibri" w:cs="Calibri"/>
          <w:sz w:val="28"/>
          <w:szCs w:val="28"/>
        </w:rPr>
        <w:t xml:space="preserve">SMLOUVA </w:t>
      </w:r>
      <w:r w:rsidR="003E4A85" w:rsidRPr="00DD3A69">
        <w:rPr>
          <w:rFonts w:ascii="Calibri" w:hAnsi="Calibri" w:cs="Calibri"/>
          <w:sz w:val="28"/>
          <w:szCs w:val="28"/>
        </w:rPr>
        <w:t>O DÍLO</w:t>
      </w:r>
      <w:r w:rsidRPr="00DD3A69">
        <w:rPr>
          <w:rFonts w:ascii="Calibri" w:hAnsi="Calibri" w:cs="Calibri"/>
          <w:sz w:val="28"/>
          <w:szCs w:val="28"/>
        </w:rPr>
        <w:br/>
        <w:t xml:space="preserve">č. </w:t>
      </w:r>
      <w:bookmarkEnd w:id="0"/>
      <w:bookmarkEnd w:id="1"/>
      <w:bookmarkEnd w:id="2"/>
      <w:r w:rsidR="004839A6" w:rsidRPr="00DD3A69">
        <w:rPr>
          <w:rFonts w:ascii="Calibri" w:hAnsi="Calibri" w:cs="Calibri"/>
          <w:sz w:val="28"/>
          <w:szCs w:val="28"/>
        </w:rPr>
        <w:t>260</w:t>
      </w:r>
      <w:r w:rsidR="000A7701" w:rsidRPr="00DD3A69">
        <w:rPr>
          <w:rFonts w:ascii="Calibri" w:hAnsi="Calibri" w:cs="Calibri"/>
          <w:sz w:val="28"/>
          <w:szCs w:val="28"/>
        </w:rPr>
        <w:t>470</w:t>
      </w:r>
      <w:r w:rsidRPr="00DD3A69">
        <w:rPr>
          <w:rFonts w:ascii="Calibri" w:hAnsi="Calibri" w:cs="Calibri"/>
          <w:sz w:val="24"/>
          <w:szCs w:val="24"/>
        </w:rPr>
        <w:br/>
      </w:r>
      <w:r w:rsidRPr="00DD3A69">
        <w:rPr>
          <w:rStyle w:val="CharStyle5"/>
          <w:rFonts w:ascii="Calibri" w:hAnsi="Calibri" w:cs="Calibri"/>
          <w:b w:val="0"/>
          <w:bCs w:val="0"/>
          <w:sz w:val="24"/>
          <w:szCs w:val="24"/>
        </w:rPr>
        <w:t>uzavřená dne, měsíce a roku níže uvedeného na základě ustanovení § 2631 a násl. zákona</w:t>
      </w:r>
      <w:r w:rsidRPr="00DD3A69">
        <w:rPr>
          <w:rFonts w:ascii="Calibri" w:hAnsi="Calibri" w:cs="Calibri"/>
          <w:sz w:val="24"/>
          <w:szCs w:val="24"/>
        </w:rPr>
        <w:br/>
      </w:r>
      <w:r w:rsidRPr="00DD3A69">
        <w:rPr>
          <w:rStyle w:val="CharStyle5"/>
          <w:rFonts w:ascii="Calibri" w:hAnsi="Calibri" w:cs="Calibri"/>
          <w:b w:val="0"/>
          <w:bCs w:val="0"/>
          <w:sz w:val="24"/>
          <w:szCs w:val="24"/>
        </w:rPr>
        <w:t>č. 89/2012 Sb., občanský zákoník, ve znění pozdějších předpisů, mezi těmito smluvními</w:t>
      </w:r>
      <w:r w:rsidRPr="00DD3A69">
        <w:rPr>
          <w:rFonts w:ascii="Calibri" w:hAnsi="Calibri" w:cs="Calibri"/>
          <w:sz w:val="24"/>
          <w:szCs w:val="24"/>
        </w:rPr>
        <w:br/>
      </w:r>
      <w:r w:rsidRPr="00DD3A69">
        <w:rPr>
          <w:rStyle w:val="CharStyle5"/>
          <w:rFonts w:ascii="Calibri" w:hAnsi="Calibri" w:cs="Calibri"/>
          <w:b w:val="0"/>
          <w:bCs w:val="0"/>
          <w:sz w:val="24"/>
          <w:szCs w:val="24"/>
        </w:rPr>
        <w:t>stranami:</w:t>
      </w:r>
    </w:p>
    <w:p w14:paraId="1E6AEDFC" w14:textId="77777777" w:rsidR="008752E4" w:rsidRDefault="008752E4" w:rsidP="00B233AB">
      <w:pPr>
        <w:pStyle w:val="Style2"/>
        <w:keepNext/>
        <w:keepLines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7A25695C" w14:textId="77777777" w:rsidR="00B233AB" w:rsidRPr="00B233AB" w:rsidRDefault="00B233AB" w:rsidP="00B233AB">
      <w:pPr>
        <w:pStyle w:val="Style2"/>
        <w:keepNext/>
        <w:keepLines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421B2039" w14:textId="366311A5" w:rsidR="008228C5" w:rsidRPr="00DD3A69" w:rsidRDefault="008228C5" w:rsidP="00B233AB">
      <w:pPr>
        <w:pStyle w:val="Style2"/>
        <w:keepNext/>
        <w:keepLines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3" w:name="bookmark5"/>
      <w:bookmarkStart w:id="4" w:name="bookmark3"/>
      <w:bookmarkStart w:id="5" w:name="bookmark4"/>
      <w:r w:rsidRPr="00DD3A69">
        <w:rPr>
          <w:rFonts w:ascii="Calibri" w:hAnsi="Calibri" w:cs="Calibri"/>
          <w:sz w:val="24"/>
          <w:szCs w:val="24"/>
        </w:rPr>
        <w:t>Národní muzeum</w:t>
      </w:r>
      <w:bookmarkEnd w:id="3"/>
      <w:bookmarkEnd w:id="4"/>
      <w:bookmarkEnd w:id="5"/>
    </w:p>
    <w:p w14:paraId="576AFBF2" w14:textId="042D4FBE" w:rsidR="008228C5" w:rsidRPr="00DD3A69" w:rsidRDefault="008228C5" w:rsidP="00B233AB">
      <w:pPr>
        <w:pStyle w:val="Style4"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5AFF915" w14:textId="2BC02C55" w:rsidR="008228C5" w:rsidRPr="00DD3A69" w:rsidRDefault="00A50788" w:rsidP="00B233AB">
      <w:pPr>
        <w:pStyle w:val="Style4"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4CC4D796" w:rsidRPr="00DD3A69">
        <w:rPr>
          <w:rFonts w:ascii="Calibri" w:hAnsi="Calibri" w:cs="Calibri"/>
          <w:sz w:val="24"/>
          <w:szCs w:val="24"/>
        </w:rPr>
        <w:t>ídlo:</w:t>
      </w:r>
      <w:r w:rsidR="008228C5" w:rsidRPr="00DD3A69">
        <w:rPr>
          <w:rFonts w:ascii="Calibri" w:hAnsi="Calibri" w:cs="Calibri"/>
          <w:sz w:val="24"/>
          <w:szCs w:val="24"/>
        </w:rPr>
        <w:t xml:space="preserve"> Václavské nám. 1700/68, 11</w:t>
      </w:r>
      <w:r w:rsidR="00B9177C">
        <w:rPr>
          <w:rFonts w:ascii="Calibri" w:hAnsi="Calibri" w:cs="Calibri"/>
          <w:sz w:val="24"/>
          <w:szCs w:val="24"/>
        </w:rPr>
        <w:t xml:space="preserve">0 00, </w:t>
      </w:r>
      <w:r w:rsidR="00B9177C" w:rsidRPr="00DD3A69">
        <w:rPr>
          <w:rFonts w:ascii="Calibri" w:hAnsi="Calibri" w:cs="Calibri"/>
          <w:sz w:val="24"/>
          <w:szCs w:val="24"/>
        </w:rPr>
        <w:t>Praha 1, Nové Město</w:t>
      </w:r>
    </w:p>
    <w:p w14:paraId="6AF37451" w14:textId="2D78A468" w:rsidR="008228C5" w:rsidRPr="00DD3A69" w:rsidRDefault="008228C5" w:rsidP="00B233AB">
      <w:pPr>
        <w:pStyle w:val="Style4"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IČ</w:t>
      </w:r>
      <w:r w:rsidR="3EE814C5" w:rsidRPr="00DD3A69">
        <w:rPr>
          <w:rFonts w:ascii="Calibri" w:hAnsi="Calibri" w:cs="Calibri"/>
          <w:sz w:val="24"/>
          <w:szCs w:val="24"/>
        </w:rPr>
        <w:t>:</w:t>
      </w:r>
      <w:r w:rsidRPr="00DD3A69">
        <w:rPr>
          <w:rFonts w:ascii="Calibri" w:hAnsi="Calibri" w:cs="Calibri"/>
          <w:sz w:val="24"/>
          <w:szCs w:val="24"/>
        </w:rPr>
        <w:t xml:space="preserve"> 00023272, DIČ</w:t>
      </w:r>
      <w:r w:rsidR="2849EA35" w:rsidRPr="00DD3A69">
        <w:rPr>
          <w:rFonts w:ascii="Calibri" w:hAnsi="Calibri" w:cs="Calibri"/>
          <w:sz w:val="24"/>
          <w:szCs w:val="24"/>
        </w:rPr>
        <w:t>:</w:t>
      </w:r>
      <w:r w:rsidRPr="00DD3A69">
        <w:rPr>
          <w:rFonts w:ascii="Calibri" w:hAnsi="Calibri" w:cs="Calibri"/>
          <w:sz w:val="24"/>
          <w:szCs w:val="24"/>
        </w:rPr>
        <w:t xml:space="preserve"> CZ 00023272</w:t>
      </w:r>
    </w:p>
    <w:p w14:paraId="18C23187" w14:textId="4FC5AAA8" w:rsidR="008228C5" w:rsidRPr="00DD3A69" w:rsidRDefault="008228C5" w:rsidP="00B233AB">
      <w:pPr>
        <w:pStyle w:val="Style4"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jehož jménem jedná Ing. Martin Souček, Ph.D.</w:t>
      </w:r>
      <w:r w:rsidR="607981B0" w:rsidRPr="00DD3A69">
        <w:rPr>
          <w:rFonts w:ascii="Calibri" w:hAnsi="Calibri" w:cs="Calibri"/>
          <w:sz w:val="24"/>
          <w:szCs w:val="24"/>
        </w:rPr>
        <w:t>, ředitel Odboru digitalizace a informačních systémů</w:t>
      </w:r>
    </w:p>
    <w:p w14:paraId="6CF2C34F" w14:textId="2DA98D2B" w:rsidR="008228C5" w:rsidRPr="00DD3A69" w:rsidRDefault="008228C5" w:rsidP="00B233AB">
      <w:pPr>
        <w:pStyle w:val="Style4"/>
        <w:shd w:val="clear" w:color="auto" w:fill="auto"/>
        <w:spacing w:after="260"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(dále jen „</w:t>
      </w:r>
      <w:r w:rsidR="005C2FB3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bjednatel“)</w:t>
      </w:r>
    </w:p>
    <w:p w14:paraId="383BA18A" w14:textId="77777777" w:rsidR="008228C5" w:rsidRPr="00DD3A69" w:rsidRDefault="008228C5" w:rsidP="00B233AB">
      <w:pPr>
        <w:pStyle w:val="Style4"/>
        <w:shd w:val="clear" w:color="auto" w:fill="auto"/>
        <w:spacing w:after="220"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a</w:t>
      </w:r>
    </w:p>
    <w:p w14:paraId="62B0FE14" w14:textId="77777777" w:rsidR="008228C5" w:rsidRPr="00DD3A69" w:rsidRDefault="008228C5" w:rsidP="00B233AB">
      <w:pPr>
        <w:pStyle w:val="Style4"/>
        <w:shd w:val="clear" w:color="auto" w:fill="auto"/>
        <w:spacing w:after="6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D3A69">
        <w:rPr>
          <w:rFonts w:ascii="Calibri" w:hAnsi="Calibri" w:cs="Calibri"/>
          <w:b/>
          <w:bCs/>
          <w:sz w:val="24"/>
          <w:szCs w:val="24"/>
        </w:rPr>
        <w:t xml:space="preserve">Polarbee s.r.o. </w:t>
      </w:r>
    </w:p>
    <w:p w14:paraId="3B102207" w14:textId="0052036E" w:rsidR="008228C5" w:rsidRPr="00DD3A69" w:rsidRDefault="00D02375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228C5" w:rsidRPr="00DD3A69">
        <w:rPr>
          <w:rFonts w:ascii="Calibri" w:hAnsi="Calibri" w:cs="Calibri"/>
          <w:sz w:val="24"/>
          <w:szCs w:val="24"/>
        </w:rPr>
        <w:t>apsaný U Městského soudu v Praze</w:t>
      </w:r>
    </w:p>
    <w:p w14:paraId="74F63B6F" w14:textId="553E51FD" w:rsidR="008228C5" w:rsidRPr="00DD3A69" w:rsidRDefault="00D02375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A50788">
        <w:rPr>
          <w:rFonts w:ascii="Calibri" w:hAnsi="Calibri" w:cs="Calibri"/>
          <w:sz w:val="24"/>
          <w:szCs w:val="24"/>
        </w:rPr>
        <w:t>ídlo</w:t>
      </w:r>
      <w:r w:rsidR="008228C5" w:rsidRPr="00DD3A69">
        <w:rPr>
          <w:rFonts w:ascii="Calibri" w:hAnsi="Calibri" w:cs="Calibri"/>
          <w:sz w:val="24"/>
          <w:szCs w:val="24"/>
        </w:rPr>
        <w:t>: Hartigova 1913/120, 130 00 Praha 3, Žižkov</w:t>
      </w:r>
    </w:p>
    <w:p w14:paraId="1CF9172B" w14:textId="77777777" w:rsidR="00B233AB" w:rsidRPr="00DD3A69" w:rsidRDefault="00B233AB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IČO: 19765657</w:t>
      </w:r>
      <w:r>
        <w:rPr>
          <w:rFonts w:ascii="Calibri" w:hAnsi="Calibri" w:cs="Calibri"/>
          <w:sz w:val="24"/>
          <w:szCs w:val="24"/>
        </w:rPr>
        <w:t xml:space="preserve"> </w:t>
      </w:r>
      <w:r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DIČ: CZ19765657</w:t>
      </w:r>
    </w:p>
    <w:p w14:paraId="255309D0" w14:textId="63023609" w:rsidR="008228C5" w:rsidRPr="00DD3A69" w:rsidRDefault="00D02375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</w:pPr>
      <w:r>
        <w:rPr>
          <w:rFonts w:ascii="Calibri" w:hAnsi="Calibri" w:cs="Calibri"/>
          <w:sz w:val="24"/>
          <w:szCs w:val="24"/>
        </w:rPr>
        <w:t>z</w:t>
      </w:r>
      <w:r w:rsidR="32A26380" w:rsidRPr="00DD3A69">
        <w:rPr>
          <w:rFonts w:ascii="Calibri" w:hAnsi="Calibri" w:cs="Calibri"/>
          <w:sz w:val="24"/>
          <w:szCs w:val="24"/>
        </w:rPr>
        <w:t>astoupen</w:t>
      </w:r>
      <w:r w:rsidR="008A582C">
        <w:rPr>
          <w:rFonts w:ascii="Calibri" w:hAnsi="Calibri" w:cs="Calibri"/>
          <w:sz w:val="24"/>
          <w:szCs w:val="24"/>
        </w:rPr>
        <w:t xml:space="preserve">é </w:t>
      </w:r>
      <w:r w:rsidR="32A26380" w:rsidRPr="00DD3A69">
        <w:rPr>
          <w:rFonts w:ascii="Calibri" w:hAnsi="Calibri" w:cs="Calibri"/>
          <w:sz w:val="24"/>
          <w:szCs w:val="24"/>
        </w:rPr>
        <w:t>A</w:t>
      </w:r>
      <w:r w:rsidR="32A26380"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dam</w:t>
      </w:r>
      <w:r w:rsidR="002D51D3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em</w:t>
      </w:r>
      <w:r w:rsidR="32A26380"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 xml:space="preserve"> Špink</w:t>
      </w:r>
      <w:r w:rsidR="002D51D3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ou</w:t>
      </w:r>
      <w:r w:rsidR="32A26380"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, jednate</w:t>
      </w:r>
      <w:r w:rsidR="6E22DE86"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l</w:t>
      </w:r>
      <w:r w:rsidR="002D51D3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em</w:t>
      </w:r>
    </w:p>
    <w:p w14:paraId="690EC680" w14:textId="29098BB3" w:rsidR="008228C5" w:rsidRPr="00DD3A69" w:rsidRDefault="00D02375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>č</w:t>
      </w:r>
      <w:r w:rsidR="008228C5" w:rsidRPr="00DD3A69">
        <w:rPr>
          <w:rFonts w:ascii="Calibri" w:eastAsia="Times New Roman" w:hAnsi="Calibri" w:cs="Calibri"/>
          <w:color w:val="000000" w:themeColor="text1"/>
          <w:sz w:val="24"/>
          <w:szCs w:val="24"/>
          <w:lang w:eastAsia="cs-CZ" w:bidi="cs-CZ"/>
        </w:rPr>
        <w:t xml:space="preserve">íslo účtu: </w:t>
      </w:r>
      <w:r w:rsidR="00751487">
        <w:rPr>
          <w:rFonts w:ascii="Calibri" w:eastAsia="Times New Roman" w:hAnsi="Calibri" w:cs="Calibri"/>
          <w:color w:val="000000" w:themeColor="text1"/>
          <w:sz w:val="24"/>
          <w:szCs w:val="24"/>
          <w:lang w:val="cs" w:eastAsia="cs-CZ" w:bidi="cs-CZ"/>
        </w:rPr>
        <w:t>xxxxxxxxxxxxxxxxxxxx</w:t>
      </w:r>
    </w:p>
    <w:p w14:paraId="76E207A5" w14:textId="77777777" w:rsidR="008228C5" w:rsidRPr="00DD3A69" w:rsidRDefault="008228C5" w:rsidP="00B233AB">
      <w:pPr>
        <w:pStyle w:val="Style4"/>
        <w:shd w:val="clear" w:color="auto" w:fill="auto"/>
        <w:tabs>
          <w:tab w:val="left" w:pos="2880"/>
        </w:tabs>
        <w:spacing w:after="60"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(dále jen „Zhotovitel")</w:t>
      </w:r>
    </w:p>
    <w:p w14:paraId="584C3B67" w14:textId="77777777" w:rsidR="008228C5" w:rsidRPr="00DD3A69" w:rsidRDefault="008228C5" w:rsidP="00A5258E">
      <w:pPr>
        <w:pStyle w:val="Style4"/>
        <w:shd w:val="clear" w:color="auto" w:fill="auto"/>
        <w:tabs>
          <w:tab w:val="left" w:pos="2880"/>
        </w:tabs>
        <w:spacing w:after="60" w:line="276" w:lineRule="auto"/>
        <w:rPr>
          <w:rFonts w:ascii="Calibri" w:hAnsi="Calibri" w:cs="Calibri"/>
          <w:sz w:val="24"/>
          <w:szCs w:val="24"/>
        </w:rPr>
      </w:pPr>
    </w:p>
    <w:p w14:paraId="7F8FBEFF" w14:textId="6BF47A6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6" w:name="bookmark11"/>
      <w:r w:rsidRPr="00DD3A69">
        <w:rPr>
          <w:rFonts w:ascii="Calibri" w:hAnsi="Calibri" w:cs="Calibri"/>
          <w:sz w:val="24"/>
          <w:szCs w:val="24"/>
        </w:rPr>
        <w:t xml:space="preserve">Článek </w:t>
      </w:r>
      <w:r w:rsidR="006D51D5" w:rsidRPr="00DD3A69">
        <w:rPr>
          <w:rFonts w:ascii="Calibri" w:hAnsi="Calibri" w:cs="Calibri"/>
          <w:sz w:val="24"/>
          <w:szCs w:val="24"/>
        </w:rPr>
        <w:t>I</w:t>
      </w:r>
      <w:r w:rsidRPr="00DD3A69">
        <w:rPr>
          <w:rFonts w:ascii="Calibri" w:hAnsi="Calibri" w:cs="Calibri"/>
          <w:sz w:val="24"/>
          <w:szCs w:val="24"/>
        </w:rPr>
        <w:t>.</w:t>
      </w:r>
      <w:bookmarkEnd w:id="6"/>
    </w:p>
    <w:p w14:paraId="489F4202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7" w:name="bookmark12"/>
      <w:bookmarkStart w:id="8" w:name="bookmark9"/>
      <w:bookmarkStart w:id="9" w:name="bookmark10"/>
      <w:r w:rsidRPr="00DD3A69">
        <w:rPr>
          <w:rFonts w:ascii="Calibri" w:hAnsi="Calibri" w:cs="Calibri"/>
          <w:sz w:val="24"/>
          <w:szCs w:val="24"/>
        </w:rPr>
        <w:t>Předmět smlouvy</w:t>
      </w:r>
      <w:bookmarkEnd w:id="7"/>
      <w:bookmarkEnd w:id="8"/>
      <w:bookmarkEnd w:id="9"/>
    </w:p>
    <w:p w14:paraId="7A7AD243" w14:textId="2363F197" w:rsidR="1B97A06C" w:rsidRPr="00DD3A69" w:rsidRDefault="32A26380" w:rsidP="00A5258E">
      <w:pPr>
        <w:pStyle w:val="Style4"/>
        <w:shd w:val="clear" w:color="auto" w:fill="au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7239A912">
        <w:rPr>
          <w:rFonts w:ascii="Calibri" w:hAnsi="Calibri" w:cs="Calibri"/>
          <w:sz w:val="24"/>
          <w:szCs w:val="24"/>
        </w:rPr>
        <w:t xml:space="preserve">Předmětem smlouvy je zajištění instalace a provozu audiovizuální techniky ve výstavách a expozicích </w:t>
      </w:r>
      <w:r w:rsidR="003652E0">
        <w:rPr>
          <w:rFonts w:ascii="Calibri" w:hAnsi="Calibri" w:cs="Calibri"/>
          <w:sz w:val="24"/>
          <w:szCs w:val="24"/>
        </w:rPr>
        <w:t>Objednatele</w:t>
      </w:r>
      <w:r w:rsidRPr="7239A912">
        <w:rPr>
          <w:rFonts w:ascii="Calibri" w:hAnsi="Calibri" w:cs="Calibri"/>
          <w:sz w:val="24"/>
          <w:szCs w:val="24"/>
        </w:rPr>
        <w:t>. Smlouva zahrnuje konfiguraci a správu počítačové sítě v</w:t>
      </w:r>
      <w:r w:rsidR="79C74CBA" w:rsidRPr="7239A912">
        <w:rPr>
          <w:rFonts w:ascii="Calibri" w:hAnsi="Calibri" w:cs="Calibri"/>
          <w:sz w:val="24"/>
          <w:szCs w:val="24"/>
        </w:rPr>
        <w:t xml:space="preserve">e všech objektech </w:t>
      </w:r>
      <w:r w:rsidR="003652E0">
        <w:rPr>
          <w:rFonts w:ascii="Calibri" w:hAnsi="Calibri" w:cs="Calibri"/>
          <w:sz w:val="24"/>
          <w:szCs w:val="24"/>
        </w:rPr>
        <w:t>Objednatele</w:t>
      </w:r>
      <w:r w:rsidRPr="7239A912">
        <w:rPr>
          <w:rFonts w:ascii="Calibri" w:hAnsi="Calibri" w:cs="Calibri"/>
          <w:sz w:val="24"/>
          <w:szCs w:val="24"/>
        </w:rPr>
        <w:t>, nastavení odpovídající segmentace sítě pro spolehlivý a bezpečný provoz audiovizuálních zařízení a administraci aktivních síťových prvků</w:t>
      </w:r>
      <w:r w:rsidR="307999D0" w:rsidRPr="7239A912">
        <w:rPr>
          <w:rFonts w:ascii="Calibri" w:hAnsi="Calibri" w:cs="Calibri"/>
          <w:sz w:val="24"/>
          <w:szCs w:val="24"/>
        </w:rPr>
        <w:t xml:space="preserve"> </w:t>
      </w:r>
      <w:r w:rsidR="1D8EFA21" w:rsidRPr="659272CF">
        <w:rPr>
          <w:rFonts w:ascii="Calibri" w:hAnsi="Calibri" w:cs="Calibri"/>
          <w:sz w:val="24"/>
          <w:szCs w:val="24"/>
        </w:rPr>
        <w:t>zejm</w:t>
      </w:r>
      <w:r w:rsidR="2ADE94E7" w:rsidRPr="659272CF">
        <w:rPr>
          <w:rFonts w:ascii="Calibri" w:hAnsi="Calibri" w:cs="Calibri"/>
          <w:sz w:val="24"/>
          <w:szCs w:val="24"/>
        </w:rPr>
        <w:t>éna</w:t>
      </w:r>
      <w:r w:rsidR="1D8EFA21" w:rsidRPr="58D4CB6D">
        <w:rPr>
          <w:rFonts w:ascii="Calibri" w:hAnsi="Calibri" w:cs="Calibri"/>
          <w:sz w:val="24"/>
          <w:szCs w:val="24"/>
        </w:rPr>
        <w:t xml:space="preserve"> </w:t>
      </w:r>
      <w:r w:rsidR="0083CABC" w:rsidRPr="58D4CB6D">
        <w:rPr>
          <w:rFonts w:ascii="Calibri" w:hAnsi="Calibri" w:cs="Calibri"/>
          <w:sz w:val="24"/>
          <w:szCs w:val="24"/>
        </w:rPr>
        <w:t>na</w:t>
      </w:r>
      <w:r w:rsidR="307999D0" w:rsidRPr="7239A912">
        <w:rPr>
          <w:rFonts w:ascii="Calibri" w:hAnsi="Calibri" w:cs="Calibri"/>
          <w:sz w:val="24"/>
          <w:szCs w:val="24"/>
        </w:rPr>
        <w:t xml:space="preserve"> platformách Aruba IMC</w:t>
      </w:r>
      <w:r w:rsidR="2D355FB7" w:rsidRPr="58D4CB6D">
        <w:rPr>
          <w:rFonts w:ascii="Calibri" w:hAnsi="Calibri" w:cs="Calibri"/>
          <w:sz w:val="24"/>
          <w:szCs w:val="24"/>
        </w:rPr>
        <w:t>, Crestron DM</w:t>
      </w:r>
      <w:r w:rsidR="307999D0" w:rsidRPr="7239A912">
        <w:rPr>
          <w:rFonts w:ascii="Calibri" w:hAnsi="Calibri" w:cs="Calibri"/>
          <w:sz w:val="24"/>
          <w:szCs w:val="24"/>
        </w:rPr>
        <w:t xml:space="preserve"> a </w:t>
      </w:r>
      <w:r w:rsidR="2D355FB7" w:rsidRPr="7239A912">
        <w:rPr>
          <w:rFonts w:ascii="Calibri" w:hAnsi="Calibri" w:cs="Calibri"/>
          <w:sz w:val="24"/>
          <w:szCs w:val="24"/>
        </w:rPr>
        <w:t xml:space="preserve">Crestron </w:t>
      </w:r>
      <w:r w:rsidR="373634FF" w:rsidRPr="58D4CB6D">
        <w:rPr>
          <w:rFonts w:ascii="Calibri" w:hAnsi="Calibri" w:cs="Calibri"/>
          <w:sz w:val="24"/>
          <w:szCs w:val="24"/>
        </w:rPr>
        <w:t>Control</w:t>
      </w:r>
      <w:r w:rsidRPr="7239A912">
        <w:rPr>
          <w:rFonts w:ascii="Calibri" w:hAnsi="Calibri" w:cs="Calibri"/>
          <w:sz w:val="24"/>
          <w:szCs w:val="24"/>
        </w:rPr>
        <w:t xml:space="preserve"> s cílem zajistit stabilitu, funkčnost a informační bezpečnost expozic </w:t>
      </w:r>
      <w:r w:rsidR="000B41D2">
        <w:rPr>
          <w:rFonts w:ascii="Calibri" w:hAnsi="Calibri" w:cs="Calibri"/>
          <w:sz w:val="24"/>
          <w:szCs w:val="24"/>
        </w:rPr>
        <w:t>Objednatele</w:t>
      </w:r>
      <w:r w:rsidR="731C0CAA" w:rsidRPr="7239A912">
        <w:rPr>
          <w:rFonts w:ascii="Calibri" w:hAnsi="Calibri" w:cs="Calibri"/>
          <w:sz w:val="24"/>
          <w:szCs w:val="24"/>
        </w:rPr>
        <w:t xml:space="preserve"> </w:t>
      </w:r>
      <w:r w:rsidR="008228C5" w:rsidRPr="7239A912">
        <w:rPr>
          <w:rFonts w:ascii="Calibri" w:hAnsi="Calibri" w:cs="Calibri"/>
          <w:sz w:val="24"/>
          <w:szCs w:val="24"/>
        </w:rPr>
        <w:t>(dále jen „dílo“).</w:t>
      </w:r>
    </w:p>
    <w:p w14:paraId="72E2B10F" w14:textId="77777777" w:rsidR="00840261" w:rsidRPr="00DD3A69" w:rsidRDefault="00840261" w:rsidP="00A5258E">
      <w:pPr>
        <w:pStyle w:val="Style4"/>
        <w:shd w:val="clear" w:color="auto" w:fill="auto"/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</w:p>
    <w:p w14:paraId="459801CA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0" w:name="bookmark15"/>
      <w:r w:rsidRPr="00DD3A69">
        <w:rPr>
          <w:rFonts w:ascii="Calibri" w:hAnsi="Calibri" w:cs="Calibri"/>
          <w:sz w:val="24"/>
          <w:szCs w:val="24"/>
        </w:rPr>
        <w:t>Článek II.</w:t>
      </w:r>
      <w:bookmarkEnd w:id="10"/>
    </w:p>
    <w:p w14:paraId="738987AF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1" w:name="bookmark14"/>
      <w:bookmarkStart w:id="12" w:name="bookmark13"/>
      <w:bookmarkStart w:id="13" w:name="bookmark16"/>
      <w:r w:rsidRPr="00DD3A69">
        <w:rPr>
          <w:rFonts w:ascii="Calibri" w:hAnsi="Calibri" w:cs="Calibri"/>
          <w:sz w:val="24"/>
          <w:szCs w:val="24"/>
        </w:rPr>
        <w:t>Místo a čas plnění</w:t>
      </w:r>
      <w:bookmarkEnd w:id="11"/>
      <w:bookmarkEnd w:id="12"/>
      <w:bookmarkEnd w:id="13"/>
    </w:p>
    <w:p w14:paraId="7E273497" w14:textId="60C12EB6" w:rsidR="008228C5" w:rsidRPr="00DD3A69" w:rsidRDefault="008228C5" w:rsidP="00A5258E">
      <w:pPr>
        <w:pStyle w:val="Style4"/>
        <w:numPr>
          <w:ilvl w:val="0"/>
          <w:numId w:val="4"/>
        </w:numPr>
        <w:shd w:val="clear" w:color="auto" w:fill="auto"/>
        <w:tabs>
          <w:tab w:val="left" w:pos="335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Dílo provede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 v tomto časovém rozmezí:</w:t>
      </w:r>
    </w:p>
    <w:p w14:paraId="184FD33F" w14:textId="13C1C2BD" w:rsidR="008228C5" w:rsidRPr="00DD3A69" w:rsidRDefault="008228C5" w:rsidP="00A5258E">
      <w:pPr>
        <w:pStyle w:val="Style4"/>
        <w:numPr>
          <w:ilvl w:val="0"/>
          <w:numId w:val="5"/>
        </w:numPr>
        <w:shd w:val="clear" w:color="auto" w:fill="auto"/>
        <w:tabs>
          <w:tab w:val="left" w:pos="808"/>
        </w:tabs>
        <w:spacing w:line="276" w:lineRule="auto"/>
        <w:ind w:firstLine="400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zahájení prací</w:t>
      </w:r>
      <w:r w:rsidR="00741071" w:rsidRPr="00DD3A69">
        <w:rPr>
          <w:rFonts w:ascii="Calibri" w:hAnsi="Calibri" w:cs="Calibri"/>
          <w:sz w:val="24"/>
          <w:szCs w:val="24"/>
        </w:rPr>
        <w:t>:</w:t>
      </w:r>
      <w:r w:rsidRPr="00DD3A69">
        <w:rPr>
          <w:rFonts w:ascii="Calibri" w:hAnsi="Calibri" w:cs="Calibri"/>
          <w:sz w:val="24"/>
          <w:szCs w:val="24"/>
        </w:rPr>
        <w:t xml:space="preserve"> </w:t>
      </w:r>
      <w:r w:rsidR="1123AD13" w:rsidRPr="00DD3A69">
        <w:rPr>
          <w:rFonts w:ascii="Calibri" w:hAnsi="Calibri" w:cs="Calibri"/>
          <w:sz w:val="24"/>
          <w:szCs w:val="24"/>
        </w:rPr>
        <w:t>dnem nabytí účinnosti této smlouvy</w:t>
      </w:r>
    </w:p>
    <w:p w14:paraId="0882FFB0" w14:textId="4C37E813" w:rsidR="008228C5" w:rsidRPr="00DD3A69" w:rsidRDefault="008228C5" w:rsidP="00A5258E">
      <w:pPr>
        <w:pStyle w:val="Style4"/>
        <w:numPr>
          <w:ilvl w:val="0"/>
          <w:numId w:val="5"/>
        </w:numPr>
        <w:shd w:val="clear" w:color="auto" w:fill="auto"/>
        <w:tabs>
          <w:tab w:val="left" w:pos="808"/>
        </w:tabs>
        <w:spacing w:line="276" w:lineRule="auto"/>
        <w:ind w:firstLine="400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dokončení prací: 31.</w:t>
      </w:r>
      <w:r w:rsidR="0073703B" w:rsidRPr="00DD3A69">
        <w:rPr>
          <w:rFonts w:ascii="Calibri" w:hAnsi="Calibri" w:cs="Calibri"/>
          <w:sz w:val="24"/>
          <w:szCs w:val="24"/>
        </w:rPr>
        <w:t xml:space="preserve"> </w:t>
      </w:r>
      <w:r w:rsidRPr="00DD3A69">
        <w:rPr>
          <w:rFonts w:ascii="Calibri" w:hAnsi="Calibri" w:cs="Calibri"/>
          <w:sz w:val="24"/>
          <w:szCs w:val="24"/>
        </w:rPr>
        <w:t>12.</w:t>
      </w:r>
      <w:r w:rsidR="0073703B" w:rsidRPr="00DD3A69">
        <w:rPr>
          <w:rFonts w:ascii="Calibri" w:hAnsi="Calibri" w:cs="Calibri"/>
          <w:sz w:val="24"/>
          <w:szCs w:val="24"/>
        </w:rPr>
        <w:t xml:space="preserve"> </w:t>
      </w:r>
      <w:r w:rsidRPr="00DD3A69">
        <w:rPr>
          <w:rFonts w:ascii="Calibri" w:hAnsi="Calibri" w:cs="Calibri"/>
          <w:sz w:val="24"/>
          <w:szCs w:val="24"/>
        </w:rPr>
        <w:t>2027</w:t>
      </w:r>
      <w:r w:rsidR="000B41D2">
        <w:rPr>
          <w:rFonts w:ascii="Calibri" w:hAnsi="Calibri" w:cs="Calibri"/>
          <w:sz w:val="24"/>
          <w:szCs w:val="24"/>
        </w:rPr>
        <w:t>.</w:t>
      </w:r>
    </w:p>
    <w:p w14:paraId="2497A974" w14:textId="735E7B60" w:rsidR="008228C5" w:rsidRPr="00DD3A69" w:rsidRDefault="005C245E" w:rsidP="00A5258E">
      <w:pPr>
        <w:pStyle w:val="Style4"/>
        <w:numPr>
          <w:ilvl w:val="0"/>
          <w:numId w:val="4"/>
        </w:numPr>
        <w:shd w:val="clear" w:color="auto" w:fill="auto"/>
        <w:tabs>
          <w:tab w:val="left" w:pos="349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Místem plnění </w:t>
      </w:r>
      <w:r w:rsidR="00C3574D" w:rsidRPr="00DD3A69">
        <w:rPr>
          <w:rFonts w:ascii="Calibri" w:hAnsi="Calibri" w:cs="Calibri"/>
          <w:sz w:val="24"/>
          <w:szCs w:val="24"/>
        </w:rPr>
        <w:t>s</w:t>
      </w:r>
      <w:r w:rsidRPr="00DD3A69">
        <w:rPr>
          <w:rFonts w:ascii="Calibri" w:hAnsi="Calibri" w:cs="Calibri"/>
          <w:sz w:val="24"/>
          <w:szCs w:val="24"/>
        </w:rPr>
        <w:t>mlouvy jsou sídlo a objekty Objednatele</w:t>
      </w:r>
      <w:r w:rsidR="000B41D2">
        <w:rPr>
          <w:rFonts w:ascii="Calibri" w:hAnsi="Calibri" w:cs="Calibri"/>
          <w:sz w:val="24"/>
          <w:szCs w:val="24"/>
        </w:rPr>
        <w:t xml:space="preserve"> a</w:t>
      </w:r>
      <w:r w:rsidRPr="00DD3A69">
        <w:rPr>
          <w:rFonts w:ascii="Calibri" w:hAnsi="Calibri" w:cs="Calibri"/>
          <w:sz w:val="24"/>
          <w:szCs w:val="24"/>
        </w:rPr>
        <w:t xml:space="preserve"> sídlo</w:t>
      </w:r>
      <w:r w:rsidR="000B41D2">
        <w:rPr>
          <w:rFonts w:ascii="Calibri" w:hAnsi="Calibri" w:cs="Calibri"/>
          <w:sz w:val="24"/>
          <w:szCs w:val="24"/>
        </w:rPr>
        <w:t xml:space="preserve"> </w:t>
      </w:r>
      <w:r w:rsidR="000D6574" w:rsidRPr="00DD3A69">
        <w:rPr>
          <w:rFonts w:ascii="Calibri" w:hAnsi="Calibri" w:cs="Calibri"/>
          <w:sz w:val="24"/>
          <w:szCs w:val="24"/>
        </w:rPr>
        <w:t>Zhotovitele</w:t>
      </w:r>
      <w:r w:rsidR="000B41D2">
        <w:rPr>
          <w:rFonts w:ascii="Calibri" w:hAnsi="Calibri" w:cs="Calibri"/>
          <w:sz w:val="24"/>
          <w:szCs w:val="24"/>
        </w:rPr>
        <w:t>.</w:t>
      </w:r>
    </w:p>
    <w:p w14:paraId="694C888D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4" w:name="bookmark19"/>
      <w:r w:rsidRPr="00DD3A69">
        <w:rPr>
          <w:rFonts w:ascii="Calibri" w:hAnsi="Calibri" w:cs="Calibri"/>
          <w:sz w:val="24"/>
          <w:szCs w:val="24"/>
        </w:rPr>
        <w:lastRenderedPageBreak/>
        <w:t xml:space="preserve">Článek </w:t>
      </w:r>
      <w:r w:rsidRPr="008063BC">
        <w:rPr>
          <w:rFonts w:ascii="Calibri" w:hAnsi="Calibri" w:cs="Calibri"/>
          <w:sz w:val="24"/>
          <w:szCs w:val="24"/>
          <w:lang w:bidi="en-US"/>
        </w:rPr>
        <w:t>III.</w:t>
      </w:r>
      <w:bookmarkEnd w:id="14"/>
    </w:p>
    <w:p w14:paraId="381F7904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5" w:name="bookmark20"/>
      <w:bookmarkStart w:id="16" w:name="bookmark18"/>
      <w:bookmarkStart w:id="17" w:name="bookmark17"/>
      <w:r w:rsidRPr="00DD3A69">
        <w:rPr>
          <w:rFonts w:ascii="Calibri" w:hAnsi="Calibri" w:cs="Calibri"/>
          <w:sz w:val="24"/>
          <w:szCs w:val="24"/>
        </w:rPr>
        <w:t>Cena díla a platební podmínky</w:t>
      </w:r>
      <w:bookmarkEnd w:id="15"/>
      <w:bookmarkEnd w:id="16"/>
      <w:bookmarkEnd w:id="17"/>
    </w:p>
    <w:p w14:paraId="2A726898" w14:textId="77777777" w:rsidR="008228C5" w:rsidRPr="00DD3A69" w:rsidRDefault="008228C5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35"/>
        </w:tabs>
        <w:spacing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Cena je zpracována v souladu se zákonem č. 526/1990 Sb., o cenách a s prováděcími předpisy.</w:t>
      </w:r>
    </w:p>
    <w:p w14:paraId="02235668" w14:textId="56356B47" w:rsidR="008228C5" w:rsidRPr="00DD3A69" w:rsidRDefault="32A26380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49"/>
        </w:tabs>
        <w:spacing w:after="40"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1FCA4A15">
        <w:rPr>
          <w:rFonts w:ascii="Calibri" w:hAnsi="Calibri" w:cs="Calibri"/>
          <w:sz w:val="24"/>
          <w:szCs w:val="24"/>
        </w:rPr>
        <w:t xml:space="preserve">Cena bude vyplácena na základě této smlouvy a </w:t>
      </w:r>
      <w:r w:rsidR="001800C7" w:rsidRPr="1FCA4A15">
        <w:rPr>
          <w:rFonts w:ascii="Calibri" w:hAnsi="Calibri" w:cs="Calibri"/>
          <w:sz w:val="24"/>
          <w:szCs w:val="24"/>
        </w:rPr>
        <w:t>O</w:t>
      </w:r>
      <w:r w:rsidRPr="1FCA4A15">
        <w:rPr>
          <w:rFonts w:ascii="Calibri" w:hAnsi="Calibri" w:cs="Calibri"/>
          <w:sz w:val="24"/>
          <w:szCs w:val="24"/>
        </w:rPr>
        <w:t>bjednatelem schváleného výkazu odpracovaných hodin.</w:t>
      </w:r>
      <w:r w:rsidR="00337EF0" w:rsidRPr="1FCA4A15">
        <w:rPr>
          <w:rFonts w:ascii="Calibri" w:hAnsi="Calibri" w:cs="Calibri"/>
          <w:sz w:val="24"/>
          <w:szCs w:val="24"/>
        </w:rPr>
        <w:t xml:space="preserve"> </w:t>
      </w:r>
      <w:r w:rsidR="0029487F" w:rsidRPr="1FCA4A15">
        <w:rPr>
          <w:rFonts w:ascii="Calibri" w:hAnsi="Calibri" w:cs="Calibri"/>
          <w:sz w:val="24"/>
          <w:szCs w:val="24"/>
        </w:rPr>
        <w:t>Zhotovitel bude pravidelně k poslednímu dni každého měsíce zasílat výkaz odpracovaných hodin v elektronické podobě na e-mailov</w:t>
      </w:r>
      <w:r w:rsidR="69BB51EF" w:rsidRPr="1FCA4A15">
        <w:rPr>
          <w:rFonts w:ascii="Calibri" w:hAnsi="Calibri" w:cs="Calibri"/>
          <w:sz w:val="24"/>
          <w:szCs w:val="24"/>
        </w:rPr>
        <w:t xml:space="preserve">é adresy dle čl. </w:t>
      </w:r>
      <w:r w:rsidR="026F03E1" w:rsidRPr="1FCA4A15">
        <w:rPr>
          <w:rFonts w:ascii="Calibri" w:hAnsi="Calibri" w:cs="Calibri"/>
          <w:sz w:val="24"/>
          <w:szCs w:val="24"/>
        </w:rPr>
        <w:t>I</w:t>
      </w:r>
      <w:r w:rsidR="69BB51EF" w:rsidRPr="1FCA4A15">
        <w:rPr>
          <w:rFonts w:ascii="Calibri" w:hAnsi="Calibri" w:cs="Calibri"/>
          <w:sz w:val="24"/>
          <w:szCs w:val="24"/>
        </w:rPr>
        <w:t xml:space="preserve">X této </w:t>
      </w:r>
      <w:r w:rsidR="00F52619">
        <w:rPr>
          <w:rFonts w:ascii="Calibri" w:hAnsi="Calibri" w:cs="Calibri"/>
          <w:sz w:val="24"/>
          <w:szCs w:val="24"/>
        </w:rPr>
        <w:t>s</w:t>
      </w:r>
      <w:r w:rsidR="69BB51EF" w:rsidRPr="1FCA4A15">
        <w:rPr>
          <w:rFonts w:ascii="Calibri" w:hAnsi="Calibri" w:cs="Calibri"/>
          <w:sz w:val="24"/>
          <w:szCs w:val="24"/>
        </w:rPr>
        <w:t>mlouvy.</w:t>
      </w:r>
      <w:r w:rsidR="0029487F" w:rsidRPr="1FCA4A15">
        <w:rPr>
          <w:rFonts w:ascii="Calibri" w:hAnsi="Calibri" w:cs="Calibri"/>
          <w:sz w:val="24"/>
          <w:szCs w:val="24"/>
        </w:rPr>
        <w:t xml:space="preserve"> </w:t>
      </w:r>
      <w:r w:rsidRPr="1FCA4A15">
        <w:rPr>
          <w:rFonts w:ascii="Calibri" w:hAnsi="Calibri" w:cs="Calibri"/>
          <w:sz w:val="24"/>
          <w:szCs w:val="24"/>
        </w:rPr>
        <w:t>Hodinová sazba se stanovuje na 900 Kč/hod</w:t>
      </w:r>
      <w:r w:rsidR="00C474F1" w:rsidRPr="1FCA4A15">
        <w:rPr>
          <w:rFonts w:ascii="Calibri" w:hAnsi="Calibri" w:cs="Calibri"/>
          <w:sz w:val="24"/>
          <w:szCs w:val="24"/>
        </w:rPr>
        <w:t xml:space="preserve"> bez DPH</w:t>
      </w:r>
      <w:r w:rsidRPr="1FCA4A15">
        <w:rPr>
          <w:rFonts w:ascii="Calibri" w:hAnsi="Calibri" w:cs="Calibri"/>
          <w:sz w:val="24"/>
          <w:szCs w:val="24"/>
        </w:rPr>
        <w:t>. Maximální rozsah práce bude činit 900 hodin.</w:t>
      </w:r>
    </w:p>
    <w:p w14:paraId="20B67653" w14:textId="54058903" w:rsidR="008228C5" w:rsidRPr="00DD3A69" w:rsidRDefault="008228C5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37"/>
        </w:tabs>
        <w:spacing w:after="40"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3508A399">
        <w:rPr>
          <w:rFonts w:ascii="Calibri" w:hAnsi="Calibri" w:cs="Calibri"/>
          <w:sz w:val="24"/>
          <w:szCs w:val="24"/>
        </w:rPr>
        <w:t xml:space="preserve">Cena díla bude </w:t>
      </w:r>
      <w:r w:rsidR="005435DB" w:rsidRPr="3508A399">
        <w:rPr>
          <w:rFonts w:ascii="Calibri" w:hAnsi="Calibri" w:cs="Calibri"/>
          <w:sz w:val="24"/>
          <w:szCs w:val="24"/>
        </w:rPr>
        <w:t>Z</w:t>
      </w:r>
      <w:r w:rsidRPr="3508A399">
        <w:rPr>
          <w:rFonts w:ascii="Calibri" w:hAnsi="Calibri" w:cs="Calibri"/>
          <w:sz w:val="24"/>
          <w:szCs w:val="24"/>
        </w:rPr>
        <w:t xml:space="preserve">hotoviteli zaplacena na </w:t>
      </w:r>
      <w:r w:rsidR="00A932A0">
        <w:rPr>
          <w:rFonts w:ascii="Calibri" w:hAnsi="Calibri" w:cs="Calibri"/>
          <w:sz w:val="24"/>
          <w:szCs w:val="24"/>
        </w:rPr>
        <w:t>základě faktur vystavených Zhotovitelem</w:t>
      </w:r>
      <w:r w:rsidR="00FC6D4F">
        <w:rPr>
          <w:rFonts w:ascii="Calibri" w:hAnsi="Calibri" w:cs="Calibri"/>
          <w:sz w:val="24"/>
          <w:szCs w:val="24"/>
          <w:lang w:val="cs"/>
        </w:rPr>
        <w:t>.</w:t>
      </w:r>
    </w:p>
    <w:p w14:paraId="4C1434B7" w14:textId="48E6C68F" w:rsidR="5B5738C3" w:rsidRPr="00DD3A69" w:rsidRDefault="5B5738C3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Daňový doklad bude obsahovat všechny náležitosti daňového a účetního dokladu tak, jak je stanoveno příslušnými právními předpisy.</w:t>
      </w:r>
    </w:p>
    <w:p w14:paraId="12E61DE2" w14:textId="1884A7D4" w:rsidR="008228C5" w:rsidRPr="00DD3A69" w:rsidRDefault="008228C5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Daňový doklad je považován za uhrazený dnem odepsání fakturované částky z účtu </w:t>
      </w:r>
      <w:r w:rsidR="00513896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bjednatele.</w:t>
      </w:r>
    </w:p>
    <w:p w14:paraId="40E31A5C" w14:textId="73661EE3" w:rsidR="008228C5" w:rsidRPr="00DD3A69" w:rsidRDefault="008228C5" w:rsidP="00A5258E">
      <w:pPr>
        <w:pStyle w:val="Style4"/>
        <w:numPr>
          <w:ilvl w:val="0"/>
          <w:numId w:val="10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Daňový doklad je splatný ve lhůtě 14 dnů ode dne vystavení</w:t>
      </w:r>
      <w:r w:rsidR="00EF29BA" w:rsidRPr="00DD3A69">
        <w:rPr>
          <w:rFonts w:ascii="Calibri" w:hAnsi="Calibri" w:cs="Calibri"/>
          <w:sz w:val="24"/>
          <w:szCs w:val="24"/>
        </w:rPr>
        <w:t>.</w:t>
      </w:r>
      <w:r w:rsidR="3D7730A1" w:rsidRPr="00DD3A69">
        <w:rPr>
          <w:rFonts w:ascii="Calibri" w:hAnsi="Calibri" w:cs="Calibri"/>
          <w:sz w:val="24"/>
          <w:szCs w:val="24"/>
        </w:rPr>
        <w:t xml:space="preserve"> V případě, že daňový doklad nebude obsahovat náležitosti daňového dokladu dle zákona, je Objednatel oprávněn vrátit daňový doklad Zhotoviteli a požadovat vystavení řádného daňového dokladu. Tím se přerušuje lhůta splatnosti a doručením řádně vystaveného daňového dokladu začne běžet nová lhůta splatnosti. Vrácení daňového dokladu uplatní Objednatel do 7 pracovních dní ode dne jeho doručení od Zhotovitele.</w:t>
      </w:r>
    </w:p>
    <w:p w14:paraId="3E6E6B16" w14:textId="77777777" w:rsidR="00840261" w:rsidRPr="00AC6512" w:rsidRDefault="00840261" w:rsidP="00AC6512">
      <w:pPr>
        <w:pStyle w:val="Bezmezer"/>
        <w:jc w:val="both"/>
        <w:rPr>
          <w:rFonts w:ascii="Calibri" w:hAnsi="Calibri" w:cs="Calibri"/>
        </w:rPr>
      </w:pPr>
    </w:p>
    <w:p w14:paraId="6377249F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8" w:name="bookmark23"/>
      <w:r w:rsidRPr="00DD3A69">
        <w:rPr>
          <w:rFonts w:ascii="Calibri" w:hAnsi="Calibri" w:cs="Calibri"/>
          <w:sz w:val="24"/>
          <w:szCs w:val="24"/>
        </w:rPr>
        <w:t>Článek IV.</w:t>
      </w:r>
      <w:bookmarkEnd w:id="18"/>
    </w:p>
    <w:p w14:paraId="6CC4C27F" w14:textId="5D979E4A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19" w:name="bookmark24"/>
      <w:bookmarkStart w:id="20" w:name="bookmark22"/>
      <w:bookmarkStart w:id="21" w:name="bookmark21"/>
      <w:r w:rsidRPr="00DD3A69">
        <w:rPr>
          <w:rFonts w:ascii="Calibri" w:hAnsi="Calibri" w:cs="Calibri"/>
          <w:sz w:val="24"/>
          <w:szCs w:val="24"/>
        </w:rPr>
        <w:t xml:space="preserve">Povinnosti a práva </w:t>
      </w:r>
      <w:r w:rsidR="00513896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bjednatele</w:t>
      </w:r>
      <w:bookmarkEnd w:id="19"/>
      <w:bookmarkEnd w:id="20"/>
      <w:bookmarkEnd w:id="21"/>
    </w:p>
    <w:p w14:paraId="53668110" w14:textId="5BD6B5EB" w:rsidR="008228C5" w:rsidRPr="00DD3A69" w:rsidRDefault="008228C5" w:rsidP="00A5258E">
      <w:pPr>
        <w:pStyle w:val="Style4"/>
        <w:numPr>
          <w:ilvl w:val="0"/>
          <w:numId w:val="8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Objednatel je povinen předat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hotoviteli ke dni podpisu této smlouvy všechny podklady a informace potřebné k plnění předmětu díla podle této smlouvy.</w:t>
      </w:r>
    </w:p>
    <w:p w14:paraId="1E7237A1" w14:textId="4BC14B33" w:rsidR="008228C5" w:rsidRPr="00DD3A69" w:rsidRDefault="008228C5" w:rsidP="00A5258E">
      <w:pPr>
        <w:pStyle w:val="Style4"/>
        <w:numPr>
          <w:ilvl w:val="0"/>
          <w:numId w:val="8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Objednatel je povinen poskytnout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hotoviteli potřebnou součinnost nutnou k realizaci díla podle této smlouvy a neprodleně jej informovat o všech změnách v platnosti předaných podkladů a informací.</w:t>
      </w:r>
    </w:p>
    <w:p w14:paraId="22CD2416" w14:textId="77777777" w:rsidR="00840261" w:rsidRPr="00AC6512" w:rsidRDefault="00840261" w:rsidP="00AC6512">
      <w:pPr>
        <w:pStyle w:val="Bezmezer"/>
        <w:jc w:val="both"/>
        <w:rPr>
          <w:rFonts w:ascii="Calibri" w:hAnsi="Calibri" w:cs="Calibri"/>
        </w:rPr>
      </w:pPr>
    </w:p>
    <w:p w14:paraId="1ECCD5C9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22" w:name="bookmark27"/>
      <w:r w:rsidRPr="00DD3A69">
        <w:rPr>
          <w:rFonts w:ascii="Calibri" w:hAnsi="Calibri" w:cs="Calibri"/>
          <w:sz w:val="24"/>
          <w:szCs w:val="24"/>
        </w:rPr>
        <w:t>Článek V.</w:t>
      </w:r>
      <w:bookmarkEnd w:id="22"/>
    </w:p>
    <w:p w14:paraId="33323FA2" w14:textId="4D8AD01F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23" w:name="bookmark26"/>
      <w:bookmarkStart w:id="24" w:name="bookmark25"/>
      <w:bookmarkStart w:id="25" w:name="bookmark28"/>
      <w:r w:rsidRPr="00DD3A69">
        <w:rPr>
          <w:rFonts w:ascii="Calibri" w:hAnsi="Calibri" w:cs="Calibri"/>
          <w:sz w:val="24"/>
          <w:szCs w:val="24"/>
        </w:rPr>
        <w:t xml:space="preserve">Povinnosti </w:t>
      </w:r>
      <w:r w:rsidR="00513896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hotovitele</w:t>
      </w:r>
      <w:bookmarkEnd w:id="23"/>
      <w:bookmarkEnd w:id="24"/>
      <w:bookmarkEnd w:id="25"/>
    </w:p>
    <w:p w14:paraId="29C00BDC" w14:textId="77777777" w:rsidR="008228C5" w:rsidRPr="00DD3A69" w:rsidRDefault="008228C5" w:rsidP="00A5258E">
      <w:pPr>
        <w:pStyle w:val="Style4"/>
        <w:numPr>
          <w:ilvl w:val="0"/>
          <w:numId w:val="9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Zhotovitel je povinen zajistit realizaci díla s vynaložením vysoké odborné péče a kvality prací.</w:t>
      </w:r>
    </w:p>
    <w:p w14:paraId="4793C0E0" w14:textId="16D8E9DD" w:rsidR="008228C5" w:rsidRPr="00DD3A69" w:rsidRDefault="008228C5" w:rsidP="00A5258E">
      <w:pPr>
        <w:pStyle w:val="Style4"/>
        <w:numPr>
          <w:ilvl w:val="0"/>
          <w:numId w:val="9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Zhotovitel je povinen zachovávat mlčenlivost o skutečnostech, o kterých se dozví při plnění předmětu této smlouvy a které by mohly </w:t>
      </w:r>
      <w:r w:rsidR="00513896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bjednatele poškodit. Tato povinnost trvá i po skončení tohoto smluvního vztahu.</w:t>
      </w:r>
    </w:p>
    <w:p w14:paraId="32CD5025" w14:textId="77777777" w:rsidR="00840261" w:rsidRPr="00D5776E" w:rsidRDefault="00840261" w:rsidP="00D5776E">
      <w:pPr>
        <w:pStyle w:val="Bezmezer"/>
        <w:jc w:val="both"/>
        <w:rPr>
          <w:rFonts w:ascii="Calibri" w:hAnsi="Calibri" w:cs="Calibri"/>
        </w:rPr>
      </w:pPr>
    </w:p>
    <w:p w14:paraId="0A5B35EF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26" w:name="bookmark31"/>
      <w:r w:rsidRPr="00DD3A69">
        <w:rPr>
          <w:rFonts w:ascii="Calibri" w:hAnsi="Calibri" w:cs="Calibri"/>
          <w:sz w:val="24"/>
          <w:szCs w:val="24"/>
        </w:rPr>
        <w:t>Článek VI.</w:t>
      </w:r>
      <w:bookmarkEnd w:id="26"/>
    </w:p>
    <w:p w14:paraId="6830BC28" w14:textId="45FF9441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27" w:name="bookmark30"/>
      <w:bookmarkStart w:id="28" w:name="bookmark29"/>
      <w:bookmarkStart w:id="29" w:name="bookmark32"/>
      <w:r w:rsidRPr="00DD3A69">
        <w:rPr>
          <w:rFonts w:ascii="Calibri" w:hAnsi="Calibri" w:cs="Calibri"/>
          <w:sz w:val="24"/>
          <w:szCs w:val="24"/>
        </w:rPr>
        <w:t>Předání a převzetí díla</w:t>
      </w:r>
      <w:bookmarkEnd w:id="27"/>
      <w:bookmarkEnd w:id="28"/>
      <w:bookmarkEnd w:id="29"/>
      <w:r w:rsidR="00F8271E" w:rsidRPr="00DD3A69">
        <w:rPr>
          <w:rFonts w:ascii="Calibri" w:hAnsi="Calibri" w:cs="Calibri"/>
          <w:sz w:val="24"/>
          <w:szCs w:val="24"/>
        </w:rPr>
        <w:t>, záruční doba</w:t>
      </w:r>
    </w:p>
    <w:p w14:paraId="57F3C1B2" w14:textId="19DC2292" w:rsidR="00A54B8F" w:rsidRPr="00DD3A69" w:rsidRDefault="008228C5" w:rsidP="00A5258E">
      <w:pPr>
        <w:pStyle w:val="Style4"/>
        <w:numPr>
          <w:ilvl w:val="0"/>
          <w:numId w:val="14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O převzetí provedeného díla </w:t>
      </w:r>
      <w:r w:rsidR="00513896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bjednatelem budou sepsány předávací protokoly, které podepíší zástupci obou smluvních stran.</w:t>
      </w:r>
    </w:p>
    <w:p w14:paraId="2444C9D8" w14:textId="77777777" w:rsidR="00F8271E" w:rsidRPr="00DD3A69" w:rsidRDefault="008228C5" w:rsidP="00A5258E">
      <w:pPr>
        <w:pStyle w:val="Style4"/>
        <w:numPr>
          <w:ilvl w:val="0"/>
          <w:numId w:val="14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Zhotovitel je povinen při předání díla předat Objednateli veškeré doklady, které jsou nutné k převzetí a k užívání díla</w:t>
      </w:r>
      <w:r w:rsidR="00F8271E" w:rsidRPr="00DD3A69">
        <w:rPr>
          <w:rFonts w:ascii="Calibri" w:hAnsi="Calibri" w:cs="Calibri"/>
          <w:sz w:val="24"/>
          <w:szCs w:val="24"/>
        </w:rPr>
        <w:t>.</w:t>
      </w:r>
    </w:p>
    <w:p w14:paraId="6EB7769B" w14:textId="3F4218A6" w:rsidR="00840261" w:rsidRDefault="00F8271E" w:rsidP="00A5258E">
      <w:pPr>
        <w:pStyle w:val="Style4"/>
        <w:numPr>
          <w:ilvl w:val="0"/>
          <w:numId w:val="9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lastRenderedPageBreak/>
        <w:t xml:space="preserve">Záruční doba činí 24 měsíců od předání a převzetí </w:t>
      </w:r>
      <w:r w:rsidR="00563082" w:rsidRPr="00DD3A69">
        <w:rPr>
          <w:rFonts w:ascii="Calibri" w:hAnsi="Calibri" w:cs="Calibri"/>
          <w:sz w:val="24"/>
          <w:szCs w:val="24"/>
        </w:rPr>
        <w:t>díla dle odst. 1. tohoto článku.</w:t>
      </w:r>
    </w:p>
    <w:p w14:paraId="5636434D" w14:textId="77777777" w:rsidR="00A86BD7" w:rsidRDefault="00A86BD7" w:rsidP="00A86BD7">
      <w:pPr>
        <w:pStyle w:val="Style4"/>
        <w:shd w:val="clear" w:color="auto" w:fill="auto"/>
        <w:tabs>
          <w:tab w:val="left" w:pos="337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2F00BA8C" w14:textId="26AE31B1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30" w:name="bookmark35"/>
      <w:bookmarkStart w:id="31" w:name="bookmark33"/>
      <w:bookmarkStart w:id="32" w:name="bookmark34"/>
      <w:r w:rsidRPr="00DD3A69">
        <w:rPr>
          <w:rFonts w:ascii="Calibri" w:eastAsiaTheme="minorEastAsia" w:hAnsi="Calibri" w:cs="Calibri"/>
          <w:sz w:val="24"/>
          <w:szCs w:val="24"/>
        </w:rPr>
        <w:t>Článek VI</w:t>
      </w:r>
      <w:r w:rsidR="001831FF" w:rsidRPr="00DD3A69">
        <w:rPr>
          <w:rFonts w:ascii="Calibri" w:eastAsiaTheme="minorEastAsia" w:hAnsi="Calibri" w:cs="Calibri"/>
          <w:sz w:val="24"/>
          <w:szCs w:val="24"/>
        </w:rPr>
        <w:t>I</w:t>
      </w:r>
      <w:r w:rsidR="006D51D5" w:rsidRPr="00DD3A69">
        <w:rPr>
          <w:rFonts w:ascii="Calibri" w:eastAsiaTheme="minorEastAsia" w:hAnsi="Calibri" w:cs="Calibri"/>
          <w:sz w:val="24"/>
          <w:szCs w:val="24"/>
        </w:rPr>
        <w:t>.</w:t>
      </w:r>
      <w:r w:rsidRPr="00DD3A69">
        <w:rPr>
          <w:rFonts w:ascii="Calibri" w:hAnsi="Calibri" w:cs="Calibri"/>
          <w:sz w:val="24"/>
          <w:szCs w:val="24"/>
        </w:rPr>
        <w:br/>
        <w:t>Odpovědnost za vady</w:t>
      </w:r>
      <w:bookmarkEnd w:id="30"/>
      <w:bookmarkEnd w:id="31"/>
      <w:bookmarkEnd w:id="32"/>
    </w:p>
    <w:p w14:paraId="4A0146B4" w14:textId="77777777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2E0249EC" w14:textId="7F88CC72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37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Oznámení později zjištěné vady (reklamace), včetně popisu vady musí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 sdělit</w:t>
      </w:r>
      <w:r w:rsidR="002C558F" w:rsidRPr="00DD3A69">
        <w:rPr>
          <w:rFonts w:ascii="Calibri" w:hAnsi="Calibri" w:cs="Calibri"/>
          <w:sz w:val="24"/>
          <w:szCs w:val="24"/>
        </w:rPr>
        <w:t xml:space="preserve">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 xml:space="preserve">hotoviteli v průběhu záruční doby písemně bez zbytečného odkladu, avšak nejpozději do pěti dnů poté, kdy vadu zjistil, a </w:t>
      </w:r>
      <w:r w:rsidR="26D4B2E8" w:rsidRPr="00DD3A69">
        <w:rPr>
          <w:rFonts w:ascii="Calibri" w:hAnsi="Calibri" w:cs="Calibri"/>
          <w:sz w:val="24"/>
          <w:szCs w:val="24"/>
        </w:rPr>
        <w:t xml:space="preserve">to </w:t>
      </w:r>
      <w:r w:rsidR="426938CC" w:rsidRPr="00DD3A69">
        <w:rPr>
          <w:rFonts w:ascii="Calibri" w:hAnsi="Calibri" w:cs="Calibri"/>
          <w:sz w:val="24"/>
          <w:szCs w:val="24"/>
        </w:rPr>
        <w:t xml:space="preserve">e-mailem na </w:t>
      </w:r>
      <w:r w:rsidR="5503A25B" w:rsidRPr="00DD3A69">
        <w:rPr>
          <w:rFonts w:ascii="Calibri" w:hAnsi="Calibri" w:cs="Calibri"/>
          <w:sz w:val="24"/>
          <w:szCs w:val="24"/>
        </w:rPr>
        <w:t>e-mailovou</w:t>
      </w:r>
      <w:r w:rsidR="426938CC" w:rsidRPr="00DD3A69">
        <w:rPr>
          <w:rFonts w:ascii="Calibri" w:hAnsi="Calibri" w:cs="Calibri"/>
          <w:sz w:val="24"/>
          <w:szCs w:val="24"/>
        </w:rPr>
        <w:t xml:space="preserve"> adresu</w:t>
      </w:r>
      <w:r w:rsidRPr="00DD3A69">
        <w:rPr>
          <w:rFonts w:ascii="Calibri" w:hAnsi="Calibri" w:cs="Calibri"/>
          <w:sz w:val="24"/>
          <w:szCs w:val="24"/>
        </w:rPr>
        <w:t xml:space="preserve">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hotovitele</w:t>
      </w:r>
      <w:r w:rsidR="7B3DFFD8" w:rsidRPr="00DD3A69">
        <w:rPr>
          <w:rFonts w:ascii="Calibri" w:hAnsi="Calibri" w:cs="Calibri"/>
          <w:sz w:val="24"/>
          <w:szCs w:val="24"/>
        </w:rPr>
        <w:t xml:space="preserve"> </w:t>
      </w:r>
      <w:r w:rsidR="00557D83" w:rsidRPr="1FCA4A15">
        <w:rPr>
          <w:rFonts w:ascii="Calibri" w:hAnsi="Calibri" w:cs="Calibri"/>
          <w:sz w:val="24"/>
          <w:szCs w:val="24"/>
        </w:rPr>
        <w:t xml:space="preserve">dle čl. IX této </w:t>
      </w:r>
      <w:r w:rsidR="000F2CE5">
        <w:rPr>
          <w:rFonts w:ascii="Calibri" w:hAnsi="Calibri" w:cs="Calibri"/>
          <w:sz w:val="24"/>
          <w:szCs w:val="24"/>
        </w:rPr>
        <w:t>s</w:t>
      </w:r>
      <w:r w:rsidR="00557D83" w:rsidRPr="1FCA4A15">
        <w:rPr>
          <w:rFonts w:ascii="Calibri" w:hAnsi="Calibri" w:cs="Calibri"/>
          <w:sz w:val="24"/>
          <w:szCs w:val="24"/>
        </w:rPr>
        <w:t>mlouvy</w:t>
      </w:r>
      <w:r w:rsidRPr="00DD3A69">
        <w:rPr>
          <w:rFonts w:ascii="Calibri" w:hAnsi="Calibri" w:cs="Calibri"/>
          <w:sz w:val="24"/>
          <w:szCs w:val="24"/>
        </w:rPr>
        <w:t>.</w:t>
      </w:r>
    </w:p>
    <w:p w14:paraId="28DAB71B" w14:textId="53AA1B1D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37"/>
        </w:tabs>
        <w:spacing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Zhotovitel se zavazuje do pěti pracovních dnů po obdržení reklamace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bjednatele, reklamované vady prověřit a navrhnout způsob jejich odstranění. Termín odstranění vad bude dohodnut písemnou formou s přihlédnutím k povaze vady.</w:t>
      </w:r>
    </w:p>
    <w:p w14:paraId="69AF4E83" w14:textId="5FCACF82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37"/>
        </w:tabs>
        <w:spacing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Na vyzvání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 xml:space="preserve">bjednatele odstraní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 xml:space="preserve">hotovitel bezplatně a na vlastní odpovědnost v záruční době všechny vady v dohodnutých termínech. Opravy provedené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 xml:space="preserve">bjednatelem, nebo třetí osobou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 xml:space="preserve">bjednatelem určenou, zbavují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 xml:space="preserve">hotovitele k této části díla záruční povinnosti. </w:t>
      </w:r>
    </w:p>
    <w:p w14:paraId="0563F147" w14:textId="2595792D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Jestliže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 xml:space="preserve">hotovitel neodstraní závady, vzniklé v záruční lhůtě v termínu dohodnutém s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 xml:space="preserve">bjednatelem, může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 xml:space="preserve">bjednatel zadat odstranění vad a nedostatků jiné oprávněné osobě nebo organizaci. V tomto případě odstraní tato oprávněná osoba nebo organizace vady proti úhradě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hotovitele.</w:t>
      </w:r>
    </w:p>
    <w:p w14:paraId="662BE3AB" w14:textId="0E9D0F06" w:rsidR="008228C5" w:rsidRPr="00DD3A69" w:rsidRDefault="008228C5" w:rsidP="00A5258E">
      <w:pPr>
        <w:pStyle w:val="Style4"/>
        <w:numPr>
          <w:ilvl w:val="0"/>
          <w:numId w:val="7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Zhotovitel je povinen uhradit</w:t>
      </w:r>
      <w:r w:rsidR="005435DB" w:rsidRPr="00DD3A69">
        <w:rPr>
          <w:rFonts w:ascii="Calibri" w:hAnsi="Calibri" w:cs="Calibri"/>
          <w:sz w:val="24"/>
          <w:szCs w:val="24"/>
        </w:rPr>
        <w:t xml:space="preserve"> O</w:t>
      </w:r>
      <w:r w:rsidRPr="00DD3A69">
        <w:rPr>
          <w:rFonts w:ascii="Calibri" w:hAnsi="Calibri" w:cs="Calibri"/>
          <w:sz w:val="24"/>
          <w:szCs w:val="24"/>
        </w:rPr>
        <w:t>bjednateli všechny prokazatelné škody, které vzniknou z důvodu reklamací.</w:t>
      </w:r>
    </w:p>
    <w:p w14:paraId="556ED814" w14:textId="77777777" w:rsidR="00840261" w:rsidRPr="00AC6512" w:rsidRDefault="00840261" w:rsidP="00AC6512">
      <w:pPr>
        <w:pStyle w:val="Bezmezer"/>
        <w:jc w:val="both"/>
        <w:rPr>
          <w:rFonts w:ascii="Calibri" w:hAnsi="Calibri" w:cs="Calibri"/>
        </w:rPr>
      </w:pPr>
    </w:p>
    <w:p w14:paraId="3CC9FDC6" w14:textId="716DB2B0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33" w:name="bookmark38"/>
      <w:r w:rsidRPr="00DD3A69">
        <w:rPr>
          <w:rFonts w:ascii="Calibri" w:hAnsi="Calibri" w:cs="Calibri"/>
          <w:sz w:val="24"/>
          <w:szCs w:val="24"/>
        </w:rPr>
        <w:t>Článek V</w:t>
      </w:r>
      <w:r w:rsidR="00C4649F" w:rsidRPr="00DD3A69">
        <w:rPr>
          <w:rFonts w:ascii="Calibri" w:hAnsi="Calibri" w:cs="Calibri"/>
          <w:sz w:val="24"/>
          <w:szCs w:val="24"/>
        </w:rPr>
        <w:t>III</w:t>
      </w:r>
      <w:r w:rsidRPr="00DD3A69">
        <w:rPr>
          <w:rFonts w:ascii="Calibri" w:hAnsi="Calibri" w:cs="Calibri"/>
          <w:sz w:val="24"/>
          <w:szCs w:val="24"/>
        </w:rPr>
        <w:t>.</w:t>
      </w:r>
      <w:bookmarkEnd w:id="33"/>
    </w:p>
    <w:p w14:paraId="2C1968ED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34" w:name="bookmark39"/>
      <w:bookmarkStart w:id="35" w:name="bookmark37"/>
      <w:bookmarkStart w:id="36" w:name="bookmark36"/>
      <w:r w:rsidRPr="00DD3A69">
        <w:rPr>
          <w:rFonts w:ascii="Calibri" w:hAnsi="Calibri" w:cs="Calibri"/>
          <w:sz w:val="24"/>
          <w:szCs w:val="24"/>
        </w:rPr>
        <w:t>Ukončení smlouvy, sankční ujednání</w:t>
      </w:r>
      <w:bookmarkEnd w:id="34"/>
      <w:bookmarkEnd w:id="35"/>
      <w:bookmarkEnd w:id="36"/>
    </w:p>
    <w:p w14:paraId="65DB1753" w14:textId="416BA0E1" w:rsidR="008228C5" w:rsidRPr="00DD3A69" w:rsidRDefault="008228C5" w:rsidP="00A5258E">
      <w:pPr>
        <w:pStyle w:val="Style4"/>
        <w:numPr>
          <w:ilvl w:val="0"/>
          <w:numId w:val="6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V případě prodlení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</w:t>
      </w:r>
      <w:r w:rsidR="5C5B55DE" w:rsidRPr="00DD3A69">
        <w:rPr>
          <w:rFonts w:ascii="Calibri" w:hAnsi="Calibri" w:cs="Calibri"/>
          <w:sz w:val="24"/>
          <w:szCs w:val="24"/>
        </w:rPr>
        <w:t xml:space="preserve">jednatele </w:t>
      </w:r>
      <w:r w:rsidRPr="00DD3A69">
        <w:rPr>
          <w:rFonts w:ascii="Calibri" w:hAnsi="Calibri" w:cs="Calibri"/>
          <w:sz w:val="24"/>
          <w:szCs w:val="24"/>
        </w:rPr>
        <w:t xml:space="preserve">splacením faktur uhradí </w:t>
      </w:r>
      <w:r w:rsidR="005435DB" w:rsidRPr="00DD3A69">
        <w:rPr>
          <w:rFonts w:ascii="Calibri" w:hAnsi="Calibri" w:cs="Calibri"/>
          <w:sz w:val="24"/>
          <w:szCs w:val="24"/>
        </w:rPr>
        <w:t>O</w:t>
      </w:r>
      <w:r w:rsidRPr="00DD3A69">
        <w:rPr>
          <w:rFonts w:ascii="Calibri" w:hAnsi="Calibri" w:cs="Calibri"/>
          <w:sz w:val="24"/>
          <w:szCs w:val="24"/>
        </w:rPr>
        <w:t>bjedna</w:t>
      </w:r>
      <w:r w:rsidR="12541B07" w:rsidRPr="00DD3A69">
        <w:rPr>
          <w:rFonts w:ascii="Calibri" w:hAnsi="Calibri" w:cs="Calibri"/>
          <w:sz w:val="24"/>
          <w:szCs w:val="24"/>
        </w:rPr>
        <w:t>tel.</w:t>
      </w:r>
      <w:r w:rsidRPr="00DD3A69">
        <w:rPr>
          <w:rFonts w:ascii="Calibri" w:hAnsi="Calibri" w:cs="Calibri"/>
          <w:sz w:val="24"/>
          <w:szCs w:val="24"/>
        </w:rPr>
        <w:t xml:space="preserve">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hotoviteli úrok z prodlení ve výši stanovené právními předpisy.</w:t>
      </w:r>
    </w:p>
    <w:p w14:paraId="211AB315" w14:textId="786BD562" w:rsidR="008228C5" w:rsidRPr="00DD3A69" w:rsidRDefault="008228C5" w:rsidP="00A5258E">
      <w:pPr>
        <w:pStyle w:val="Style4"/>
        <w:numPr>
          <w:ilvl w:val="0"/>
          <w:numId w:val="6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Objednatel je oprávněn smlouvu vypovědět, nastanou-li opodstatněné věcné, finanční nebo technické důvody.</w:t>
      </w:r>
      <w:r w:rsidR="0056605C" w:rsidRPr="00DD3A69">
        <w:rPr>
          <w:rFonts w:ascii="Calibri" w:hAnsi="Calibri" w:cs="Calibri"/>
          <w:sz w:val="24"/>
          <w:szCs w:val="24"/>
        </w:rPr>
        <w:t xml:space="preserve"> Za opodstatněné lze považovat zejména:</w:t>
      </w:r>
    </w:p>
    <w:p w14:paraId="0AC761C0" w14:textId="65315E26" w:rsidR="008228C5" w:rsidRPr="00DD3A69" w:rsidRDefault="008228C5" w:rsidP="00A5258E">
      <w:pPr>
        <w:pStyle w:val="Style4"/>
        <w:numPr>
          <w:ilvl w:val="0"/>
          <w:numId w:val="13"/>
        </w:numPr>
        <w:shd w:val="clear" w:color="auto" w:fill="auto"/>
        <w:tabs>
          <w:tab w:val="left" w:pos="761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finanční důvody – nemožnost hradit náklady spojené s výkonem spolupráce</w:t>
      </w:r>
      <w:r w:rsidR="00661421" w:rsidRPr="00DD3A69">
        <w:rPr>
          <w:rFonts w:ascii="Calibri" w:hAnsi="Calibri" w:cs="Calibri"/>
          <w:sz w:val="24"/>
          <w:szCs w:val="24"/>
        </w:rPr>
        <w:t>;</w:t>
      </w:r>
    </w:p>
    <w:p w14:paraId="1DFDCAAF" w14:textId="3DB4B56A" w:rsidR="008228C5" w:rsidRPr="00DD3A69" w:rsidRDefault="008228C5" w:rsidP="00A5258E">
      <w:pPr>
        <w:pStyle w:val="Style4"/>
        <w:numPr>
          <w:ilvl w:val="0"/>
          <w:numId w:val="13"/>
        </w:numPr>
        <w:shd w:val="clear" w:color="auto" w:fill="auto"/>
        <w:tabs>
          <w:tab w:val="left" w:pos="761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technické důvody – zmenšení rozsahu provozu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hotovitele, které nemá původ v</w:t>
      </w:r>
      <w:r w:rsidR="0056605C" w:rsidRPr="00DD3A69">
        <w:rPr>
          <w:rFonts w:ascii="Calibri" w:hAnsi="Calibri" w:cs="Calibri"/>
          <w:sz w:val="24"/>
          <w:szCs w:val="24"/>
        </w:rPr>
        <w:t> </w:t>
      </w:r>
      <w:r w:rsidRPr="00DD3A69">
        <w:rPr>
          <w:rFonts w:ascii="Calibri" w:hAnsi="Calibri" w:cs="Calibri"/>
          <w:sz w:val="24"/>
          <w:szCs w:val="24"/>
        </w:rPr>
        <w:t>jednání</w:t>
      </w:r>
      <w:r w:rsidR="0056605C" w:rsidRPr="00DD3A69">
        <w:rPr>
          <w:rFonts w:ascii="Calibri" w:hAnsi="Calibri" w:cs="Calibri"/>
          <w:sz w:val="24"/>
          <w:szCs w:val="24"/>
        </w:rPr>
        <w:t xml:space="preserve"> </w:t>
      </w:r>
      <w:r w:rsidRPr="00DD3A69">
        <w:rPr>
          <w:rFonts w:ascii="Calibri" w:hAnsi="Calibri" w:cs="Calibri"/>
          <w:sz w:val="24"/>
          <w:szCs w:val="24"/>
        </w:rPr>
        <w:t>některé ze smluvních stran.</w:t>
      </w:r>
    </w:p>
    <w:p w14:paraId="2C555D70" w14:textId="77777777" w:rsidR="008228C5" w:rsidRPr="00DD3A69" w:rsidRDefault="008228C5" w:rsidP="00A5258E">
      <w:pPr>
        <w:pStyle w:val="Style4"/>
        <w:numPr>
          <w:ilvl w:val="0"/>
          <w:numId w:val="6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Výpověď musí být písemná a musí být doručena druhé smluvní straně. Výpovědní doba činí jeden měsíc a počíná běžet dnem následujícím po dni, v němž byla výpověď doručena druhé smluvní straně.</w:t>
      </w:r>
    </w:p>
    <w:p w14:paraId="61EE5E90" w14:textId="1AF85719" w:rsidR="008228C5" w:rsidRPr="00DD3A69" w:rsidRDefault="008228C5" w:rsidP="00A5258E">
      <w:pPr>
        <w:pStyle w:val="Style4"/>
        <w:numPr>
          <w:ilvl w:val="0"/>
          <w:numId w:val="6"/>
        </w:numPr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  <w:r w:rsidRPr="1FCA4A15">
        <w:rPr>
          <w:rFonts w:ascii="Calibri" w:hAnsi="Calibri" w:cs="Calibri"/>
          <w:sz w:val="24"/>
          <w:szCs w:val="24"/>
        </w:rPr>
        <w:t xml:space="preserve">Smluvní strany jsou oprávněny odstoupit od smlouvy, poruší-li druhá smluvní strana ustanovení </w:t>
      </w:r>
      <w:r w:rsidR="000E5A12" w:rsidRPr="1FCA4A15">
        <w:rPr>
          <w:rFonts w:ascii="Calibri" w:hAnsi="Calibri" w:cs="Calibri"/>
          <w:sz w:val="24"/>
          <w:szCs w:val="24"/>
        </w:rPr>
        <w:t>s</w:t>
      </w:r>
      <w:r w:rsidRPr="1FCA4A15">
        <w:rPr>
          <w:rFonts w:ascii="Calibri" w:hAnsi="Calibri" w:cs="Calibri"/>
          <w:sz w:val="24"/>
          <w:szCs w:val="24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08A88493" w14:textId="362D215C" w:rsidR="1FCA4A15" w:rsidRDefault="1FCA4A15" w:rsidP="00A5258E">
      <w:pPr>
        <w:pStyle w:val="Style4"/>
        <w:shd w:val="clear" w:color="auto" w:fill="auto"/>
        <w:tabs>
          <w:tab w:val="left" w:pos="340"/>
        </w:tabs>
        <w:spacing w:line="276" w:lineRule="auto"/>
        <w:ind w:left="400" w:hanging="400"/>
        <w:jc w:val="both"/>
        <w:rPr>
          <w:rFonts w:ascii="Calibri" w:hAnsi="Calibri" w:cs="Calibri"/>
          <w:sz w:val="24"/>
          <w:szCs w:val="24"/>
        </w:rPr>
      </w:pPr>
    </w:p>
    <w:p w14:paraId="6FD8ADB1" w14:textId="77777777" w:rsidR="4A927DE6" w:rsidRDefault="4A927DE6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1FCA4A15">
        <w:rPr>
          <w:rFonts w:ascii="Calibri" w:hAnsi="Calibri" w:cs="Calibri"/>
          <w:sz w:val="24"/>
          <w:szCs w:val="24"/>
        </w:rPr>
        <w:lastRenderedPageBreak/>
        <w:t>Článek IX.</w:t>
      </w:r>
    </w:p>
    <w:p w14:paraId="0A60277A" w14:textId="4CE811F4" w:rsidR="1F84E884" w:rsidRDefault="1F84E884" w:rsidP="00A5258E">
      <w:pPr>
        <w:pStyle w:val="Style2"/>
        <w:keepNext/>
        <w:keepLines/>
        <w:shd w:val="clear" w:color="auto" w:fill="auto"/>
        <w:spacing w:line="276" w:lineRule="auto"/>
      </w:pPr>
      <w:r w:rsidRPr="1FCA4A15">
        <w:rPr>
          <w:rFonts w:ascii="Calibri" w:hAnsi="Calibri" w:cs="Calibri"/>
          <w:sz w:val="24"/>
          <w:szCs w:val="24"/>
        </w:rPr>
        <w:t>Kontaktní údaje</w:t>
      </w:r>
    </w:p>
    <w:p w14:paraId="5DEBAC66" w14:textId="576AA767" w:rsidR="1F84E884" w:rsidRDefault="1F84E884" w:rsidP="00A5258E">
      <w:pPr>
        <w:pStyle w:val="Style4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1FCA4A15">
        <w:rPr>
          <w:rFonts w:ascii="Calibri" w:hAnsi="Calibri" w:cs="Calibri"/>
          <w:sz w:val="24"/>
          <w:szCs w:val="24"/>
        </w:rPr>
        <w:t>Veškerá písemná oznámení, žádosti, faktury a výkazy odpracovaných hodin budou zasílány na níže uvedené kontaktní údaje smluvních stran:</w:t>
      </w:r>
    </w:p>
    <w:p w14:paraId="3F47C153" w14:textId="14CAE0D3" w:rsidR="1F84E884" w:rsidRPr="005E10E2" w:rsidRDefault="1F84E884" w:rsidP="00A5258E">
      <w:pPr>
        <w:pStyle w:val="Style4"/>
        <w:shd w:val="clear" w:color="auto" w:fill="auto"/>
        <w:tabs>
          <w:tab w:val="left" w:pos="340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5E10E2">
        <w:rPr>
          <w:rFonts w:ascii="Calibri" w:eastAsia="Calibri" w:hAnsi="Calibri" w:cs="Calibri"/>
          <w:sz w:val="24"/>
          <w:szCs w:val="24"/>
        </w:rPr>
        <w:t>Objednatel:</w:t>
      </w:r>
    </w:p>
    <w:p w14:paraId="691F44E0" w14:textId="72B54EFB" w:rsidR="1F84E884" w:rsidRPr="005E10E2" w:rsidRDefault="00751487" w:rsidP="00A5258E">
      <w:pPr>
        <w:pStyle w:val="Style4"/>
        <w:numPr>
          <w:ilvl w:val="0"/>
          <w:numId w:val="1"/>
        </w:numPr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xxxxxxxxxxxxxxxxxxxxxxxxxxxxxxxxxxx</w:t>
      </w:r>
    </w:p>
    <w:p w14:paraId="017CD23C" w14:textId="61C1F7EE" w:rsidR="1F84E884" w:rsidRPr="005E10E2" w:rsidRDefault="00751487" w:rsidP="00A5258E">
      <w:pPr>
        <w:pStyle w:val="Style4"/>
        <w:numPr>
          <w:ilvl w:val="0"/>
          <w:numId w:val="1"/>
        </w:numPr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xxxxxxxxxxxxxxxxxxxxxxxxxxxxxxxxxxx</w:t>
      </w:r>
    </w:p>
    <w:p w14:paraId="34D6762C" w14:textId="2CAE958A" w:rsidR="1F84E884" w:rsidRPr="005E10E2" w:rsidRDefault="1F84E884" w:rsidP="00A5258E">
      <w:pPr>
        <w:pStyle w:val="Style4"/>
        <w:shd w:val="clear" w:color="auto" w:fill="auto"/>
        <w:tabs>
          <w:tab w:val="left" w:pos="340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5E10E2">
        <w:rPr>
          <w:rFonts w:ascii="Calibri" w:eastAsia="Calibri" w:hAnsi="Calibri" w:cs="Calibri"/>
          <w:sz w:val="24"/>
          <w:szCs w:val="24"/>
        </w:rPr>
        <w:t>Zhotovitel:</w:t>
      </w:r>
    </w:p>
    <w:p w14:paraId="7F52F6F2" w14:textId="06DBBC47" w:rsidR="1F84E884" w:rsidRDefault="00751487" w:rsidP="00A5258E">
      <w:pPr>
        <w:pStyle w:val="Style4"/>
        <w:numPr>
          <w:ilvl w:val="0"/>
          <w:numId w:val="2"/>
        </w:numPr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xxxxxxxxxxxxxxxxxxxxxxxxxxxxxxxxxxxx</w:t>
      </w:r>
    </w:p>
    <w:p w14:paraId="5ED3CB26" w14:textId="54796594" w:rsidR="1FCA4A15" w:rsidRDefault="1FCA4A1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10AEA217" w14:textId="5564CF1C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37" w:name="bookmark42"/>
      <w:r w:rsidRPr="1FCA4A15">
        <w:rPr>
          <w:rFonts w:ascii="Calibri" w:hAnsi="Calibri" w:cs="Calibri"/>
          <w:sz w:val="24"/>
          <w:szCs w:val="24"/>
        </w:rPr>
        <w:t>Článek X.</w:t>
      </w:r>
      <w:bookmarkEnd w:id="37"/>
    </w:p>
    <w:p w14:paraId="168D15CA" w14:textId="77777777" w:rsidR="008228C5" w:rsidRPr="00DD3A69" w:rsidRDefault="008228C5" w:rsidP="00A5258E">
      <w:pPr>
        <w:pStyle w:val="Style2"/>
        <w:keepNext/>
        <w:keepLines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bookmarkStart w:id="38" w:name="bookmark43"/>
      <w:bookmarkStart w:id="39" w:name="bookmark41"/>
      <w:bookmarkStart w:id="40" w:name="bookmark40"/>
      <w:r w:rsidRPr="00DD3A69">
        <w:rPr>
          <w:rFonts w:ascii="Calibri" w:hAnsi="Calibri" w:cs="Calibri"/>
          <w:sz w:val="24"/>
          <w:szCs w:val="24"/>
        </w:rPr>
        <w:t>Ostatní ujednání</w:t>
      </w:r>
      <w:bookmarkEnd w:id="38"/>
      <w:bookmarkEnd w:id="39"/>
      <w:bookmarkEnd w:id="40"/>
    </w:p>
    <w:p w14:paraId="3D899A29" w14:textId="0405D8A3" w:rsidR="008228C5" w:rsidRPr="00DD3A69" w:rsidRDefault="00DF4A55" w:rsidP="00DF4A55">
      <w:pPr>
        <w:pStyle w:val="Style4"/>
        <w:shd w:val="clear" w:color="auto" w:fill="auto"/>
        <w:tabs>
          <w:tab w:val="left" w:pos="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8228C5" w:rsidRPr="00DD3A69">
        <w:rPr>
          <w:rFonts w:ascii="Calibri" w:hAnsi="Calibri" w:cs="Calibri"/>
          <w:sz w:val="24"/>
          <w:szCs w:val="24"/>
        </w:rPr>
        <w:t>Práva a povinnosti smluvních stran, neupravené výslovně touto smlouvou, se řídí ustanoveními občanského zákoníku.</w:t>
      </w:r>
    </w:p>
    <w:p w14:paraId="62EBDE13" w14:textId="77777777" w:rsidR="008228C5" w:rsidRPr="00DD3A69" w:rsidRDefault="008228C5" w:rsidP="00A5258E">
      <w:pPr>
        <w:pStyle w:val="Style4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Změny a dodatky této smlouvy platí pouze tehdy, jestliže jsou podány písemně a podepsány oprávněnými osobami dle této smlouvy.</w:t>
      </w:r>
    </w:p>
    <w:p w14:paraId="0DB36E2D" w14:textId="77777777" w:rsidR="008228C5" w:rsidRPr="00DD3A69" w:rsidRDefault="008228C5" w:rsidP="00A5258E">
      <w:pPr>
        <w:pStyle w:val="Style4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Tato smlouva nabývá platnosti dnem jejího podpisu a účinnosti dnem jejího uveřejnění v registru smluv.</w:t>
      </w:r>
    </w:p>
    <w:p w14:paraId="37965DB5" w14:textId="59649525" w:rsidR="008228C5" w:rsidRPr="00DD3A69" w:rsidRDefault="008228C5" w:rsidP="00A5258E">
      <w:pPr>
        <w:pStyle w:val="Style4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 xml:space="preserve">Tato </w:t>
      </w:r>
      <w:r w:rsidR="32A26380" w:rsidRPr="00DD3A69">
        <w:rPr>
          <w:rFonts w:ascii="Calibri" w:hAnsi="Calibri" w:cs="Calibri"/>
          <w:sz w:val="24"/>
          <w:szCs w:val="24"/>
        </w:rPr>
        <w:t>smlouva</w:t>
      </w:r>
      <w:r w:rsidR="3C5A1D83" w:rsidRPr="00DD3A69">
        <w:rPr>
          <w:rFonts w:ascii="Calibri" w:hAnsi="Calibri" w:cs="Calibri"/>
          <w:sz w:val="24"/>
          <w:szCs w:val="24"/>
        </w:rPr>
        <w:t xml:space="preserve"> </w:t>
      </w:r>
      <w:r w:rsidR="32A26380" w:rsidRPr="00DD3A69">
        <w:rPr>
          <w:rFonts w:ascii="Calibri" w:hAnsi="Calibri" w:cs="Calibri"/>
          <w:sz w:val="24"/>
          <w:szCs w:val="24"/>
        </w:rPr>
        <w:t>je</w:t>
      </w:r>
      <w:r w:rsidRPr="00DD3A69">
        <w:rPr>
          <w:rFonts w:ascii="Calibri" w:hAnsi="Calibri" w:cs="Calibri"/>
          <w:sz w:val="24"/>
          <w:szCs w:val="24"/>
        </w:rPr>
        <w:t xml:space="preserve"> vyhotovena ve třech stejnopisech, které mají platnost originálu. Objednatel obdrží </w:t>
      </w:r>
      <w:r w:rsidR="00E83912" w:rsidRPr="00DD3A69">
        <w:rPr>
          <w:rFonts w:ascii="Calibri" w:hAnsi="Calibri" w:cs="Calibri"/>
          <w:sz w:val="24"/>
          <w:szCs w:val="24"/>
        </w:rPr>
        <w:t>dvě</w:t>
      </w:r>
      <w:r w:rsidRPr="00DD3A69">
        <w:rPr>
          <w:rFonts w:ascii="Calibri" w:hAnsi="Calibri" w:cs="Calibri"/>
          <w:sz w:val="24"/>
          <w:szCs w:val="24"/>
        </w:rPr>
        <w:t xml:space="preserve"> vyhotovení a </w:t>
      </w:r>
      <w:r w:rsidR="005435DB" w:rsidRPr="00DD3A69">
        <w:rPr>
          <w:rFonts w:ascii="Calibri" w:hAnsi="Calibri" w:cs="Calibri"/>
          <w:sz w:val="24"/>
          <w:szCs w:val="24"/>
        </w:rPr>
        <w:t>Z</w:t>
      </w:r>
      <w:r w:rsidRPr="00DD3A69">
        <w:rPr>
          <w:rFonts w:ascii="Calibri" w:hAnsi="Calibri" w:cs="Calibri"/>
          <w:sz w:val="24"/>
          <w:szCs w:val="24"/>
        </w:rPr>
        <w:t>hotovitel jedno.</w:t>
      </w:r>
    </w:p>
    <w:p w14:paraId="1E95CCC9" w14:textId="77777777" w:rsidR="008228C5" w:rsidRPr="00DD3A69" w:rsidRDefault="008228C5" w:rsidP="00A5258E">
      <w:pPr>
        <w:pStyle w:val="Style4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DD3A69">
        <w:rPr>
          <w:rFonts w:ascii="Calibri" w:hAnsi="Calibri" w:cs="Calibri"/>
          <w:sz w:val="24"/>
          <w:szCs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26E4CF5A" w14:textId="77777777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F36439" w14:textId="77777777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E589ED9" w14:textId="77777777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D3A69">
        <w:rPr>
          <w:rFonts w:ascii="Calibri" w:eastAsia="Times New Roman" w:hAnsi="Calibri" w:cs="Calibri"/>
          <w:color w:val="000000"/>
          <w:sz w:val="24"/>
          <w:szCs w:val="24"/>
        </w:rPr>
        <w:t>V Praze dne</w:t>
      </w:r>
      <w:r w:rsidRPr="00DD3A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DD3A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DD3A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DD3A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DD3A69">
        <w:rPr>
          <w:rFonts w:ascii="Calibri" w:eastAsia="Times New Roman" w:hAnsi="Calibri" w:cs="Calibri"/>
          <w:color w:val="000000"/>
          <w:sz w:val="24"/>
          <w:szCs w:val="24"/>
        </w:rPr>
        <w:tab/>
        <w:t>V Praze dne</w:t>
      </w:r>
    </w:p>
    <w:p w14:paraId="68D2B0E3" w14:textId="77777777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F02BD81" w14:textId="3109AD9D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72CD994" w14:textId="77777777" w:rsidR="008228C5" w:rsidRPr="00DD3A69" w:rsidRDefault="008228C5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A3C2D4" w14:textId="02C12505" w:rsidR="008228C5" w:rsidRPr="00DD3A69" w:rsidRDefault="00751487" w:rsidP="00A5258E">
      <w:pPr>
        <w:pStyle w:val="Style4"/>
        <w:shd w:val="clear" w:color="auto" w:fill="auto"/>
        <w:tabs>
          <w:tab w:val="left" w:pos="340"/>
        </w:tabs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Xxxxxxxxxxxxxxxxxxxxx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xxxxxxxxxxxxxxxxxxxxx</w:t>
      </w:r>
    </w:p>
    <w:p w14:paraId="7A71FA42" w14:textId="1B86F8D0" w:rsidR="00C81078" w:rsidRPr="00DD3A69" w:rsidRDefault="008228C5" w:rsidP="2CEFA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530"/>
        <w:jc w:val="both"/>
        <w:rPr>
          <w:rFonts w:ascii="Calibri" w:hAnsi="Calibri" w:cs="Calibri"/>
        </w:rPr>
      </w:pPr>
      <w:r w:rsidRPr="00DD3A69">
        <w:rPr>
          <w:rFonts w:ascii="Calibri" w:hAnsi="Calibri" w:cs="Calibri"/>
        </w:rPr>
        <w:t>Objednatel</w:t>
      </w:r>
      <w:r>
        <w:tab/>
      </w:r>
      <w:r>
        <w:tab/>
      </w:r>
      <w:r>
        <w:tab/>
      </w:r>
      <w:r>
        <w:tab/>
      </w:r>
      <w:r>
        <w:tab/>
      </w:r>
      <w:r w:rsidRPr="00DD3A69">
        <w:rPr>
          <w:rFonts w:ascii="Calibri" w:hAnsi="Calibri" w:cs="Calibri"/>
        </w:rPr>
        <w:t>Zhotovitel</w:t>
      </w:r>
    </w:p>
    <w:sectPr w:rsidR="00C81078" w:rsidRPr="00DD3A69">
      <w:headerReference w:type="default" r:id="rId11"/>
      <w:footerReference w:type="default" r:id="rId12"/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1F37" w14:textId="77777777" w:rsidR="00295A7A" w:rsidRDefault="00295A7A" w:rsidP="0071055B">
      <w:r>
        <w:separator/>
      </w:r>
    </w:p>
  </w:endnote>
  <w:endnote w:type="continuationSeparator" w:id="0">
    <w:p w14:paraId="0CF01C26" w14:textId="77777777" w:rsidR="00295A7A" w:rsidRDefault="00295A7A" w:rsidP="0071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51702322"/>
      <w:docPartObj>
        <w:docPartGallery w:val="Page Numbers (Bottom of Page)"/>
        <w:docPartUnique/>
      </w:docPartObj>
    </w:sdtPr>
    <w:sdtEndPr/>
    <w:sdtContent>
      <w:p w14:paraId="6C6D0062" w14:textId="53B70F31" w:rsidR="0071055B" w:rsidRPr="00D5776E" w:rsidRDefault="00DD3A69" w:rsidP="00D5776E">
        <w:pPr>
          <w:pStyle w:val="Zpat"/>
          <w:jc w:val="center"/>
          <w:rPr>
            <w:sz w:val="22"/>
            <w:szCs w:val="22"/>
          </w:rPr>
        </w:pPr>
        <w:r w:rsidRPr="00DD3A69">
          <w:rPr>
            <w:sz w:val="22"/>
            <w:szCs w:val="22"/>
          </w:rPr>
          <w:fldChar w:fldCharType="begin"/>
        </w:r>
        <w:r w:rsidRPr="00DD3A69">
          <w:rPr>
            <w:sz w:val="22"/>
            <w:szCs w:val="22"/>
          </w:rPr>
          <w:instrText>PAGE   \* MERGEFORMAT</w:instrText>
        </w:r>
        <w:r w:rsidRPr="00DD3A69">
          <w:rPr>
            <w:sz w:val="22"/>
            <w:szCs w:val="22"/>
          </w:rPr>
          <w:fldChar w:fldCharType="separate"/>
        </w:r>
        <w:r w:rsidRPr="00DD3A69">
          <w:rPr>
            <w:sz w:val="22"/>
            <w:szCs w:val="22"/>
          </w:rPr>
          <w:t>2</w:t>
        </w:r>
        <w:r w:rsidRPr="00DD3A6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F81D" w14:textId="77777777" w:rsidR="00295A7A" w:rsidRDefault="00295A7A" w:rsidP="0071055B">
      <w:r>
        <w:separator/>
      </w:r>
    </w:p>
  </w:footnote>
  <w:footnote w:type="continuationSeparator" w:id="0">
    <w:p w14:paraId="6998F553" w14:textId="77777777" w:rsidR="00295A7A" w:rsidRDefault="00295A7A" w:rsidP="0071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842" w14:textId="582D2EA6" w:rsidR="0071055B" w:rsidRDefault="0071055B" w:rsidP="00B233AB">
    <w:pPr>
      <w:pStyle w:val="Zhlav"/>
      <w:jc w:val="right"/>
    </w:pPr>
    <w:r w:rsidRPr="00DD3A69">
      <w:rPr>
        <w:sz w:val="22"/>
        <w:szCs w:val="22"/>
      </w:rPr>
      <w:t xml:space="preserve">Č.j. </w:t>
    </w:r>
    <w:r w:rsidR="00DD3A69" w:rsidRPr="00DD3A69">
      <w:rPr>
        <w:sz w:val="22"/>
        <w:szCs w:val="22"/>
      </w:rPr>
      <w:t>2026/1735/NM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039"/>
    <w:multiLevelType w:val="multilevel"/>
    <w:tmpl w:val="0366DA3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F28DE"/>
    <w:multiLevelType w:val="multilevel"/>
    <w:tmpl w:val="7EF044B2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FB017"/>
    <w:multiLevelType w:val="hybridMultilevel"/>
    <w:tmpl w:val="49B87FCE"/>
    <w:lvl w:ilvl="0" w:tplc="7344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49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07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84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5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61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86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4C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529"/>
    <w:multiLevelType w:val="multilevel"/>
    <w:tmpl w:val="DCA8C514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610B5E"/>
    <w:multiLevelType w:val="multilevel"/>
    <w:tmpl w:val="95D209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91348"/>
    <w:multiLevelType w:val="multilevel"/>
    <w:tmpl w:val="23C23EC0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28095D"/>
    <w:multiLevelType w:val="multilevel"/>
    <w:tmpl w:val="A35A254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C0754"/>
    <w:multiLevelType w:val="hybridMultilevel"/>
    <w:tmpl w:val="C53E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4A8D"/>
    <w:multiLevelType w:val="multilevel"/>
    <w:tmpl w:val="0DD27CD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9038FB"/>
    <w:multiLevelType w:val="multilevel"/>
    <w:tmpl w:val="6498AC3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3A36DB"/>
    <w:multiLevelType w:val="multilevel"/>
    <w:tmpl w:val="F348DCB2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B5ADD"/>
    <w:multiLevelType w:val="multilevel"/>
    <w:tmpl w:val="0366DA3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344D08"/>
    <w:multiLevelType w:val="hybridMultilevel"/>
    <w:tmpl w:val="E77AF14C"/>
    <w:lvl w:ilvl="0" w:tplc="715C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6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64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D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6E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4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8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2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65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5176E"/>
    <w:multiLevelType w:val="multilevel"/>
    <w:tmpl w:val="B792CA08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1422831">
    <w:abstractNumId w:val="12"/>
  </w:num>
  <w:num w:numId="2" w16cid:durableId="1718243314">
    <w:abstractNumId w:val="2"/>
  </w:num>
  <w:num w:numId="3" w16cid:durableId="1501386713">
    <w:abstractNumId w:val="10"/>
  </w:num>
  <w:num w:numId="4" w16cid:durableId="1546914264">
    <w:abstractNumId w:val="3"/>
  </w:num>
  <w:num w:numId="5" w16cid:durableId="1587497775">
    <w:abstractNumId w:val="5"/>
  </w:num>
  <w:num w:numId="6" w16cid:durableId="1929188173">
    <w:abstractNumId w:val="6"/>
  </w:num>
  <w:num w:numId="7" w16cid:durableId="1992172920">
    <w:abstractNumId w:val="1"/>
  </w:num>
  <w:num w:numId="8" w16cid:durableId="2016103092">
    <w:abstractNumId w:val="8"/>
  </w:num>
  <w:num w:numId="9" w16cid:durableId="2064715282">
    <w:abstractNumId w:val="11"/>
  </w:num>
  <w:num w:numId="10" w16cid:durableId="2139564339">
    <w:abstractNumId w:val="9"/>
  </w:num>
  <w:num w:numId="11" w16cid:durableId="222372728">
    <w:abstractNumId w:val="13"/>
  </w:num>
  <w:num w:numId="12" w16cid:durableId="851533490">
    <w:abstractNumId w:val="4"/>
  </w:num>
  <w:num w:numId="13" w16cid:durableId="271403037">
    <w:abstractNumId w:val="7"/>
  </w:num>
  <w:num w:numId="14" w16cid:durableId="141030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C5"/>
    <w:rsid w:val="000113FC"/>
    <w:rsid w:val="000219CC"/>
    <w:rsid w:val="00030837"/>
    <w:rsid w:val="00063741"/>
    <w:rsid w:val="00081643"/>
    <w:rsid w:val="00094AF1"/>
    <w:rsid w:val="00097F61"/>
    <w:rsid w:val="000A10ED"/>
    <w:rsid w:val="000A7701"/>
    <w:rsid w:val="000B41D2"/>
    <w:rsid w:val="000B5653"/>
    <w:rsid w:val="000C21E4"/>
    <w:rsid w:val="000D4529"/>
    <w:rsid w:val="000D6574"/>
    <w:rsid w:val="000E5A12"/>
    <w:rsid w:val="000F2C1D"/>
    <w:rsid w:val="000F2CE5"/>
    <w:rsid w:val="00104A71"/>
    <w:rsid w:val="001216AD"/>
    <w:rsid w:val="0012183E"/>
    <w:rsid w:val="001528F4"/>
    <w:rsid w:val="001547B4"/>
    <w:rsid w:val="0016453D"/>
    <w:rsid w:val="001800C7"/>
    <w:rsid w:val="001831FF"/>
    <w:rsid w:val="001849D1"/>
    <w:rsid w:val="00194D5D"/>
    <w:rsid w:val="001A05B2"/>
    <w:rsid w:val="001A5D1E"/>
    <w:rsid w:val="001B6A4B"/>
    <w:rsid w:val="001B6F0B"/>
    <w:rsid w:val="001C3761"/>
    <w:rsid w:val="001E4FCF"/>
    <w:rsid w:val="001F4162"/>
    <w:rsid w:val="00230BF6"/>
    <w:rsid w:val="00246D8A"/>
    <w:rsid w:val="00254D77"/>
    <w:rsid w:val="002613B3"/>
    <w:rsid w:val="00276FFF"/>
    <w:rsid w:val="0029487F"/>
    <w:rsid w:val="00295A7A"/>
    <w:rsid w:val="002A52CD"/>
    <w:rsid w:val="002A5C90"/>
    <w:rsid w:val="002C558F"/>
    <w:rsid w:val="002C59C5"/>
    <w:rsid w:val="002D44B9"/>
    <w:rsid w:val="002D51D3"/>
    <w:rsid w:val="002F403D"/>
    <w:rsid w:val="002F5C56"/>
    <w:rsid w:val="00300677"/>
    <w:rsid w:val="00313C7A"/>
    <w:rsid w:val="003152B3"/>
    <w:rsid w:val="00337EF0"/>
    <w:rsid w:val="00342F0A"/>
    <w:rsid w:val="0034357F"/>
    <w:rsid w:val="00350B3D"/>
    <w:rsid w:val="00356BD7"/>
    <w:rsid w:val="003652E0"/>
    <w:rsid w:val="0038002A"/>
    <w:rsid w:val="003A65AC"/>
    <w:rsid w:val="003A6676"/>
    <w:rsid w:val="003C13E0"/>
    <w:rsid w:val="003C7E0E"/>
    <w:rsid w:val="003D518D"/>
    <w:rsid w:val="003D7ABA"/>
    <w:rsid w:val="003E4A85"/>
    <w:rsid w:val="003F31D3"/>
    <w:rsid w:val="003F496C"/>
    <w:rsid w:val="004009E8"/>
    <w:rsid w:val="00406EB5"/>
    <w:rsid w:val="00407799"/>
    <w:rsid w:val="00414A4F"/>
    <w:rsid w:val="004839A6"/>
    <w:rsid w:val="00494EE4"/>
    <w:rsid w:val="004A7199"/>
    <w:rsid w:val="004B1B57"/>
    <w:rsid w:val="004F418A"/>
    <w:rsid w:val="004F62DE"/>
    <w:rsid w:val="005122A1"/>
    <w:rsid w:val="00513896"/>
    <w:rsid w:val="00514270"/>
    <w:rsid w:val="0052040C"/>
    <w:rsid w:val="00523CB5"/>
    <w:rsid w:val="00526D9B"/>
    <w:rsid w:val="00527DAA"/>
    <w:rsid w:val="00542EB2"/>
    <w:rsid w:val="005435DB"/>
    <w:rsid w:val="00550613"/>
    <w:rsid w:val="00557D83"/>
    <w:rsid w:val="00563082"/>
    <w:rsid w:val="00563D73"/>
    <w:rsid w:val="0056605C"/>
    <w:rsid w:val="00586746"/>
    <w:rsid w:val="00587924"/>
    <w:rsid w:val="005C245E"/>
    <w:rsid w:val="005C2FB3"/>
    <w:rsid w:val="005E10E2"/>
    <w:rsid w:val="005E535C"/>
    <w:rsid w:val="005F691C"/>
    <w:rsid w:val="005F6B37"/>
    <w:rsid w:val="00611BE5"/>
    <w:rsid w:val="00614FE9"/>
    <w:rsid w:val="00623663"/>
    <w:rsid w:val="00631B68"/>
    <w:rsid w:val="0063380F"/>
    <w:rsid w:val="006544FA"/>
    <w:rsid w:val="00661421"/>
    <w:rsid w:val="00686305"/>
    <w:rsid w:val="006A2CBC"/>
    <w:rsid w:val="006A4712"/>
    <w:rsid w:val="006A4AEE"/>
    <w:rsid w:val="006B36F8"/>
    <w:rsid w:val="006B3912"/>
    <w:rsid w:val="006C774E"/>
    <w:rsid w:val="006D51D5"/>
    <w:rsid w:val="006D6705"/>
    <w:rsid w:val="006E0849"/>
    <w:rsid w:val="006E3D82"/>
    <w:rsid w:val="006F0631"/>
    <w:rsid w:val="006F4139"/>
    <w:rsid w:val="0071055B"/>
    <w:rsid w:val="00715726"/>
    <w:rsid w:val="00722AB4"/>
    <w:rsid w:val="0073703B"/>
    <w:rsid w:val="00741071"/>
    <w:rsid w:val="00751487"/>
    <w:rsid w:val="00753C5B"/>
    <w:rsid w:val="007A093E"/>
    <w:rsid w:val="007D07D2"/>
    <w:rsid w:val="007D5330"/>
    <w:rsid w:val="007D76AA"/>
    <w:rsid w:val="007E26F8"/>
    <w:rsid w:val="007E4061"/>
    <w:rsid w:val="007F281E"/>
    <w:rsid w:val="007F6346"/>
    <w:rsid w:val="008063BC"/>
    <w:rsid w:val="008228C5"/>
    <w:rsid w:val="00834D43"/>
    <w:rsid w:val="008363F1"/>
    <w:rsid w:val="0083CABC"/>
    <w:rsid w:val="00840261"/>
    <w:rsid w:val="0084432F"/>
    <w:rsid w:val="00857686"/>
    <w:rsid w:val="0086323F"/>
    <w:rsid w:val="00864200"/>
    <w:rsid w:val="00871D42"/>
    <w:rsid w:val="008752E4"/>
    <w:rsid w:val="008A582C"/>
    <w:rsid w:val="008A63ED"/>
    <w:rsid w:val="008C4587"/>
    <w:rsid w:val="008E38C0"/>
    <w:rsid w:val="008E619C"/>
    <w:rsid w:val="009318DC"/>
    <w:rsid w:val="009438D8"/>
    <w:rsid w:val="009521EF"/>
    <w:rsid w:val="0096031A"/>
    <w:rsid w:val="00962DCE"/>
    <w:rsid w:val="009739C9"/>
    <w:rsid w:val="00975F0F"/>
    <w:rsid w:val="00985BEF"/>
    <w:rsid w:val="009A3CF9"/>
    <w:rsid w:val="009C4C63"/>
    <w:rsid w:val="009D0BD5"/>
    <w:rsid w:val="009E25F9"/>
    <w:rsid w:val="009E6A66"/>
    <w:rsid w:val="009F7826"/>
    <w:rsid w:val="00A02E16"/>
    <w:rsid w:val="00A10D7C"/>
    <w:rsid w:val="00A17F20"/>
    <w:rsid w:val="00A25B19"/>
    <w:rsid w:val="00A50788"/>
    <w:rsid w:val="00A5258E"/>
    <w:rsid w:val="00A54B8F"/>
    <w:rsid w:val="00A64AC4"/>
    <w:rsid w:val="00A75402"/>
    <w:rsid w:val="00A86BD7"/>
    <w:rsid w:val="00A932A0"/>
    <w:rsid w:val="00A962BE"/>
    <w:rsid w:val="00AB595A"/>
    <w:rsid w:val="00AC6512"/>
    <w:rsid w:val="00AD0A1E"/>
    <w:rsid w:val="00AD68DC"/>
    <w:rsid w:val="00AE581C"/>
    <w:rsid w:val="00AE6749"/>
    <w:rsid w:val="00AF7AB1"/>
    <w:rsid w:val="00B11C03"/>
    <w:rsid w:val="00B17EA5"/>
    <w:rsid w:val="00B22603"/>
    <w:rsid w:val="00B233AB"/>
    <w:rsid w:val="00B267A4"/>
    <w:rsid w:val="00B55C9F"/>
    <w:rsid w:val="00B56EB9"/>
    <w:rsid w:val="00B61382"/>
    <w:rsid w:val="00B73796"/>
    <w:rsid w:val="00B76CFC"/>
    <w:rsid w:val="00B9177C"/>
    <w:rsid w:val="00B97B7A"/>
    <w:rsid w:val="00BE76C9"/>
    <w:rsid w:val="00BF520C"/>
    <w:rsid w:val="00BF6888"/>
    <w:rsid w:val="00C146EE"/>
    <w:rsid w:val="00C2174A"/>
    <w:rsid w:val="00C24668"/>
    <w:rsid w:val="00C3574D"/>
    <w:rsid w:val="00C4115B"/>
    <w:rsid w:val="00C43BFB"/>
    <w:rsid w:val="00C43F3B"/>
    <w:rsid w:val="00C45E53"/>
    <w:rsid w:val="00C4649F"/>
    <w:rsid w:val="00C474F1"/>
    <w:rsid w:val="00C66679"/>
    <w:rsid w:val="00C76B6E"/>
    <w:rsid w:val="00C81078"/>
    <w:rsid w:val="00CC0097"/>
    <w:rsid w:val="00CC061C"/>
    <w:rsid w:val="00CC210D"/>
    <w:rsid w:val="00CD6C0D"/>
    <w:rsid w:val="00CF57DA"/>
    <w:rsid w:val="00D02375"/>
    <w:rsid w:val="00D075B7"/>
    <w:rsid w:val="00D5776E"/>
    <w:rsid w:val="00D71299"/>
    <w:rsid w:val="00D75B74"/>
    <w:rsid w:val="00DB2F92"/>
    <w:rsid w:val="00DB408C"/>
    <w:rsid w:val="00DB7132"/>
    <w:rsid w:val="00DC20E2"/>
    <w:rsid w:val="00DD0FCD"/>
    <w:rsid w:val="00DD3A69"/>
    <w:rsid w:val="00DE0D9A"/>
    <w:rsid w:val="00DF292B"/>
    <w:rsid w:val="00DF4A55"/>
    <w:rsid w:val="00E130CA"/>
    <w:rsid w:val="00E20160"/>
    <w:rsid w:val="00E246A1"/>
    <w:rsid w:val="00E548DD"/>
    <w:rsid w:val="00E602A7"/>
    <w:rsid w:val="00E67B71"/>
    <w:rsid w:val="00E726D6"/>
    <w:rsid w:val="00E83912"/>
    <w:rsid w:val="00E84D01"/>
    <w:rsid w:val="00EA048F"/>
    <w:rsid w:val="00EB1814"/>
    <w:rsid w:val="00EB267B"/>
    <w:rsid w:val="00EB4505"/>
    <w:rsid w:val="00EC0C36"/>
    <w:rsid w:val="00EE2FC8"/>
    <w:rsid w:val="00EE75F3"/>
    <w:rsid w:val="00EF0C4A"/>
    <w:rsid w:val="00EF29BA"/>
    <w:rsid w:val="00F15C33"/>
    <w:rsid w:val="00F41104"/>
    <w:rsid w:val="00F52619"/>
    <w:rsid w:val="00F65FB7"/>
    <w:rsid w:val="00F70A6F"/>
    <w:rsid w:val="00F74A47"/>
    <w:rsid w:val="00F8271E"/>
    <w:rsid w:val="00F955AF"/>
    <w:rsid w:val="00FB7B28"/>
    <w:rsid w:val="00FC5BA6"/>
    <w:rsid w:val="00FC6D4F"/>
    <w:rsid w:val="00FD7576"/>
    <w:rsid w:val="00FE68A4"/>
    <w:rsid w:val="00FE6D57"/>
    <w:rsid w:val="011B39F8"/>
    <w:rsid w:val="026F03E1"/>
    <w:rsid w:val="05E93765"/>
    <w:rsid w:val="0644C070"/>
    <w:rsid w:val="06A5CEDE"/>
    <w:rsid w:val="081F7883"/>
    <w:rsid w:val="084716A6"/>
    <w:rsid w:val="095E77E9"/>
    <w:rsid w:val="0B1228F8"/>
    <w:rsid w:val="0CF257D2"/>
    <w:rsid w:val="0E85BD24"/>
    <w:rsid w:val="0FF5C5BB"/>
    <w:rsid w:val="1123AD13"/>
    <w:rsid w:val="12541B07"/>
    <w:rsid w:val="1310669F"/>
    <w:rsid w:val="13C8AB1D"/>
    <w:rsid w:val="1A24FCDC"/>
    <w:rsid w:val="1B97A06C"/>
    <w:rsid w:val="1D8EFA21"/>
    <w:rsid w:val="1EFD3066"/>
    <w:rsid w:val="1F84E884"/>
    <w:rsid w:val="1FCA4A15"/>
    <w:rsid w:val="20731240"/>
    <w:rsid w:val="24348CD5"/>
    <w:rsid w:val="261BC587"/>
    <w:rsid w:val="26D4B2E8"/>
    <w:rsid w:val="27C372E8"/>
    <w:rsid w:val="2849EA35"/>
    <w:rsid w:val="2ADE94E7"/>
    <w:rsid w:val="2B3234D7"/>
    <w:rsid w:val="2B578172"/>
    <w:rsid w:val="2B8CE1CC"/>
    <w:rsid w:val="2CEFA14D"/>
    <w:rsid w:val="2D355FB7"/>
    <w:rsid w:val="2DB47FEF"/>
    <w:rsid w:val="2F48CA49"/>
    <w:rsid w:val="2FD8438D"/>
    <w:rsid w:val="307999D0"/>
    <w:rsid w:val="3247D3D8"/>
    <w:rsid w:val="32A26380"/>
    <w:rsid w:val="32E70AC9"/>
    <w:rsid w:val="3508A399"/>
    <w:rsid w:val="373634FF"/>
    <w:rsid w:val="39172DB4"/>
    <w:rsid w:val="39CEC7B2"/>
    <w:rsid w:val="39ED58B8"/>
    <w:rsid w:val="3A43AA84"/>
    <w:rsid w:val="3BCE3E34"/>
    <w:rsid w:val="3BE848D9"/>
    <w:rsid w:val="3C5A1D83"/>
    <w:rsid w:val="3CECB24A"/>
    <w:rsid w:val="3D7730A1"/>
    <w:rsid w:val="3EA3A621"/>
    <w:rsid w:val="3EE814C5"/>
    <w:rsid w:val="402CF314"/>
    <w:rsid w:val="426938CC"/>
    <w:rsid w:val="42ECC822"/>
    <w:rsid w:val="43083B59"/>
    <w:rsid w:val="4624BF8A"/>
    <w:rsid w:val="468406F3"/>
    <w:rsid w:val="4A2CFC89"/>
    <w:rsid w:val="4A927DE6"/>
    <w:rsid w:val="4CC4D796"/>
    <w:rsid w:val="4D817BD1"/>
    <w:rsid w:val="4DAC8A68"/>
    <w:rsid w:val="5148B0C6"/>
    <w:rsid w:val="53D69166"/>
    <w:rsid w:val="5503A25B"/>
    <w:rsid w:val="55495DEF"/>
    <w:rsid w:val="557410B7"/>
    <w:rsid w:val="55FD96C1"/>
    <w:rsid w:val="56A1EDB6"/>
    <w:rsid w:val="57F78ED5"/>
    <w:rsid w:val="5883BDAE"/>
    <w:rsid w:val="58D4CB6D"/>
    <w:rsid w:val="5B5738C3"/>
    <w:rsid w:val="5C5B55DE"/>
    <w:rsid w:val="607981B0"/>
    <w:rsid w:val="659272CF"/>
    <w:rsid w:val="65CF4A65"/>
    <w:rsid w:val="66158FDB"/>
    <w:rsid w:val="6632A628"/>
    <w:rsid w:val="6756247F"/>
    <w:rsid w:val="6928E07C"/>
    <w:rsid w:val="69BB51EF"/>
    <w:rsid w:val="6A01F603"/>
    <w:rsid w:val="6A2993D0"/>
    <w:rsid w:val="6A407684"/>
    <w:rsid w:val="6AC95EC7"/>
    <w:rsid w:val="6C072452"/>
    <w:rsid w:val="6E22DE86"/>
    <w:rsid w:val="7239A912"/>
    <w:rsid w:val="731C0CAA"/>
    <w:rsid w:val="733287B3"/>
    <w:rsid w:val="7574D991"/>
    <w:rsid w:val="78AB1A9C"/>
    <w:rsid w:val="79C74CBA"/>
    <w:rsid w:val="7B3DFFD8"/>
    <w:rsid w:val="7CBEFF71"/>
    <w:rsid w:val="7D8D6DDE"/>
    <w:rsid w:val="7DE0242F"/>
    <w:rsid w:val="7E2D96D9"/>
    <w:rsid w:val="7F19D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EA3"/>
  <w15:chartTrackingRefBased/>
  <w15:docId w15:val="{EF50E9ED-BA4A-44B0-8385-A40D8EAD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8C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28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8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8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2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28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28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28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28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28C5"/>
    <w:rPr>
      <w:b/>
      <w:bCs/>
      <w:smallCaps/>
      <w:color w:val="0F4761" w:themeColor="accent1" w:themeShade="BF"/>
      <w:spacing w:val="5"/>
    </w:rPr>
  </w:style>
  <w:style w:type="character" w:customStyle="1" w:styleId="CharStyle3">
    <w:name w:val="Char Style 3"/>
    <w:basedOn w:val="Standardnpsmoodstavce"/>
    <w:link w:val="Style2"/>
    <w:rsid w:val="008228C5"/>
    <w:rPr>
      <w:b/>
      <w:bCs/>
      <w:shd w:val="clear" w:color="auto" w:fill="FFFFFF"/>
    </w:rPr>
  </w:style>
  <w:style w:type="paragraph" w:customStyle="1" w:styleId="Style2">
    <w:name w:val="Style 2"/>
    <w:basedOn w:val="Normln"/>
    <w:link w:val="CharStyle3"/>
    <w:rsid w:val="008228C5"/>
    <w:pPr>
      <w:shd w:val="clear" w:color="auto" w:fill="FFFFFF"/>
      <w:spacing w:line="252" w:lineRule="auto"/>
      <w:jc w:val="center"/>
      <w:outlineLvl w:val="1"/>
    </w:pPr>
    <w:rPr>
      <w:rFonts w:asciiTheme="minorHAnsi" w:eastAsiaTheme="minorHAnsi" w:hAnsiTheme="minorHAnsi" w:cstheme="minorBid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CharStyle5">
    <w:name w:val="Char Style 5"/>
    <w:basedOn w:val="Standardnpsmoodstavce"/>
    <w:link w:val="Style4"/>
    <w:rsid w:val="008228C5"/>
    <w:rPr>
      <w:shd w:val="clear" w:color="auto" w:fill="FFFFFF"/>
    </w:rPr>
  </w:style>
  <w:style w:type="paragraph" w:customStyle="1" w:styleId="Style4">
    <w:name w:val="Style 4"/>
    <w:basedOn w:val="Normln"/>
    <w:link w:val="CharStyle5"/>
    <w:rsid w:val="008228C5"/>
    <w:pPr>
      <w:shd w:val="clear" w:color="auto" w:fill="FFFFFF"/>
      <w:spacing w:line="252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Revize">
    <w:name w:val="Revision"/>
    <w:hidden/>
    <w:uiPriority w:val="99"/>
    <w:semiHidden/>
    <w:rsid w:val="002C55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105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55B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105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055B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11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1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1C03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C0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cs-CZ" w:bidi="cs-CZ"/>
      <w14:ligatures w14:val="none"/>
    </w:rPr>
  </w:style>
  <w:style w:type="paragraph" w:styleId="Bezmezer">
    <w:name w:val="No Spacing"/>
    <w:uiPriority w:val="1"/>
    <w:qFormat/>
    <w:rsid w:val="00AC651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81639-8FCD-4792-B492-F15159B90B17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AFC9BF2C-AFDE-497A-B5B7-89479E2BD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14576-42C6-4B3E-815A-E7A4D66F32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23CFF-779E-46F6-A119-F5FBB5A29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6371</Characters>
  <Application>Microsoft Office Word</Application>
  <DocSecurity>0</DocSecurity>
  <Lines>151</Lines>
  <Paragraphs>87</Paragraphs>
  <ScaleCrop>false</ScaleCrop>
  <Company/>
  <LinksUpToDate>false</LinksUpToDate>
  <CharactersWithSpaces>7347</CharactersWithSpaces>
  <SharedDoc>false</SharedDoc>
  <HLinks>
    <vt:vector size="18" baseType="variant">
      <vt:variant>
        <vt:i4>3735568</vt:i4>
      </vt:variant>
      <vt:variant>
        <vt:i4>6</vt:i4>
      </vt:variant>
      <vt:variant>
        <vt:i4>0</vt:i4>
      </vt:variant>
      <vt:variant>
        <vt:i4>5</vt:i4>
      </vt:variant>
      <vt:variant>
        <vt:lpwstr>mailto:spinka@polarbee.cz</vt:lpwstr>
      </vt:variant>
      <vt:variant>
        <vt:lpwstr/>
      </vt:variant>
      <vt:variant>
        <vt:i4>5963827</vt:i4>
      </vt:variant>
      <vt:variant>
        <vt:i4>3</vt:i4>
      </vt:variant>
      <vt:variant>
        <vt:i4>0</vt:i4>
      </vt:variant>
      <vt:variant>
        <vt:i4>5</vt:i4>
      </vt:variant>
      <vt:variant>
        <vt:lpwstr>mailto:frantisek.sion@nm.cz</vt:lpwstr>
      </vt:variant>
      <vt:variant>
        <vt:lpwstr/>
      </vt:variant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mailto:martin.soucek@nm.cz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Souček Martin</dc:creator>
  <cp:keywords/>
  <dc:description/>
  <cp:lastModifiedBy>Tousson Jolana</cp:lastModifiedBy>
  <cp:revision>3</cp:revision>
  <cp:lastPrinted>2026-03-04T13:16:00Z</cp:lastPrinted>
  <dcterms:created xsi:type="dcterms:W3CDTF">2026-04-28T12:20:00Z</dcterms:created>
  <dcterms:modified xsi:type="dcterms:W3CDTF">2026-04-28T12:21:00Z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