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DC2B" w14:textId="77777777" w:rsidR="00226AD5" w:rsidRDefault="00226AD5">
      <w:pPr>
        <w:pStyle w:val="Nzev"/>
        <w:rPr>
          <w:sz w:val="28"/>
        </w:rPr>
      </w:pPr>
    </w:p>
    <w:p w14:paraId="75DB592D" w14:textId="77777777" w:rsidR="00226AD5" w:rsidRDefault="00226AD5">
      <w:pPr>
        <w:pStyle w:val="Nzev"/>
        <w:rPr>
          <w:sz w:val="28"/>
        </w:rPr>
      </w:pPr>
    </w:p>
    <w:p w14:paraId="7AF90157" w14:textId="77777777" w:rsidR="00226AD5" w:rsidRDefault="00226AD5">
      <w:pPr>
        <w:pStyle w:val="Nzev"/>
        <w:rPr>
          <w:sz w:val="28"/>
        </w:rPr>
      </w:pPr>
    </w:p>
    <w:p w14:paraId="3DB55952" w14:textId="77777777" w:rsidR="00226AD5" w:rsidRDefault="004472C7">
      <w:pPr>
        <w:pStyle w:val="Nzev"/>
        <w:rPr>
          <w:sz w:val="28"/>
        </w:rPr>
      </w:pPr>
      <w:r>
        <w:rPr>
          <w:sz w:val="28"/>
        </w:rPr>
        <w:t>Galerie hlavního města Prahy</w:t>
      </w:r>
    </w:p>
    <w:p w14:paraId="71307C39" w14:textId="77777777" w:rsidR="00226AD5" w:rsidRDefault="004472C7">
      <w:pPr>
        <w:jc w:val="center"/>
        <w:rPr>
          <w:sz w:val="28"/>
        </w:rPr>
      </w:pPr>
      <w:r>
        <w:rPr>
          <w:sz w:val="28"/>
        </w:rPr>
        <w:t>110 00 Praha 1, Staroměstské nám. 605/13</w:t>
      </w:r>
    </w:p>
    <w:p w14:paraId="6C1A83F3" w14:textId="77777777" w:rsidR="00226AD5" w:rsidRDefault="004472C7">
      <w:pPr>
        <w:rPr>
          <w:sz w:val="24"/>
        </w:rPr>
      </w:pPr>
      <w:r>
        <w:rPr>
          <w:sz w:val="24"/>
        </w:rPr>
        <w:t>__________________________________________________________________________</w:t>
      </w:r>
    </w:p>
    <w:p w14:paraId="5044FB09" w14:textId="77777777" w:rsidR="00226AD5" w:rsidRDefault="00226AD5">
      <w:pPr>
        <w:rPr>
          <w:sz w:val="24"/>
        </w:rPr>
      </w:pPr>
    </w:p>
    <w:p w14:paraId="015F688E" w14:textId="77777777" w:rsidR="00226AD5" w:rsidRDefault="00226AD5">
      <w:pPr>
        <w:pStyle w:val="Nadpis1"/>
      </w:pPr>
    </w:p>
    <w:p w14:paraId="443AD2B9" w14:textId="77777777" w:rsidR="00226AD5" w:rsidRDefault="004472C7">
      <w:pPr>
        <w:pStyle w:val="Nadpis1"/>
      </w:pPr>
      <w:r>
        <w:t>Smlouva o dílo č. Z – 3100 - 185 - 2026</w:t>
      </w:r>
    </w:p>
    <w:p w14:paraId="1FB2D375" w14:textId="77777777" w:rsidR="00226AD5" w:rsidRDefault="00226AD5">
      <w:pPr>
        <w:rPr>
          <w:sz w:val="24"/>
        </w:rPr>
      </w:pPr>
    </w:p>
    <w:p w14:paraId="2A67030D" w14:textId="77777777" w:rsidR="00226AD5" w:rsidRDefault="00226AD5">
      <w:pPr>
        <w:rPr>
          <w:sz w:val="24"/>
        </w:rPr>
      </w:pPr>
    </w:p>
    <w:p w14:paraId="4CECD181" w14:textId="77777777" w:rsidR="00226AD5" w:rsidRDefault="004472C7">
      <w:pPr>
        <w:rPr>
          <w:sz w:val="24"/>
        </w:rPr>
      </w:pPr>
      <w:r>
        <w:rPr>
          <w:sz w:val="24"/>
        </w:rPr>
        <w:t>uzavřená dle příslušných ustanovení zákona č. 89/2012 Sb. občanský zákoník, mezi těmito</w:t>
      </w:r>
    </w:p>
    <w:p w14:paraId="342E1C27" w14:textId="77777777" w:rsidR="00226AD5" w:rsidRDefault="004472C7">
      <w:pPr>
        <w:rPr>
          <w:sz w:val="24"/>
        </w:rPr>
      </w:pPr>
      <w:r>
        <w:rPr>
          <w:sz w:val="24"/>
        </w:rPr>
        <w:t>smluvními stranami:</w:t>
      </w:r>
    </w:p>
    <w:p w14:paraId="67FAD949" w14:textId="77777777" w:rsidR="00226AD5" w:rsidRDefault="00226AD5">
      <w:pPr>
        <w:rPr>
          <w:sz w:val="24"/>
        </w:rPr>
      </w:pPr>
    </w:p>
    <w:p w14:paraId="1D6EAC8C" w14:textId="77777777" w:rsidR="00226AD5" w:rsidRDefault="00226AD5">
      <w:pPr>
        <w:pStyle w:val="Nadpis2"/>
      </w:pPr>
    </w:p>
    <w:p w14:paraId="39DE4755" w14:textId="77777777" w:rsidR="00226AD5" w:rsidRDefault="004472C7">
      <w:pPr>
        <w:pStyle w:val="Nadpis2"/>
        <w:rPr>
          <w:szCs w:val="24"/>
        </w:rPr>
      </w:pPr>
      <w:r>
        <w:rPr>
          <w:szCs w:val="24"/>
        </w:rPr>
        <w:t>I. Smluvní strany</w:t>
      </w:r>
    </w:p>
    <w:p w14:paraId="1F6364DE" w14:textId="77777777" w:rsidR="00226AD5" w:rsidRDefault="00226AD5"/>
    <w:p w14:paraId="43215C16" w14:textId="77777777" w:rsidR="00226AD5" w:rsidRDefault="004472C7">
      <w:pPr>
        <w:rPr>
          <w:sz w:val="24"/>
          <w:szCs w:val="24"/>
        </w:rPr>
      </w:pPr>
      <w:r>
        <w:rPr>
          <w:b/>
          <w:sz w:val="24"/>
          <w:szCs w:val="24"/>
        </w:rPr>
        <w:t>Objednatel:</w:t>
      </w:r>
      <w:r>
        <w:rPr>
          <w:sz w:val="24"/>
          <w:szCs w:val="24"/>
        </w:rPr>
        <w:tab/>
      </w:r>
      <w:r>
        <w:rPr>
          <w:b/>
          <w:sz w:val="24"/>
          <w:szCs w:val="24"/>
        </w:rPr>
        <w:t>Galerie hlavního města Prahy</w:t>
      </w:r>
    </w:p>
    <w:p w14:paraId="71D67DBF" w14:textId="77777777" w:rsidR="00226AD5" w:rsidRDefault="004472C7">
      <w:pPr>
        <w:rPr>
          <w:sz w:val="24"/>
          <w:szCs w:val="24"/>
        </w:rPr>
      </w:pPr>
      <w:r>
        <w:rPr>
          <w:sz w:val="24"/>
          <w:szCs w:val="24"/>
        </w:rPr>
        <w:tab/>
      </w:r>
      <w:r>
        <w:rPr>
          <w:sz w:val="24"/>
          <w:szCs w:val="24"/>
        </w:rPr>
        <w:tab/>
        <w:t>zastoupená paní PhDr. Magdalénou Juříkovou</w:t>
      </w:r>
    </w:p>
    <w:p w14:paraId="4CA30CB6" w14:textId="77777777" w:rsidR="00226AD5" w:rsidRDefault="004472C7">
      <w:pPr>
        <w:rPr>
          <w:sz w:val="24"/>
          <w:szCs w:val="24"/>
        </w:rPr>
      </w:pPr>
      <w:r>
        <w:rPr>
          <w:sz w:val="24"/>
          <w:szCs w:val="24"/>
        </w:rPr>
        <w:tab/>
      </w:r>
      <w:r>
        <w:rPr>
          <w:sz w:val="24"/>
          <w:szCs w:val="24"/>
        </w:rPr>
        <w:tab/>
        <w:t>ředitelkou galerie</w:t>
      </w:r>
    </w:p>
    <w:p w14:paraId="262B736B" w14:textId="77777777" w:rsidR="00226AD5" w:rsidRDefault="004472C7">
      <w:pPr>
        <w:rPr>
          <w:sz w:val="24"/>
          <w:szCs w:val="24"/>
        </w:rPr>
      </w:pPr>
      <w:r>
        <w:rPr>
          <w:sz w:val="24"/>
          <w:szCs w:val="24"/>
        </w:rPr>
        <w:tab/>
      </w:r>
      <w:r>
        <w:rPr>
          <w:sz w:val="24"/>
          <w:szCs w:val="24"/>
        </w:rPr>
        <w:tab/>
        <w:t>Staroměstské náměstí 605/ 13</w:t>
      </w:r>
    </w:p>
    <w:p w14:paraId="6BF7866B" w14:textId="77777777" w:rsidR="00226AD5" w:rsidRDefault="004472C7">
      <w:pPr>
        <w:rPr>
          <w:sz w:val="24"/>
          <w:szCs w:val="24"/>
        </w:rPr>
      </w:pPr>
      <w:r>
        <w:rPr>
          <w:sz w:val="24"/>
          <w:szCs w:val="24"/>
        </w:rPr>
        <w:tab/>
      </w:r>
      <w:r>
        <w:rPr>
          <w:sz w:val="24"/>
          <w:szCs w:val="24"/>
        </w:rPr>
        <w:tab/>
        <w:t>110 01 Praha 1</w:t>
      </w:r>
    </w:p>
    <w:p w14:paraId="11EC99B4" w14:textId="77777777" w:rsidR="00226AD5" w:rsidRDefault="004472C7">
      <w:pPr>
        <w:rPr>
          <w:sz w:val="24"/>
          <w:szCs w:val="24"/>
        </w:rPr>
      </w:pPr>
      <w:r>
        <w:rPr>
          <w:sz w:val="24"/>
          <w:szCs w:val="24"/>
        </w:rPr>
        <w:tab/>
      </w:r>
      <w:r>
        <w:rPr>
          <w:sz w:val="24"/>
          <w:szCs w:val="24"/>
        </w:rPr>
        <w:tab/>
        <w:t>IČO 064416</w:t>
      </w:r>
    </w:p>
    <w:p w14:paraId="3CD15858" w14:textId="77777777" w:rsidR="00226AD5" w:rsidRDefault="004472C7">
      <w:pPr>
        <w:rPr>
          <w:sz w:val="24"/>
          <w:szCs w:val="24"/>
        </w:rPr>
      </w:pPr>
      <w:r>
        <w:rPr>
          <w:sz w:val="24"/>
          <w:szCs w:val="24"/>
        </w:rPr>
        <w:tab/>
      </w:r>
      <w:r>
        <w:rPr>
          <w:sz w:val="24"/>
          <w:szCs w:val="24"/>
        </w:rPr>
        <w:tab/>
        <w:t>DIČ 006-00064416</w:t>
      </w:r>
    </w:p>
    <w:p w14:paraId="46370C86" w14:textId="77777777" w:rsidR="00226AD5" w:rsidRDefault="004472C7">
      <w:pPr>
        <w:rPr>
          <w:sz w:val="24"/>
          <w:szCs w:val="24"/>
        </w:rPr>
      </w:pPr>
      <w:r>
        <w:rPr>
          <w:sz w:val="24"/>
          <w:szCs w:val="24"/>
        </w:rPr>
        <w:tab/>
      </w:r>
      <w:r>
        <w:rPr>
          <w:sz w:val="24"/>
          <w:szCs w:val="24"/>
        </w:rPr>
        <w:tab/>
        <w:t>číslo bankovního účtu: 2000700006/600</w:t>
      </w:r>
    </w:p>
    <w:p w14:paraId="48E84161" w14:textId="77777777" w:rsidR="00226AD5" w:rsidRDefault="004472C7">
      <w:pPr>
        <w:rPr>
          <w:sz w:val="24"/>
          <w:szCs w:val="24"/>
        </w:rPr>
      </w:pPr>
      <w:r>
        <w:rPr>
          <w:sz w:val="24"/>
          <w:szCs w:val="24"/>
        </w:rPr>
        <w:tab/>
      </w:r>
      <w:r>
        <w:rPr>
          <w:sz w:val="24"/>
          <w:szCs w:val="24"/>
        </w:rPr>
        <w:tab/>
        <w:t>bankovní spojení: PPF banka a.s., Mariánské náměstí 2, 110 00 Praha 1</w:t>
      </w:r>
    </w:p>
    <w:p w14:paraId="1120F1C5" w14:textId="77777777" w:rsidR="00226AD5" w:rsidRDefault="004472C7">
      <w:pPr>
        <w:rPr>
          <w:sz w:val="24"/>
          <w:szCs w:val="24"/>
        </w:rPr>
      </w:pPr>
      <w:r>
        <w:rPr>
          <w:sz w:val="24"/>
          <w:szCs w:val="24"/>
        </w:rPr>
        <w:tab/>
      </w:r>
      <w:r>
        <w:rPr>
          <w:sz w:val="24"/>
          <w:szCs w:val="24"/>
        </w:rPr>
        <w:tab/>
      </w:r>
    </w:p>
    <w:p w14:paraId="37E7C9A4" w14:textId="77777777" w:rsidR="00226AD5" w:rsidRDefault="00226AD5">
      <w:pPr>
        <w:rPr>
          <w:sz w:val="24"/>
          <w:szCs w:val="24"/>
        </w:rPr>
      </w:pPr>
    </w:p>
    <w:p w14:paraId="522F5F76" w14:textId="77777777" w:rsidR="00226AD5" w:rsidRDefault="004472C7">
      <w:pPr>
        <w:pStyle w:val="Normlnweb"/>
        <w:shd w:val="clear" w:color="auto" w:fill="FFFFFF"/>
        <w:spacing w:beforeAutospacing="0" w:afterAutospacing="0" w:line="360" w:lineRule="atLeast"/>
        <w:textAlignment w:val="baseline"/>
        <w:rPr>
          <w:rStyle w:val="Siln"/>
          <w:color w:val="000000"/>
        </w:rPr>
      </w:pPr>
      <w:r>
        <w:rPr>
          <w:b/>
        </w:rPr>
        <w:t xml:space="preserve">Zhotovitel:    </w:t>
      </w:r>
      <w:r>
        <w:rPr>
          <w:rStyle w:val="Siln"/>
          <w:color w:val="000000"/>
        </w:rPr>
        <w:t>THALIA PICTA s.r.o. profesionální fotolaboratoř</w:t>
      </w:r>
    </w:p>
    <w:p w14:paraId="7E6E0542" w14:textId="77777777" w:rsidR="00226AD5" w:rsidRDefault="004472C7">
      <w:pPr>
        <w:pStyle w:val="Normlnweb"/>
        <w:shd w:val="clear" w:color="auto" w:fill="FFFFFF"/>
        <w:spacing w:beforeAutospacing="0" w:afterAutospacing="0" w:line="360" w:lineRule="atLeast"/>
        <w:ind w:left="708" w:firstLine="708"/>
        <w:textAlignment w:val="baseline"/>
        <w:rPr>
          <w:color w:val="000000"/>
        </w:rPr>
      </w:pPr>
      <w:r>
        <w:rPr>
          <w:color w:val="000000"/>
        </w:rPr>
        <w:t>zastoupená panem Vojtěchem Písaříkem</w:t>
      </w:r>
    </w:p>
    <w:p w14:paraId="5DCCBB8C" w14:textId="77777777" w:rsidR="00226AD5" w:rsidRDefault="004472C7">
      <w:pPr>
        <w:pStyle w:val="Normlnweb"/>
        <w:shd w:val="clear" w:color="auto" w:fill="FFFFFF"/>
        <w:spacing w:beforeAutospacing="0" w:afterAutospacing="0" w:line="360" w:lineRule="atLeast"/>
        <w:ind w:left="708" w:firstLine="708"/>
        <w:textAlignment w:val="baseline"/>
        <w:rPr>
          <w:color w:val="000000"/>
        </w:rPr>
      </w:pPr>
      <w:r>
        <w:rPr>
          <w:color w:val="000000"/>
        </w:rPr>
        <w:t>Orebitská 647/7, 130 00 Praha 3 – Žižkov</w:t>
      </w:r>
    </w:p>
    <w:p w14:paraId="1243CC65" w14:textId="77777777" w:rsidR="00226AD5" w:rsidRDefault="004472C7">
      <w:pPr>
        <w:pStyle w:val="Normlnweb"/>
        <w:shd w:val="clear" w:color="auto" w:fill="FFFFFF"/>
        <w:spacing w:beforeAutospacing="0" w:afterAutospacing="0" w:line="360" w:lineRule="atLeast"/>
        <w:ind w:left="708" w:firstLine="708"/>
        <w:textAlignment w:val="baseline"/>
        <w:rPr>
          <w:color w:val="222222"/>
          <w:shd w:val="clear" w:color="auto" w:fill="FFFFFF"/>
        </w:rPr>
      </w:pPr>
      <w:r>
        <w:rPr>
          <w:color w:val="222222"/>
          <w:shd w:val="clear" w:color="auto" w:fill="FFFFFF"/>
        </w:rPr>
        <w:t xml:space="preserve">IČO: </w:t>
      </w:r>
      <w:r>
        <w:rPr>
          <w:color w:val="000000"/>
          <w:shd w:val="clear" w:color="auto" w:fill="FFFFFF"/>
        </w:rPr>
        <w:t>25620401</w:t>
      </w:r>
      <w:r>
        <w:rPr>
          <w:color w:val="222222"/>
          <w:shd w:val="clear" w:color="auto" w:fill="FFFFFF"/>
        </w:rPr>
        <w:t xml:space="preserve">                       </w:t>
      </w:r>
    </w:p>
    <w:p w14:paraId="4E04ECB2" w14:textId="77777777" w:rsidR="00226AD5" w:rsidRDefault="004472C7">
      <w:pPr>
        <w:pStyle w:val="Normlnweb"/>
        <w:shd w:val="clear" w:color="auto" w:fill="FFFFFF"/>
        <w:spacing w:beforeAutospacing="0" w:afterAutospacing="0" w:line="360" w:lineRule="atLeast"/>
        <w:ind w:left="708" w:firstLine="708"/>
        <w:textAlignment w:val="baseline"/>
        <w:rPr>
          <w:color w:val="222222"/>
          <w:shd w:val="clear" w:color="auto" w:fill="FFFFFF"/>
        </w:rPr>
      </w:pPr>
      <w:r>
        <w:rPr>
          <w:color w:val="222222"/>
          <w:shd w:val="clear" w:color="auto" w:fill="FFFFFF"/>
        </w:rPr>
        <w:t xml:space="preserve">DIČ </w:t>
      </w:r>
      <w:r>
        <w:rPr>
          <w:color w:val="000000"/>
          <w:shd w:val="clear" w:color="auto" w:fill="FFFFFF"/>
        </w:rPr>
        <w:t>CZ25620401</w:t>
      </w:r>
    </w:p>
    <w:p w14:paraId="2DF956BC" w14:textId="4429019B" w:rsidR="00226AD5" w:rsidRDefault="004472C7">
      <w:pPr>
        <w:pStyle w:val="Normln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číslo bankovního účtu</w:t>
      </w:r>
      <w:r w:rsidRPr="00602317">
        <w:rPr>
          <w:rFonts w:ascii="Times New Roman" w:hAnsi="Times New Roman" w:cs="Times New Roman"/>
          <w:color w:val="222222"/>
          <w:sz w:val="24"/>
          <w:szCs w:val="24"/>
          <w:shd w:val="clear" w:color="auto" w:fill="FFFFFF"/>
        </w:rPr>
        <w:t xml:space="preserve">: </w:t>
      </w:r>
      <w:r w:rsidR="00E4553A">
        <w:rPr>
          <w:rFonts w:ascii="Times New Roman" w:hAnsi="Times New Roman" w:cs="Times New Roman"/>
          <w:sz w:val="24"/>
          <w:szCs w:val="24"/>
        </w:rPr>
        <w:t>xxxxxxxxx</w:t>
      </w:r>
    </w:p>
    <w:p w14:paraId="51813D9E" w14:textId="6CD2130C" w:rsidR="00226AD5" w:rsidRDefault="004472C7">
      <w:pPr>
        <w:pStyle w:val="Normln1"/>
        <w:ind w:left="708" w:firstLine="70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bankovní spojení: </w:t>
      </w:r>
      <w:r w:rsidR="00E4553A">
        <w:rPr>
          <w:rFonts w:ascii="Times New Roman" w:hAnsi="Times New Roman" w:cs="Times New Roman"/>
          <w:color w:val="222222"/>
          <w:sz w:val="24"/>
          <w:szCs w:val="24"/>
          <w:shd w:val="clear" w:color="auto" w:fill="FFFFFF"/>
        </w:rPr>
        <w:t>xxxxxxx</w:t>
      </w:r>
    </w:p>
    <w:p w14:paraId="6625AFA3" w14:textId="77777777" w:rsidR="00226AD5" w:rsidRDefault="00226AD5">
      <w:pPr>
        <w:pStyle w:val="Normln1"/>
        <w:rPr>
          <w:sz w:val="24"/>
        </w:rPr>
      </w:pPr>
    </w:p>
    <w:p w14:paraId="4ECFE6DE" w14:textId="77777777" w:rsidR="00226AD5" w:rsidRDefault="004472C7">
      <w:pPr>
        <w:rPr>
          <w:sz w:val="24"/>
        </w:rPr>
      </w:pPr>
      <w:r>
        <w:rPr>
          <w:sz w:val="24"/>
        </w:rPr>
        <w:t xml:space="preserve"> </w:t>
      </w:r>
    </w:p>
    <w:p w14:paraId="18D8A6A5" w14:textId="77777777" w:rsidR="00226AD5" w:rsidRDefault="004472C7">
      <w:pPr>
        <w:pStyle w:val="Nadpis2"/>
        <w:jc w:val="both"/>
      </w:pPr>
      <w:r>
        <w:t>II. Předmět smlouvy</w:t>
      </w:r>
    </w:p>
    <w:p w14:paraId="4A7DD32B" w14:textId="77777777" w:rsidR="00226AD5" w:rsidRDefault="00226AD5">
      <w:pPr>
        <w:jc w:val="both"/>
      </w:pPr>
    </w:p>
    <w:p w14:paraId="581B008C" w14:textId="77777777" w:rsidR="00226AD5" w:rsidRDefault="004472C7">
      <w:pPr>
        <w:jc w:val="both"/>
        <w:rPr>
          <w:sz w:val="24"/>
        </w:rPr>
      </w:pPr>
      <w:r>
        <w:rPr>
          <w:sz w:val="24"/>
        </w:rPr>
        <w:t>1. Předmětem této smlouvy jsou:</w:t>
      </w:r>
    </w:p>
    <w:p w14:paraId="1EF0D23A" w14:textId="77777777" w:rsidR="00226AD5" w:rsidRDefault="00226AD5">
      <w:pPr>
        <w:jc w:val="both"/>
        <w:rPr>
          <w:sz w:val="24"/>
        </w:rPr>
      </w:pPr>
    </w:p>
    <w:p w14:paraId="17BDCCF8" w14:textId="77777777" w:rsidR="00226AD5" w:rsidRDefault="00226AD5">
      <w:pPr>
        <w:jc w:val="both"/>
        <w:rPr>
          <w:sz w:val="24"/>
        </w:rPr>
      </w:pPr>
    </w:p>
    <w:p w14:paraId="676D0E06" w14:textId="77777777" w:rsidR="00226AD5" w:rsidRDefault="004472C7">
      <w:pPr>
        <w:jc w:val="center"/>
        <w:rPr>
          <w:b/>
          <w:bCs/>
          <w:sz w:val="28"/>
          <w:szCs w:val="28"/>
        </w:rPr>
      </w:pPr>
      <w:r>
        <w:rPr>
          <w:b/>
          <w:sz w:val="28"/>
          <w:szCs w:val="28"/>
        </w:rPr>
        <w:t>Tiskové práce pro výstavu „</w:t>
      </w:r>
      <w:r>
        <w:rPr>
          <w:b/>
          <w:bCs/>
          <w:sz w:val="28"/>
          <w:szCs w:val="28"/>
        </w:rPr>
        <w:t>The Second Fire“</w:t>
      </w:r>
    </w:p>
    <w:p w14:paraId="5DBFE467" w14:textId="77777777" w:rsidR="00226AD5" w:rsidRDefault="004472C7">
      <w:pPr>
        <w:jc w:val="center"/>
        <w:rPr>
          <w:b/>
          <w:sz w:val="28"/>
          <w:szCs w:val="28"/>
        </w:rPr>
      </w:pPr>
      <w:r>
        <w:rPr>
          <w:b/>
          <w:bCs/>
          <w:sz w:val="28"/>
          <w:szCs w:val="28"/>
        </w:rPr>
        <w:t xml:space="preserve">v </w:t>
      </w:r>
      <w:r>
        <w:rPr>
          <w:b/>
          <w:sz w:val="28"/>
          <w:szCs w:val="28"/>
        </w:rPr>
        <w:t>GHMP Dům fotografie, Revoluční 1006/5, 98/1, Praha 1</w:t>
      </w:r>
    </w:p>
    <w:p w14:paraId="25AA36A9" w14:textId="77777777" w:rsidR="00226AD5" w:rsidRDefault="004472C7">
      <w:pPr>
        <w:jc w:val="center"/>
        <w:rPr>
          <w:b/>
          <w:sz w:val="28"/>
          <w:szCs w:val="28"/>
        </w:rPr>
      </w:pPr>
      <w:r>
        <w:rPr>
          <w:b/>
          <w:sz w:val="28"/>
          <w:szCs w:val="28"/>
        </w:rPr>
        <w:t>(19. 5. – 16. 8. 2026)</w:t>
      </w:r>
    </w:p>
    <w:p w14:paraId="0DFFB2CF" w14:textId="77777777" w:rsidR="00226AD5" w:rsidRDefault="00226AD5">
      <w:pPr>
        <w:ind w:left="2410" w:hanging="2410"/>
        <w:rPr>
          <w:b/>
          <w:sz w:val="28"/>
          <w:szCs w:val="28"/>
        </w:rPr>
      </w:pPr>
    </w:p>
    <w:p w14:paraId="257B78A2" w14:textId="77777777" w:rsidR="00226AD5" w:rsidRDefault="00226AD5">
      <w:pPr>
        <w:rPr>
          <w:b/>
          <w:sz w:val="28"/>
          <w:szCs w:val="28"/>
        </w:rPr>
      </w:pPr>
    </w:p>
    <w:p w14:paraId="0CCF92A1" w14:textId="77777777" w:rsidR="00226AD5" w:rsidRDefault="00226AD5">
      <w:pPr>
        <w:rPr>
          <w:b/>
          <w:sz w:val="28"/>
          <w:szCs w:val="28"/>
        </w:rPr>
      </w:pPr>
    </w:p>
    <w:p w14:paraId="1238F1AC" w14:textId="77777777" w:rsidR="00226AD5" w:rsidRDefault="004472C7">
      <w:pPr>
        <w:ind w:left="284" w:hanging="284"/>
        <w:jc w:val="both"/>
        <w:rPr>
          <w:sz w:val="24"/>
        </w:rPr>
      </w:pPr>
      <w:r>
        <w:rPr>
          <w:sz w:val="24"/>
        </w:rPr>
        <w:t>2. Zadání objednatele a cenová nabídka zhotovitele tvoří přílohy smlouvy o dílo.</w:t>
      </w:r>
    </w:p>
    <w:p w14:paraId="2D9C1C64" w14:textId="77777777" w:rsidR="00226AD5" w:rsidRDefault="00226AD5">
      <w:pPr>
        <w:jc w:val="both"/>
        <w:rPr>
          <w:sz w:val="24"/>
        </w:rPr>
      </w:pPr>
    </w:p>
    <w:p w14:paraId="58F9F80D" w14:textId="77777777" w:rsidR="00226AD5" w:rsidRDefault="004472C7">
      <w:pPr>
        <w:ind w:left="284" w:hanging="284"/>
        <w:jc w:val="both"/>
        <w:rPr>
          <w:sz w:val="24"/>
        </w:rPr>
      </w:pPr>
      <w:r>
        <w:rPr>
          <w:sz w:val="24"/>
        </w:rPr>
        <w:t xml:space="preserve">3. Zhotovitel je povinen v rámci plnění předmětu smlouvy provést veškeré práce, výkony a činnost včetně zajištění materiálu nutné k provedení zadaných tisků. </w:t>
      </w:r>
    </w:p>
    <w:p w14:paraId="08ADEEC1" w14:textId="77777777" w:rsidR="00226AD5" w:rsidRDefault="00226AD5">
      <w:pPr>
        <w:jc w:val="both"/>
        <w:rPr>
          <w:sz w:val="24"/>
        </w:rPr>
      </w:pPr>
    </w:p>
    <w:p w14:paraId="13AD2866" w14:textId="77777777" w:rsidR="00226AD5" w:rsidRDefault="004472C7">
      <w:pPr>
        <w:jc w:val="both"/>
        <w:rPr>
          <w:sz w:val="24"/>
        </w:rPr>
      </w:pPr>
      <w:r>
        <w:rPr>
          <w:sz w:val="24"/>
        </w:rPr>
        <w:t>4. Objednatel se zavazuje zaplatit za zhotovení smluvní cenu podle článku III. této smlouvy.</w:t>
      </w:r>
    </w:p>
    <w:p w14:paraId="74F39310" w14:textId="77777777" w:rsidR="00226AD5" w:rsidRDefault="00226AD5">
      <w:pPr>
        <w:jc w:val="both"/>
        <w:rPr>
          <w:sz w:val="24"/>
        </w:rPr>
      </w:pPr>
    </w:p>
    <w:p w14:paraId="3F5DCDFD" w14:textId="77777777" w:rsidR="00226AD5" w:rsidRDefault="00226AD5">
      <w:pPr>
        <w:jc w:val="both"/>
        <w:rPr>
          <w:sz w:val="24"/>
        </w:rPr>
      </w:pPr>
    </w:p>
    <w:p w14:paraId="0CB44272" w14:textId="77777777" w:rsidR="005C1B36" w:rsidRDefault="005C1B36">
      <w:pPr>
        <w:jc w:val="both"/>
        <w:rPr>
          <w:sz w:val="24"/>
        </w:rPr>
      </w:pPr>
    </w:p>
    <w:p w14:paraId="7A65D997" w14:textId="77777777" w:rsidR="00226AD5" w:rsidRDefault="004472C7">
      <w:pPr>
        <w:pStyle w:val="Nadpis2"/>
        <w:jc w:val="both"/>
      </w:pPr>
      <w:r>
        <w:t>III. Cena a platební podmínky</w:t>
      </w:r>
    </w:p>
    <w:p w14:paraId="30596F51" w14:textId="77777777" w:rsidR="00226AD5" w:rsidRDefault="00226AD5">
      <w:pPr>
        <w:jc w:val="both"/>
      </w:pPr>
    </w:p>
    <w:p w14:paraId="72103AD5" w14:textId="77777777" w:rsidR="00226AD5" w:rsidRDefault="004472C7">
      <w:pPr>
        <w:pStyle w:val="Odstavecseseznamem"/>
        <w:numPr>
          <w:ilvl w:val="0"/>
          <w:numId w:val="6"/>
        </w:numPr>
        <w:tabs>
          <w:tab w:val="left" w:pos="284"/>
        </w:tabs>
        <w:ind w:left="0" w:firstLine="0"/>
        <w:jc w:val="both"/>
        <w:rPr>
          <w:sz w:val="24"/>
          <w:szCs w:val="24"/>
        </w:rPr>
      </w:pPr>
      <w:r>
        <w:rPr>
          <w:sz w:val="24"/>
        </w:rPr>
        <w:t xml:space="preserve">Dohodnutá smluvní cena za provedení díla činí: </w:t>
      </w:r>
      <w:r>
        <w:rPr>
          <w:b/>
          <w:sz w:val="24"/>
        </w:rPr>
        <w:t xml:space="preserve">177 198,- Kč bez DPH </w:t>
      </w:r>
    </w:p>
    <w:p w14:paraId="73ADF75C" w14:textId="77777777" w:rsidR="00226AD5" w:rsidRDefault="004472C7">
      <w:pPr>
        <w:pStyle w:val="Odstavecseseznamem"/>
        <w:tabs>
          <w:tab w:val="left" w:pos="284"/>
        </w:tabs>
        <w:ind w:left="0"/>
        <w:jc w:val="both"/>
        <w:rPr>
          <w:sz w:val="24"/>
        </w:rPr>
      </w:pPr>
      <w:r>
        <w:rPr>
          <w:sz w:val="24"/>
        </w:rPr>
        <w:t xml:space="preserve">     (slovy: sto sedmdesát sedm tisíc sto devadesát osm korun českých)</w:t>
      </w:r>
    </w:p>
    <w:p w14:paraId="73F77988" w14:textId="77777777" w:rsidR="00226AD5" w:rsidRDefault="00226AD5">
      <w:pPr>
        <w:pStyle w:val="Odstavecseseznamem"/>
        <w:tabs>
          <w:tab w:val="left" w:pos="284"/>
        </w:tabs>
        <w:ind w:left="0"/>
        <w:jc w:val="both"/>
        <w:rPr>
          <w:sz w:val="24"/>
        </w:rPr>
      </w:pPr>
    </w:p>
    <w:p w14:paraId="77FE5302" w14:textId="77777777" w:rsidR="00226AD5" w:rsidRDefault="004472C7">
      <w:pPr>
        <w:pStyle w:val="Odstavecseseznamem"/>
        <w:tabs>
          <w:tab w:val="left" w:pos="284"/>
        </w:tabs>
        <w:ind w:left="0"/>
        <w:jc w:val="both"/>
        <w:rPr>
          <w:sz w:val="24"/>
        </w:rPr>
      </w:pPr>
      <w:r>
        <w:rPr>
          <w:sz w:val="24"/>
        </w:rPr>
        <w:t xml:space="preserve">Provedení díla bylo dohodnuto následovně: </w:t>
      </w:r>
    </w:p>
    <w:p w14:paraId="72C376A0" w14:textId="77777777" w:rsidR="00226AD5" w:rsidRDefault="00226AD5">
      <w:pPr>
        <w:pStyle w:val="Odstavecseseznamem"/>
        <w:tabs>
          <w:tab w:val="left" w:pos="284"/>
        </w:tabs>
        <w:ind w:left="0"/>
        <w:jc w:val="both"/>
        <w:rPr>
          <w:sz w:val="24"/>
        </w:rPr>
      </w:pPr>
    </w:p>
    <w:p w14:paraId="4FAABE8D" w14:textId="77777777" w:rsidR="00226AD5" w:rsidRDefault="004472C7">
      <w:pPr>
        <w:shd w:val="clear" w:color="auto" w:fill="FFFFFF"/>
        <w:rPr>
          <w:rFonts w:ascii="Arial" w:hAnsi="Arial" w:cs="Arial"/>
          <w:color w:val="222222"/>
          <w:sz w:val="24"/>
          <w:szCs w:val="24"/>
        </w:rPr>
      </w:pPr>
      <w:r>
        <w:rPr>
          <w:sz w:val="24"/>
        </w:rPr>
        <w:t xml:space="preserve">Tisk fotografií na materiál </w:t>
      </w:r>
      <w:r>
        <w:rPr>
          <w:color w:val="222222"/>
          <w:sz w:val="24"/>
          <w:szCs w:val="24"/>
        </w:rPr>
        <w:t>Polomatný Fotopapír 320 g, s následnou aplikací na dibond 3 mm se závěsným hliníkovým systémem- U rámem odsazeným 2 cm ode zdi:</w:t>
      </w:r>
    </w:p>
    <w:p w14:paraId="645D0CC0" w14:textId="77777777" w:rsidR="00226AD5" w:rsidRDefault="00226AD5">
      <w:pPr>
        <w:pStyle w:val="Odstavecseseznamem"/>
        <w:tabs>
          <w:tab w:val="left" w:pos="284"/>
        </w:tabs>
        <w:ind w:left="0"/>
        <w:jc w:val="both"/>
        <w:rPr>
          <w:sz w:val="24"/>
        </w:rPr>
      </w:pPr>
    </w:p>
    <w:p w14:paraId="60BF004F" w14:textId="77777777" w:rsidR="00226AD5" w:rsidRDefault="004472C7">
      <w:pPr>
        <w:shd w:val="clear" w:color="auto" w:fill="FFFFFF"/>
        <w:rPr>
          <w:color w:val="222222"/>
          <w:sz w:val="24"/>
          <w:szCs w:val="24"/>
        </w:rPr>
      </w:pPr>
      <w:r>
        <w:rPr>
          <w:sz w:val="24"/>
        </w:rPr>
        <w:t xml:space="preserve">31 fotek, rozměr </w:t>
      </w:r>
      <w:r>
        <w:rPr>
          <w:color w:val="222222"/>
          <w:sz w:val="24"/>
          <w:szCs w:val="24"/>
        </w:rPr>
        <w:t>110 cm x 73 cm</w:t>
      </w:r>
    </w:p>
    <w:p w14:paraId="1A7BB962" w14:textId="77777777" w:rsidR="00226AD5" w:rsidRDefault="004472C7">
      <w:pPr>
        <w:shd w:val="clear" w:color="auto" w:fill="FFFFFF"/>
        <w:rPr>
          <w:color w:val="222222"/>
          <w:sz w:val="24"/>
          <w:szCs w:val="24"/>
        </w:rPr>
      </w:pPr>
      <w:r>
        <w:rPr>
          <w:color w:val="222222"/>
          <w:sz w:val="24"/>
          <w:szCs w:val="24"/>
        </w:rPr>
        <w:t>26 fotek, rozměr 75 x 50 cm</w:t>
      </w:r>
    </w:p>
    <w:p w14:paraId="1783A08C" w14:textId="77777777" w:rsidR="00226AD5" w:rsidRDefault="004472C7">
      <w:pPr>
        <w:pStyle w:val="Normlnweb"/>
        <w:shd w:val="clear" w:color="auto" w:fill="FFFFFF"/>
        <w:spacing w:before="280" w:after="280"/>
        <w:rPr>
          <w:color w:val="222222"/>
        </w:rPr>
      </w:pPr>
      <w:r>
        <w:rPr>
          <w:color w:val="222222"/>
        </w:rPr>
        <w:t>Dále tisk na translucentní backlit, s mléčnou zadní stranou:</w:t>
      </w:r>
    </w:p>
    <w:p w14:paraId="2FB2DA53" w14:textId="77777777" w:rsidR="00226AD5" w:rsidRDefault="004472C7">
      <w:pPr>
        <w:pStyle w:val="Normlnweb"/>
        <w:shd w:val="clear" w:color="auto" w:fill="FFFFFF"/>
        <w:spacing w:before="280" w:after="280"/>
        <w:rPr>
          <w:color w:val="222222"/>
        </w:rPr>
      </w:pPr>
      <w:r>
        <w:rPr>
          <w:color w:val="222222"/>
        </w:rPr>
        <w:t>7 fotek, rozměr 25 x 15 cm</w:t>
      </w:r>
    </w:p>
    <w:p w14:paraId="7B6E7638" w14:textId="77777777" w:rsidR="00226AD5" w:rsidRDefault="004472C7">
      <w:pPr>
        <w:pStyle w:val="Odstavecseseznamem"/>
        <w:numPr>
          <w:ilvl w:val="0"/>
          <w:numId w:val="6"/>
        </w:numPr>
        <w:tabs>
          <w:tab w:val="left" w:pos="0"/>
        </w:tabs>
        <w:ind w:left="284" w:hanging="284"/>
        <w:jc w:val="both"/>
        <w:rPr>
          <w:sz w:val="24"/>
        </w:rPr>
      </w:pPr>
      <w:r>
        <w:rPr>
          <w:sz w:val="24"/>
        </w:rPr>
        <w:t>Zhotovitel nese veškeré náklady a poplatky včetně případného cla a cenových přirážek, rovněž náklady vzniklých vad v záruční době.</w:t>
      </w:r>
    </w:p>
    <w:p w14:paraId="57BA3AE7" w14:textId="77777777" w:rsidR="00226AD5" w:rsidRDefault="00226AD5">
      <w:pPr>
        <w:ind w:left="360"/>
        <w:jc w:val="both"/>
        <w:rPr>
          <w:sz w:val="24"/>
        </w:rPr>
      </w:pPr>
    </w:p>
    <w:p w14:paraId="1E7293CD" w14:textId="77777777" w:rsidR="00226AD5" w:rsidRDefault="004472C7">
      <w:pPr>
        <w:pStyle w:val="Odstavecseseznamem"/>
        <w:numPr>
          <w:ilvl w:val="0"/>
          <w:numId w:val="6"/>
        </w:numPr>
        <w:ind w:left="284" w:hanging="284"/>
        <w:jc w:val="both"/>
        <w:rPr>
          <w:sz w:val="24"/>
        </w:rPr>
      </w:pPr>
      <w:r>
        <w:rPr>
          <w:sz w:val="24"/>
        </w:rPr>
        <w:t xml:space="preserve">Dohodnutá cena bude objednatelem uhrazena na základě faktur předložených zhotovitelem: </w:t>
      </w:r>
    </w:p>
    <w:p w14:paraId="2C9CD7D2" w14:textId="77777777" w:rsidR="00226AD5" w:rsidRDefault="00226AD5">
      <w:pPr>
        <w:pStyle w:val="Odstavecseseznamem"/>
        <w:ind w:left="284"/>
        <w:jc w:val="both"/>
        <w:rPr>
          <w:sz w:val="24"/>
        </w:rPr>
      </w:pPr>
    </w:p>
    <w:p w14:paraId="18105D8C" w14:textId="77777777" w:rsidR="00226AD5" w:rsidRDefault="004472C7">
      <w:pPr>
        <w:ind w:left="284" w:hanging="284"/>
        <w:jc w:val="both"/>
        <w:rPr>
          <w:sz w:val="24"/>
        </w:rPr>
      </w:pPr>
      <w:r>
        <w:rPr>
          <w:sz w:val="24"/>
        </w:rPr>
        <w:t xml:space="preserve">     </w:t>
      </w:r>
      <w:r>
        <w:rPr>
          <w:b/>
          <w:sz w:val="24"/>
        </w:rPr>
        <w:t>I. zálohová faktura na 88.599,- Kč bez DPH</w:t>
      </w:r>
      <w:r>
        <w:rPr>
          <w:sz w:val="24"/>
        </w:rPr>
        <w:t xml:space="preserve"> na nákup materiálu na konci března 2026.</w:t>
      </w:r>
    </w:p>
    <w:p w14:paraId="46E1778F" w14:textId="77777777" w:rsidR="00226AD5" w:rsidRDefault="00226AD5">
      <w:pPr>
        <w:ind w:left="284" w:hanging="284"/>
        <w:jc w:val="both"/>
        <w:rPr>
          <w:sz w:val="24"/>
        </w:rPr>
      </w:pPr>
    </w:p>
    <w:p w14:paraId="52B48F86" w14:textId="77777777" w:rsidR="00226AD5" w:rsidRDefault="004472C7">
      <w:pPr>
        <w:pStyle w:val="Odstavecseseznamem"/>
        <w:ind w:left="284"/>
        <w:jc w:val="both"/>
        <w:rPr>
          <w:sz w:val="24"/>
        </w:rPr>
      </w:pPr>
      <w:r>
        <w:rPr>
          <w:b/>
          <w:sz w:val="24"/>
        </w:rPr>
        <w:t xml:space="preserve">II. faktura na 88.599,- Kč bez DPH </w:t>
      </w:r>
      <w:r>
        <w:rPr>
          <w:sz w:val="24"/>
        </w:rPr>
        <w:t>po dokončení díla v dohodnutém termínu do konce dubna 2026 a po odstranění případných vad a nedodělků specifikovaných v předávacím protokole.</w:t>
      </w:r>
    </w:p>
    <w:p w14:paraId="73F2FB11" w14:textId="77777777" w:rsidR="00226AD5" w:rsidRDefault="004472C7">
      <w:pPr>
        <w:ind w:left="284" w:hanging="284"/>
        <w:jc w:val="both"/>
        <w:rPr>
          <w:sz w:val="24"/>
        </w:rPr>
      </w:pPr>
      <w:r>
        <w:rPr>
          <w:sz w:val="24"/>
        </w:rPr>
        <w:t xml:space="preserve">         </w:t>
      </w:r>
    </w:p>
    <w:p w14:paraId="4B96B0E3" w14:textId="77777777" w:rsidR="00226AD5" w:rsidRDefault="004472C7">
      <w:pPr>
        <w:jc w:val="both"/>
        <w:rPr>
          <w:sz w:val="24"/>
        </w:rPr>
      </w:pPr>
      <w:r>
        <w:rPr>
          <w:sz w:val="24"/>
        </w:rPr>
        <w:t>4. Objednatel zajistí proplacení oprávněných faktur do 14 dnů od jejího obdržení.</w:t>
      </w:r>
    </w:p>
    <w:p w14:paraId="6F0CDC17" w14:textId="77777777" w:rsidR="00226AD5" w:rsidRDefault="004472C7">
      <w:pPr>
        <w:ind w:left="284"/>
        <w:jc w:val="both"/>
        <w:rPr>
          <w:sz w:val="24"/>
          <w:szCs w:val="24"/>
        </w:rPr>
      </w:pPr>
      <w:r>
        <w:rPr>
          <w:sz w:val="24"/>
          <w:szCs w:val="24"/>
        </w:rPr>
        <w:t>Objednatel se zavazuje zaplatit cenu na základě zaslané faktury – daňového dokladu, jehož splatnost se stanovuje na 14 dní od dne doručení kupujícímu. Faktura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kromě zálohové faktury, okamžik podpisu předávacího protokolu, kdy tímto okamžikem vzniká prodávajícímu právo fakturovat (vyúčtovat kupní cenu dle této smlouvy).</w:t>
      </w:r>
    </w:p>
    <w:p w14:paraId="5B644036" w14:textId="77777777" w:rsidR="00226AD5" w:rsidRDefault="00226AD5">
      <w:pPr>
        <w:jc w:val="both"/>
        <w:rPr>
          <w:sz w:val="24"/>
        </w:rPr>
      </w:pPr>
    </w:p>
    <w:p w14:paraId="30003A00" w14:textId="77777777" w:rsidR="00226AD5" w:rsidRDefault="00226AD5">
      <w:pPr>
        <w:jc w:val="both"/>
        <w:rPr>
          <w:sz w:val="24"/>
        </w:rPr>
      </w:pPr>
    </w:p>
    <w:p w14:paraId="13BDD870" w14:textId="77777777" w:rsidR="00226AD5" w:rsidRDefault="004472C7">
      <w:pPr>
        <w:jc w:val="both"/>
        <w:rPr>
          <w:sz w:val="24"/>
          <w:szCs w:val="24"/>
        </w:rPr>
      </w:pPr>
      <w:r>
        <w:rPr>
          <w:sz w:val="24"/>
        </w:rPr>
        <w:t>5. Cenu lze změnit pouze v případě, že by objednatel písemně oznámil zhotoviteli:</w:t>
      </w:r>
    </w:p>
    <w:p w14:paraId="7524EA45" w14:textId="77777777" w:rsidR="00226AD5" w:rsidRDefault="004472C7">
      <w:pPr>
        <w:jc w:val="both"/>
        <w:rPr>
          <w:sz w:val="24"/>
        </w:rPr>
      </w:pPr>
      <w:r>
        <w:rPr>
          <w:sz w:val="24"/>
        </w:rPr>
        <w:t xml:space="preserve">    - že sám provede nebo dodá některé práce, dodávky či zařízení</w:t>
      </w:r>
    </w:p>
    <w:p w14:paraId="243C5201" w14:textId="77777777" w:rsidR="00226AD5" w:rsidRDefault="004472C7">
      <w:pPr>
        <w:jc w:val="both"/>
        <w:rPr>
          <w:sz w:val="24"/>
        </w:rPr>
      </w:pPr>
      <w:r>
        <w:rPr>
          <w:sz w:val="24"/>
        </w:rPr>
        <w:t xml:space="preserve">    - že se některé práce a dodávky staly bezpředmětnými</w:t>
      </w:r>
    </w:p>
    <w:p w14:paraId="3922AA49" w14:textId="77777777" w:rsidR="00226AD5" w:rsidRDefault="004472C7">
      <w:pPr>
        <w:ind w:left="426" w:hanging="284"/>
        <w:jc w:val="both"/>
        <w:rPr>
          <w:sz w:val="24"/>
        </w:rPr>
      </w:pPr>
      <w:r>
        <w:rPr>
          <w:sz w:val="24"/>
        </w:rPr>
        <w:t xml:space="preserve">  - dojde-li v průběhu realizačních činnosti k odsouhlasení změny v kvalitě, kvantitě či druhu dodávky vůči projektu                                                                                                                                                   </w:t>
      </w:r>
    </w:p>
    <w:p w14:paraId="01EB75A9" w14:textId="77777777" w:rsidR="00226AD5" w:rsidRDefault="004472C7">
      <w:pPr>
        <w:rPr>
          <w:sz w:val="24"/>
          <w:szCs w:val="24"/>
        </w:rPr>
      </w:pPr>
      <w:r>
        <w:lastRenderedPageBreak/>
        <w:t xml:space="preserve">     </w:t>
      </w:r>
      <w:r>
        <w:rPr>
          <w:sz w:val="24"/>
          <w:szCs w:val="24"/>
        </w:rPr>
        <w:t>Na tuto změnu bude mezi oběma stranami uzavřen dodatek ke smlouvě o dílo.</w:t>
      </w:r>
    </w:p>
    <w:p w14:paraId="410D7E48" w14:textId="77777777" w:rsidR="00226AD5" w:rsidRDefault="00226AD5">
      <w:pPr>
        <w:rPr>
          <w:sz w:val="24"/>
          <w:szCs w:val="24"/>
        </w:rPr>
      </w:pPr>
    </w:p>
    <w:p w14:paraId="3DB2583D" w14:textId="77777777" w:rsidR="005C1B36" w:rsidRDefault="005C1B36">
      <w:pPr>
        <w:rPr>
          <w:sz w:val="24"/>
          <w:szCs w:val="24"/>
        </w:rPr>
      </w:pPr>
    </w:p>
    <w:p w14:paraId="7DF002F5" w14:textId="77777777" w:rsidR="00226AD5" w:rsidRDefault="00226AD5">
      <w:pPr>
        <w:jc w:val="both"/>
      </w:pPr>
    </w:p>
    <w:p w14:paraId="7BAE794C" w14:textId="77777777" w:rsidR="00226AD5" w:rsidRDefault="004472C7">
      <w:pPr>
        <w:pStyle w:val="Nadpis2"/>
        <w:jc w:val="both"/>
      </w:pPr>
      <w:r>
        <w:t>IV. Doba plnění</w:t>
      </w:r>
    </w:p>
    <w:p w14:paraId="6F704208" w14:textId="77777777" w:rsidR="00226AD5" w:rsidRDefault="00226AD5">
      <w:pPr>
        <w:jc w:val="both"/>
      </w:pPr>
    </w:p>
    <w:p w14:paraId="40A21CA0" w14:textId="77777777" w:rsidR="00226AD5" w:rsidRDefault="004472C7">
      <w:pPr>
        <w:pStyle w:val="Odstavecseseznamem"/>
        <w:numPr>
          <w:ilvl w:val="0"/>
          <w:numId w:val="10"/>
        </w:numPr>
        <w:tabs>
          <w:tab w:val="left" w:pos="0"/>
          <w:tab w:val="left" w:pos="284"/>
        </w:tabs>
        <w:ind w:left="0" w:firstLine="0"/>
        <w:jc w:val="both"/>
        <w:rPr>
          <w:sz w:val="24"/>
        </w:rPr>
      </w:pPr>
      <w:r>
        <w:rPr>
          <w:sz w:val="24"/>
        </w:rPr>
        <w:t>Zhotovitel se zavazuje provést dílo ve sjednané době:</w:t>
      </w:r>
    </w:p>
    <w:p w14:paraId="2630F95F" w14:textId="77777777" w:rsidR="00226AD5" w:rsidRDefault="004472C7">
      <w:pPr>
        <w:jc w:val="both"/>
        <w:rPr>
          <w:sz w:val="24"/>
        </w:rPr>
      </w:pPr>
      <w:r>
        <w:rPr>
          <w:sz w:val="24"/>
        </w:rPr>
        <w:t xml:space="preserve">     termín zahájení prací: ihned po obdržení relevantních tiskových dat </w:t>
      </w:r>
    </w:p>
    <w:p w14:paraId="3FDB83C9" w14:textId="77777777" w:rsidR="00226AD5" w:rsidRDefault="004472C7">
      <w:pPr>
        <w:jc w:val="both"/>
        <w:rPr>
          <w:sz w:val="24"/>
        </w:rPr>
      </w:pPr>
      <w:r>
        <w:rPr>
          <w:sz w:val="24"/>
        </w:rPr>
        <w:t xml:space="preserve">     termín dokončení prací: 30. 4. 2026. Dopravu hotové zakázky si zajistí GHMP. </w:t>
      </w:r>
    </w:p>
    <w:p w14:paraId="635B7A6D" w14:textId="77777777" w:rsidR="005C1B36" w:rsidRDefault="004472C7">
      <w:pPr>
        <w:jc w:val="both"/>
        <w:rPr>
          <w:sz w:val="24"/>
        </w:rPr>
      </w:pPr>
      <w:r>
        <w:rPr>
          <w:sz w:val="24"/>
        </w:rPr>
        <w:t xml:space="preserve">   </w:t>
      </w:r>
    </w:p>
    <w:p w14:paraId="4774A195" w14:textId="77777777" w:rsidR="00226AD5" w:rsidRDefault="004472C7">
      <w:pPr>
        <w:jc w:val="both"/>
        <w:rPr>
          <w:sz w:val="24"/>
        </w:rPr>
      </w:pPr>
      <w:r>
        <w:rPr>
          <w:sz w:val="24"/>
        </w:rPr>
        <w:t xml:space="preserve">  </w:t>
      </w:r>
    </w:p>
    <w:p w14:paraId="60679FE0" w14:textId="77777777" w:rsidR="00226AD5" w:rsidRDefault="00226AD5">
      <w:pPr>
        <w:jc w:val="both"/>
        <w:rPr>
          <w:sz w:val="24"/>
        </w:rPr>
      </w:pPr>
    </w:p>
    <w:p w14:paraId="026D50E9" w14:textId="77777777" w:rsidR="00226AD5" w:rsidRDefault="004472C7">
      <w:pPr>
        <w:pStyle w:val="Nadpis2"/>
        <w:jc w:val="both"/>
      </w:pPr>
      <w:r>
        <w:t>V. Místo plnění</w:t>
      </w:r>
    </w:p>
    <w:p w14:paraId="36C5A9C6" w14:textId="77777777" w:rsidR="00226AD5" w:rsidRDefault="00226AD5">
      <w:pPr>
        <w:jc w:val="both"/>
      </w:pPr>
    </w:p>
    <w:p w14:paraId="580EF470" w14:textId="77777777" w:rsidR="00226AD5" w:rsidRDefault="004472C7">
      <w:pPr>
        <w:pStyle w:val="Normlnweb"/>
        <w:shd w:val="clear" w:color="auto" w:fill="FFFFFF"/>
        <w:spacing w:beforeAutospacing="0" w:afterAutospacing="0" w:line="360" w:lineRule="atLeast"/>
        <w:textAlignment w:val="baseline"/>
        <w:rPr>
          <w:color w:val="000000"/>
        </w:rPr>
      </w:pPr>
      <w:r>
        <w:t xml:space="preserve">Místem plnění je Thalia Picta s.r.o. profesionální fotolaboratoř, Orebitská 7, Praha 3- Žižkov, 130 00. </w:t>
      </w:r>
    </w:p>
    <w:p w14:paraId="50C43F8F" w14:textId="77777777" w:rsidR="00226AD5" w:rsidRDefault="00226AD5">
      <w:pPr>
        <w:jc w:val="both"/>
        <w:rPr>
          <w:sz w:val="24"/>
        </w:rPr>
      </w:pPr>
    </w:p>
    <w:p w14:paraId="13C726BF" w14:textId="77777777" w:rsidR="00226AD5" w:rsidRDefault="00226AD5">
      <w:pPr>
        <w:pStyle w:val="Odstavecseseznamem"/>
        <w:ind w:left="284"/>
        <w:jc w:val="both"/>
        <w:rPr>
          <w:sz w:val="24"/>
        </w:rPr>
      </w:pPr>
    </w:p>
    <w:p w14:paraId="5A262009" w14:textId="77777777" w:rsidR="005C1B36" w:rsidRDefault="005C1B36">
      <w:pPr>
        <w:pStyle w:val="Odstavecseseznamem"/>
        <w:ind w:left="284"/>
        <w:jc w:val="both"/>
        <w:rPr>
          <w:sz w:val="24"/>
        </w:rPr>
      </w:pPr>
    </w:p>
    <w:p w14:paraId="03A7F162" w14:textId="77777777" w:rsidR="00226AD5" w:rsidRDefault="004472C7">
      <w:pPr>
        <w:pStyle w:val="Nadpis2"/>
        <w:jc w:val="both"/>
      </w:pPr>
      <w:r>
        <w:t>VI. Odpovědnost za vady</w:t>
      </w:r>
    </w:p>
    <w:p w14:paraId="5CE3F698" w14:textId="77777777" w:rsidR="00226AD5" w:rsidRDefault="00226AD5">
      <w:pPr>
        <w:jc w:val="both"/>
      </w:pPr>
    </w:p>
    <w:p w14:paraId="307815B0" w14:textId="77777777" w:rsidR="00226AD5" w:rsidRDefault="004472C7">
      <w:pPr>
        <w:pStyle w:val="Odstavecseseznamem"/>
        <w:numPr>
          <w:ilvl w:val="0"/>
          <w:numId w:val="4"/>
        </w:numPr>
        <w:tabs>
          <w:tab w:val="left" w:pos="284"/>
        </w:tabs>
        <w:ind w:left="284" w:hanging="284"/>
        <w:jc w:val="both"/>
        <w:rPr>
          <w:sz w:val="24"/>
        </w:rPr>
      </w:pPr>
      <w:r>
        <w:rPr>
          <w:sz w:val="24"/>
        </w:rPr>
        <w:t>Zhotovitel přejímá odpovědnost za vady díla dle příslušných právních předpisů. Tím není dotčeno právo na uplatnění náhrady za škody vůči zhotoviteli.</w:t>
      </w:r>
    </w:p>
    <w:p w14:paraId="09E4CD11" w14:textId="77777777" w:rsidR="00226AD5" w:rsidRDefault="00226AD5">
      <w:pPr>
        <w:jc w:val="both"/>
        <w:rPr>
          <w:sz w:val="24"/>
        </w:rPr>
      </w:pPr>
    </w:p>
    <w:p w14:paraId="299BCDA2" w14:textId="77777777" w:rsidR="005C1B36" w:rsidRDefault="005C1B36">
      <w:pPr>
        <w:jc w:val="both"/>
        <w:rPr>
          <w:sz w:val="24"/>
        </w:rPr>
      </w:pPr>
    </w:p>
    <w:p w14:paraId="592C8C21" w14:textId="77777777" w:rsidR="00226AD5" w:rsidRDefault="00226AD5">
      <w:pPr>
        <w:jc w:val="both"/>
        <w:rPr>
          <w:sz w:val="24"/>
        </w:rPr>
      </w:pPr>
    </w:p>
    <w:p w14:paraId="1D08A462" w14:textId="77777777" w:rsidR="00226AD5" w:rsidRDefault="004472C7">
      <w:pPr>
        <w:jc w:val="both"/>
        <w:rPr>
          <w:sz w:val="24"/>
          <w:szCs w:val="24"/>
        </w:rPr>
      </w:pPr>
      <w:r>
        <w:rPr>
          <w:b/>
          <w:bCs/>
          <w:sz w:val="24"/>
          <w:szCs w:val="24"/>
        </w:rPr>
        <w:t>VII. Záruky za jakost</w:t>
      </w:r>
    </w:p>
    <w:p w14:paraId="6F9707A2" w14:textId="77777777" w:rsidR="00226AD5" w:rsidRDefault="00226AD5">
      <w:pPr>
        <w:jc w:val="both"/>
        <w:rPr>
          <w:sz w:val="24"/>
          <w:szCs w:val="24"/>
        </w:rPr>
      </w:pPr>
    </w:p>
    <w:p w14:paraId="100CCF5C" w14:textId="77777777" w:rsidR="00226AD5" w:rsidRDefault="004472C7">
      <w:pPr>
        <w:pStyle w:val="Odstavecseseznamem"/>
        <w:numPr>
          <w:ilvl w:val="0"/>
          <w:numId w:val="5"/>
        </w:numPr>
        <w:tabs>
          <w:tab w:val="left" w:pos="0"/>
        </w:tabs>
        <w:ind w:left="284" w:hanging="284"/>
        <w:jc w:val="both"/>
        <w:rPr>
          <w:sz w:val="24"/>
          <w:szCs w:val="24"/>
        </w:rPr>
      </w:pPr>
      <w:r>
        <w:rPr>
          <w:sz w:val="24"/>
          <w:szCs w:val="24"/>
        </w:rPr>
        <w:t>Zhotovitel poskytuje Objednateli záruku po dobu 24 měsíců. Záruční doba začíná běžet dnem předání a převzetí díla (dnem podpisu předávacího protokolu). Zhotovitel zaručuje, že po dobu záruční doby 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 Během záruční doby je Zhotovitel povinen bezplatně odstranit vady Díla, případně kompenzovat tyto slevou nebo jinak dle příslušných ustanovení obchodního zákoníku.</w:t>
      </w:r>
    </w:p>
    <w:p w14:paraId="567BB97D" w14:textId="77777777" w:rsidR="00226AD5" w:rsidRDefault="00226AD5">
      <w:pPr>
        <w:jc w:val="both"/>
        <w:rPr>
          <w:sz w:val="24"/>
          <w:szCs w:val="24"/>
        </w:rPr>
      </w:pPr>
    </w:p>
    <w:p w14:paraId="6387CBAC" w14:textId="77777777" w:rsidR="00226AD5" w:rsidRDefault="004472C7">
      <w:pPr>
        <w:ind w:left="284" w:hanging="284"/>
        <w:jc w:val="both"/>
        <w:rPr>
          <w:sz w:val="24"/>
          <w:szCs w:val="24"/>
        </w:rPr>
      </w:pPr>
      <w:r>
        <w:rPr>
          <w:sz w:val="24"/>
          <w:szCs w:val="24"/>
        </w:rPr>
        <w:t>2. Případné vady Díla se Zhotovitel zavazuje odstranit nejpozději do pěti dnů ode dne jejich písemného uplatnění u Zhotovitele, nedohodnou-li se smluvní strany jinak. V případě, že Zhotovitel neodstraní vady Díla v dohodnuté době, je Objednatel oprávněn odstranit tyto vady prostřednictvím třetí osoby na náklady Zhotovitele.</w:t>
      </w:r>
    </w:p>
    <w:p w14:paraId="6B9D6876" w14:textId="77777777" w:rsidR="00226AD5" w:rsidRDefault="00226AD5"/>
    <w:p w14:paraId="10BD750D" w14:textId="77777777" w:rsidR="00226AD5" w:rsidRDefault="00226AD5"/>
    <w:p w14:paraId="4F4022B4" w14:textId="77777777" w:rsidR="005C1B36" w:rsidRDefault="005C1B36"/>
    <w:p w14:paraId="6A8028F5" w14:textId="77777777" w:rsidR="00226AD5" w:rsidRDefault="004472C7">
      <w:pPr>
        <w:pStyle w:val="Nadpis2"/>
        <w:jc w:val="both"/>
      </w:pPr>
      <w:r>
        <w:t>VIII.  Smluvní pokuty</w:t>
      </w:r>
    </w:p>
    <w:p w14:paraId="51B0297A" w14:textId="77777777" w:rsidR="00226AD5" w:rsidRDefault="00226AD5">
      <w:pPr>
        <w:jc w:val="both"/>
      </w:pPr>
    </w:p>
    <w:p w14:paraId="6E340B6E" w14:textId="77777777" w:rsidR="00226AD5" w:rsidRDefault="004472C7">
      <w:pPr>
        <w:pStyle w:val="Odstavecseseznamem"/>
        <w:numPr>
          <w:ilvl w:val="0"/>
          <w:numId w:val="7"/>
        </w:numPr>
        <w:tabs>
          <w:tab w:val="left" w:pos="284"/>
        </w:tabs>
        <w:ind w:left="284" w:hanging="284"/>
        <w:jc w:val="both"/>
        <w:rPr>
          <w:sz w:val="24"/>
        </w:rPr>
      </w:pPr>
      <w:r>
        <w:rPr>
          <w:sz w:val="24"/>
        </w:rPr>
        <w:t>V případě, že zhotovitel nedodrží termín plnění této smlouvy, uhradí objednateli smluvní pokutu ve výši 0,5% z ceny předmětu smlouvy za každý den prodlení.</w:t>
      </w:r>
    </w:p>
    <w:p w14:paraId="5DA75A31" w14:textId="77777777" w:rsidR="00226AD5" w:rsidRDefault="00226AD5">
      <w:pPr>
        <w:pStyle w:val="Odstavecseseznamem"/>
        <w:jc w:val="both"/>
        <w:rPr>
          <w:sz w:val="24"/>
        </w:rPr>
      </w:pPr>
    </w:p>
    <w:p w14:paraId="783C04E8" w14:textId="77777777" w:rsidR="00226AD5" w:rsidRDefault="004472C7">
      <w:pPr>
        <w:ind w:left="284" w:hanging="284"/>
        <w:jc w:val="both"/>
        <w:rPr>
          <w:sz w:val="24"/>
        </w:rPr>
      </w:pPr>
      <w:r>
        <w:rPr>
          <w:sz w:val="24"/>
        </w:rPr>
        <w:t>2. V případě prodlení s úhradou plateb hradí objednatel 0,5% z fakturované částky za každý den prodlení.</w:t>
      </w:r>
    </w:p>
    <w:p w14:paraId="319522D5" w14:textId="77777777" w:rsidR="00226AD5" w:rsidRDefault="00226AD5">
      <w:pPr>
        <w:jc w:val="both"/>
        <w:rPr>
          <w:sz w:val="24"/>
        </w:rPr>
      </w:pPr>
    </w:p>
    <w:p w14:paraId="41660418" w14:textId="77777777" w:rsidR="00226AD5" w:rsidRDefault="00226AD5">
      <w:pPr>
        <w:jc w:val="both"/>
        <w:rPr>
          <w:sz w:val="24"/>
        </w:rPr>
      </w:pPr>
    </w:p>
    <w:p w14:paraId="01B7E7D6" w14:textId="77777777" w:rsidR="005C1B36" w:rsidRDefault="005C1B36">
      <w:pPr>
        <w:jc w:val="both"/>
        <w:rPr>
          <w:sz w:val="24"/>
        </w:rPr>
      </w:pPr>
    </w:p>
    <w:p w14:paraId="0745AB6D" w14:textId="77777777" w:rsidR="005C1B36" w:rsidRDefault="005C1B36">
      <w:pPr>
        <w:jc w:val="both"/>
        <w:rPr>
          <w:sz w:val="24"/>
        </w:rPr>
      </w:pPr>
    </w:p>
    <w:p w14:paraId="16CE2E4C" w14:textId="77777777" w:rsidR="005C1B36" w:rsidRDefault="005C1B36">
      <w:pPr>
        <w:jc w:val="both"/>
        <w:rPr>
          <w:sz w:val="24"/>
        </w:rPr>
      </w:pPr>
    </w:p>
    <w:p w14:paraId="7ED2DED5" w14:textId="77777777" w:rsidR="00226AD5" w:rsidRDefault="004472C7">
      <w:pPr>
        <w:pStyle w:val="Zkladntext"/>
        <w:rPr>
          <w:b/>
          <w:szCs w:val="24"/>
        </w:rPr>
      </w:pPr>
      <w:r>
        <w:rPr>
          <w:b/>
          <w:szCs w:val="24"/>
        </w:rPr>
        <w:lastRenderedPageBreak/>
        <w:t>IX. Odstoupení od smlouvy</w:t>
      </w:r>
    </w:p>
    <w:p w14:paraId="7ABB7C09" w14:textId="77777777" w:rsidR="00226AD5" w:rsidRDefault="00226AD5">
      <w:pPr>
        <w:pStyle w:val="Zkladntext"/>
        <w:rPr>
          <w:b/>
          <w:szCs w:val="24"/>
        </w:rPr>
      </w:pPr>
    </w:p>
    <w:p w14:paraId="05926806" w14:textId="77777777" w:rsidR="00226AD5" w:rsidRDefault="004472C7">
      <w:pPr>
        <w:ind w:left="284" w:hanging="284"/>
        <w:jc w:val="both"/>
        <w:rPr>
          <w:sz w:val="24"/>
          <w:szCs w:val="24"/>
        </w:rPr>
      </w:pPr>
      <w:r>
        <w:rPr>
          <w:sz w:val="24"/>
          <w:szCs w:val="24"/>
        </w:rPr>
        <w:t>1. Kromě případů stanovených obchodním zákoníkem, je Objednatel také oprávněn písemně odstoupit od této smlouvy, pokud</w:t>
      </w:r>
    </w:p>
    <w:p w14:paraId="5CAD604E" w14:textId="77777777" w:rsidR="00226AD5" w:rsidRDefault="00226AD5">
      <w:pPr>
        <w:jc w:val="both"/>
      </w:pPr>
    </w:p>
    <w:p w14:paraId="02547E09" w14:textId="77777777" w:rsidR="00226AD5" w:rsidRDefault="004472C7">
      <w:pPr>
        <w:pStyle w:val="Odstavecseseznamem1"/>
        <w:numPr>
          <w:ilvl w:val="0"/>
          <w:numId w:val="2"/>
        </w:numPr>
        <w:tabs>
          <w:tab w:val="left" w:pos="567"/>
        </w:tabs>
        <w:ind w:left="284" w:firstLine="0"/>
        <w:jc w:val="both"/>
      </w:pPr>
      <w:r>
        <w:t>Zhotovitel v průběhu provádění Díla neodstraní Objednatelem vytčené vady ani v dodatečné přiměřené lhůtě stanovené Objednatelem,</w:t>
      </w:r>
    </w:p>
    <w:p w14:paraId="7E73CFBF" w14:textId="77777777" w:rsidR="00226AD5" w:rsidRDefault="004472C7">
      <w:pPr>
        <w:pStyle w:val="Odstavecseseznamem1"/>
        <w:numPr>
          <w:ilvl w:val="0"/>
          <w:numId w:val="2"/>
        </w:numPr>
        <w:tabs>
          <w:tab w:val="left" w:pos="567"/>
        </w:tabs>
        <w:ind w:left="284" w:firstLine="0"/>
        <w:jc w:val="both"/>
      </w:pPr>
      <w:r>
        <w:t>se Zhotovitel ocitne v prodlení s řádným zhotovením, instalací a/nebo předáním Díla o více než deset dnů, a/nebo</w:t>
      </w:r>
    </w:p>
    <w:p w14:paraId="3BF5C03C" w14:textId="77777777" w:rsidR="00226AD5" w:rsidRDefault="004472C7">
      <w:pPr>
        <w:pStyle w:val="Odstavecseseznamem1"/>
        <w:numPr>
          <w:ilvl w:val="0"/>
          <w:numId w:val="2"/>
        </w:numPr>
        <w:ind w:left="567" w:hanging="283"/>
        <w:jc w:val="both"/>
      </w:pPr>
      <w:r>
        <w:t>se Zhotovitel ocitne v prodlení s odstraněním vad Díla o více než pět dnů.</w:t>
      </w:r>
    </w:p>
    <w:p w14:paraId="5DDC9324" w14:textId="77777777" w:rsidR="00226AD5" w:rsidRDefault="00226AD5">
      <w:pPr>
        <w:ind w:left="851" w:hanging="425"/>
        <w:jc w:val="both"/>
      </w:pPr>
    </w:p>
    <w:p w14:paraId="7205A1A5" w14:textId="77777777" w:rsidR="00226AD5" w:rsidRDefault="004472C7">
      <w:pPr>
        <w:pStyle w:val="Odstavecseseznamem"/>
        <w:numPr>
          <w:ilvl w:val="0"/>
          <w:numId w:val="7"/>
        </w:numPr>
        <w:ind w:left="284" w:hanging="295"/>
        <w:jc w:val="both"/>
        <w:rPr>
          <w:sz w:val="24"/>
          <w:szCs w:val="24"/>
        </w:rPr>
      </w:pPr>
      <w:r>
        <w:rPr>
          <w:sz w:val="24"/>
          <w:szCs w:val="24"/>
        </w:rPr>
        <w:t>Odstoupení je účinné dnem doručení písemného oznámení druhé smluvní straně.</w:t>
      </w:r>
    </w:p>
    <w:p w14:paraId="5D17216A" w14:textId="77777777" w:rsidR="00226AD5" w:rsidRDefault="00226AD5">
      <w:pPr>
        <w:jc w:val="both"/>
        <w:rPr>
          <w:sz w:val="24"/>
        </w:rPr>
      </w:pPr>
    </w:p>
    <w:p w14:paraId="5B69BDB1" w14:textId="77777777" w:rsidR="005C1B36" w:rsidRDefault="005C1B36">
      <w:pPr>
        <w:jc w:val="both"/>
        <w:rPr>
          <w:sz w:val="24"/>
        </w:rPr>
      </w:pPr>
    </w:p>
    <w:p w14:paraId="029F1582" w14:textId="77777777" w:rsidR="00226AD5" w:rsidRDefault="00226AD5">
      <w:pPr>
        <w:jc w:val="both"/>
        <w:rPr>
          <w:sz w:val="24"/>
        </w:rPr>
      </w:pPr>
    </w:p>
    <w:p w14:paraId="2C08C66A" w14:textId="77777777" w:rsidR="00226AD5" w:rsidRDefault="004472C7">
      <w:pPr>
        <w:jc w:val="both"/>
        <w:rPr>
          <w:b/>
          <w:sz w:val="24"/>
        </w:rPr>
      </w:pPr>
      <w:r>
        <w:rPr>
          <w:b/>
          <w:sz w:val="24"/>
        </w:rPr>
        <w:t>X.</w:t>
      </w:r>
      <w:r>
        <w:rPr>
          <w:sz w:val="24"/>
        </w:rPr>
        <w:t xml:space="preserve"> </w:t>
      </w:r>
      <w:r>
        <w:rPr>
          <w:b/>
          <w:sz w:val="24"/>
        </w:rPr>
        <w:t>Zveřejnění smlouvy a obchodní tajemství</w:t>
      </w:r>
    </w:p>
    <w:p w14:paraId="67B08E19" w14:textId="77777777" w:rsidR="00226AD5" w:rsidRDefault="00226AD5">
      <w:pPr>
        <w:jc w:val="both"/>
        <w:rPr>
          <w:sz w:val="24"/>
        </w:rPr>
      </w:pPr>
    </w:p>
    <w:p w14:paraId="7B4851C2" w14:textId="77777777" w:rsidR="00226AD5" w:rsidRDefault="004472C7">
      <w:pPr>
        <w:pStyle w:val="Odstavecseseznamem"/>
        <w:numPr>
          <w:ilvl w:val="0"/>
          <w:numId w:val="8"/>
        </w:numPr>
        <w:ind w:left="284" w:hanging="284"/>
        <w:jc w:val="both"/>
        <w:rPr>
          <w:sz w:val="24"/>
        </w:rPr>
      </w:pPr>
      <w:r>
        <w:rPr>
          <w:sz w:val="24"/>
        </w:rPr>
        <w:t>Zhotovitel bere na vědomí, že smlouvy s hodnotou předmětu převyšující Kč 50.000,00 bez DPH  včetně dohod, na základě kterých se tyto smlouvy mění, nahrazují nebo ruší, může zveřejnit GHMP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GHMP zveřejněny. Zhotovitel prohlašuje, že skutečnosti uvedené v této smlouvě nepovažuje za obchodní tajemství a uděluje svolení k jejich užití a zveřejnění bez stanovení jakýchkoliv dalších podmínek.</w:t>
      </w:r>
    </w:p>
    <w:p w14:paraId="20758946" w14:textId="77777777" w:rsidR="00226AD5" w:rsidRDefault="00226AD5">
      <w:pPr>
        <w:pStyle w:val="Odstavecseseznamem"/>
        <w:ind w:left="284"/>
        <w:jc w:val="both"/>
        <w:rPr>
          <w:sz w:val="24"/>
        </w:rPr>
      </w:pPr>
    </w:p>
    <w:p w14:paraId="581FF767" w14:textId="77777777" w:rsidR="00226AD5" w:rsidRDefault="004472C7">
      <w:pPr>
        <w:pStyle w:val="odstave"/>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GHMP jako správce osobních údajů dle zákona č. 110/2019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w:t>
      </w:r>
    </w:p>
    <w:p w14:paraId="5D63145D" w14:textId="77777777" w:rsidR="00226AD5" w:rsidRDefault="00226AD5">
      <w:pPr>
        <w:jc w:val="both"/>
        <w:rPr>
          <w:sz w:val="24"/>
        </w:rPr>
      </w:pPr>
    </w:p>
    <w:p w14:paraId="3D112DD8" w14:textId="77777777" w:rsidR="005C1B36" w:rsidRDefault="005C1B36">
      <w:pPr>
        <w:jc w:val="both"/>
        <w:rPr>
          <w:sz w:val="24"/>
        </w:rPr>
      </w:pPr>
    </w:p>
    <w:p w14:paraId="57188D30" w14:textId="77777777" w:rsidR="00226AD5" w:rsidRDefault="00226AD5">
      <w:pPr>
        <w:jc w:val="both"/>
        <w:rPr>
          <w:sz w:val="24"/>
        </w:rPr>
      </w:pPr>
    </w:p>
    <w:p w14:paraId="63ED3C7B" w14:textId="77777777" w:rsidR="005C1B36" w:rsidRDefault="005C1B36">
      <w:pPr>
        <w:jc w:val="both"/>
        <w:rPr>
          <w:sz w:val="24"/>
        </w:rPr>
      </w:pPr>
    </w:p>
    <w:p w14:paraId="1F3636EB" w14:textId="77777777" w:rsidR="00226AD5" w:rsidRDefault="004472C7">
      <w:pPr>
        <w:pStyle w:val="Nadpis2"/>
        <w:jc w:val="both"/>
      </w:pPr>
      <w:r>
        <w:t>XI. Závěrečná ustanovení</w:t>
      </w:r>
    </w:p>
    <w:p w14:paraId="7DE58EFD" w14:textId="77777777" w:rsidR="00226AD5" w:rsidRDefault="00226AD5">
      <w:pPr>
        <w:jc w:val="both"/>
        <w:rPr>
          <w:sz w:val="24"/>
          <w:szCs w:val="24"/>
        </w:rPr>
      </w:pPr>
    </w:p>
    <w:p w14:paraId="6AAB73E6" w14:textId="77777777" w:rsidR="00226AD5" w:rsidRDefault="004472C7">
      <w:pPr>
        <w:pStyle w:val="Odstavecseseznamem"/>
        <w:numPr>
          <w:ilvl w:val="0"/>
          <w:numId w:val="3"/>
        </w:numPr>
        <w:tabs>
          <w:tab w:val="left" w:pos="0"/>
        </w:tabs>
        <w:ind w:left="284" w:hanging="284"/>
        <w:jc w:val="both"/>
        <w:rPr>
          <w:sz w:val="24"/>
          <w:szCs w:val="24"/>
        </w:rPr>
      </w:pPr>
      <w:r>
        <w:rPr>
          <w:sz w:val="24"/>
          <w:szCs w:val="24"/>
        </w:rPr>
        <w:t>Tuto smlouvu lze změnit nebo zrušit pouze výslovným oboustranně potvrzeným smluvním ujednání v písemné formě, podepsaným oprávněnými zástupci smluvních stran.</w:t>
      </w:r>
    </w:p>
    <w:p w14:paraId="4E8A1F49" w14:textId="77777777" w:rsidR="00226AD5" w:rsidRDefault="00226AD5">
      <w:pPr>
        <w:pStyle w:val="Odstavecseseznamem"/>
        <w:jc w:val="both"/>
        <w:rPr>
          <w:sz w:val="24"/>
          <w:szCs w:val="24"/>
        </w:rPr>
      </w:pPr>
    </w:p>
    <w:p w14:paraId="23DF2078" w14:textId="77777777" w:rsidR="00226AD5" w:rsidRDefault="004472C7">
      <w:pPr>
        <w:pStyle w:val="Odstavecseseznamem"/>
        <w:numPr>
          <w:ilvl w:val="0"/>
          <w:numId w:val="3"/>
        </w:numPr>
        <w:tabs>
          <w:tab w:val="left" w:pos="284"/>
        </w:tabs>
        <w:ind w:left="284" w:hanging="284"/>
        <w:rPr>
          <w:sz w:val="24"/>
          <w:szCs w:val="24"/>
        </w:rPr>
      </w:pPr>
      <w:r>
        <w:rPr>
          <w:sz w:val="24"/>
          <w:szCs w:val="24"/>
        </w:rPr>
        <w:t>Tato smlouva je vyhotovena ve 3 vyhotoveních, z nichž objednatel obdrží po 2 vyhotoveních a zhotovitel po 1 vyhotovení.</w:t>
      </w:r>
    </w:p>
    <w:p w14:paraId="41ED531E" w14:textId="77777777" w:rsidR="00226AD5" w:rsidRDefault="00226AD5">
      <w:pPr>
        <w:rPr>
          <w:sz w:val="24"/>
          <w:szCs w:val="24"/>
        </w:rPr>
      </w:pPr>
    </w:p>
    <w:p w14:paraId="489A703A" w14:textId="77777777" w:rsidR="00226AD5" w:rsidRDefault="004472C7">
      <w:pPr>
        <w:pStyle w:val="Odstavecseseznamem"/>
        <w:numPr>
          <w:ilvl w:val="0"/>
          <w:numId w:val="3"/>
        </w:numPr>
        <w:tabs>
          <w:tab w:val="left" w:pos="0"/>
        </w:tabs>
        <w:ind w:left="284" w:hanging="284"/>
        <w:jc w:val="both"/>
        <w:rPr>
          <w:sz w:val="24"/>
          <w:szCs w:val="24"/>
        </w:rPr>
      </w:pPr>
      <w:r>
        <w:rPr>
          <w:sz w:val="24"/>
          <w:szCs w:val="24"/>
        </w:rPr>
        <w:t>Ukáže-li se kterékoliv ustanovení této smlouvy neplatné, neúčinné nebo nevykonatelné, nemá to vliv   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14:paraId="67D0421A" w14:textId="77777777" w:rsidR="00226AD5" w:rsidRDefault="00226AD5">
      <w:pPr>
        <w:jc w:val="both"/>
        <w:rPr>
          <w:sz w:val="24"/>
          <w:szCs w:val="24"/>
        </w:rPr>
      </w:pPr>
    </w:p>
    <w:p w14:paraId="3B84C1E7" w14:textId="77777777" w:rsidR="00226AD5" w:rsidRDefault="004472C7">
      <w:pPr>
        <w:pStyle w:val="Odstavecseseznamem"/>
        <w:numPr>
          <w:ilvl w:val="0"/>
          <w:numId w:val="3"/>
        </w:numPr>
        <w:tabs>
          <w:tab w:val="left" w:pos="284"/>
        </w:tabs>
        <w:ind w:left="142" w:hanging="142"/>
        <w:jc w:val="both"/>
        <w:rPr>
          <w:sz w:val="24"/>
          <w:szCs w:val="24"/>
        </w:rPr>
      </w:pPr>
      <w:r>
        <w:rPr>
          <w:sz w:val="24"/>
          <w:szCs w:val="24"/>
        </w:rPr>
        <w:lastRenderedPageBreak/>
        <w:t>Tato smlouva nabývá platnosti a účinnosti dnem podpisu obou smluvních stran.</w:t>
      </w:r>
    </w:p>
    <w:p w14:paraId="6F0F8851" w14:textId="77777777" w:rsidR="00226AD5" w:rsidRDefault="00226AD5">
      <w:pPr>
        <w:pStyle w:val="Odstavecseseznamem"/>
        <w:jc w:val="both"/>
        <w:rPr>
          <w:sz w:val="24"/>
          <w:szCs w:val="24"/>
        </w:rPr>
      </w:pPr>
    </w:p>
    <w:p w14:paraId="41ED7D9E" w14:textId="77777777" w:rsidR="00226AD5" w:rsidRDefault="004472C7">
      <w:pPr>
        <w:ind w:left="284" w:hanging="284"/>
        <w:jc w:val="both"/>
        <w:rPr>
          <w:sz w:val="24"/>
          <w:szCs w:val="24"/>
        </w:rPr>
      </w:pPr>
      <w:r>
        <w:rPr>
          <w:sz w:val="24"/>
          <w:szCs w:val="24"/>
        </w:rPr>
        <w:t>5. Smluvní strany po jejím přečtení prohlašují, že souhlasí s jejím obsahem, že smlouva byla sepsána určitě, srozumitelně, na základě jejich pravé a svobodné vůle, bez nátlaku na některou ze stran. Na důkaz toho připojují své podpisy.</w:t>
      </w:r>
    </w:p>
    <w:p w14:paraId="4EF8E958" w14:textId="77777777" w:rsidR="00226AD5" w:rsidRDefault="00226AD5">
      <w:pPr>
        <w:jc w:val="both"/>
        <w:rPr>
          <w:sz w:val="24"/>
          <w:szCs w:val="24"/>
        </w:rPr>
      </w:pPr>
    </w:p>
    <w:p w14:paraId="3E1CB1BB" w14:textId="77777777" w:rsidR="00226AD5" w:rsidRDefault="00226AD5">
      <w:pPr>
        <w:ind w:left="284" w:hanging="284"/>
        <w:jc w:val="both"/>
        <w:rPr>
          <w:sz w:val="24"/>
        </w:rPr>
      </w:pPr>
    </w:p>
    <w:p w14:paraId="6DDB27D3" w14:textId="77777777" w:rsidR="00226AD5" w:rsidRDefault="00226AD5">
      <w:pPr>
        <w:ind w:left="284" w:hanging="284"/>
        <w:jc w:val="both"/>
        <w:rPr>
          <w:sz w:val="24"/>
        </w:rPr>
      </w:pPr>
    </w:p>
    <w:p w14:paraId="0B93C224" w14:textId="77777777" w:rsidR="00226AD5" w:rsidRDefault="00226AD5">
      <w:pPr>
        <w:ind w:left="284" w:hanging="284"/>
        <w:jc w:val="both"/>
        <w:rPr>
          <w:sz w:val="24"/>
        </w:rPr>
      </w:pPr>
    </w:p>
    <w:p w14:paraId="3E8B958D" w14:textId="77777777" w:rsidR="00226AD5" w:rsidRDefault="00226AD5">
      <w:pPr>
        <w:jc w:val="both"/>
        <w:rPr>
          <w:sz w:val="24"/>
        </w:rPr>
      </w:pPr>
    </w:p>
    <w:p w14:paraId="0BF51E17" w14:textId="77777777" w:rsidR="00226AD5" w:rsidRDefault="00226AD5">
      <w:pPr>
        <w:jc w:val="both"/>
        <w:rPr>
          <w:sz w:val="24"/>
        </w:rPr>
      </w:pPr>
    </w:p>
    <w:p w14:paraId="558FFFFE" w14:textId="77777777" w:rsidR="00226AD5" w:rsidRDefault="00226AD5">
      <w:pPr>
        <w:jc w:val="both"/>
        <w:rPr>
          <w:sz w:val="24"/>
        </w:rPr>
      </w:pPr>
    </w:p>
    <w:p w14:paraId="105C907D" w14:textId="77777777" w:rsidR="00226AD5" w:rsidRDefault="004472C7">
      <w:pPr>
        <w:jc w:val="both"/>
        <w:rPr>
          <w:sz w:val="24"/>
        </w:rPr>
      </w:pPr>
      <w:r>
        <w:rPr>
          <w:sz w:val="24"/>
        </w:rPr>
        <w:t>……………………………………..</w:t>
      </w:r>
      <w:r>
        <w:rPr>
          <w:sz w:val="24"/>
        </w:rPr>
        <w:tab/>
      </w:r>
      <w:r>
        <w:rPr>
          <w:sz w:val="24"/>
        </w:rPr>
        <w:tab/>
      </w:r>
      <w:r>
        <w:rPr>
          <w:sz w:val="24"/>
        </w:rPr>
        <w:tab/>
        <w:t>……………………………………</w:t>
      </w:r>
    </w:p>
    <w:p w14:paraId="4A1FBD63" w14:textId="77777777" w:rsidR="00226AD5" w:rsidRDefault="004472C7">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t>zhotovitel</w:t>
      </w:r>
    </w:p>
    <w:p w14:paraId="3EB15EB9" w14:textId="77777777" w:rsidR="00226AD5" w:rsidRDefault="00226AD5">
      <w:pPr>
        <w:jc w:val="both"/>
        <w:rPr>
          <w:sz w:val="24"/>
        </w:rPr>
      </w:pPr>
    </w:p>
    <w:p w14:paraId="358BBE4B" w14:textId="77777777" w:rsidR="00226AD5" w:rsidRDefault="004472C7">
      <w:pPr>
        <w:jc w:val="both"/>
        <w:rPr>
          <w:sz w:val="24"/>
        </w:rPr>
      </w:pPr>
      <w:r>
        <w:rPr>
          <w:sz w:val="24"/>
        </w:rPr>
        <w:t>Galerie hlavního města Prahy</w:t>
      </w:r>
      <w:r>
        <w:rPr>
          <w:sz w:val="24"/>
        </w:rPr>
        <w:tab/>
      </w:r>
      <w:r>
        <w:rPr>
          <w:sz w:val="24"/>
        </w:rPr>
        <w:tab/>
      </w:r>
      <w:r>
        <w:rPr>
          <w:sz w:val="24"/>
        </w:rPr>
        <w:tab/>
      </w:r>
      <w:r>
        <w:rPr>
          <w:color w:val="222222"/>
          <w:sz w:val="24"/>
          <w:szCs w:val="24"/>
          <w:shd w:val="clear" w:color="auto" w:fill="FFFFFF"/>
        </w:rPr>
        <w:t>Thalia Picta s.r.o.</w:t>
      </w:r>
    </w:p>
    <w:p w14:paraId="4D1009FA" w14:textId="77777777" w:rsidR="00226AD5" w:rsidRDefault="004472C7">
      <w:pPr>
        <w:jc w:val="both"/>
        <w:rPr>
          <w:sz w:val="24"/>
        </w:rPr>
      </w:pPr>
      <w:r>
        <w:rPr>
          <w:sz w:val="24"/>
        </w:rPr>
        <w:t>PhDr. Magdaléna Juříková</w:t>
      </w:r>
      <w:r>
        <w:rPr>
          <w:sz w:val="24"/>
        </w:rPr>
        <w:tab/>
      </w:r>
      <w:r>
        <w:rPr>
          <w:sz w:val="24"/>
        </w:rPr>
        <w:tab/>
      </w:r>
      <w:r>
        <w:rPr>
          <w:sz w:val="24"/>
        </w:rPr>
        <w:tab/>
      </w:r>
      <w:r>
        <w:rPr>
          <w:sz w:val="24"/>
        </w:rPr>
        <w:tab/>
        <w:t>Vojtěch Písařík</w:t>
      </w:r>
    </w:p>
    <w:p w14:paraId="7B5BA7A4" w14:textId="77777777" w:rsidR="00226AD5" w:rsidRDefault="004472C7">
      <w:pPr>
        <w:jc w:val="both"/>
        <w:rPr>
          <w:sz w:val="24"/>
        </w:rPr>
      </w:pPr>
      <w:r>
        <w:rPr>
          <w:sz w:val="24"/>
        </w:rPr>
        <w:t>ředitelka</w:t>
      </w:r>
      <w:r>
        <w:rPr>
          <w:sz w:val="24"/>
        </w:rPr>
        <w:tab/>
      </w:r>
      <w:r>
        <w:rPr>
          <w:sz w:val="24"/>
        </w:rPr>
        <w:tab/>
      </w:r>
      <w:r>
        <w:rPr>
          <w:sz w:val="24"/>
        </w:rPr>
        <w:tab/>
      </w:r>
      <w:r>
        <w:rPr>
          <w:sz w:val="24"/>
        </w:rPr>
        <w:tab/>
      </w:r>
      <w:r>
        <w:rPr>
          <w:sz w:val="24"/>
        </w:rPr>
        <w:tab/>
      </w:r>
      <w:r>
        <w:rPr>
          <w:sz w:val="24"/>
        </w:rPr>
        <w:tab/>
        <w:t>jednatel</w:t>
      </w:r>
    </w:p>
    <w:p w14:paraId="063B2708" w14:textId="77777777" w:rsidR="00226AD5" w:rsidRDefault="00226AD5">
      <w:pPr>
        <w:jc w:val="both"/>
        <w:rPr>
          <w:sz w:val="24"/>
        </w:rPr>
      </w:pPr>
    </w:p>
    <w:p w14:paraId="26551954" w14:textId="77777777" w:rsidR="00226AD5" w:rsidRDefault="00226AD5">
      <w:pPr>
        <w:jc w:val="both"/>
        <w:rPr>
          <w:sz w:val="24"/>
        </w:rPr>
      </w:pPr>
    </w:p>
    <w:p w14:paraId="29B96091" w14:textId="77777777" w:rsidR="005C1B36" w:rsidRDefault="005C1B36">
      <w:pPr>
        <w:jc w:val="both"/>
        <w:rPr>
          <w:sz w:val="24"/>
        </w:rPr>
      </w:pPr>
    </w:p>
    <w:p w14:paraId="47BA653B" w14:textId="77777777" w:rsidR="00226AD5" w:rsidRDefault="004472C7">
      <w:pPr>
        <w:jc w:val="both"/>
        <w:rPr>
          <w:sz w:val="24"/>
        </w:rPr>
      </w:pPr>
      <w:r>
        <w:rPr>
          <w:sz w:val="24"/>
        </w:rPr>
        <w:t>V Praze dne:……………………….</w:t>
      </w:r>
      <w:r>
        <w:rPr>
          <w:sz w:val="24"/>
        </w:rPr>
        <w:tab/>
      </w:r>
      <w:r>
        <w:rPr>
          <w:sz w:val="24"/>
        </w:rPr>
        <w:tab/>
      </w:r>
      <w:r>
        <w:rPr>
          <w:sz w:val="24"/>
        </w:rPr>
        <w:tab/>
        <w:t>V Praze dne: ……………………..</w:t>
      </w:r>
    </w:p>
    <w:p w14:paraId="54CA5802" w14:textId="77777777" w:rsidR="00226AD5" w:rsidRDefault="00226AD5">
      <w:pPr>
        <w:jc w:val="both"/>
        <w:rPr>
          <w:sz w:val="24"/>
        </w:rPr>
      </w:pPr>
    </w:p>
    <w:p w14:paraId="719F1AD1" w14:textId="77777777" w:rsidR="00226AD5" w:rsidRDefault="00226AD5">
      <w:pPr>
        <w:jc w:val="both"/>
        <w:rPr>
          <w:sz w:val="24"/>
        </w:rPr>
      </w:pPr>
    </w:p>
    <w:p w14:paraId="7FD4B8CF" w14:textId="77777777" w:rsidR="00226AD5" w:rsidRDefault="00226AD5">
      <w:pPr>
        <w:jc w:val="both"/>
        <w:rPr>
          <w:sz w:val="24"/>
        </w:rPr>
      </w:pPr>
    </w:p>
    <w:p w14:paraId="1EC2EB31" w14:textId="77777777" w:rsidR="00226AD5" w:rsidRDefault="00226AD5">
      <w:pPr>
        <w:jc w:val="both"/>
        <w:rPr>
          <w:sz w:val="24"/>
        </w:rPr>
      </w:pPr>
    </w:p>
    <w:p w14:paraId="36C5725F" w14:textId="77777777" w:rsidR="00226AD5" w:rsidRDefault="00226AD5">
      <w:pPr>
        <w:jc w:val="both"/>
        <w:rPr>
          <w:sz w:val="24"/>
        </w:rPr>
      </w:pPr>
    </w:p>
    <w:p w14:paraId="231B09BC" w14:textId="77777777" w:rsidR="00226AD5" w:rsidRDefault="00226AD5">
      <w:pPr>
        <w:jc w:val="both"/>
        <w:rPr>
          <w:sz w:val="24"/>
        </w:rPr>
      </w:pPr>
    </w:p>
    <w:sectPr w:rsidR="00226AD5">
      <w:headerReference w:type="even" r:id="rId7"/>
      <w:headerReference w:type="default" r:id="rId8"/>
      <w:headerReference w:type="first" r:id="rId9"/>
      <w:pgSz w:w="11906" w:h="16838"/>
      <w:pgMar w:top="1134" w:right="567" w:bottom="1134" w:left="567" w:header="709" w:footer="0"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798A" w14:textId="77777777" w:rsidR="00191FDD" w:rsidRDefault="00191FDD">
      <w:r>
        <w:separator/>
      </w:r>
    </w:p>
  </w:endnote>
  <w:endnote w:type="continuationSeparator" w:id="0">
    <w:p w14:paraId="2B517DE9" w14:textId="77777777" w:rsidR="00191FDD" w:rsidRDefault="0019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922A5" w14:textId="77777777" w:rsidR="00191FDD" w:rsidRDefault="00191FDD">
      <w:r>
        <w:separator/>
      </w:r>
    </w:p>
  </w:footnote>
  <w:footnote w:type="continuationSeparator" w:id="0">
    <w:p w14:paraId="39FAD098" w14:textId="77777777" w:rsidR="00191FDD" w:rsidRDefault="0019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EE0B" w14:textId="77777777" w:rsidR="00226AD5" w:rsidRDefault="00226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D1CA" w14:textId="77777777" w:rsidR="00226AD5" w:rsidRDefault="00226A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55FA" w14:textId="77777777" w:rsidR="00226AD5" w:rsidRDefault="00226AD5">
    <w:pPr>
      <w:pStyle w:val="Zhlav"/>
    </w:pPr>
  </w:p>
  <w:p w14:paraId="200C418C" w14:textId="77777777" w:rsidR="00226AD5" w:rsidRDefault="00226A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89B"/>
    <w:multiLevelType w:val="multilevel"/>
    <w:tmpl w:val="3C70DF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DA7227D"/>
    <w:multiLevelType w:val="multilevel"/>
    <w:tmpl w:val="770C811A"/>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2" w15:restartNumberingAfterBreak="0">
    <w:nsid w:val="2F0042B1"/>
    <w:multiLevelType w:val="multilevel"/>
    <w:tmpl w:val="7C7031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3EE6EC7"/>
    <w:multiLevelType w:val="multilevel"/>
    <w:tmpl w:val="4FAE2A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526454"/>
    <w:multiLevelType w:val="multilevel"/>
    <w:tmpl w:val="8CDC6B1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54881C54"/>
    <w:multiLevelType w:val="multilevel"/>
    <w:tmpl w:val="EA4A97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1C45C90"/>
    <w:multiLevelType w:val="multilevel"/>
    <w:tmpl w:val="B364A8D4"/>
    <w:lvl w:ilvl="0">
      <w:start w:val="1"/>
      <w:numFmt w:val="decimal"/>
      <w:pStyle w:val="odstave"/>
      <w:lvlText w:val="%1."/>
      <w:lvlJc w:val="left"/>
      <w:pPr>
        <w:tabs>
          <w:tab w:val="num" w:pos="36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D3A1EAB"/>
    <w:multiLevelType w:val="multilevel"/>
    <w:tmpl w:val="5EAA0E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15E7987"/>
    <w:multiLevelType w:val="multilevel"/>
    <w:tmpl w:val="251648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53891818">
    <w:abstractNumId w:val="6"/>
  </w:num>
  <w:num w:numId="2" w16cid:durableId="1307592409">
    <w:abstractNumId w:val="1"/>
  </w:num>
  <w:num w:numId="3" w16cid:durableId="1158955500">
    <w:abstractNumId w:val="2"/>
  </w:num>
  <w:num w:numId="4" w16cid:durableId="2002737265">
    <w:abstractNumId w:val="7"/>
  </w:num>
  <w:num w:numId="5" w16cid:durableId="404493896">
    <w:abstractNumId w:val="5"/>
  </w:num>
  <w:num w:numId="6" w16cid:durableId="687871714">
    <w:abstractNumId w:val="4"/>
  </w:num>
  <w:num w:numId="7" w16cid:durableId="1234774914">
    <w:abstractNumId w:val="8"/>
  </w:num>
  <w:num w:numId="8" w16cid:durableId="845242538">
    <w:abstractNumId w:val="0"/>
  </w:num>
  <w:num w:numId="9" w16cid:durableId="461310120">
    <w:abstractNumId w:val="3"/>
  </w:num>
  <w:num w:numId="10" w16cid:durableId="193616167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D5"/>
    <w:rsid w:val="00066B97"/>
    <w:rsid w:val="000E18FF"/>
    <w:rsid w:val="00191FDD"/>
    <w:rsid w:val="00226AD5"/>
    <w:rsid w:val="004472C7"/>
    <w:rsid w:val="005C1B36"/>
    <w:rsid w:val="00602317"/>
    <w:rsid w:val="00942C97"/>
    <w:rsid w:val="00E455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locked/>
    <w:rsid w:val="00586555"/>
    <w:rPr>
      <w:rFonts w:eastAsia="Calibri"/>
      <w:sz w:val="24"/>
      <w:lang w:val="cs-CZ" w:eastAsia="cs-CZ" w:bidi="ar-SA"/>
    </w:rPr>
  </w:style>
  <w:style w:type="character" w:customStyle="1" w:styleId="ZhlavChar">
    <w:name w:val="Záhlaví Char"/>
    <w:basedOn w:val="Standardnpsmoodstavce"/>
    <w:link w:val="Zhlav"/>
    <w:uiPriority w:val="99"/>
    <w:qFormat/>
    <w:rsid w:val="002C72C3"/>
  </w:style>
  <w:style w:type="character" w:customStyle="1" w:styleId="ZpatChar">
    <w:name w:val="Zápatí Char"/>
    <w:basedOn w:val="Standardnpsmoodstavce"/>
    <w:link w:val="Zpat"/>
    <w:qFormat/>
    <w:rsid w:val="002C72C3"/>
  </w:style>
  <w:style w:type="character" w:customStyle="1" w:styleId="TextbublinyChar">
    <w:name w:val="Text bubliny Char"/>
    <w:basedOn w:val="Standardnpsmoodstavce"/>
    <w:link w:val="Textbubliny"/>
    <w:semiHidden/>
    <w:qFormat/>
    <w:rsid w:val="00D86E8F"/>
    <w:rPr>
      <w:rFonts w:ascii="Arial" w:hAnsi="Arial" w:cs="Arial"/>
      <w:sz w:val="18"/>
      <w:szCs w:val="18"/>
    </w:rPr>
  </w:style>
  <w:style w:type="character" w:customStyle="1" w:styleId="Nadpis2Char">
    <w:name w:val="Nadpis 2 Char"/>
    <w:basedOn w:val="Standardnpsmoodstavce"/>
    <w:link w:val="Nadpis2"/>
    <w:qFormat/>
    <w:rsid w:val="00C07FD1"/>
    <w:rPr>
      <w:b/>
      <w:sz w:val="24"/>
    </w:rPr>
  </w:style>
  <w:style w:type="character" w:customStyle="1" w:styleId="il">
    <w:name w:val="il"/>
    <w:basedOn w:val="Standardnpsmoodstavce"/>
    <w:qFormat/>
    <w:rsid w:val="003E6E12"/>
  </w:style>
  <w:style w:type="character" w:styleId="Hypertextovodkaz">
    <w:name w:val="Hyperlink"/>
    <w:basedOn w:val="Standardnpsmoodstavce"/>
    <w:unhideWhenUsed/>
    <w:rsid w:val="004C5A83"/>
    <w:rPr>
      <w:color w:val="0000FF" w:themeColor="hyperlink"/>
      <w:u w:val="single"/>
    </w:rPr>
  </w:style>
  <w:style w:type="character" w:styleId="Siln">
    <w:name w:val="Strong"/>
    <w:basedOn w:val="Standardnpsmoodstavce"/>
    <w:uiPriority w:val="22"/>
    <w:qFormat/>
    <w:rsid w:val="007E4DB8"/>
    <w:rPr>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586555"/>
    <w:pPr>
      <w:jc w:val="both"/>
    </w:pPr>
    <w:rPr>
      <w:rFonts w:eastAsia="Calibri"/>
      <w:sz w:val="24"/>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styleId="Nzev">
    <w:name w:val="Title"/>
    <w:basedOn w:val="Normln"/>
    <w:qFormat/>
    <w:rsid w:val="003062A2"/>
    <w:pPr>
      <w:jc w:val="center"/>
    </w:pPr>
    <w:rPr>
      <w:sz w:val="24"/>
    </w:rPr>
  </w:style>
  <w:style w:type="paragraph" w:customStyle="1" w:styleId="Odstavecseseznamem1">
    <w:name w:val="Odstavec se seznamem1"/>
    <w:basedOn w:val="Normln"/>
    <w:qFormat/>
    <w:rsid w:val="0089632C"/>
    <w:pPr>
      <w:ind w:left="720"/>
      <w:contextualSpacing/>
    </w:pPr>
    <w:rPr>
      <w:rFonts w:eastAsia="Calibri"/>
      <w:sz w:val="24"/>
    </w:rPr>
  </w:style>
  <w:style w:type="paragraph" w:styleId="Odstavecseseznamem">
    <w:name w:val="List Paragraph"/>
    <w:basedOn w:val="Normln"/>
    <w:uiPriority w:val="34"/>
    <w:qFormat/>
    <w:rsid w:val="001A25E9"/>
    <w:pPr>
      <w:ind w:left="720"/>
      <w:contextualSpacing/>
    </w:pPr>
  </w:style>
  <w:style w:type="paragraph" w:customStyle="1" w:styleId="Normln1">
    <w:name w:val="Normální1"/>
    <w:qFormat/>
    <w:rsid w:val="001C003B"/>
    <w:pPr>
      <w:spacing w:line="276" w:lineRule="auto"/>
    </w:pPr>
    <w:rPr>
      <w:rFonts w:ascii="Arial" w:eastAsia="Arial" w:hAnsi="Arial" w:cs="Arial"/>
      <w:color w:val="000000"/>
      <w:sz w:val="22"/>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iPriority w:val="99"/>
    <w:rsid w:val="002C72C3"/>
    <w:pPr>
      <w:tabs>
        <w:tab w:val="center" w:pos="4536"/>
        <w:tab w:val="right" w:pos="9072"/>
      </w:tabs>
    </w:pPr>
  </w:style>
  <w:style w:type="paragraph" w:styleId="Zpat">
    <w:name w:val="footer"/>
    <w:basedOn w:val="Normln"/>
    <w:link w:val="ZpatChar"/>
    <w:rsid w:val="002C72C3"/>
    <w:pPr>
      <w:tabs>
        <w:tab w:val="center" w:pos="4536"/>
        <w:tab w:val="right" w:pos="9072"/>
      </w:tabs>
    </w:pPr>
  </w:style>
  <w:style w:type="paragraph" w:styleId="Textbubliny">
    <w:name w:val="Balloon Text"/>
    <w:basedOn w:val="Normln"/>
    <w:link w:val="TextbublinyChar"/>
    <w:semiHidden/>
    <w:unhideWhenUsed/>
    <w:qFormat/>
    <w:rsid w:val="00D86E8F"/>
    <w:rPr>
      <w:rFonts w:ascii="Arial" w:hAnsi="Arial" w:cs="Arial"/>
      <w:sz w:val="18"/>
      <w:szCs w:val="18"/>
    </w:rPr>
  </w:style>
  <w:style w:type="paragraph" w:customStyle="1" w:styleId="odstave">
    <w:name w:val="odstave"/>
    <w:basedOn w:val="Normln"/>
    <w:qFormat/>
    <w:rsid w:val="002E06E8"/>
    <w:pPr>
      <w:widowControl w:val="0"/>
      <w:numPr>
        <w:numId w:val="1"/>
      </w:numPr>
      <w:spacing w:after="120"/>
      <w:jc w:val="both"/>
      <w:outlineLvl w:val="0"/>
    </w:pPr>
    <w:rPr>
      <w:rFonts w:ascii="Arial Narrow" w:hAnsi="Arial Narrow" w:cs="Arial Narrow"/>
      <w:kern w:val="2"/>
      <w:sz w:val="22"/>
      <w:lang w:eastAsia="ar-SA"/>
    </w:rPr>
  </w:style>
  <w:style w:type="paragraph" w:styleId="Normlnweb">
    <w:name w:val="Normal (Web)"/>
    <w:basedOn w:val="Normln"/>
    <w:uiPriority w:val="99"/>
    <w:unhideWhenUsed/>
    <w:qFormat/>
    <w:rsid w:val="007E4DB8"/>
    <w:pPr>
      <w:spacing w:beforeAutospacing="1" w:afterAutospacing="1"/>
    </w:pPr>
    <w:rPr>
      <w:sz w:val="24"/>
      <w:szCs w:val="24"/>
    </w:rPr>
  </w:style>
  <w:style w:type="numbering" w:customStyle="1" w:styleId="Bezseznamuuser">
    <w:name w:val="Bez seznamu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7738</Characters>
  <Application>Microsoft Office Word</Application>
  <DocSecurity>0</DocSecurity>
  <Lines>64</Lines>
  <Paragraphs>18</Paragraphs>
  <ScaleCrop>false</ScaleCrop>
  <Manager/>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hlavního města Prahy</dc:title>
  <dc:subject/>
  <dc:creator/>
  <dc:description/>
  <cp:lastModifiedBy/>
  <cp:revision>2</cp:revision>
  <cp:lastPrinted>2018-04-20T10:54:00Z</cp:lastPrinted>
  <dcterms:created xsi:type="dcterms:W3CDTF">2026-04-30T12:52:00Z</dcterms:created>
  <dcterms:modified xsi:type="dcterms:W3CDTF">2026-04-30T12:54:00Z</dcterms:modified>
  <dc:language>cs-CZ</dc:language>
</cp:coreProperties>
</file>